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77524FD1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3D4F">
        <w:rPr>
          <w:rFonts w:ascii="Arial" w:hAnsi="Arial" w:cs="Arial"/>
          <w:sz w:val="28"/>
          <w:szCs w:val="28"/>
        </w:rPr>
        <w:t>4</w:t>
      </w:r>
      <w:r w:rsidR="00321FB7">
        <w:rPr>
          <w:rFonts w:ascii="Arial" w:hAnsi="Arial" w:cs="Arial"/>
          <w:sz w:val="28"/>
          <w:szCs w:val="28"/>
        </w:rPr>
        <w:t>2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E498F1B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</w:t>
      </w:r>
      <w:r w:rsidR="00E634C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389833" w14:textId="70338F40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7AFC6B5" w14:textId="14DAA357" w:rsidR="002700A9" w:rsidRDefault="008A6350" w:rsidP="002700A9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Já e</w:t>
      </w:r>
      <w:r w:rsidR="002700A9">
        <w:rPr>
          <w:rFonts w:ascii="Arial" w:hAnsi="Arial" w:cs="Arial"/>
          <w:color w:val="auto"/>
          <w:sz w:val="28"/>
          <w:szCs w:val="28"/>
        </w:rPr>
        <w:t xml:space="preserve">stão disponíveis, na TV CRCMG, novas edições do Café com o Contabilista! Os temas são </w:t>
      </w:r>
      <w:r w:rsidRPr="002700A9">
        <w:rPr>
          <w:rFonts w:ascii="Arial" w:hAnsi="Arial" w:cs="Arial"/>
          <w:color w:val="auto"/>
          <w:sz w:val="28"/>
          <w:szCs w:val="28"/>
        </w:rPr>
        <w:t xml:space="preserve">“Nota Fiscal </w:t>
      </w:r>
      <w:r>
        <w:rPr>
          <w:rFonts w:ascii="Arial" w:hAnsi="Arial" w:cs="Arial"/>
          <w:color w:val="auto"/>
          <w:sz w:val="28"/>
          <w:szCs w:val="28"/>
        </w:rPr>
        <w:t>de Consumidor Eletrônica” e “</w:t>
      </w:r>
      <w:r w:rsidR="002700A9" w:rsidRPr="002700A9">
        <w:rPr>
          <w:rFonts w:ascii="Arial" w:hAnsi="Arial" w:cs="Arial"/>
          <w:color w:val="auto"/>
          <w:sz w:val="28"/>
          <w:szCs w:val="28"/>
        </w:rPr>
        <w:t>Impactos da Lei</w:t>
      </w:r>
      <w:r>
        <w:rPr>
          <w:rFonts w:ascii="Arial" w:hAnsi="Arial" w:cs="Arial"/>
          <w:color w:val="auto"/>
          <w:sz w:val="28"/>
          <w:szCs w:val="28"/>
        </w:rPr>
        <w:t xml:space="preserve"> da</w:t>
      </w:r>
      <w:r w:rsidR="002700A9" w:rsidRPr="002700A9">
        <w:rPr>
          <w:rFonts w:ascii="Arial" w:hAnsi="Arial" w:cs="Arial"/>
          <w:color w:val="auto"/>
          <w:sz w:val="28"/>
          <w:szCs w:val="28"/>
        </w:rPr>
        <w:t xml:space="preserve"> Liberdade Econômica</w:t>
      </w:r>
      <w:r w:rsidRPr="002700A9">
        <w:rPr>
          <w:rFonts w:ascii="Arial" w:hAnsi="Arial" w:cs="Arial"/>
          <w:color w:val="auto"/>
          <w:sz w:val="28"/>
          <w:szCs w:val="28"/>
        </w:rPr>
        <w:t>”</w:t>
      </w:r>
      <w:r>
        <w:rPr>
          <w:rFonts w:ascii="Arial" w:hAnsi="Arial" w:cs="Arial"/>
          <w:color w:val="auto"/>
          <w:sz w:val="28"/>
          <w:szCs w:val="28"/>
        </w:rPr>
        <w:t>.</w:t>
      </w:r>
    </w:p>
    <w:p w14:paraId="714197CF" w14:textId="77777777" w:rsidR="00242374" w:rsidRPr="00242374" w:rsidRDefault="00242374" w:rsidP="00242374"/>
    <w:p w14:paraId="4D66CC65" w14:textId="55B8E2A0" w:rsidR="002700A9" w:rsidRDefault="002700A9" w:rsidP="002700A9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Acesse a lista completa </w:t>
      </w:r>
      <w:r w:rsidR="000B7C64">
        <w:rPr>
          <w:rFonts w:ascii="Arial" w:hAnsi="Arial" w:cs="Arial"/>
          <w:color w:val="auto"/>
          <w:sz w:val="28"/>
          <w:szCs w:val="28"/>
        </w:rPr>
        <w:t xml:space="preserve">das palestras disponíveis </w:t>
      </w:r>
      <w:r>
        <w:rPr>
          <w:rFonts w:ascii="Arial" w:hAnsi="Arial" w:cs="Arial"/>
          <w:color w:val="auto"/>
          <w:sz w:val="28"/>
          <w:szCs w:val="28"/>
        </w:rPr>
        <w:t>digitando “CRCMG” na caixa de pesquisa do You</w:t>
      </w:r>
      <w:r w:rsidR="009671DA">
        <w:rPr>
          <w:rFonts w:ascii="Arial" w:hAnsi="Arial" w:cs="Arial"/>
          <w:color w:val="auto"/>
          <w:sz w:val="28"/>
          <w:szCs w:val="28"/>
        </w:rPr>
        <w:t>T</w:t>
      </w:r>
      <w:r>
        <w:rPr>
          <w:rFonts w:ascii="Arial" w:hAnsi="Arial" w:cs="Arial"/>
          <w:color w:val="auto"/>
          <w:sz w:val="28"/>
          <w:szCs w:val="28"/>
        </w:rPr>
        <w:t>ube</w:t>
      </w:r>
      <w:r w:rsidR="007764CA">
        <w:rPr>
          <w:rFonts w:ascii="Arial" w:hAnsi="Arial" w:cs="Arial"/>
          <w:color w:val="auto"/>
          <w:sz w:val="28"/>
          <w:szCs w:val="28"/>
        </w:rPr>
        <w:t>,</w:t>
      </w:r>
      <w:r>
        <w:rPr>
          <w:rFonts w:ascii="Arial" w:hAnsi="Arial" w:cs="Arial"/>
          <w:color w:val="auto"/>
          <w:sz w:val="28"/>
          <w:szCs w:val="28"/>
        </w:rPr>
        <w:t xml:space="preserve"> ou acesse a TV CRCMG através do portal do Conselho,</w:t>
      </w:r>
      <w:r w:rsidR="00DC3946">
        <w:rPr>
          <w:rFonts w:ascii="Arial" w:hAnsi="Arial" w:cs="Arial"/>
          <w:color w:val="auto"/>
          <w:sz w:val="28"/>
          <w:szCs w:val="28"/>
        </w:rPr>
        <w:t xml:space="preserve"> crcmg.org.br,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DE7112">
        <w:rPr>
          <w:rFonts w:ascii="Arial" w:hAnsi="Arial" w:cs="Arial"/>
          <w:color w:val="auto"/>
          <w:sz w:val="28"/>
          <w:szCs w:val="28"/>
        </w:rPr>
        <w:t>vá ao</w:t>
      </w:r>
      <w:bookmarkStart w:id="0" w:name="_GoBack"/>
      <w:bookmarkEnd w:id="0"/>
      <w:r>
        <w:rPr>
          <w:rFonts w:ascii="Arial" w:hAnsi="Arial" w:cs="Arial"/>
          <w:color w:val="auto"/>
          <w:sz w:val="28"/>
          <w:szCs w:val="28"/>
        </w:rPr>
        <w:t xml:space="preserve"> menu “Publicações”.// Acompanhe a TV CRCMG e as demais redes sociais do Conselho e fique em dia com a profissão!</w:t>
      </w:r>
    </w:p>
    <w:p w14:paraId="050B8955" w14:textId="092E2EE2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5E0FE5CF" w14:textId="22F03129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39AA824" w14:textId="0F315A6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365D57E" w14:textId="7777777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557B" w14:textId="77777777" w:rsidR="003123B6" w:rsidRDefault="003123B6" w:rsidP="00CB0DF2">
      <w:r>
        <w:separator/>
      </w:r>
    </w:p>
  </w:endnote>
  <w:endnote w:type="continuationSeparator" w:id="0">
    <w:p w14:paraId="6C5D5848" w14:textId="77777777" w:rsidR="003123B6" w:rsidRDefault="003123B6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8A142" w14:textId="77777777" w:rsidR="003123B6" w:rsidRDefault="003123B6" w:rsidP="00CB0DF2">
      <w:r>
        <w:separator/>
      </w:r>
    </w:p>
  </w:footnote>
  <w:footnote w:type="continuationSeparator" w:id="0">
    <w:p w14:paraId="081D19AB" w14:textId="77777777" w:rsidR="003123B6" w:rsidRDefault="003123B6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19FE18B3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700A9">
      <w:rPr>
        <w:rFonts w:ascii="Arial" w:hAnsi="Arial" w:cs="Arial"/>
        <w:sz w:val="28"/>
        <w:szCs w:val="28"/>
        <w:lang w:val="pt-BR"/>
      </w:rPr>
      <w:t>10</w:t>
    </w:r>
    <w:r w:rsidR="00071373">
      <w:rPr>
        <w:rFonts w:ascii="Arial" w:hAnsi="Arial" w:cs="Arial"/>
        <w:sz w:val="28"/>
        <w:szCs w:val="28"/>
        <w:lang w:val="pt-BR"/>
      </w:rPr>
      <w:t xml:space="preserve"> e </w:t>
    </w:r>
    <w:r w:rsidR="002700A9">
      <w:rPr>
        <w:rFonts w:ascii="Arial" w:hAnsi="Arial" w:cs="Arial"/>
        <w:sz w:val="28"/>
        <w:szCs w:val="28"/>
        <w:lang w:val="pt-BR"/>
      </w:rPr>
      <w:t>12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E83D4F">
      <w:rPr>
        <w:rFonts w:ascii="Arial" w:hAnsi="Arial" w:cs="Arial"/>
        <w:sz w:val="28"/>
        <w:szCs w:val="28"/>
        <w:lang w:val="pt-BR"/>
      </w:rPr>
      <w:t>dezembro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2EAD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1373"/>
    <w:rsid w:val="000777D8"/>
    <w:rsid w:val="00087063"/>
    <w:rsid w:val="000878B7"/>
    <w:rsid w:val="000B1FB2"/>
    <w:rsid w:val="000B3049"/>
    <w:rsid w:val="000B7C64"/>
    <w:rsid w:val="000C3CFA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22DE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5A0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42374"/>
    <w:rsid w:val="002700A9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2D778A"/>
    <w:rsid w:val="002E567B"/>
    <w:rsid w:val="00301456"/>
    <w:rsid w:val="0030343A"/>
    <w:rsid w:val="00303F21"/>
    <w:rsid w:val="003055EC"/>
    <w:rsid w:val="00311B5B"/>
    <w:rsid w:val="003123B6"/>
    <w:rsid w:val="003131D8"/>
    <w:rsid w:val="00315F5A"/>
    <w:rsid w:val="00320E24"/>
    <w:rsid w:val="00321FB7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5479"/>
    <w:rsid w:val="00626726"/>
    <w:rsid w:val="0062766D"/>
    <w:rsid w:val="006304C7"/>
    <w:rsid w:val="00641B26"/>
    <w:rsid w:val="00650EA1"/>
    <w:rsid w:val="0065147C"/>
    <w:rsid w:val="00662056"/>
    <w:rsid w:val="00666942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52C38"/>
    <w:rsid w:val="00753585"/>
    <w:rsid w:val="0076762E"/>
    <w:rsid w:val="00772EF5"/>
    <w:rsid w:val="007764CA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33ED9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A6350"/>
    <w:rsid w:val="008A735B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671DA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96D98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2598"/>
    <w:rsid w:val="00CA2F06"/>
    <w:rsid w:val="00CA3923"/>
    <w:rsid w:val="00CB0DF2"/>
    <w:rsid w:val="00CB0F2F"/>
    <w:rsid w:val="00CB1398"/>
    <w:rsid w:val="00CB4D6E"/>
    <w:rsid w:val="00CC23F1"/>
    <w:rsid w:val="00CF1710"/>
    <w:rsid w:val="00D071D5"/>
    <w:rsid w:val="00D215EC"/>
    <w:rsid w:val="00D263AF"/>
    <w:rsid w:val="00D30F77"/>
    <w:rsid w:val="00D33B3C"/>
    <w:rsid w:val="00D419C7"/>
    <w:rsid w:val="00D43AD1"/>
    <w:rsid w:val="00D60F18"/>
    <w:rsid w:val="00D71675"/>
    <w:rsid w:val="00D71F50"/>
    <w:rsid w:val="00D75FFB"/>
    <w:rsid w:val="00D77943"/>
    <w:rsid w:val="00D93AC9"/>
    <w:rsid w:val="00D971E6"/>
    <w:rsid w:val="00DA3EC5"/>
    <w:rsid w:val="00DC3946"/>
    <w:rsid w:val="00DE7112"/>
    <w:rsid w:val="00DF2B6D"/>
    <w:rsid w:val="00DF5FF5"/>
    <w:rsid w:val="00E07A40"/>
    <w:rsid w:val="00E10FB0"/>
    <w:rsid w:val="00E15452"/>
    <w:rsid w:val="00E24A48"/>
    <w:rsid w:val="00E35DF1"/>
    <w:rsid w:val="00E634C6"/>
    <w:rsid w:val="00E65B30"/>
    <w:rsid w:val="00E71312"/>
    <w:rsid w:val="00E76EF7"/>
    <w:rsid w:val="00E83D4F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A2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A2F06"/>
    <w:rPr>
      <w:rFonts w:eastAsiaTheme="minorHAnsi" w:cstheme="minorBidi"/>
      <w:sz w:val="22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3DBF-C553-4707-AA9E-959AE1B0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3</cp:revision>
  <cp:lastPrinted>2018-05-24T14:43:00Z</cp:lastPrinted>
  <dcterms:created xsi:type="dcterms:W3CDTF">2019-12-02T16:47:00Z</dcterms:created>
  <dcterms:modified xsi:type="dcterms:W3CDTF">2019-12-03T20:22:00Z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