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CE6278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5384C">
        <w:rPr>
          <w:rFonts w:ascii="Arial" w:hAnsi="Arial" w:cs="Arial"/>
          <w:sz w:val="28"/>
          <w:szCs w:val="28"/>
        </w:rPr>
        <w:t>6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9A7E7F6" w14:textId="0F3323F6" w:rsidR="00E45C07" w:rsidRPr="00E45C07" w:rsidRDefault="00E45C07" w:rsidP="00E45C07">
      <w:pPr>
        <w:jc w:val="both"/>
        <w:rPr>
          <w:rFonts w:ascii="Arial" w:hAnsi="Arial" w:cs="Arial"/>
          <w:bCs/>
          <w:sz w:val="28"/>
          <w:szCs w:val="28"/>
        </w:rPr>
      </w:pPr>
      <w:r w:rsidRPr="00E45C07">
        <w:rPr>
          <w:rFonts w:ascii="Arial" w:hAnsi="Arial" w:cs="Arial"/>
          <w:bCs/>
          <w:sz w:val="28"/>
          <w:szCs w:val="28"/>
        </w:rPr>
        <w:t>A declaração do Imposto de Renda Pessoa Física costuma gerar muitas dúvidas. Por isso, além de reunir a documentação necessária com antecedência e ficar atento aos prazos, é fundamental contar com o apoio de um profissional da contabilidade!</w:t>
      </w:r>
    </w:p>
    <w:p w14:paraId="597A8309" w14:textId="77777777" w:rsidR="00E45C07" w:rsidRPr="00E45C07" w:rsidRDefault="00E45C07" w:rsidP="00E45C07">
      <w:pPr>
        <w:jc w:val="both"/>
        <w:rPr>
          <w:rFonts w:ascii="Arial" w:hAnsi="Arial" w:cs="Arial"/>
          <w:bCs/>
          <w:sz w:val="28"/>
          <w:szCs w:val="28"/>
        </w:rPr>
      </w:pPr>
    </w:p>
    <w:p w14:paraId="7CFDF6F8" w14:textId="4C563092" w:rsidR="00E45C07" w:rsidRPr="00E45C07" w:rsidRDefault="00E45C07" w:rsidP="00E45C07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45C07">
        <w:rPr>
          <w:rFonts w:ascii="Arial" w:hAnsi="Arial" w:cs="Arial"/>
          <w:bCs/>
          <w:sz w:val="28"/>
          <w:szCs w:val="28"/>
        </w:rPr>
        <w:t>Ter o auxílio de um profissional qualificado e atualizado é indispensável para evitar problemas com o preenchimento das informações</w:t>
      </w:r>
      <w:r w:rsidRPr="00E45C07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E45C07">
        <w:rPr>
          <w:rFonts w:ascii="Arial" w:hAnsi="Arial" w:cs="Arial"/>
          <w:color w:val="000000"/>
          <w:sz w:val="28"/>
          <w:szCs w:val="28"/>
          <w:shd w:val="clear" w:color="auto" w:fill="FFFFFF"/>
        </w:rPr>
        <w:t>Nas declarações mais complexas</w:t>
      </w:r>
      <w:r w:rsidR="00524F47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E45C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com diversas fontes de renda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</w:t>
      </w:r>
      <w:r w:rsidRPr="00E45C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variado número de dependentes</w:t>
      </w:r>
      <w:r w:rsidR="00524F47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E45C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é ainda mais importante a contratação de um profissional</w:t>
      </w:r>
      <w:r w:rsidR="00CA0CE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da contabilidade!</w:t>
      </w:r>
      <w:r w:rsidRPr="00E45C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3603CAA9" w14:textId="77777777" w:rsidR="00E45C07" w:rsidRPr="00E45C07" w:rsidRDefault="00E45C07" w:rsidP="00E45C07">
      <w:pPr>
        <w:jc w:val="both"/>
        <w:rPr>
          <w:rFonts w:ascii="Arial" w:hAnsi="Arial" w:cs="Arial"/>
          <w:bCs/>
          <w:sz w:val="28"/>
          <w:szCs w:val="28"/>
        </w:rPr>
      </w:pPr>
    </w:p>
    <w:p w14:paraId="35F87A49" w14:textId="60E1EF1E" w:rsidR="00E45C07" w:rsidRPr="00E45C07" w:rsidRDefault="00E45C07" w:rsidP="00E45C07">
      <w:pPr>
        <w:jc w:val="both"/>
        <w:rPr>
          <w:rFonts w:ascii="Arial" w:hAnsi="Arial" w:cs="Arial"/>
          <w:bCs/>
          <w:sz w:val="28"/>
          <w:szCs w:val="28"/>
        </w:rPr>
      </w:pPr>
      <w:r w:rsidRPr="00E45C07">
        <w:rPr>
          <w:rFonts w:ascii="Arial" w:hAnsi="Arial" w:cs="Arial"/>
          <w:bCs/>
          <w:sz w:val="28"/>
          <w:szCs w:val="28"/>
        </w:rPr>
        <w:t xml:space="preserve">Lembre-se: Imposto de Renda é assunto sério!  Comece a reunir </w:t>
      </w:r>
      <w:r w:rsidR="00537939">
        <w:rPr>
          <w:rFonts w:ascii="Arial" w:hAnsi="Arial" w:cs="Arial"/>
          <w:bCs/>
          <w:sz w:val="28"/>
          <w:szCs w:val="28"/>
        </w:rPr>
        <w:t>su</w:t>
      </w:r>
      <w:r w:rsidRPr="00E45C07">
        <w:rPr>
          <w:rFonts w:ascii="Arial" w:hAnsi="Arial" w:cs="Arial"/>
          <w:bCs/>
          <w:sz w:val="28"/>
          <w:szCs w:val="28"/>
        </w:rPr>
        <w:t xml:space="preserve">a documentação e procure um profissional da contabilidade! </w:t>
      </w:r>
    </w:p>
    <w:p w14:paraId="5F7CDDD0" w14:textId="77777777" w:rsidR="00E45C07" w:rsidRDefault="00E45C07" w:rsidP="00E45C07">
      <w:pPr>
        <w:jc w:val="both"/>
        <w:rPr>
          <w:rFonts w:ascii="Arial" w:hAnsi="Arial" w:cs="Arial"/>
          <w:bCs/>
          <w:sz w:val="28"/>
          <w:szCs w:val="28"/>
        </w:rPr>
      </w:pPr>
    </w:p>
    <w:p w14:paraId="4116FA73" w14:textId="77777777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0F60A738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5384C">
      <w:rPr>
        <w:rFonts w:ascii="Arial" w:hAnsi="Arial" w:cs="Arial"/>
        <w:sz w:val="28"/>
        <w:szCs w:val="28"/>
        <w:lang w:val="pt-BR"/>
      </w:rPr>
      <w:t>16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E45C07">
      <w:rPr>
        <w:rFonts w:ascii="Arial" w:hAnsi="Arial" w:cs="Arial"/>
        <w:sz w:val="28"/>
        <w:szCs w:val="28"/>
        <w:lang w:val="pt-BR"/>
      </w:rPr>
      <w:t>1</w:t>
    </w:r>
    <w:r w:rsidR="0025384C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C1F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5384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4F47"/>
    <w:rsid w:val="00527B2E"/>
    <w:rsid w:val="0053123F"/>
    <w:rsid w:val="00537939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6FAB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0CE4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5C07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Délia Ribeiro Leite</cp:lastModifiedBy>
  <cp:revision>7</cp:revision>
  <dcterms:created xsi:type="dcterms:W3CDTF">2021-01-06T12:32:00Z</dcterms:created>
  <dcterms:modified xsi:type="dcterms:W3CDTF">2021-01-06T19:11:00Z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1175913588</vt:i4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