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52D69B7C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992DEE">
        <w:rPr>
          <w:rFonts w:ascii="Arial" w:hAnsi="Arial" w:cs="Arial"/>
          <w:sz w:val="28"/>
          <w:szCs w:val="28"/>
        </w:rPr>
        <w:t>3</w:t>
      </w:r>
      <w:r w:rsidR="008B2BCD">
        <w:rPr>
          <w:rFonts w:ascii="Arial" w:hAnsi="Arial" w:cs="Arial"/>
          <w:sz w:val="28"/>
          <w:szCs w:val="28"/>
        </w:rPr>
        <w:t>0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0E17D2A5" w:rsidR="00F3268F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2F8BB50" w14:textId="77777777" w:rsidR="008B2BCD" w:rsidRPr="003A1770" w:rsidRDefault="008B2BCD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C6DECE1" w14:textId="77777777" w:rsidR="00723E1C" w:rsidRPr="00AC1921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64289E33" w14:textId="2251206D" w:rsidR="00AC1921" w:rsidRPr="00AC1921" w:rsidRDefault="00AC1921" w:rsidP="00AC1921">
      <w:pPr>
        <w:jc w:val="both"/>
        <w:rPr>
          <w:rFonts w:ascii="Arial" w:hAnsi="Arial" w:cs="Arial"/>
          <w:sz w:val="28"/>
          <w:szCs w:val="28"/>
        </w:rPr>
      </w:pPr>
      <w:r w:rsidRPr="00AC1921">
        <w:rPr>
          <w:rFonts w:ascii="Arial" w:hAnsi="Arial" w:cs="Arial"/>
          <w:sz w:val="28"/>
          <w:szCs w:val="28"/>
        </w:rPr>
        <w:t xml:space="preserve">Atenção, você se graduou em Ciências Contábeis, foi aprovado no Exame de Suficiência, mas ainda não </w:t>
      </w:r>
      <w:r w:rsidR="00811054">
        <w:rPr>
          <w:rFonts w:ascii="Arial" w:hAnsi="Arial" w:cs="Arial"/>
          <w:sz w:val="28"/>
          <w:szCs w:val="28"/>
        </w:rPr>
        <w:t>se</w:t>
      </w:r>
      <w:r w:rsidRPr="00AC1921">
        <w:rPr>
          <w:rFonts w:ascii="Arial" w:hAnsi="Arial" w:cs="Arial"/>
          <w:sz w:val="28"/>
          <w:szCs w:val="28"/>
        </w:rPr>
        <w:t xml:space="preserve"> registro</w:t>
      </w:r>
      <w:r w:rsidR="00811054">
        <w:rPr>
          <w:rFonts w:ascii="Arial" w:hAnsi="Arial" w:cs="Arial"/>
          <w:sz w:val="28"/>
          <w:szCs w:val="28"/>
        </w:rPr>
        <w:t>u</w:t>
      </w:r>
      <w:r w:rsidRPr="00AC1921">
        <w:rPr>
          <w:rFonts w:ascii="Arial" w:hAnsi="Arial" w:cs="Arial"/>
          <w:sz w:val="28"/>
          <w:szCs w:val="28"/>
        </w:rPr>
        <w:t xml:space="preserve"> no CRCMG</w:t>
      </w:r>
      <w:r w:rsidR="00811054">
        <w:rPr>
          <w:rFonts w:ascii="Arial" w:hAnsi="Arial" w:cs="Arial"/>
          <w:sz w:val="28"/>
          <w:szCs w:val="28"/>
        </w:rPr>
        <w:t>?</w:t>
      </w:r>
      <w:r w:rsidRPr="00AC1921">
        <w:rPr>
          <w:rFonts w:ascii="Arial" w:hAnsi="Arial" w:cs="Arial"/>
          <w:sz w:val="28"/>
          <w:szCs w:val="28"/>
        </w:rPr>
        <w:t xml:space="preserve"> De nada adianta se preparar para uma carreira de sucesso </w:t>
      </w:r>
      <w:r w:rsidR="004B67DA">
        <w:rPr>
          <w:rFonts w:ascii="Arial" w:hAnsi="Arial" w:cs="Arial"/>
          <w:sz w:val="28"/>
          <w:szCs w:val="28"/>
        </w:rPr>
        <w:t xml:space="preserve">se </w:t>
      </w:r>
      <w:r w:rsidRPr="00AC1921">
        <w:rPr>
          <w:rFonts w:ascii="Arial" w:hAnsi="Arial" w:cs="Arial"/>
          <w:sz w:val="28"/>
          <w:szCs w:val="28"/>
        </w:rPr>
        <w:t xml:space="preserve">não </w:t>
      </w:r>
      <w:r w:rsidR="00C44672">
        <w:rPr>
          <w:rFonts w:ascii="Arial" w:hAnsi="Arial" w:cs="Arial"/>
          <w:sz w:val="28"/>
          <w:szCs w:val="28"/>
        </w:rPr>
        <w:t>est</w:t>
      </w:r>
      <w:r w:rsidR="004B67DA">
        <w:rPr>
          <w:rFonts w:ascii="Arial" w:hAnsi="Arial" w:cs="Arial"/>
          <w:sz w:val="28"/>
          <w:szCs w:val="28"/>
        </w:rPr>
        <w:t>iver</w:t>
      </w:r>
      <w:r w:rsidR="00C44672">
        <w:rPr>
          <w:rFonts w:ascii="Arial" w:hAnsi="Arial" w:cs="Arial"/>
          <w:sz w:val="28"/>
          <w:szCs w:val="28"/>
        </w:rPr>
        <w:t xml:space="preserve"> habilitado</w:t>
      </w:r>
      <w:r w:rsidR="00356C84">
        <w:rPr>
          <w:rFonts w:ascii="Arial" w:hAnsi="Arial" w:cs="Arial"/>
          <w:sz w:val="28"/>
          <w:szCs w:val="28"/>
        </w:rPr>
        <w:t>!</w:t>
      </w:r>
      <w:r w:rsidR="00FB0B03">
        <w:rPr>
          <w:rFonts w:ascii="Arial" w:hAnsi="Arial" w:cs="Arial"/>
          <w:sz w:val="28"/>
          <w:szCs w:val="28"/>
        </w:rPr>
        <w:t xml:space="preserve"> </w:t>
      </w:r>
      <w:r w:rsidR="00EF5DD9" w:rsidRPr="00AC1921">
        <w:rPr>
          <w:rFonts w:ascii="Arial" w:hAnsi="Arial" w:cs="Arial"/>
          <w:sz w:val="28"/>
          <w:szCs w:val="28"/>
        </w:rPr>
        <w:t xml:space="preserve">Não se esqueça: </w:t>
      </w:r>
      <w:r w:rsidR="00EF5DD9">
        <w:rPr>
          <w:rFonts w:ascii="Arial" w:hAnsi="Arial" w:cs="Arial"/>
          <w:sz w:val="28"/>
          <w:szCs w:val="28"/>
        </w:rPr>
        <w:t xml:space="preserve">somente o profissional com registro ativo no Conselho pode </w:t>
      </w:r>
      <w:r w:rsidR="00EF5DD9" w:rsidRPr="00AC1921">
        <w:rPr>
          <w:rFonts w:ascii="Arial" w:hAnsi="Arial" w:cs="Arial"/>
          <w:sz w:val="28"/>
          <w:szCs w:val="28"/>
        </w:rPr>
        <w:t xml:space="preserve">exercer a </w:t>
      </w:r>
      <w:r w:rsidR="00EF5DD9">
        <w:rPr>
          <w:rFonts w:ascii="Arial" w:hAnsi="Arial" w:cs="Arial"/>
          <w:sz w:val="28"/>
          <w:szCs w:val="28"/>
        </w:rPr>
        <w:t>profissão</w:t>
      </w:r>
      <w:r w:rsidR="00811054">
        <w:rPr>
          <w:rFonts w:ascii="Arial" w:hAnsi="Arial" w:cs="Arial"/>
          <w:sz w:val="28"/>
          <w:szCs w:val="28"/>
        </w:rPr>
        <w:t xml:space="preserve"> contábil</w:t>
      </w:r>
      <w:bookmarkStart w:id="0" w:name="_GoBack"/>
      <w:bookmarkEnd w:id="0"/>
      <w:r w:rsidR="00EF5DD9">
        <w:rPr>
          <w:rFonts w:ascii="Arial" w:hAnsi="Arial" w:cs="Arial"/>
          <w:sz w:val="28"/>
          <w:szCs w:val="28"/>
        </w:rPr>
        <w:t>.</w:t>
      </w:r>
      <w:r w:rsidR="00EF5DD9" w:rsidRPr="00AC1921">
        <w:rPr>
          <w:rFonts w:ascii="Arial" w:hAnsi="Arial" w:cs="Arial"/>
          <w:sz w:val="28"/>
          <w:szCs w:val="28"/>
        </w:rPr>
        <w:t xml:space="preserve"> </w:t>
      </w:r>
      <w:r w:rsidR="00EF5DD9">
        <w:rPr>
          <w:rFonts w:ascii="Arial" w:hAnsi="Arial" w:cs="Arial"/>
          <w:sz w:val="28"/>
          <w:szCs w:val="28"/>
        </w:rPr>
        <w:t>N</w:t>
      </w:r>
      <w:r w:rsidR="00EF5DD9" w:rsidRPr="00AC1921">
        <w:rPr>
          <w:rFonts w:ascii="Arial" w:hAnsi="Arial" w:cs="Arial"/>
          <w:sz w:val="28"/>
          <w:szCs w:val="28"/>
        </w:rPr>
        <w:t>ão f</w:t>
      </w:r>
      <w:r w:rsidR="00EF5DD9">
        <w:rPr>
          <w:rFonts w:ascii="Arial" w:hAnsi="Arial" w:cs="Arial"/>
          <w:sz w:val="28"/>
          <w:szCs w:val="28"/>
        </w:rPr>
        <w:t xml:space="preserve">ique </w:t>
      </w:r>
      <w:r w:rsidR="00EF5DD9" w:rsidRPr="00AC1921">
        <w:rPr>
          <w:rFonts w:ascii="Arial" w:hAnsi="Arial" w:cs="Arial"/>
          <w:sz w:val="28"/>
          <w:szCs w:val="28"/>
        </w:rPr>
        <w:t>impedido de exercer legalmente sua profissão</w:t>
      </w:r>
      <w:r w:rsidR="00EF5DD9">
        <w:rPr>
          <w:rFonts w:ascii="Arial" w:hAnsi="Arial" w:cs="Arial"/>
          <w:sz w:val="28"/>
          <w:szCs w:val="28"/>
        </w:rPr>
        <w:t>! F</w:t>
      </w:r>
      <w:r w:rsidRPr="00AC1921">
        <w:rPr>
          <w:rFonts w:ascii="Arial" w:hAnsi="Arial" w:cs="Arial"/>
          <w:sz w:val="28"/>
          <w:szCs w:val="28"/>
        </w:rPr>
        <w:t xml:space="preserve">aça </w:t>
      </w:r>
      <w:r w:rsidR="00EF5DD9">
        <w:rPr>
          <w:rFonts w:ascii="Arial" w:hAnsi="Arial" w:cs="Arial"/>
          <w:sz w:val="28"/>
          <w:szCs w:val="28"/>
        </w:rPr>
        <w:t>seu registro e</w:t>
      </w:r>
      <w:r w:rsidR="00493561">
        <w:rPr>
          <w:rFonts w:ascii="Arial" w:hAnsi="Arial" w:cs="Arial"/>
          <w:sz w:val="28"/>
          <w:szCs w:val="28"/>
        </w:rPr>
        <w:t xml:space="preserve"> ainda</w:t>
      </w:r>
      <w:r w:rsidR="00EF5DD9">
        <w:rPr>
          <w:rFonts w:ascii="Arial" w:hAnsi="Arial" w:cs="Arial"/>
          <w:sz w:val="28"/>
          <w:szCs w:val="28"/>
        </w:rPr>
        <w:t xml:space="preserve"> tenha</w:t>
      </w:r>
      <w:r w:rsidRPr="00AC1921">
        <w:rPr>
          <w:rFonts w:ascii="Arial" w:hAnsi="Arial" w:cs="Arial"/>
          <w:sz w:val="28"/>
          <w:szCs w:val="28"/>
        </w:rPr>
        <w:t xml:space="preserve"> acesso </w:t>
      </w:r>
      <w:r w:rsidR="00D0558C">
        <w:rPr>
          <w:rFonts w:ascii="Arial" w:hAnsi="Arial" w:cs="Arial"/>
          <w:sz w:val="28"/>
          <w:szCs w:val="28"/>
        </w:rPr>
        <w:t>a</w:t>
      </w:r>
      <w:r w:rsidRPr="00AC1921">
        <w:rPr>
          <w:rFonts w:ascii="Arial" w:hAnsi="Arial" w:cs="Arial"/>
          <w:sz w:val="28"/>
          <w:szCs w:val="28"/>
        </w:rPr>
        <w:t xml:space="preserve"> diversas oportunidades de desenvolvimento profissional. Acesse o portal </w:t>
      </w:r>
      <w:r w:rsidR="007E715E">
        <w:rPr>
          <w:rFonts w:ascii="Arial" w:hAnsi="Arial" w:cs="Arial"/>
          <w:sz w:val="28"/>
          <w:szCs w:val="28"/>
        </w:rPr>
        <w:t>crcmg.org.br</w:t>
      </w:r>
      <w:r w:rsidRPr="00AC1921">
        <w:rPr>
          <w:rFonts w:ascii="Arial" w:hAnsi="Arial" w:cs="Arial"/>
          <w:sz w:val="28"/>
          <w:szCs w:val="28"/>
        </w:rPr>
        <w:t xml:space="preserve">, </w:t>
      </w:r>
      <w:r w:rsidR="00D0558C">
        <w:rPr>
          <w:rFonts w:ascii="Arial" w:hAnsi="Arial" w:cs="Arial"/>
          <w:sz w:val="28"/>
          <w:szCs w:val="28"/>
        </w:rPr>
        <w:t xml:space="preserve">consulte o </w:t>
      </w:r>
      <w:r w:rsidRPr="00AC1921">
        <w:rPr>
          <w:rFonts w:ascii="Arial" w:hAnsi="Arial" w:cs="Arial"/>
          <w:sz w:val="28"/>
          <w:szCs w:val="28"/>
        </w:rPr>
        <w:t xml:space="preserve">menu </w:t>
      </w:r>
      <w:r w:rsidR="00D0558C">
        <w:rPr>
          <w:rFonts w:ascii="Arial" w:hAnsi="Arial" w:cs="Arial"/>
          <w:sz w:val="28"/>
          <w:szCs w:val="28"/>
        </w:rPr>
        <w:t>“</w:t>
      </w:r>
      <w:r w:rsidRPr="00AC1921">
        <w:rPr>
          <w:rFonts w:ascii="Arial" w:hAnsi="Arial" w:cs="Arial"/>
          <w:sz w:val="28"/>
          <w:szCs w:val="28"/>
        </w:rPr>
        <w:t>Registro</w:t>
      </w:r>
      <w:r w:rsidR="00D0558C">
        <w:rPr>
          <w:rFonts w:ascii="Arial" w:hAnsi="Arial" w:cs="Arial"/>
          <w:sz w:val="28"/>
          <w:szCs w:val="28"/>
        </w:rPr>
        <w:t>”</w:t>
      </w:r>
      <w:r w:rsidRPr="00AC1921">
        <w:rPr>
          <w:rFonts w:ascii="Arial" w:hAnsi="Arial" w:cs="Arial"/>
          <w:sz w:val="28"/>
          <w:szCs w:val="28"/>
        </w:rPr>
        <w:t xml:space="preserve"> e informe-se! </w:t>
      </w:r>
    </w:p>
    <w:p w14:paraId="0549EC2A" w14:textId="77777777" w:rsidR="00AC1921" w:rsidRDefault="00AC1921" w:rsidP="00AC1921"/>
    <w:p w14:paraId="4F9F9F97" w14:textId="06F79C2F" w:rsidR="00321CF8" w:rsidRDefault="00321CF8" w:rsidP="00AC192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39BA390D" w14:textId="77777777" w:rsidR="00321CF8" w:rsidRDefault="00321CF8" w:rsidP="00321CF8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641F8927" w14:textId="77777777" w:rsidR="00321CF8" w:rsidRDefault="00321CF8" w:rsidP="00321CF8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136A40E" w14:textId="77777777" w:rsidR="00ED418C" w:rsidRDefault="00ED418C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14:paraId="384082F4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FE052D" w14:textId="77777777" w:rsidR="000B79CC" w:rsidRDefault="000B79CC" w:rsidP="00CB0DF2">
      <w:r>
        <w:separator/>
      </w:r>
    </w:p>
  </w:endnote>
  <w:endnote w:type="continuationSeparator" w:id="0">
    <w:p w14:paraId="6E473ABB" w14:textId="77777777" w:rsidR="000B79CC" w:rsidRDefault="000B79CC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B4B5A" w14:textId="77777777" w:rsidR="000B79CC" w:rsidRDefault="000B79CC" w:rsidP="00CB0DF2">
      <w:r>
        <w:separator/>
      </w:r>
    </w:p>
  </w:footnote>
  <w:footnote w:type="continuationSeparator" w:id="0">
    <w:p w14:paraId="2A99EC7A" w14:textId="77777777" w:rsidR="000B79CC" w:rsidRDefault="000B79CC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6B778" w14:textId="63476F41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8B2BCD">
      <w:rPr>
        <w:rFonts w:ascii="Arial" w:hAnsi="Arial" w:cs="Arial"/>
        <w:sz w:val="28"/>
        <w:szCs w:val="28"/>
        <w:lang w:val="pt-BR"/>
      </w:rPr>
      <w:t>20</w:t>
    </w:r>
    <w:r w:rsidR="00935FF1">
      <w:rPr>
        <w:rFonts w:ascii="Arial" w:hAnsi="Arial" w:cs="Arial"/>
        <w:sz w:val="28"/>
        <w:szCs w:val="28"/>
        <w:lang w:val="pt-BR"/>
      </w:rPr>
      <w:t xml:space="preserve"> e </w:t>
    </w:r>
    <w:r w:rsidR="008B2BCD">
      <w:rPr>
        <w:rFonts w:ascii="Arial" w:hAnsi="Arial" w:cs="Arial"/>
        <w:sz w:val="28"/>
        <w:szCs w:val="28"/>
        <w:lang w:val="pt-BR"/>
      </w:rPr>
      <w:t>22</w:t>
    </w:r>
    <w:r w:rsidR="00935FF1">
      <w:rPr>
        <w:rFonts w:ascii="Arial" w:hAnsi="Arial" w:cs="Arial"/>
        <w:sz w:val="28"/>
        <w:szCs w:val="28"/>
        <w:lang w:val="pt-BR"/>
      </w:rPr>
      <w:t xml:space="preserve"> de </w:t>
    </w:r>
    <w:r w:rsidR="008B2BCD">
      <w:rPr>
        <w:rFonts w:ascii="Arial" w:hAnsi="Arial" w:cs="Arial"/>
        <w:sz w:val="28"/>
        <w:szCs w:val="28"/>
        <w:lang w:val="pt-BR"/>
      </w:rPr>
      <w:t>agosto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4BDC"/>
    <w:rsid w:val="00067F09"/>
    <w:rsid w:val="000777D8"/>
    <w:rsid w:val="000878B7"/>
    <w:rsid w:val="000B1FB2"/>
    <w:rsid w:val="000B3049"/>
    <w:rsid w:val="000B79CC"/>
    <w:rsid w:val="000C4640"/>
    <w:rsid w:val="000D701E"/>
    <w:rsid w:val="000E083D"/>
    <w:rsid w:val="000E1C4C"/>
    <w:rsid w:val="000E5143"/>
    <w:rsid w:val="000E5821"/>
    <w:rsid w:val="000F5D4A"/>
    <w:rsid w:val="001118F1"/>
    <w:rsid w:val="001156C2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1CF8"/>
    <w:rsid w:val="003263FA"/>
    <w:rsid w:val="00330D16"/>
    <w:rsid w:val="003360A6"/>
    <w:rsid w:val="00356C84"/>
    <w:rsid w:val="00366023"/>
    <w:rsid w:val="00377444"/>
    <w:rsid w:val="003822DE"/>
    <w:rsid w:val="003A1770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186E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3561"/>
    <w:rsid w:val="00495BCF"/>
    <w:rsid w:val="004B5639"/>
    <w:rsid w:val="004B67DA"/>
    <w:rsid w:val="004B69BA"/>
    <w:rsid w:val="004B7BDE"/>
    <w:rsid w:val="004C17C2"/>
    <w:rsid w:val="004C69A6"/>
    <w:rsid w:val="004D6121"/>
    <w:rsid w:val="004D6C59"/>
    <w:rsid w:val="004E06F5"/>
    <w:rsid w:val="004E77D0"/>
    <w:rsid w:val="004F3D43"/>
    <w:rsid w:val="004F5C45"/>
    <w:rsid w:val="00501F27"/>
    <w:rsid w:val="005248A1"/>
    <w:rsid w:val="0053123F"/>
    <w:rsid w:val="00554343"/>
    <w:rsid w:val="00560608"/>
    <w:rsid w:val="00562BD6"/>
    <w:rsid w:val="005631E4"/>
    <w:rsid w:val="00572777"/>
    <w:rsid w:val="005856B2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358CD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6F1982"/>
    <w:rsid w:val="00700EFF"/>
    <w:rsid w:val="00723E1C"/>
    <w:rsid w:val="00731558"/>
    <w:rsid w:val="00753585"/>
    <w:rsid w:val="0076762E"/>
    <w:rsid w:val="007A098D"/>
    <w:rsid w:val="007B3528"/>
    <w:rsid w:val="007B7E1C"/>
    <w:rsid w:val="007E715E"/>
    <w:rsid w:val="008052F1"/>
    <w:rsid w:val="00810257"/>
    <w:rsid w:val="00810FD0"/>
    <w:rsid w:val="00811054"/>
    <w:rsid w:val="00813954"/>
    <w:rsid w:val="008161AF"/>
    <w:rsid w:val="0082027D"/>
    <w:rsid w:val="00825318"/>
    <w:rsid w:val="00830B26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4265"/>
    <w:rsid w:val="008B2BCD"/>
    <w:rsid w:val="008F2A8E"/>
    <w:rsid w:val="008F6F96"/>
    <w:rsid w:val="009018CA"/>
    <w:rsid w:val="00902D63"/>
    <w:rsid w:val="00913E15"/>
    <w:rsid w:val="00922B60"/>
    <w:rsid w:val="00935FF1"/>
    <w:rsid w:val="00950B97"/>
    <w:rsid w:val="00964863"/>
    <w:rsid w:val="009659E4"/>
    <w:rsid w:val="00981DDF"/>
    <w:rsid w:val="00992129"/>
    <w:rsid w:val="00992DEE"/>
    <w:rsid w:val="009A73CD"/>
    <w:rsid w:val="009B3A55"/>
    <w:rsid w:val="009C2875"/>
    <w:rsid w:val="009C77F7"/>
    <w:rsid w:val="009D3F5D"/>
    <w:rsid w:val="009E0617"/>
    <w:rsid w:val="009E4CD0"/>
    <w:rsid w:val="009E777A"/>
    <w:rsid w:val="009F1349"/>
    <w:rsid w:val="009F35F9"/>
    <w:rsid w:val="00A0626F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73B18"/>
    <w:rsid w:val="00A8147F"/>
    <w:rsid w:val="00A925A2"/>
    <w:rsid w:val="00AA1E43"/>
    <w:rsid w:val="00AB6CE7"/>
    <w:rsid w:val="00AC0898"/>
    <w:rsid w:val="00AC1921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259A9"/>
    <w:rsid w:val="00C27CDE"/>
    <w:rsid w:val="00C36BC0"/>
    <w:rsid w:val="00C42180"/>
    <w:rsid w:val="00C44672"/>
    <w:rsid w:val="00C52788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558C"/>
    <w:rsid w:val="00D071D5"/>
    <w:rsid w:val="00D263AF"/>
    <w:rsid w:val="00D33B3C"/>
    <w:rsid w:val="00D43AD1"/>
    <w:rsid w:val="00D52AA0"/>
    <w:rsid w:val="00D60F18"/>
    <w:rsid w:val="00D77943"/>
    <w:rsid w:val="00D971E6"/>
    <w:rsid w:val="00DA3EC5"/>
    <w:rsid w:val="00DB6F42"/>
    <w:rsid w:val="00DF2B6D"/>
    <w:rsid w:val="00DF5FF5"/>
    <w:rsid w:val="00E07A40"/>
    <w:rsid w:val="00E15452"/>
    <w:rsid w:val="00E24A48"/>
    <w:rsid w:val="00E25C19"/>
    <w:rsid w:val="00E65B30"/>
    <w:rsid w:val="00E71312"/>
    <w:rsid w:val="00E76EF7"/>
    <w:rsid w:val="00E90C03"/>
    <w:rsid w:val="00E92985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5DD9"/>
    <w:rsid w:val="00EF60BF"/>
    <w:rsid w:val="00F12D89"/>
    <w:rsid w:val="00F13185"/>
    <w:rsid w:val="00F206EA"/>
    <w:rsid w:val="00F25A01"/>
    <w:rsid w:val="00F304DE"/>
    <w:rsid w:val="00F3268F"/>
    <w:rsid w:val="00F563BD"/>
    <w:rsid w:val="00F56B2C"/>
    <w:rsid w:val="00F576BD"/>
    <w:rsid w:val="00F63A4F"/>
    <w:rsid w:val="00F94C44"/>
    <w:rsid w:val="00F96F02"/>
    <w:rsid w:val="00FA255D"/>
    <w:rsid w:val="00FA601F"/>
    <w:rsid w:val="00FB0B03"/>
    <w:rsid w:val="00FB688D"/>
    <w:rsid w:val="00FC2937"/>
    <w:rsid w:val="00FC522D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4C697-FA0D-46A5-8FB4-532584304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6</cp:revision>
  <cp:lastPrinted>2018-05-24T14:43:00Z</cp:lastPrinted>
  <dcterms:created xsi:type="dcterms:W3CDTF">2019-08-07T20:40:00Z</dcterms:created>
  <dcterms:modified xsi:type="dcterms:W3CDTF">2019-08-08T20:43:00Z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