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B5DE7F" w14:textId="77777777" w:rsidR="00CB0DF2" w:rsidRPr="003A1770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14:paraId="57257773" w14:textId="074563AD" w:rsidR="00EC4919" w:rsidRPr="003A1770" w:rsidRDefault="00CB0DF2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 xml:space="preserve">Painel Contábil – Programa </w:t>
      </w:r>
      <w:r w:rsidR="00E83D4F">
        <w:rPr>
          <w:rFonts w:ascii="Arial" w:hAnsi="Arial" w:cs="Arial"/>
          <w:sz w:val="28"/>
          <w:szCs w:val="28"/>
        </w:rPr>
        <w:t>4</w:t>
      </w:r>
      <w:r w:rsidR="00E3219D">
        <w:rPr>
          <w:rFonts w:ascii="Arial" w:hAnsi="Arial" w:cs="Arial"/>
          <w:sz w:val="28"/>
          <w:szCs w:val="28"/>
        </w:rPr>
        <w:t>5</w:t>
      </w:r>
    </w:p>
    <w:p w14:paraId="53646B5D" w14:textId="77777777" w:rsidR="00AC5423" w:rsidRPr="003A1770" w:rsidRDefault="00AC5423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4E77C0E6" w14:textId="77777777" w:rsidR="00B56FFF" w:rsidRPr="003A1770" w:rsidRDefault="00B56FFF" w:rsidP="00A22116">
      <w:pPr>
        <w:jc w:val="both"/>
        <w:rPr>
          <w:rFonts w:ascii="Arial" w:hAnsi="Arial" w:cs="Arial"/>
          <w:bCs/>
          <w:sz w:val="28"/>
          <w:szCs w:val="28"/>
        </w:rPr>
      </w:pPr>
    </w:p>
    <w:p w14:paraId="633029E5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Vinheta de abertura</w:t>
      </w:r>
    </w:p>
    <w:p w14:paraId="49C41713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02B6086D" w14:textId="2E498F1B" w:rsidR="00F3268F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3A1770">
        <w:rPr>
          <w:rFonts w:ascii="Arial" w:hAnsi="Arial" w:cs="Arial"/>
          <w:sz w:val="28"/>
          <w:szCs w:val="28"/>
        </w:rPr>
        <w:t>Olá!/</w:t>
      </w:r>
      <w:proofErr w:type="gramEnd"/>
      <w:r w:rsidR="00E634C6">
        <w:rPr>
          <w:rFonts w:ascii="Arial" w:hAnsi="Arial" w:cs="Arial"/>
          <w:sz w:val="28"/>
          <w:szCs w:val="28"/>
        </w:rPr>
        <w:t xml:space="preserve"> </w:t>
      </w:r>
      <w:r w:rsidRPr="003A1770">
        <w:rPr>
          <w:rFonts w:ascii="Arial" w:hAnsi="Arial" w:cs="Arial"/>
          <w:sz w:val="28"/>
          <w:szCs w:val="28"/>
        </w:rPr>
        <w:t>Começa agora mais uma edição do Painel Contábil.// Uma realização do Conselho Regional de Contabilidade de Minas Gerais.</w:t>
      </w:r>
    </w:p>
    <w:p w14:paraId="170338FC" w14:textId="77777777" w:rsidR="001C76B7" w:rsidRPr="003A1770" w:rsidRDefault="001C76B7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22389833" w14:textId="70338F40" w:rsidR="00CA2F06" w:rsidRDefault="00CA2F06" w:rsidP="0010084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14:paraId="508633FD" w14:textId="478544AE" w:rsidR="00E3219D" w:rsidRDefault="00E3219D" w:rsidP="001E45A0">
      <w:pPr>
        <w:jc w:val="both"/>
        <w:rPr>
          <w:rFonts w:ascii="Arial" w:hAnsi="Arial" w:cs="Arial"/>
          <w:sz w:val="28"/>
          <w:szCs w:val="28"/>
        </w:rPr>
      </w:pPr>
    </w:p>
    <w:p w14:paraId="4455708F" w14:textId="108125D0" w:rsidR="00E3219D" w:rsidRPr="00FD1D0B" w:rsidRDefault="00E3219D" w:rsidP="00E3219D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FD1D0B">
        <w:rPr>
          <w:rFonts w:ascii="Arial" w:hAnsi="Arial" w:cs="Arial"/>
          <w:sz w:val="28"/>
          <w:szCs w:val="28"/>
        </w:rPr>
        <w:t xml:space="preserve">Em dois mil e dezenove, o CRCMG atuou para aprimorar e fortalecer os trabalhos desenvolvidos, como é o caso </w:t>
      </w:r>
      <w:r w:rsidR="00232703">
        <w:rPr>
          <w:rFonts w:ascii="Arial" w:hAnsi="Arial" w:cs="Arial"/>
          <w:sz w:val="28"/>
          <w:szCs w:val="28"/>
        </w:rPr>
        <w:t>da ampliação</w:t>
      </w:r>
      <w:r w:rsidRPr="00FD1D0B">
        <w:rPr>
          <w:rFonts w:ascii="Arial" w:hAnsi="Arial" w:cs="Arial"/>
          <w:sz w:val="28"/>
          <w:szCs w:val="28"/>
        </w:rPr>
        <w:t xml:space="preserve"> </w:t>
      </w:r>
      <w:r w:rsidR="00232703">
        <w:rPr>
          <w:rFonts w:ascii="Arial" w:hAnsi="Arial" w:cs="Arial"/>
          <w:sz w:val="28"/>
          <w:szCs w:val="28"/>
        </w:rPr>
        <w:t>dos</w:t>
      </w:r>
      <w:r w:rsidRPr="00FD1D0B">
        <w:rPr>
          <w:rFonts w:ascii="Arial" w:hAnsi="Arial" w:cs="Arial"/>
          <w:sz w:val="28"/>
          <w:szCs w:val="28"/>
        </w:rPr>
        <w:t xml:space="preserve"> cursos presenciais e a distância</w:t>
      </w:r>
      <w:r w:rsidR="001C7AC1">
        <w:rPr>
          <w:rFonts w:ascii="Arial" w:hAnsi="Arial" w:cs="Arial"/>
          <w:sz w:val="28"/>
          <w:szCs w:val="28"/>
        </w:rPr>
        <w:t xml:space="preserve"> e dos eventos</w:t>
      </w:r>
      <w:bookmarkStart w:id="0" w:name="_GoBack"/>
      <w:bookmarkEnd w:id="0"/>
      <w:r w:rsidR="00F23A9E">
        <w:rPr>
          <w:rFonts w:ascii="Arial" w:hAnsi="Arial" w:cs="Arial"/>
          <w:sz w:val="28"/>
          <w:szCs w:val="28"/>
        </w:rPr>
        <w:t>, com mais de 340 ações</w:t>
      </w:r>
      <w:r w:rsidR="00232703">
        <w:rPr>
          <w:rFonts w:ascii="Arial" w:hAnsi="Arial" w:cs="Arial"/>
          <w:sz w:val="28"/>
          <w:szCs w:val="28"/>
        </w:rPr>
        <w:t xml:space="preserve"> realizadas</w:t>
      </w:r>
      <w:r w:rsidRPr="00FD1D0B">
        <w:rPr>
          <w:rFonts w:ascii="Arial" w:hAnsi="Arial" w:cs="Arial"/>
          <w:sz w:val="28"/>
          <w:szCs w:val="28"/>
        </w:rPr>
        <w:t xml:space="preserve">.// </w:t>
      </w:r>
      <w:r w:rsidR="00A30B05">
        <w:rPr>
          <w:rFonts w:ascii="Arial" w:hAnsi="Arial" w:cs="Arial"/>
          <w:sz w:val="28"/>
          <w:szCs w:val="28"/>
        </w:rPr>
        <w:t>O Conselho também i</w:t>
      </w:r>
      <w:r w:rsidRPr="00FD1D0B">
        <w:rPr>
          <w:rFonts w:ascii="Arial" w:hAnsi="Arial" w:cs="Arial"/>
          <w:sz w:val="28"/>
          <w:szCs w:val="28"/>
        </w:rPr>
        <w:t xml:space="preserve">nvestiu ainda mais nas redes sociais e na publicidade e firmou parcerias e convênios com outras entidades, para mostrar a importância dos profissionais da área para a sustentabilidade </w:t>
      </w:r>
      <w:r w:rsidR="00232703">
        <w:rPr>
          <w:rFonts w:ascii="Arial" w:hAnsi="Arial" w:cs="Arial"/>
          <w:sz w:val="28"/>
          <w:szCs w:val="28"/>
        </w:rPr>
        <w:t>financeira das organizações.// E p</w:t>
      </w:r>
      <w:r w:rsidRPr="00FD1D0B">
        <w:rPr>
          <w:rFonts w:ascii="Arial" w:hAnsi="Arial" w:cs="Arial"/>
          <w:sz w:val="28"/>
          <w:szCs w:val="28"/>
        </w:rPr>
        <w:t xml:space="preserve">ara dois mil e </w:t>
      </w:r>
      <w:r w:rsidR="00906A05">
        <w:rPr>
          <w:rFonts w:ascii="Arial" w:hAnsi="Arial" w:cs="Arial"/>
          <w:sz w:val="28"/>
          <w:szCs w:val="28"/>
        </w:rPr>
        <w:t>vinte</w:t>
      </w:r>
      <w:r w:rsidRPr="00FD1D0B">
        <w:rPr>
          <w:rFonts w:ascii="Arial" w:hAnsi="Arial" w:cs="Arial"/>
          <w:sz w:val="28"/>
          <w:szCs w:val="28"/>
        </w:rPr>
        <w:t xml:space="preserve">, o CRCMG reforça o seu compromisso de promover ações de fiscalização e de desenvolvimento profissional, visando valorizar a profissão contábil e defender a sociedade./ Que venham novos </w:t>
      </w:r>
      <w:r w:rsidR="00DC0152">
        <w:rPr>
          <w:rFonts w:ascii="Arial" w:hAnsi="Arial" w:cs="Arial"/>
          <w:sz w:val="28"/>
          <w:szCs w:val="28"/>
        </w:rPr>
        <w:t>desafios</w:t>
      </w:r>
      <w:r w:rsidRPr="00FD1D0B">
        <w:rPr>
          <w:rFonts w:ascii="Arial" w:hAnsi="Arial" w:cs="Arial"/>
          <w:sz w:val="28"/>
          <w:szCs w:val="28"/>
        </w:rPr>
        <w:t xml:space="preserve"> e realizações!//</w:t>
      </w:r>
    </w:p>
    <w:p w14:paraId="5EA8A3E5" w14:textId="06A47C7C" w:rsidR="00E3219D" w:rsidRDefault="00E3219D" w:rsidP="001E45A0">
      <w:pPr>
        <w:jc w:val="both"/>
        <w:rPr>
          <w:rFonts w:ascii="Arial" w:hAnsi="Arial" w:cs="Arial"/>
          <w:sz w:val="28"/>
          <w:szCs w:val="28"/>
        </w:rPr>
      </w:pPr>
    </w:p>
    <w:p w14:paraId="6F4850EC" w14:textId="77777777" w:rsidR="00E3219D" w:rsidRDefault="00E3219D" w:rsidP="001E45A0">
      <w:pPr>
        <w:jc w:val="both"/>
        <w:rPr>
          <w:rFonts w:ascii="Arial" w:hAnsi="Arial" w:cs="Arial"/>
          <w:sz w:val="28"/>
          <w:szCs w:val="28"/>
        </w:rPr>
      </w:pPr>
    </w:p>
    <w:p w14:paraId="739AA824" w14:textId="0F315A67" w:rsidR="000C3CFA" w:rsidRDefault="000C3CFA" w:rsidP="0010084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14:paraId="7365D57E" w14:textId="77777777" w:rsidR="000C3CFA" w:rsidRDefault="000C3CFA" w:rsidP="0010084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14:paraId="384082F4" w14:textId="0F4654B1" w:rsidR="0062766D" w:rsidRDefault="0062766D" w:rsidP="0062766D">
      <w:pPr>
        <w:pStyle w:val="western"/>
        <w:spacing w:after="0" w:line="240" w:lineRule="auto"/>
      </w:pPr>
      <w:r>
        <w:rPr>
          <w:rFonts w:ascii="Arial" w:hAnsi="Arial" w:cs="Arial"/>
          <w:b/>
          <w:bCs/>
          <w:sz w:val="28"/>
          <w:szCs w:val="28"/>
        </w:rPr>
        <w:t>Vinheta de encerramento</w:t>
      </w:r>
    </w:p>
    <w:p w14:paraId="1DECAAA0" w14:textId="77777777" w:rsidR="0062766D" w:rsidRDefault="0062766D" w:rsidP="00454C31">
      <w:pPr>
        <w:pStyle w:val="western"/>
        <w:spacing w:after="100" w:afterAutospacing="1" w:line="240" w:lineRule="auto"/>
      </w:pPr>
      <w:r>
        <w:rPr>
          <w:rFonts w:ascii="Arial" w:hAnsi="Arial" w:cs="Arial"/>
          <w:sz w:val="28"/>
          <w:szCs w:val="28"/>
        </w:rPr>
        <w:t xml:space="preserve">O Painel Contábil fica por </w:t>
      </w:r>
      <w:proofErr w:type="gramStart"/>
      <w:r>
        <w:rPr>
          <w:rFonts w:ascii="Arial" w:hAnsi="Arial" w:cs="Arial"/>
          <w:sz w:val="28"/>
          <w:szCs w:val="28"/>
        </w:rPr>
        <w:t>aqui./</w:t>
      </w:r>
      <w:proofErr w:type="gramEnd"/>
      <w:r>
        <w:rPr>
          <w:rFonts w:ascii="Arial" w:hAnsi="Arial" w:cs="Arial"/>
          <w:sz w:val="28"/>
          <w:szCs w:val="28"/>
        </w:rPr>
        <w:t xml:space="preserve">/ Até o próximo!// </w:t>
      </w:r>
    </w:p>
    <w:p w14:paraId="1B5A89C1" w14:textId="77777777" w:rsidR="0062766D" w:rsidRDefault="0062766D" w:rsidP="00454C31">
      <w:pPr>
        <w:pStyle w:val="western"/>
        <w:spacing w:after="100" w:afterAutospacing="1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Conselho Regional de Contabilidade de Minas Gerais.</w:t>
      </w:r>
    </w:p>
    <w:p w14:paraId="1EAC68B5" w14:textId="0070DEE5" w:rsidR="00032299" w:rsidRPr="003A1770" w:rsidRDefault="0062766D" w:rsidP="00454C31">
      <w:pPr>
        <w:pStyle w:val="western"/>
        <w:spacing w:after="100" w:afterAutospacing="1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Foco no que conta: inovar para evoluir</w:t>
      </w:r>
    </w:p>
    <w:p w14:paraId="5739A498" w14:textId="77777777" w:rsidR="00B465F0" w:rsidRPr="003A1770" w:rsidRDefault="00B465F0" w:rsidP="003360A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</w:p>
    <w:sectPr w:rsidR="00B465F0" w:rsidRPr="003A1770" w:rsidSect="0040374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73557B" w14:textId="77777777" w:rsidR="003123B6" w:rsidRDefault="003123B6" w:rsidP="00CB0DF2">
      <w:r>
        <w:separator/>
      </w:r>
    </w:p>
  </w:endnote>
  <w:endnote w:type="continuationSeparator" w:id="0">
    <w:p w14:paraId="6C5D5848" w14:textId="77777777" w:rsidR="003123B6" w:rsidRDefault="003123B6" w:rsidP="00CB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18A142" w14:textId="77777777" w:rsidR="003123B6" w:rsidRDefault="003123B6" w:rsidP="00CB0DF2">
      <w:r>
        <w:separator/>
      </w:r>
    </w:p>
  </w:footnote>
  <w:footnote w:type="continuationSeparator" w:id="0">
    <w:p w14:paraId="081D19AB" w14:textId="77777777" w:rsidR="003123B6" w:rsidRDefault="003123B6" w:rsidP="00CB0D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46B778" w14:textId="7D0D9483" w:rsidR="000878B7" w:rsidRDefault="000878B7">
    <w:pPr>
      <w:pStyle w:val="Cabealho"/>
    </w:pPr>
    <w:r>
      <w:rPr>
        <w:rFonts w:ascii="Arial" w:hAnsi="Arial" w:cs="Arial"/>
        <w:sz w:val="28"/>
        <w:szCs w:val="28"/>
        <w:lang w:val="pt-BR"/>
      </w:rPr>
      <w:t xml:space="preserve">Dias </w:t>
    </w:r>
    <w:r w:rsidR="00E3219D">
      <w:rPr>
        <w:rFonts w:ascii="Arial" w:hAnsi="Arial" w:cs="Arial"/>
        <w:sz w:val="28"/>
        <w:szCs w:val="28"/>
        <w:lang w:val="pt-BR"/>
      </w:rPr>
      <w:t>31</w:t>
    </w:r>
    <w:r w:rsidR="00071373">
      <w:rPr>
        <w:rFonts w:ascii="Arial" w:hAnsi="Arial" w:cs="Arial"/>
        <w:sz w:val="28"/>
        <w:szCs w:val="28"/>
        <w:lang w:val="pt-BR"/>
      </w:rPr>
      <w:t xml:space="preserve"> </w:t>
    </w:r>
    <w:r w:rsidR="0065147C">
      <w:rPr>
        <w:rFonts w:ascii="Arial" w:hAnsi="Arial" w:cs="Arial"/>
        <w:sz w:val="28"/>
        <w:szCs w:val="28"/>
        <w:lang w:val="pt-BR"/>
      </w:rPr>
      <w:t xml:space="preserve">de </w:t>
    </w:r>
    <w:r w:rsidR="00E83D4F">
      <w:rPr>
        <w:rFonts w:ascii="Arial" w:hAnsi="Arial" w:cs="Arial"/>
        <w:sz w:val="28"/>
        <w:szCs w:val="28"/>
        <w:lang w:val="pt-BR"/>
      </w:rPr>
      <w:t>dezembro</w:t>
    </w:r>
    <w:r w:rsidR="00E3219D">
      <w:rPr>
        <w:rFonts w:ascii="Arial" w:hAnsi="Arial" w:cs="Arial"/>
        <w:sz w:val="28"/>
        <w:szCs w:val="28"/>
        <w:lang w:val="pt-BR"/>
      </w:rPr>
      <w:t xml:space="preserve"> e 2 de janeiro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47EAB"/>
    <w:multiLevelType w:val="hybridMultilevel"/>
    <w:tmpl w:val="5DE69E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1098B"/>
    <w:multiLevelType w:val="hybridMultilevel"/>
    <w:tmpl w:val="B1A69C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6E6126"/>
    <w:multiLevelType w:val="hybridMultilevel"/>
    <w:tmpl w:val="730E576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2EA41AF"/>
    <w:multiLevelType w:val="hybridMultilevel"/>
    <w:tmpl w:val="1CD436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DF2"/>
    <w:rsid w:val="00007DCC"/>
    <w:rsid w:val="000129BB"/>
    <w:rsid w:val="00017F71"/>
    <w:rsid w:val="000257D6"/>
    <w:rsid w:val="00032299"/>
    <w:rsid w:val="00032AE1"/>
    <w:rsid w:val="00033BEC"/>
    <w:rsid w:val="00036C15"/>
    <w:rsid w:val="00037C4E"/>
    <w:rsid w:val="00056962"/>
    <w:rsid w:val="00067F09"/>
    <w:rsid w:val="00071373"/>
    <w:rsid w:val="000777D8"/>
    <w:rsid w:val="000878B7"/>
    <w:rsid w:val="000B1FB2"/>
    <w:rsid w:val="000B3049"/>
    <w:rsid w:val="000C3CFA"/>
    <w:rsid w:val="000C4640"/>
    <w:rsid w:val="000D50C7"/>
    <w:rsid w:val="000D539A"/>
    <w:rsid w:val="000D701E"/>
    <w:rsid w:val="000E083D"/>
    <w:rsid w:val="000E5143"/>
    <w:rsid w:val="000E5821"/>
    <w:rsid w:val="000F5D4A"/>
    <w:rsid w:val="0010084D"/>
    <w:rsid w:val="001118F1"/>
    <w:rsid w:val="0011272B"/>
    <w:rsid w:val="001156C2"/>
    <w:rsid w:val="001221EF"/>
    <w:rsid w:val="001336E7"/>
    <w:rsid w:val="001365B0"/>
    <w:rsid w:val="00146434"/>
    <w:rsid w:val="00161199"/>
    <w:rsid w:val="0017406C"/>
    <w:rsid w:val="00187875"/>
    <w:rsid w:val="001922DE"/>
    <w:rsid w:val="0019618F"/>
    <w:rsid w:val="001976E7"/>
    <w:rsid w:val="001B72FE"/>
    <w:rsid w:val="001B7997"/>
    <w:rsid w:val="001C02D6"/>
    <w:rsid w:val="001C4817"/>
    <w:rsid w:val="001C639E"/>
    <w:rsid w:val="001C76B7"/>
    <w:rsid w:val="001C7AC1"/>
    <w:rsid w:val="001D007B"/>
    <w:rsid w:val="001E197D"/>
    <w:rsid w:val="001E2871"/>
    <w:rsid w:val="001E2A68"/>
    <w:rsid w:val="001E45A0"/>
    <w:rsid w:val="001E4C4E"/>
    <w:rsid w:val="00204555"/>
    <w:rsid w:val="0020510A"/>
    <w:rsid w:val="002117E1"/>
    <w:rsid w:val="00217AEA"/>
    <w:rsid w:val="002236FA"/>
    <w:rsid w:val="00226506"/>
    <w:rsid w:val="00232703"/>
    <w:rsid w:val="00234540"/>
    <w:rsid w:val="00235978"/>
    <w:rsid w:val="002704BF"/>
    <w:rsid w:val="00270D05"/>
    <w:rsid w:val="00272B7E"/>
    <w:rsid w:val="00291018"/>
    <w:rsid w:val="00291315"/>
    <w:rsid w:val="00294A5D"/>
    <w:rsid w:val="002950AB"/>
    <w:rsid w:val="00295737"/>
    <w:rsid w:val="002961FF"/>
    <w:rsid w:val="002A2C64"/>
    <w:rsid w:val="002A5012"/>
    <w:rsid w:val="002B1EA5"/>
    <w:rsid w:val="002B341D"/>
    <w:rsid w:val="002C1730"/>
    <w:rsid w:val="002C5799"/>
    <w:rsid w:val="002D105A"/>
    <w:rsid w:val="002E567B"/>
    <w:rsid w:val="00301456"/>
    <w:rsid w:val="0030343A"/>
    <w:rsid w:val="00303F21"/>
    <w:rsid w:val="003055EC"/>
    <w:rsid w:val="00311B5B"/>
    <w:rsid w:val="003123B6"/>
    <w:rsid w:val="003131D8"/>
    <w:rsid w:val="00315F5A"/>
    <w:rsid w:val="00320E24"/>
    <w:rsid w:val="003263FA"/>
    <w:rsid w:val="00330D16"/>
    <w:rsid w:val="003360A6"/>
    <w:rsid w:val="00347BBE"/>
    <w:rsid w:val="003515F4"/>
    <w:rsid w:val="00353971"/>
    <w:rsid w:val="00366023"/>
    <w:rsid w:val="00377444"/>
    <w:rsid w:val="003A1770"/>
    <w:rsid w:val="003A7986"/>
    <w:rsid w:val="003B1499"/>
    <w:rsid w:val="003D2926"/>
    <w:rsid w:val="003D5439"/>
    <w:rsid w:val="003E1B1C"/>
    <w:rsid w:val="003E1E67"/>
    <w:rsid w:val="003E468B"/>
    <w:rsid w:val="003F0829"/>
    <w:rsid w:val="00403036"/>
    <w:rsid w:val="00403747"/>
    <w:rsid w:val="00407C3E"/>
    <w:rsid w:val="00412A28"/>
    <w:rsid w:val="0041535B"/>
    <w:rsid w:val="00421E22"/>
    <w:rsid w:val="00427150"/>
    <w:rsid w:val="00432F3D"/>
    <w:rsid w:val="0044030A"/>
    <w:rsid w:val="00444C48"/>
    <w:rsid w:val="00454C31"/>
    <w:rsid w:val="00465337"/>
    <w:rsid w:val="00465EAE"/>
    <w:rsid w:val="00467149"/>
    <w:rsid w:val="00476828"/>
    <w:rsid w:val="00477919"/>
    <w:rsid w:val="00482EDF"/>
    <w:rsid w:val="00495BCF"/>
    <w:rsid w:val="004B5639"/>
    <w:rsid w:val="004B69BA"/>
    <w:rsid w:val="004B7BDE"/>
    <w:rsid w:val="004C17C2"/>
    <w:rsid w:val="004C69A6"/>
    <w:rsid w:val="004D6121"/>
    <w:rsid w:val="004D6C59"/>
    <w:rsid w:val="004E06F5"/>
    <w:rsid w:val="004E7518"/>
    <w:rsid w:val="004E77D0"/>
    <w:rsid w:val="004F3D43"/>
    <w:rsid w:val="004F571B"/>
    <w:rsid w:val="004F5C45"/>
    <w:rsid w:val="00501F27"/>
    <w:rsid w:val="00510A88"/>
    <w:rsid w:val="005248A1"/>
    <w:rsid w:val="0053123F"/>
    <w:rsid w:val="00546C3B"/>
    <w:rsid w:val="00554343"/>
    <w:rsid w:val="00560608"/>
    <w:rsid w:val="005608E6"/>
    <w:rsid w:val="00562BD6"/>
    <w:rsid w:val="005631E4"/>
    <w:rsid w:val="00572777"/>
    <w:rsid w:val="005856B2"/>
    <w:rsid w:val="005868A1"/>
    <w:rsid w:val="00592BB1"/>
    <w:rsid w:val="00593482"/>
    <w:rsid w:val="00594670"/>
    <w:rsid w:val="005A2838"/>
    <w:rsid w:val="005A534F"/>
    <w:rsid w:val="005B3943"/>
    <w:rsid w:val="005B7CDA"/>
    <w:rsid w:val="005C092B"/>
    <w:rsid w:val="005D648A"/>
    <w:rsid w:val="005F6A6B"/>
    <w:rsid w:val="00625479"/>
    <w:rsid w:val="00626726"/>
    <w:rsid w:val="0062766D"/>
    <w:rsid w:val="006304C7"/>
    <w:rsid w:val="00641B26"/>
    <w:rsid w:val="00650EA1"/>
    <w:rsid w:val="0065147C"/>
    <w:rsid w:val="00662056"/>
    <w:rsid w:val="00666942"/>
    <w:rsid w:val="006756E0"/>
    <w:rsid w:val="006836FD"/>
    <w:rsid w:val="0068435E"/>
    <w:rsid w:val="0068596C"/>
    <w:rsid w:val="00685D55"/>
    <w:rsid w:val="006A033B"/>
    <w:rsid w:val="006A4923"/>
    <w:rsid w:val="006B355D"/>
    <w:rsid w:val="006C1FB0"/>
    <w:rsid w:val="006D0FA0"/>
    <w:rsid w:val="006D5184"/>
    <w:rsid w:val="006F1982"/>
    <w:rsid w:val="007001F8"/>
    <w:rsid w:val="00700EFF"/>
    <w:rsid w:val="00723E1C"/>
    <w:rsid w:val="00731558"/>
    <w:rsid w:val="00752C38"/>
    <w:rsid w:val="00753585"/>
    <w:rsid w:val="0076762E"/>
    <w:rsid w:val="00772EF5"/>
    <w:rsid w:val="007A098D"/>
    <w:rsid w:val="007B3528"/>
    <w:rsid w:val="007B7E1C"/>
    <w:rsid w:val="007E1C9B"/>
    <w:rsid w:val="008052F1"/>
    <w:rsid w:val="00810257"/>
    <w:rsid w:val="00810FD0"/>
    <w:rsid w:val="00813954"/>
    <w:rsid w:val="008161AF"/>
    <w:rsid w:val="0082027D"/>
    <w:rsid w:val="00822080"/>
    <w:rsid w:val="00825318"/>
    <w:rsid w:val="00830B26"/>
    <w:rsid w:val="00833ED9"/>
    <w:rsid w:val="008429E2"/>
    <w:rsid w:val="00855E76"/>
    <w:rsid w:val="00856467"/>
    <w:rsid w:val="0085649C"/>
    <w:rsid w:val="00861284"/>
    <w:rsid w:val="00863EF0"/>
    <w:rsid w:val="0087190E"/>
    <w:rsid w:val="00871A8F"/>
    <w:rsid w:val="00877152"/>
    <w:rsid w:val="0087724F"/>
    <w:rsid w:val="008817C3"/>
    <w:rsid w:val="00890045"/>
    <w:rsid w:val="008941F7"/>
    <w:rsid w:val="008A4265"/>
    <w:rsid w:val="008A735B"/>
    <w:rsid w:val="008F2A8E"/>
    <w:rsid w:val="008F31B3"/>
    <w:rsid w:val="008F6F96"/>
    <w:rsid w:val="009018CA"/>
    <w:rsid w:val="00902D63"/>
    <w:rsid w:val="00906A05"/>
    <w:rsid w:val="00913E15"/>
    <w:rsid w:val="00916165"/>
    <w:rsid w:val="00922B60"/>
    <w:rsid w:val="00935FF1"/>
    <w:rsid w:val="00950B97"/>
    <w:rsid w:val="00964863"/>
    <w:rsid w:val="009659E4"/>
    <w:rsid w:val="00981DDF"/>
    <w:rsid w:val="00992129"/>
    <w:rsid w:val="009A73CD"/>
    <w:rsid w:val="009B3A55"/>
    <w:rsid w:val="009C2875"/>
    <w:rsid w:val="009C77F7"/>
    <w:rsid w:val="009D3F5D"/>
    <w:rsid w:val="009D59B3"/>
    <w:rsid w:val="009E0617"/>
    <w:rsid w:val="009E4CD0"/>
    <w:rsid w:val="009E777A"/>
    <w:rsid w:val="009F35F9"/>
    <w:rsid w:val="009F7F8C"/>
    <w:rsid w:val="00A0128A"/>
    <w:rsid w:val="00A0626F"/>
    <w:rsid w:val="00A10129"/>
    <w:rsid w:val="00A21196"/>
    <w:rsid w:val="00A22116"/>
    <w:rsid w:val="00A30367"/>
    <w:rsid w:val="00A30B05"/>
    <w:rsid w:val="00A33B78"/>
    <w:rsid w:val="00A35738"/>
    <w:rsid w:val="00A35935"/>
    <w:rsid w:val="00A441FF"/>
    <w:rsid w:val="00A455E0"/>
    <w:rsid w:val="00A52379"/>
    <w:rsid w:val="00A676E2"/>
    <w:rsid w:val="00A8147F"/>
    <w:rsid w:val="00A925A2"/>
    <w:rsid w:val="00AA1E43"/>
    <w:rsid w:val="00AB6CE7"/>
    <w:rsid w:val="00AC0898"/>
    <w:rsid w:val="00AC4F46"/>
    <w:rsid w:val="00AC5423"/>
    <w:rsid w:val="00AF2D7F"/>
    <w:rsid w:val="00AF449F"/>
    <w:rsid w:val="00B0633B"/>
    <w:rsid w:val="00B237A7"/>
    <w:rsid w:val="00B277EA"/>
    <w:rsid w:val="00B34550"/>
    <w:rsid w:val="00B416B0"/>
    <w:rsid w:val="00B459A3"/>
    <w:rsid w:val="00B465F0"/>
    <w:rsid w:val="00B52C54"/>
    <w:rsid w:val="00B5433E"/>
    <w:rsid w:val="00B56FFF"/>
    <w:rsid w:val="00B6241A"/>
    <w:rsid w:val="00B707BA"/>
    <w:rsid w:val="00B71380"/>
    <w:rsid w:val="00B77C00"/>
    <w:rsid w:val="00B93FD5"/>
    <w:rsid w:val="00B94385"/>
    <w:rsid w:val="00BA0004"/>
    <w:rsid w:val="00BA7F64"/>
    <w:rsid w:val="00BB3ACE"/>
    <w:rsid w:val="00BB7692"/>
    <w:rsid w:val="00BC1292"/>
    <w:rsid w:val="00BC4805"/>
    <w:rsid w:val="00BC6CCD"/>
    <w:rsid w:val="00BC7996"/>
    <w:rsid w:val="00BD02B2"/>
    <w:rsid w:val="00BD719C"/>
    <w:rsid w:val="00BE2FA6"/>
    <w:rsid w:val="00BE6EED"/>
    <w:rsid w:val="00BE7689"/>
    <w:rsid w:val="00BF2A47"/>
    <w:rsid w:val="00C07006"/>
    <w:rsid w:val="00C1161D"/>
    <w:rsid w:val="00C13BB2"/>
    <w:rsid w:val="00C16748"/>
    <w:rsid w:val="00C259A9"/>
    <w:rsid w:val="00C27CDE"/>
    <w:rsid w:val="00C36BC0"/>
    <w:rsid w:val="00C42180"/>
    <w:rsid w:val="00C5109E"/>
    <w:rsid w:val="00C52788"/>
    <w:rsid w:val="00C55599"/>
    <w:rsid w:val="00C561DF"/>
    <w:rsid w:val="00C6416D"/>
    <w:rsid w:val="00C64252"/>
    <w:rsid w:val="00C727EA"/>
    <w:rsid w:val="00C831FF"/>
    <w:rsid w:val="00C845B7"/>
    <w:rsid w:val="00C84C70"/>
    <w:rsid w:val="00C90682"/>
    <w:rsid w:val="00C92A6B"/>
    <w:rsid w:val="00CA1FE0"/>
    <w:rsid w:val="00CA2598"/>
    <w:rsid w:val="00CA2F06"/>
    <w:rsid w:val="00CA3923"/>
    <w:rsid w:val="00CB0DF2"/>
    <w:rsid w:val="00CB0F2F"/>
    <w:rsid w:val="00CB1398"/>
    <w:rsid w:val="00CB4D6E"/>
    <w:rsid w:val="00CC23F1"/>
    <w:rsid w:val="00CF1710"/>
    <w:rsid w:val="00D071D5"/>
    <w:rsid w:val="00D215EC"/>
    <w:rsid w:val="00D263AF"/>
    <w:rsid w:val="00D30F77"/>
    <w:rsid w:val="00D33B3C"/>
    <w:rsid w:val="00D419C7"/>
    <w:rsid w:val="00D43AD1"/>
    <w:rsid w:val="00D60F18"/>
    <w:rsid w:val="00D71675"/>
    <w:rsid w:val="00D75FFB"/>
    <w:rsid w:val="00D77943"/>
    <w:rsid w:val="00D93AC9"/>
    <w:rsid w:val="00D971E6"/>
    <w:rsid w:val="00DA3EC5"/>
    <w:rsid w:val="00DC0152"/>
    <w:rsid w:val="00DF2B6D"/>
    <w:rsid w:val="00DF5FF5"/>
    <w:rsid w:val="00E07A40"/>
    <w:rsid w:val="00E10FB0"/>
    <w:rsid w:val="00E15452"/>
    <w:rsid w:val="00E24A48"/>
    <w:rsid w:val="00E3219D"/>
    <w:rsid w:val="00E35DF1"/>
    <w:rsid w:val="00E634C6"/>
    <w:rsid w:val="00E65B30"/>
    <w:rsid w:val="00E71312"/>
    <w:rsid w:val="00E76EF7"/>
    <w:rsid w:val="00E83D4F"/>
    <w:rsid w:val="00E90C03"/>
    <w:rsid w:val="00E9308E"/>
    <w:rsid w:val="00E95831"/>
    <w:rsid w:val="00EA5772"/>
    <w:rsid w:val="00EC0DDC"/>
    <w:rsid w:val="00EC3E66"/>
    <w:rsid w:val="00EC4919"/>
    <w:rsid w:val="00ED418C"/>
    <w:rsid w:val="00ED5F5C"/>
    <w:rsid w:val="00ED70CE"/>
    <w:rsid w:val="00EE48FC"/>
    <w:rsid w:val="00EE54E2"/>
    <w:rsid w:val="00EE78AD"/>
    <w:rsid w:val="00EF075E"/>
    <w:rsid w:val="00EF60BF"/>
    <w:rsid w:val="00F12D89"/>
    <w:rsid w:val="00F13185"/>
    <w:rsid w:val="00F206EA"/>
    <w:rsid w:val="00F23A9E"/>
    <w:rsid w:val="00F25A01"/>
    <w:rsid w:val="00F304DE"/>
    <w:rsid w:val="00F3268F"/>
    <w:rsid w:val="00F400ED"/>
    <w:rsid w:val="00F40850"/>
    <w:rsid w:val="00F5549F"/>
    <w:rsid w:val="00F563BD"/>
    <w:rsid w:val="00F56B2C"/>
    <w:rsid w:val="00F576BD"/>
    <w:rsid w:val="00F63A4F"/>
    <w:rsid w:val="00F749CA"/>
    <w:rsid w:val="00F94C44"/>
    <w:rsid w:val="00F96F02"/>
    <w:rsid w:val="00FA255D"/>
    <w:rsid w:val="00FA601F"/>
    <w:rsid w:val="00FB688D"/>
    <w:rsid w:val="00FC2937"/>
    <w:rsid w:val="00FC522D"/>
    <w:rsid w:val="00FD1D0B"/>
    <w:rsid w:val="00FD5916"/>
    <w:rsid w:val="00FD6D4A"/>
    <w:rsid w:val="00FE5463"/>
    <w:rsid w:val="00FF5EEC"/>
    <w:rsid w:val="00FF5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49836"/>
  <w15:chartTrackingRefBased/>
  <w15:docId w15:val="{6F2C3F89-345F-4AD9-8BF8-274F67B25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C3CF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4">
    <w:name w:val="heading 4"/>
    <w:basedOn w:val="Normal"/>
    <w:link w:val="Ttulo4Char"/>
    <w:uiPriority w:val="9"/>
    <w:qFormat/>
    <w:rsid w:val="0062766D"/>
    <w:pPr>
      <w:spacing w:before="100" w:beforeAutospacing="1" w:after="100" w:afterAutospacing="1"/>
      <w:outlineLvl w:val="3"/>
    </w:pPr>
    <w:rPr>
      <w:b/>
      <w:bCs/>
    </w:rPr>
  </w:style>
  <w:style w:type="paragraph" w:styleId="Ttulo6">
    <w:name w:val="heading 6"/>
    <w:basedOn w:val="Normal"/>
    <w:link w:val="Ttulo6Char"/>
    <w:uiPriority w:val="9"/>
    <w:qFormat/>
    <w:rsid w:val="0062766D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/>
      <w:b/>
      <w:sz w:val="20"/>
      <w:szCs w:val="28"/>
      <w:lang w:val="x-none"/>
    </w:rPr>
  </w:style>
  <w:style w:type="character" w:customStyle="1" w:styleId="TtuloChar">
    <w:name w:val="Título Cha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10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4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22116"/>
    <w:pPr>
      <w:spacing w:after="120"/>
      <w:ind w:left="283"/>
    </w:pPr>
    <w:rPr>
      <w:rFonts w:ascii="Arial" w:eastAsia="Calibri" w:hAnsi="Arial"/>
      <w:b/>
      <w:bCs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A22116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FB2"/>
    <w:pPr>
      <w:spacing w:before="100" w:beforeAutospacing="1" w:after="100" w:afterAutospacing="1"/>
    </w:pPr>
  </w:style>
  <w:style w:type="paragraph" w:customStyle="1" w:styleId="western">
    <w:name w:val="western"/>
    <w:basedOn w:val="Normal"/>
    <w:rsid w:val="0062766D"/>
    <w:pPr>
      <w:spacing w:before="100" w:beforeAutospacing="1" w:after="142" w:line="288" w:lineRule="auto"/>
    </w:pPr>
    <w:rPr>
      <w:color w:val="000000"/>
    </w:rPr>
  </w:style>
  <w:style w:type="character" w:styleId="HiperlinkVisitado">
    <w:name w:val="FollowedHyperlink"/>
    <w:basedOn w:val="Fontepargpadro"/>
    <w:uiPriority w:val="99"/>
    <w:semiHidden/>
    <w:unhideWhenUsed/>
    <w:rsid w:val="0062766D"/>
    <w:rPr>
      <w:color w:val="954F72" w:themeColor="followedHyperlink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62766D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sid w:val="0062766D"/>
    <w:rPr>
      <w:rFonts w:ascii="Times New Roman" w:eastAsia="Times New Roman" w:hAnsi="Times New Roman"/>
      <w:b/>
      <w:bCs/>
      <w:sz w:val="15"/>
      <w:szCs w:val="15"/>
    </w:rPr>
  </w:style>
  <w:style w:type="character" w:styleId="nfase">
    <w:name w:val="Emphasis"/>
    <w:basedOn w:val="Fontepargpadro"/>
    <w:uiPriority w:val="20"/>
    <w:qFormat/>
    <w:rsid w:val="0062766D"/>
    <w:rPr>
      <w:i/>
      <w:iCs/>
    </w:rPr>
  </w:style>
  <w:style w:type="character" w:styleId="Forte">
    <w:name w:val="Strong"/>
    <w:basedOn w:val="Fontepargpadro"/>
    <w:uiPriority w:val="22"/>
    <w:qFormat/>
    <w:rsid w:val="0062766D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BA000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A000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A0004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A000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A0004"/>
    <w:rPr>
      <w:rFonts w:ascii="Times New Roman" w:eastAsia="Times New Roman" w:hAnsi="Times New Roman"/>
      <w:b/>
      <w:bCs/>
    </w:rPr>
  </w:style>
  <w:style w:type="paragraph" w:styleId="PargrafodaLista">
    <w:name w:val="List Paragraph"/>
    <w:basedOn w:val="Normal"/>
    <w:uiPriority w:val="34"/>
    <w:qFormat/>
    <w:rsid w:val="00C641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400ED"/>
    <w:rPr>
      <w:color w:val="605E5C"/>
      <w:shd w:val="clear" w:color="auto" w:fill="E1DFDD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54C31"/>
    <w:rPr>
      <w:color w:val="605E5C"/>
      <w:shd w:val="clear" w:color="auto" w:fill="E1DFDD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CA2F06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CA2F06"/>
    <w:rPr>
      <w:rFonts w:eastAsiaTheme="minorHAnsi" w:cstheme="minorBidi"/>
      <w:sz w:val="22"/>
      <w:szCs w:val="21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0C3C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C9168-BBE0-46DF-8747-40FA72590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161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 de Comunicação - CRCMG</dc:creator>
  <cp:keywords/>
  <cp:lastModifiedBy>CRCMG</cp:lastModifiedBy>
  <cp:revision>11</cp:revision>
  <cp:lastPrinted>2018-05-24T14:43:00Z</cp:lastPrinted>
  <dcterms:created xsi:type="dcterms:W3CDTF">2019-11-18T13:31:00Z</dcterms:created>
  <dcterms:modified xsi:type="dcterms:W3CDTF">2019-12-02T14:39:00Z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