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03C85ED3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F10E93">
        <w:rPr>
          <w:rFonts w:ascii="Arial" w:hAnsi="Arial" w:cs="Arial"/>
          <w:sz w:val="28"/>
          <w:szCs w:val="28"/>
        </w:rPr>
        <w:t>9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4116FA73" w14:textId="5B81F59B" w:rsidR="00B03CF9" w:rsidRDefault="00B03CF9" w:rsidP="00133D2E">
      <w:pPr>
        <w:jc w:val="both"/>
        <w:rPr>
          <w:rFonts w:ascii="Arial" w:hAnsi="Arial" w:cs="Arial"/>
          <w:sz w:val="28"/>
          <w:szCs w:val="28"/>
        </w:rPr>
      </w:pPr>
    </w:p>
    <w:p w14:paraId="23B81FC1" w14:textId="69A6E236" w:rsidR="00830F81" w:rsidRDefault="00830F81" w:rsidP="00133D2E">
      <w:pPr>
        <w:jc w:val="both"/>
        <w:rPr>
          <w:rFonts w:ascii="Arial" w:hAnsi="Arial" w:cs="Arial"/>
          <w:sz w:val="28"/>
          <w:szCs w:val="28"/>
        </w:rPr>
      </w:pPr>
    </w:p>
    <w:p w14:paraId="51D2D2BD" w14:textId="669459CA" w:rsidR="00830F81" w:rsidRDefault="00830F81" w:rsidP="00830F81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 CRCMG realizará, a partir do dia 12 de março, os Seminário</w:t>
      </w:r>
      <w:r w:rsidR="0005205F">
        <w:rPr>
          <w:rFonts w:ascii="Arial" w:hAnsi="Arial" w:cs="Arial"/>
          <w:color w:val="000000"/>
          <w:sz w:val="28"/>
          <w:szCs w:val="28"/>
        </w:rPr>
        <w:t>s</w:t>
      </w:r>
      <w:r>
        <w:rPr>
          <w:rFonts w:ascii="Arial" w:hAnsi="Arial" w:cs="Arial"/>
          <w:color w:val="000000"/>
          <w:sz w:val="28"/>
          <w:szCs w:val="28"/>
        </w:rPr>
        <w:t xml:space="preserve"> de Desenvolvimento e Capacitação Profissional: CRCMG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pra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Valer. Os seminários pontuam no Programa de Educação Profissional Continuada e vão debater temas da área contábil e do contexto econômico do </w:t>
      </w:r>
      <w:r w:rsidR="006518B0">
        <w:rPr>
          <w:rFonts w:ascii="Arial" w:hAnsi="Arial" w:cs="Arial"/>
          <w:color w:val="000000"/>
          <w:sz w:val="28"/>
          <w:szCs w:val="28"/>
        </w:rPr>
        <w:t>P</w:t>
      </w:r>
      <w:r>
        <w:rPr>
          <w:rFonts w:ascii="Arial" w:hAnsi="Arial" w:cs="Arial"/>
          <w:color w:val="000000"/>
          <w:sz w:val="28"/>
          <w:szCs w:val="28"/>
        </w:rPr>
        <w:t xml:space="preserve">aís. As rodadas de conhecimento acontecem de março </w:t>
      </w:r>
      <w:r w:rsidR="006518B0">
        <w:rPr>
          <w:rFonts w:ascii="Arial" w:hAnsi="Arial" w:cs="Arial"/>
          <w:color w:val="000000"/>
          <w:sz w:val="28"/>
          <w:szCs w:val="28"/>
        </w:rPr>
        <w:t>a</w:t>
      </w:r>
      <w:r>
        <w:rPr>
          <w:rFonts w:ascii="Arial" w:hAnsi="Arial" w:cs="Arial"/>
          <w:color w:val="000000"/>
          <w:sz w:val="28"/>
          <w:szCs w:val="28"/>
        </w:rPr>
        <w:t xml:space="preserve"> novembro, nas cidades de Ipatinga, Varginha, Itaúna, Uberlândia, Juiz de Fora, Montes Claros, Diamantina, Patos de Minas e Belo Horizonte</w:t>
      </w:r>
      <w:r w:rsidR="006518B0">
        <w:rPr>
          <w:rFonts w:ascii="Arial" w:hAnsi="Arial" w:cs="Arial"/>
          <w:color w:val="000000"/>
          <w:sz w:val="28"/>
          <w:szCs w:val="28"/>
        </w:rPr>
        <w:t>,</w:t>
      </w:r>
      <w:r>
        <w:rPr>
          <w:rFonts w:ascii="Arial" w:hAnsi="Arial" w:cs="Arial"/>
          <w:color w:val="000000"/>
          <w:sz w:val="28"/>
          <w:szCs w:val="28"/>
        </w:rPr>
        <w:t xml:space="preserve"> e levarão aos profissionais de todo o estado uma grande oportunidade de troca de experiências e de capacitação técnica</w:t>
      </w:r>
      <w:r w:rsidR="006518B0">
        <w:rPr>
          <w:rFonts w:ascii="Arial" w:hAnsi="Arial" w:cs="Arial"/>
          <w:color w:val="000000"/>
          <w:sz w:val="28"/>
          <w:szCs w:val="28"/>
        </w:rPr>
        <w:t>!</w:t>
      </w:r>
      <w:r>
        <w:rPr>
          <w:rFonts w:ascii="Arial" w:hAnsi="Arial" w:cs="Arial"/>
          <w:color w:val="000000"/>
          <w:sz w:val="28"/>
          <w:szCs w:val="28"/>
        </w:rPr>
        <w:t xml:space="preserve"> Confira a programação completa e as datas </w:t>
      </w:r>
      <w:r w:rsidR="003D3ABE">
        <w:rPr>
          <w:rFonts w:ascii="Arial" w:hAnsi="Arial" w:cs="Arial"/>
          <w:color w:val="000000"/>
          <w:sz w:val="28"/>
          <w:szCs w:val="28"/>
        </w:rPr>
        <w:t xml:space="preserve">desse evento em </w:t>
      </w:r>
      <w:r>
        <w:rPr>
          <w:rFonts w:ascii="Arial" w:hAnsi="Arial" w:cs="Arial"/>
          <w:color w:val="000000"/>
          <w:sz w:val="28"/>
          <w:szCs w:val="28"/>
        </w:rPr>
        <w:t>sua região no portal</w:t>
      </w:r>
      <w:r w:rsidR="00AD2BAA">
        <w:rPr>
          <w:rFonts w:ascii="Arial" w:hAnsi="Arial" w:cs="Arial"/>
          <w:color w:val="000000"/>
          <w:sz w:val="28"/>
          <w:szCs w:val="28"/>
        </w:rPr>
        <w:t xml:space="preserve"> crcmg.org.br.</w:t>
      </w:r>
      <w:r>
        <w:rPr>
          <w:rFonts w:ascii="Arial" w:hAnsi="Arial" w:cs="Arial"/>
          <w:color w:val="000000"/>
          <w:sz w:val="28"/>
          <w:szCs w:val="28"/>
        </w:rPr>
        <w:t xml:space="preserve"> Participe!</w:t>
      </w:r>
    </w:p>
    <w:p w14:paraId="42412D2D" w14:textId="596EDEFA" w:rsidR="00830F81" w:rsidRDefault="00830F81" w:rsidP="00133D2E">
      <w:pPr>
        <w:jc w:val="both"/>
        <w:rPr>
          <w:rFonts w:ascii="Arial" w:hAnsi="Arial" w:cs="Arial"/>
          <w:sz w:val="28"/>
          <w:szCs w:val="28"/>
        </w:rPr>
      </w:pPr>
    </w:p>
    <w:p w14:paraId="0D6D0F8A" w14:textId="2BF9D822" w:rsidR="00830F81" w:rsidRDefault="00830F81" w:rsidP="00133D2E">
      <w:pPr>
        <w:jc w:val="both"/>
        <w:rPr>
          <w:rFonts w:ascii="Arial" w:hAnsi="Arial" w:cs="Arial"/>
          <w:sz w:val="28"/>
          <w:szCs w:val="28"/>
        </w:rPr>
      </w:pPr>
    </w:p>
    <w:p w14:paraId="2AE55044" w14:textId="3A451838" w:rsidR="00830F81" w:rsidRDefault="00830F81" w:rsidP="00133D2E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07BEFC2E" w14:textId="44DD3066" w:rsidR="00830F81" w:rsidRDefault="00830F81" w:rsidP="00133D2E">
      <w:pPr>
        <w:jc w:val="both"/>
        <w:rPr>
          <w:rFonts w:ascii="Arial" w:hAnsi="Arial" w:cs="Arial"/>
          <w:sz w:val="28"/>
          <w:szCs w:val="28"/>
        </w:rPr>
      </w:pPr>
    </w:p>
    <w:p w14:paraId="7496A207" w14:textId="77777777" w:rsidR="00830F81" w:rsidRDefault="00830F81" w:rsidP="00133D2E">
      <w:pPr>
        <w:jc w:val="both"/>
        <w:rPr>
          <w:rFonts w:ascii="Arial" w:hAnsi="Arial" w:cs="Arial"/>
          <w:sz w:val="28"/>
          <w:szCs w:val="28"/>
        </w:rPr>
      </w:pPr>
    </w:p>
    <w:p w14:paraId="142D17BA" w14:textId="77777777" w:rsidR="00F10E93" w:rsidRDefault="00F10E93" w:rsidP="00F10E93">
      <w:pPr>
        <w:jc w:val="both"/>
        <w:rPr>
          <w:rFonts w:ascii="Arial" w:hAnsi="Arial" w:cs="Arial"/>
          <w:sz w:val="28"/>
          <w:szCs w:val="28"/>
        </w:rPr>
      </w:pPr>
    </w:p>
    <w:p w14:paraId="432666E3" w14:textId="3345E51D" w:rsidR="00F10E93" w:rsidRDefault="00F10E93" w:rsidP="00133D2E">
      <w:pPr>
        <w:jc w:val="both"/>
        <w:rPr>
          <w:rFonts w:ascii="Arial" w:hAnsi="Arial" w:cs="Arial"/>
          <w:sz w:val="28"/>
          <w:szCs w:val="28"/>
        </w:rPr>
      </w:pPr>
    </w:p>
    <w:p w14:paraId="1B734A6D" w14:textId="30FAF69D" w:rsidR="00F10E93" w:rsidRDefault="00F10E93" w:rsidP="00133D2E">
      <w:pPr>
        <w:jc w:val="both"/>
        <w:rPr>
          <w:rFonts w:ascii="Arial" w:hAnsi="Arial" w:cs="Arial"/>
          <w:sz w:val="28"/>
          <w:szCs w:val="28"/>
        </w:rPr>
      </w:pPr>
    </w:p>
    <w:p w14:paraId="26D3B5A9" w14:textId="77777777" w:rsidR="00F10E93" w:rsidRDefault="00F10E93" w:rsidP="00133D2E">
      <w:pPr>
        <w:jc w:val="both"/>
        <w:rPr>
          <w:rFonts w:ascii="Arial" w:hAnsi="Arial" w:cs="Arial"/>
          <w:sz w:val="28"/>
          <w:szCs w:val="28"/>
        </w:rPr>
      </w:pPr>
    </w:p>
    <w:p w14:paraId="6EA6C8D1" w14:textId="77777777" w:rsidR="002F36A9" w:rsidRDefault="002F36A9" w:rsidP="00133D2E">
      <w:pPr>
        <w:jc w:val="both"/>
        <w:rPr>
          <w:rFonts w:ascii="Arial" w:hAnsi="Arial" w:cs="Arial"/>
          <w:sz w:val="28"/>
          <w:szCs w:val="28"/>
        </w:rPr>
      </w:pPr>
    </w:p>
    <w:p w14:paraId="2992ED50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DF76D" w14:textId="77777777" w:rsidR="00FD241F" w:rsidRDefault="00FD241F" w:rsidP="00CB0DF2">
      <w:r>
        <w:separator/>
      </w:r>
    </w:p>
  </w:endnote>
  <w:endnote w:type="continuationSeparator" w:id="0">
    <w:p w14:paraId="76D090FA" w14:textId="77777777"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3E8BC" w14:textId="77777777" w:rsidR="00FD241F" w:rsidRDefault="00FD241F" w:rsidP="00CB0DF2">
      <w:r>
        <w:separator/>
      </w:r>
    </w:p>
  </w:footnote>
  <w:footnote w:type="continuationSeparator" w:id="0">
    <w:p w14:paraId="5E9B126A" w14:textId="77777777"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1E1B5" w14:textId="4F9653D5"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F10E93">
      <w:rPr>
        <w:rFonts w:ascii="Arial" w:hAnsi="Arial" w:cs="Arial"/>
        <w:sz w:val="28"/>
        <w:szCs w:val="28"/>
        <w:lang w:val="pt-BR"/>
      </w:rPr>
      <w:t>3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F10E93">
      <w:rPr>
        <w:rFonts w:ascii="Arial" w:hAnsi="Arial" w:cs="Arial"/>
        <w:sz w:val="28"/>
        <w:szCs w:val="28"/>
        <w:lang w:val="pt-BR"/>
      </w:rPr>
      <w:t>5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F10E93">
      <w:rPr>
        <w:rFonts w:ascii="Arial" w:hAnsi="Arial" w:cs="Arial"/>
        <w:sz w:val="28"/>
        <w:szCs w:val="28"/>
        <w:lang w:val="pt-BR"/>
      </w:rPr>
      <w:t>março</w:t>
    </w:r>
  </w:p>
  <w:p w14:paraId="4AECAC7A" w14:textId="77777777"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205F"/>
    <w:rsid w:val="00056962"/>
    <w:rsid w:val="00067F09"/>
    <w:rsid w:val="000777D8"/>
    <w:rsid w:val="00077E9B"/>
    <w:rsid w:val="000878B7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20DB8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7111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36A9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3ABE"/>
    <w:rsid w:val="003D5439"/>
    <w:rsid w:val="003D6613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123F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D648A"/>
    <w:rsid w:val="005E27CB"/>
    <w:rsid w:val="005F34F9"/>
    <w:rsid w:val="005F6A6B"/>
    <w:rsid w:val="00610F8E"/>
    <w:rsid w:val="00613B22"/>
    <w:rsid w:val="0062607B"/>
    <w:rsid w:val="00626726"/>
    <w:rsid w:val="006304C7"/>
    <w:rsid w:val="00641B26"/>
    <w:rsid w:val="00650EA1"/>
    <w:rsid w:val="0065128B"/>
    <w:rsid w:val="006518B0"/>
    <w:rsid w:val="006543DE"/>
    <w:rsid w:val="00662056"/>
    <w:rsid w:val="0067301A"/>
    <w:rsid w:val="006836FD"/>
    <w:rsid w:val="0068435E"/>
    <w:rsid w:val="0068596C"/>
    <w:rsid w:val="006A4923"/>
    <w:rsid w:val="006B355D"/>
    <w:rsid w:val="006D0FA0"/>
    <w:rsid w:val="006D5184"/>
    <w:rsid w:val="006D6AA6"/>
    <w:rsid w:val="006E5DDA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0F81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D2BAA"/>
    <w:rsid w:val="00AE5B24"/>
    <w:rsid w:val="00AF2D7F"/>
    <w:rsid w:val="00AF449F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14E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0E93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8605C-A83B-4D86-A3B0-73EACD17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8</cp:revision>
  <dcterms:created xsi:type="dcterms:W3CDTF">2020-01-28T12:14:00Z</dcterms:created>
  <dcterms:modified xsi:type="dcterms:W3CDTF">2020-01-31T12:55:00Z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