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426C70">
      <w:pPr>
        <w:pStyle w:val="Ttulo2"/>
        <w:tabs>
          <w:tab w:val="left" w:pos="2320"/>
        </w:tabs>
        <w:spacing w:before="0" w:after="0"/>
        <w:jc w:val="center"/>
        <w:rPr>
          <w:b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015340">
        <w:rPr>
          <w:i w:val="0"/>
          <w:iCs w:val="0"/>
          <w:sz w:val="22"/>
          <w:szCs w:val="22"/>
        </w:rPr>
        <w:t>177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015340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015340">
        <w:rPr>
          <w:i w:val="0"/>
          <w:iCs w:val="0"/>
          <w:sz w:val="22"/>
          <w:szCs w:val="22"/>
        </w:rPr>
        <w:t>DEZEMBRO</w:t>
      </w:r>
      <w:r w:rsidR="00D161F0" w:rsidRPr="00D161F0">
        <w:rPr>
          <w:i w:val="0"/>
          <w:iCs w:val="0"/>
          <w:sz w:val="22"/>
          <w:szCs w:val="22"/>
        </w:rPr>
        <w:t xml:space="preserve"> DE 2016.</w:t>
      </w:r>
    </w:p>
    <w:p w:rsidR="00D161F0" w:rsidRDefault="00D161F0" w:rsidP="00426C70">
      <w:pPr>
        <w:pStyle w:val="Recuodecorpodetexto"/>
        <w:spacing w:after="0"/>
        <w:ind w:left="4248"/>
        <w:jc w:val="both"/>
        <w:rPr>
          <w:rFonts w:ascii="Arial" w:hAnsi="Arial" w:cs="Arial"/>
          <w:sz w:val="22"/>
          <w:szCs w:val="22"/>
        </w:rPr>
      </w:pPr>
    </w:p>
    <w:p w:rsidR="00426C70" w:rsidRDefault="00426C70" w:rsidP="00426C70">
      <w:pPr>
        <w:pStyle w:val="Recuodecorpodetexto"/>
        <w:spacing w:after="0"/>
        <w:ind w:left="4248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426C70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Altera a com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posição d</w:t>
      </w:r>
      <w:r w:rsidR="00020BE3">
        <w:rPr>
          <w:rFonts w:ascii="Arial" w:hAnsi="Arial" w:cs="Arial"/>
          <w:sz w:val="22"/>
          <w:szCs w:val="22"/>
        </w:rPr>
        <w:t>a Comissão Idealizadora da XI Convenção de Contabilidade de Minas Gerais</w:t>
      </w:r>
      <w:r>
        <w:rPr>
          <w:rFonts w:ascii="Arial" w:hAnsi="Arial" w:cs="Arial"/>
          <w:sz w:val="22"/>
          <w:szCs w:val="22"/>
        </w:rPr>
        <w:t>.</w:t>
      </w:r>
    </w:p>
    <w:p w:rsidR="00D161F0" w:rsidRDefault="00D161F0" w:rsidP="00426C70">
      <w:pPr>
        <w:pStyle w:val="Corpodetexto"/>
        <w:ind w:firstLine="1418"/>
        <w:rPr>
          <w:bCs/>
          <w:sz w:val="22"/>
          <w:szCs w:val="22"/>
        </w:rPr>
      </w:pPr>
    </w:p>
    <w:p w:rsidR="00426C70" w:rsidRPr="00D161F0" w:rsidRDefault="00426C70" w:rsidP="00426C70">
      <w:pPr>
        <w:pStyle w:val="Corpodetexto"/>
        <w:ind w:firstLine="1418"/>
        <w:rPr>
          <w:bCs/>
          <w:sz w:val="22"/>
          <w:szCs w:val="22"/>
        </w:rPr>
      </w:pPr>
    </w:p>
    <w:p w:rsidR="00954E5B" w:rsidRDefault="00954E5B" w:rsidP="00426C70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426C70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426C70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426C70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426C70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426C70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A93CD8" wp14:editId="0590091B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93CD8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346762" w:rsidRDefault="00346762" w:rsidP="00426C70">
      <w:pPr>
        <w:pStyle w:val="Corpodetexto"/>
        <w:rPr>
          <w:bCs/>
          <w:sz w:val="22"/>
          <w:szCs w:val="22"/>
        </w:rPr>
      </w:pPr>
    </w:p>
    <w:p w:rsidR="00346762" w:rsidRPr="00EF747F" w:rsidRDefault="00346762" w:rsidP="00426C70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 xml:space="preserve">Alterar a composição </w:t>
      </w:r>
      <w:r w:rsidR="00020BE3">
        <w:rPr>
          <w:rFonts w:cs="Arial"/>
          <w:sz w:val="22"/>
          <w:szCs w:val="22"/>
        </w:rPr>
        <w:t>da Comissão Idealizadora da XI Convenção de Contabilidade de Minas Gerais, criada</w:t>
      </w:r>
      <w:r w:rsidRPr="00EF747F">
        <w:rPr>
          <w:rFonts w:cs="Arial"/>
          <w:sz w:val="22"/>
          <w:szCs w:val="22"/>
        </w:rPr>
        <w:t xml:space="preserve"> por meio da Portaria CRCMG n.º 0</w:t>
      </w:r>
      <w:r w:rsidR="00020BE3">
        <w:rPr>
          <w:rFonts w:cs="Arial"/>
          <w:sz w:val="22"/>
          <w:szCs w:val="22"/>
        </w:rPr>
        <w:t>28</w:t>
      </w:r>
      <w:r w:rsidRPr="00EF747F">
        <w:rPr>
          <w:rFonts w:cs="Arial"/>
          <w:sz w:val="22"/>
          <w:szCs w:val="22"/>
        </w:rPr>
        <w:t>/2016,</w:t>
      </w:r>
      <w:r w:rsidR="00020BE3">
        <w:rPr>
          <w:rFonts w:cs="Arial"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 xml:space="preserve">incluindo </w:t>
      </w:r>
      <w:r w:rsidR="00020BE3">
        <w:rPr>
          <w:rFonts w:cs="Arial"/>
          <w:sz w:val="22"/>
          <w:szCs w:val="22"/>
        </w:rPr>
        <w:t xml:space="preserve">o funcionário Edvando José </w:t>
      </w:r>
      <w:proofErr w:type="spellStart"/>
      <w:r w:rsidR="00020BE3">
        <w:rPr>
          <w:rFonts w:cs="Arial"/>
          <w:sz w:val="22"/>
          <w:szCs w:val="22"/>
        </w:rPr>
        <w:t>Baêta</w:t>
      </w:r>
      <w:proofErr w:type="spellEnd"/>
      <w:r w:rsidR="00020BE3">
        <w:rPr>
          <w:rFonts w:cs="Arial"/>
          <w:sz w:val="22"/>
          <w:szCs w:val="22"/>
        </w:rPr>
        <w:t xml:space="preserve"> e excluindo o funcionário Luís Cláudio Vieira</w:t>
      </w:r>
      <w:r w:rsidR="00BC5E30" w:rsidRPr="00EF747F">
        <w:rPr>
          <w:rFonts w:cs="Arial"/>
          <w:color w:val="000000"/>
          <w:sz w:val="22"/>
          <w:szCs w:val="22"/>
        </w:rPr>
        <w:t xml:space="preserve">. </w:t>
      </w:r>
    </w:p>
    <w:p w:rsidR="00724386" w:rsidRDefault="00724386" w:rsidP="00426C70">
      <w:pPr>
        <w:pStyle w:val="Corpodetexto"/>
        <w:ind w:firstLine="1418"/>
        <w:rPr>
          <w:bCs/>
          <w:sz w:val="22"/>
          <w:szCs w:val="22"/>
        </w:rPr>
      </w:pPr>
    </w:p>
    <w:p w:rsidR="00346762" w:rsidRDefault="00EF747F" w:rsidP="00426C70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020BE3">
        <w:rPr>
          <w:bCs/>
          <w:sz w:val="22"/>
          <w:szCs w:val="22"/>
        </w:rPr>
        <w:t>º Esta p</w:t>
      </w:r>
      <w:r w:rsidR="00346762">
        <w:rPr>
          <w:bCs/>
          <w:sz w:val="22"/>
          <w:szCs w:val="22"/>
        </w:rPr>
        <w:t>ortaria entra em vigor a partir desta data.</w:t>
      </w:r>
    </w:p>
    <w:p w:rsidR="00346762" w:rsidRDefault="00346762" w:rsidP="00426C70">
      <w:pPr>
        <w:pStyle w:val="Corpodetexto"/>
        <w:ind w:firstLine="1418"/>
        <w:rPr>
          <w:bCs/>
          <w:sz w:val="22"/>
          <w:szCs w:val="22"/>
        </w:rPr>
      </w:pPr>
    </w:p>
    <w:p w:rsidR="00346762" w:rsidRDefault="00346762" w:rsidP="00426C70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426C70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426C70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426C70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426C70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426C70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724386" w:rsidP="00426C70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95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8275B5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9343F9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A12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020BE3">
                            <w:rPr>
                              <w:rFonts w:ascii="Arial" w:hAnsi="Arial" w:cs="Arial"/>
                              <w:sz w:val="16"/>
                            </w:rPr>
                            <w:t>172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C92C54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020BE3">
                      <w:rPr>
                        <w:rFonts w:ascii="Arial" w:hAnsi="Arial" w:cs="Arial"/>
                        <w:sz w:val="16"/>
                      </w:rPr>
                      <w:t>172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C92C54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8B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242E3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60843" wp14:editId="43A7D791">
          <wp:simplePos x="0" y="0"/>
          <wp:positionH relativeFrom="column">
            <wp:posOffset>4867275</wp:posOffset>
          </wp:positionH>
          <wp:positionV relativeFrom="paragraph">
            <wp:posOffset>127000</wp:posOffset>
          </wp:positionV>
          <wp:extent cx="609600" cy="609600"/>
          <wp:effectExtent l="0" t="0" r="0" b="0"/>
          <wp:wrapNone/>
          <wp:docPr id="8" name="Imagem 8" descr="C:\Users\delia\AppData\Local\Microsoft\Windows\INetCache\Content.Word\Selo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delia\AppData\Local\Microsoft\Windows\INetCache\Content.Word\Sel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75B5">
      <w:rPr>
        <w:noProof/>
      </w:rPr>
      <w:drawing>
        <wp:inline distT="0" distB="0" distL="0" distR="0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06342E">
    <w:pPr>
      <w:pStyle w:val="Cabealho"/>
      <w:rPr>
        <w:color w:val="0F243E" w:themeColor="text2" w:themeShade="80"/>
        <w:szCs w:val="22"/>
      </w:rPr>
    </w:pPr>
  </w:p>
  <w:p w:rsidR="008275B5" w:rsidRDefault="009343F9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7780" t="9525" r="17145" b="952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BB9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Rd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xYnRd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:rsidR="008275B5" w:rsidRPr="0006342E" w:rsidRDefault="008275B5" w:rsidP="0006342E">
    <w:pPr>
      <w:pStyle w:val="Cabealho"/>
      <w:rPr>
        <w:color w:val="0F243E" w:themeColor="text2" w:themeShade="8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7"/>
    <w:rsid w:val="00000E1D"/>
    <w:rsid w:val="000129C7"/>
    <w:rsid w:val="00015340"/>
    <w:rsid w:val="00020BE3"/>
    <w:rsid w:val="000373F9"/>
    <w:rsid w:val="00042544"/>
    <w:rsid w:val="0006342E"/>
    <w:rsid w:val="00081C66"/>
    <w:rsid w:val="00081E97"/>
    <w:rsid w:val="00085083"/>
    <w:rsid w:val="00085E3C"/>
    <w:rsid w:val="000A3912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41158"/>
    <w:rsid w:val="00242E38"/>
    <w:rsid w:val="002638CB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294C"/>
    <w:rsid w:val="00357C53"/>
    <w:rsid w:val="00374F08"/>
    <w:rsid w:val="0038728E"/>
    <w:rsid w:val="003A2260"/>
    <w:rsid w:val="003A3B8A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26C70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B3805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A08EF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8A70BBF9-ED81-4FF1-997B-6FA00905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5E3DD-8BDC-4569-86D8-4584AA33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delia</cp:lastModifiedBy>
  <cp:revision>5</cp:revision>
  <cp:lastPrinted>2015-01-23T18:24:00Z</cp:lastPrinted>
  <dcterms:created xsi:type="dcterms:W3CDTF">2016-12-06T19:07:00Z</dcterms:created>
  <dcterms:modified xsi:type="dcterms:W3CDTF">2016-12-07T17:00:00Z</dcterms:modified>
</cp:coreProperties>
</file>