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23735D5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07C3E">
        <w:rPr>
          <w:rFonts w:ascii="Arial" w:hAnsi="Arial" w:cs="Arial"/>
          <w:sz w:val="28"/>
          <w:szCs w:val="28"/>
        </w:rPr>
        <w:t>2</w:t>
      </w:r>
      <w:r w:rsidR="00FF5EEC">
        <w:rPr>
          <w:rFonts w:ascii="Arial" w:hAnsi="Arial" w:cs="Arial"/>
          <w:sz w:val="28"/>
          <w:szCs w:val="28"/>
        </w:rPr>
        <w:t>4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B1EB09D" w14:textId="2E8A821C" w:rsidR="00FF5EEC" w:rsidRDefault="00FF5EEC" w:rsidP="00FF5EEC"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Empresário, a Declaração Comprobatória de Percepção de Rendimentos </w:t>
      </w:r>
      <w:r w:rsidR="00C90682"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color w:val="000000"/>
          <w:sz w:val="28"/>
          <w:szCs w:val="28"/>
        </w:rPr>
        <w:t>Decore</w:t>
      </w:r>
      <w:r w:rsidR="00C90682">
        <w:rPr>
          <w:rFonts w:ascii="Arial" w:hAnsi="Arial" w:cs="Arial"/>
          <w:color w:val="1F497D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 xml:space="preserve"> é um documento </w:t>
      </w:r>
      <w:r>
        <w:rPr>
          <w:rFonts w:ascii="Arial" w:hAnsi="Arial" w:cs="Arial"/>
          <w:sz w:val="28"/>
          <w:szCs w:val="28"/>
        </w:rPr>
        <w:t>utilizado</w:t>
      </w:r>
      <w:r>
        <w:rPr>
          <w:rFonts w:ascii="Arial" w:hAnsi="Arial" w:cs="Arial"/>
          <w:color w:val="1F497D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para </w:t>
      </w:r>
      <w:r w:rsidR="0011272B">
        <w:rPr>
          <w:rFonts w:ascii="Arial" w:hAnsi="Arial" w:cs="Arial"/>
          <w:color w:val="000000"/>
          <w:sz w:val="28"/>
          <w:szCs w:val="28"/>
        </w:rPr>
        <w:t xml:space="preserve">comprovar </w:t>
      </w:r>
      <w:r>
        <w:rPr>
          <w:rFonts w:ascii="Arial" w:hAnsi="Arial" w:cs="Arial"/>
          <w:color w:val="000000"/>
          <w:sz w:val="28"/>
          <w:szCs w:val="28"/>
        </w:rPr>
        <w:t xml:space="preserve">a renda de autônomos, profissionais liberais e empresários. Sua emissão deve ser feita somente quando há documentos que comprovem a existência e </w:t>
      </w:r>
      <w:r w:rsidR="00C90682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 xml:space="preserve">origem dos </w:t>
      </w:r>
      <w:r>
        <w:rPr>
          <w:rFonts w:ascii="Arial" w:hAnsi="Arial" w:cs="Arial"/>
          <w:sz w:val="28"/>
          <w:szCs w:val="28"/>
        </w:rPr>
        <w:t xml:space="preserve">rendimentos, </w:t>
      </w:r>
      <w:r w:rsidR="00C90682">
        <w:rPr>
          <w:rFonts w:ascii="Arial" w:hAnsi="Arial" w:cs="Arial"/>
          <w:sz w:val="28"/>
          <w:szCs w:val="28"/>
        </w:rPr>
        <w:t>como descrito</w:t>
      </w:r>
      <w:r>
        <w:rPr>
          <w:rFonts w:ascii="Arial" w:hAnsi="Arial" w:cs="Arial"/>
          <w:sz w:val="28"/>
          <w:szCs w:val="28"/>
        </w:rPr>
        <w:t xml:space="preserve"> no anexo II da Resolução CFC n</w:t>
      </w:r>
      <w:r w:rsidR="00C9068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º 1.364</w:t>
      </w:r>
      <w:r w:rsidR="00C90682">
        <w:rPr>
          <w:rFonts w:ascii="Arial" w:hAnsi="Arial" w:cs="Arial"/>
          <w:sz w:val="28"/>
          <w:szCs w:val="28"/>
        </w:rPr>
        <w:t>, de 20</w:t>
      </w:r>
      <w:r>
        <w:rPr>
          <w:rFonts w:ascii="Arial" w:hAnsi="Arial" w:cs="Arial"/>
          <w:sz w:val="28"/>
          <w:szCs w:val="28"/>
        </w:rPr>
        <w:t>11</w:t>
      </w:r>
      <w:r w:rsidR="00594670">
        <w:rPr>
          <w:rFonts w:ascii="Arial" w:hAnsi="Arial" w:cs="Arial"/>
          <w:sz w:val="28"/>
          <w:szCs w:val="28"/>
        </w:rPr>
        <w:t>.</w:t>
      </w:r>
    </w:p>
    <w:p w14:paraId="036A4A49" w14:textId="77777777" w:rsidR="00FF5EEC" w:rsidRDefault="00FF5EEC" w:rsidP="00FF5EEC">
      <w:pPr>
        <w:jc w:val="both"/>
      </w:pPr>
      <w:r>
        <w:t> </w:t>
      </w:r>
    </w:p>
    <w:p w14:paraId="7CD43E21" w14:textId="12AE468A" w:rsidR="00FF5EEC" w:rsidRPr="00C90682" w:rsidRDefault="00FF5EEC" w:rsidP="00FF5EEC">
      <w:pPr>
        <w:jc w:val="both"/>
        <w:rPr>
          <w:rFonts w:ascii="Arial" w:hAnsi="Arial" w:cs="Arial"/>
          <w:sz w:val="28"/>
          <w:szCs w:val="28"/>
        </w:rPr>
      </w:pPr>
      <w:r w:rsidRPr="003A7986">
        <w:rPr>
          <w:rFonts w:ascii="Arial" w:hAnsi="Arial" w:cs="Arial"/>
          <w:sz w:val="28"/>
          <w:szCs w:val="28"/>
        </w:rPr>
        <w:t xml:space="preserve">A emissão da Decore </w:t>
      </w:r>
      <w:r w:rsidR="00C90682" w:rsidRPr="003A7986">
        <w:rPr>
          <w:rFonts w:ascii="Arial" w:hAnsi="Arial" w:cs="Arial"/>
          <w:sz w:val="28"/>
          <w:szCs w:val="28"/>
        </w:rPr>
        <w:t xml:space="preserve">deve seguir </w:t>
      </w:r>
      <w:r w:rsidR="00C90682">
        <w:rPr>
          <w:rFonts w:ascii="Arial" w:hAnsi="Arial" w:cs="Arial"/>
          <w:sz w:val="28"/>
          <w:szCs w:val="28"/>
        </w:rPr>
        <w:t>um</w:t>
      </w:r>
      <w:r w:rsidR="00C90682" w:rsidRPr="003A7986">
        <w:rPr>
          <w:rFonts w:ascii="Arial" w:hAnsi="Arial" w:cs="Arial"/>
          <w:sz w:val="28"/>
          <w:szCs w:val="28"/>
        </w:rPr>
        <w:t xml:space="preserve">a </w:t>
      </w:r>
      <w:r w:rsidR="00C90682">
        <w:rPr>
          <w:rFonts w:ascii="Arial" w:hAnsi="Arial" w:cs="Arial"/>
          <w:sz w:val="28"/>
          <w:szCs w:val="28"/>
        </w:rPr>
        <w:t>n</w:t>
      </w:r>
      <w:r w:rsidR="00C90682" w:rsidRPr="003A7986">
        <w:rPr>
          <w:rFonts w:ascii="Arial" w:hAnsi="Arial" w:cs="Arial"/>
          <w:sz w:val="28"/>
          <w:szCs w:val="28"/>
        </w:rPr>
        <w:t xml:space="preserve">ormatização </w:t>
      </w:r>
      <w:r w:rsidR="00C90682">
        <w:rPr>
          <w:rFonts w:ascii="Arial" w:hAnsi="Arial" w:cs="Arial"/>
          <w:sz w:val="28"/>
          <w:szCs w:val="28"/>
        </w:rPr>
        <w:t xml:space="preserve">específica </w:t>
      </w:r>
      <w:r w:rsidR="00C90682" w:rsidRPr="003A7986">
        <w:rPr>
          <w:rFonts w:ascii="Arial" w:hAnsi="Arial" w:cs="Arial"/>
          <w:sz w:val="28"/>
          <w:szCs w:val="28"/>
        </w:rPr>
        <w:t>do Conselho Federal de Contabilidade</w:t>
      </w:r>
      <w:r w:rsidR="00C90682" w:rsidRPr="003A7986">
        <w:rPr>
          <w:rFonts w:ascii="Arial" w:hAnsi="Arial" w:cs="Arial"/>
          <w:sz w:val="28"/>
          <w:szCs w:val="28"/>
        </w:rPr>
        <w:t xml:space="preserve"> </w:t>
      </w:r>
      <w:r w:rsidR="00C90682">
        <w:rPr>
          <w:rFonts w:ascii="Arial" w:hAnsi="Arial" w:cs="Arial"/>
          <w:sz w:val="28"/>
          <w:szCs w:val="28"/>
        </w:rPr>
        <w:t>e só pode ser</w:t>
      </w:r>
      <w:r w:rsidRPr="003A7986">
        <w:rPr>
          <w:rFonts w:ascii="Arial" w:hAnsi="Arial" w:cs="Arial"/>
          <w:sz w:val="28"/>
          <w:szCs w:val="28"/>
        </w:rPr>
        <w:t xml:space="preserve"> realizada </w:t>
      </w:r>
      <w:r w:rsidR="00C90682">
        <w:rPr>
          <w:rFonts w:ascii="Arial" w:hAnsi="Arial" w:cs="Arial"/>
          <w:sz w:val="28"/>
          <w:szCs w:val="28"/>
        </w:rPr>
        <w:t>por</w:t>
      </w:r>
      <w:r w:rsidRPr="003A7986">
        <w:rPr>
          <w:rFonts w:ascii="Arial" w:hAnsi="Arial" w:cs="Arial"/>
          <w:sz w:val="28"/>
          <w:szCs w:val="28"/>
        </w:rPr>
        <w:t xml:space="preserve"> profissional da con</w:t>
      </w:r>
      <w:r w:rsidR="00C90682">
        <w:rPr>
          <w:rFonts w:ascii="Arial" w:hAnsi="Arial" w:cs="Arial"/>
          <w:sz w:val="28"/>
          <w:szCs w:val="28"/>
        </w:rPr>
        <w:t>tabilidade em situação regular com o CRC</w:t>
      </w:r>
      <w:r w:rsidRPr="003A7986">
        <w:rPr>
          <w:rFonts w:ascii="Arial" w:hAnsi="Arial" w:cs="Arial"/>
          <w:sz w:val="28"/>
          <w:szCs w:val="28"/>
        </w:rPr>
        <w:t xml:space="preserve">. Caso contrário, o documento não é válido, </w:t>
      </w:r>
      <w:r w:rsidR="00C90682">
        <w:rPr>
          <w:rFonts w:ascii="Arial" w:hAnsi="Arial" w:cs="Arial"/>
          <w:sz w:val="28"/>
          <w:szCs w:val="28"/>
        </w:rPr>
        <w:t xml:space="preserve">o que pode gerar </w:t>
      </w:r>
      <w:r w:rsidRPr="003A7986">
        <w:rPr>
          <w:rFonts w:ascii="Arial" w:hAnsi="Arial" w:cs="Arial"/>
          <w:sz w:val="28"/>
          <w:szCs w:val="28"/>
        </w:rPr>
        <w:t>implicações éticas</w:t>
      </w:r>
      <w:r w:rsidR="003A7986" w:rsidRPr="003A7986">
        <w:rPr>
          <w:rFonts w:ascii="Arial" w:hAnsi="Arial" w:cs="Arial"/>
          <w:sz w:val="28"/>
          <w:szCs w:val="28"/>
        </w:rPr>
        <w:t xml:space="preserve"> e legais</w:t>
      </w:r>
      <w:r w:rsidRPr="003A7986">
        <w:rPr>
          <w:rFonts w:ascii="Arial" w:hAnsi="Arial" w:cs="Arial"/>
          <w:sz w:val="28"/>
          <w:szCs w:val="28"/>
        </w:rPr>
        <w:t xml:space="preserve"> para o </w:t>
      </w:r>
      <w:r w:rsidR="003A7986" w:rsidRPr="003A7986">
        <w:rPr>
          <w:rFonts w:ascii="Arial" w:hAnsi="Arial" w:cs="Arial"/>
          <w:sz w:val="28"/>
          <w:szCs w:val="28"/>
        </w:rPr>
        <w:t xml:space="preserve">profissional da </w:t>
      </w:r>
      <w:r w:rsidRPr="003A7986">
        <w:rPr>
          <w:rFonts w:ascii="Arial" w:hAnsi="Arial" w:cs="Arial"/>
          <w:sz w:val="28"/>
          <w:szCs w:val="28"/>
        </w:rPr>
        <w:t>conta</w:t>
      </w:r>
      <w:r w:rsidR="003A7986" w:rsidRPr="003A7986">
        <w:rPr>
          <w:rFonts w:ascii="Arial" w:hAnsi="Arial" w:cs="Arial"/>
          <w:sz w:val="28"/>
          <w:szCs w:val="28"/>
        </w:rPr>
        <w:t>bilidade</w:t>
      </w:r>
      <w:r w:rsidR="00C90682">
        <w:rPr>
          <w:rFonts w:ascii="Arial" w:hAnsi="Arial" w:cs="Arial"/>
          <w:sz w:val="28"/>
          <w:szCs w:val="28"/>
        </w:rPr>
        <w:t xml:space="preserve"> e acarretar</w:t>
      </w:r>
      <w:r w:rsidR="00C90682" w:rsidRPr="003A7986">
        <w:rPr>
          <w:rFonts w:ascii="Arial" w:hAnsi="Arial" w:cs="Arial"/>
          <w:sz w:val="28"/>
          <w:szCs w:val="28"/>
        </w:rPr>
        <w:t xml:space="preserve"> sanções legais</w:t>
      </w:r>
      <w:r w:rsidR="00C90682">
        <w:rPr>
          <w:rFonts w:ascii="Arial" w:hAnsi="Arial" w:cs="Arial"/>
          <w:sz w:val="28"/>
          <w:szCs w:val="28"/>
        </w:rPr>
        <w:t xml:space="preserve"> a</w:t>
      </w:r>
      <w:r w:rsidRPr="003A7986">
        <w:rPr>
          <w:rFonts w:ascii="Arial" w:hAnsi="Arial" w:cs="Arial"/>
          <w:sz w:val="28"/>
          <w:szCs w:val="28"/>
        </w:rPr>
        <w:t>o empresário</w:t>
      </w:r>
      <w:r w:rsidR="003A7986" w:rsidRPr="003A7986">
        <w:rPr>
          <w:rFonts w:ascii="Arial" w:hAnsi="Arial" w:cs="Arial"/>
          <w:sz w:val="28"/>
          <w:szCs w:val="28"/>
        </w:rPr>
        <w:t>.</w:t>
      </w:r>
      <w:r w:rsidR="00594670">
        <w:rPr>
          <w:rFonts w:ascii="Arial" w:hAnsi="Arial" w:cs="Arial"/>
          <w:sz w:val="28"/>
          <w:szCs w:val="28"/>
        </w:rPr>
        <w:t xml:space="preserve"> P</w:t>
      </w:r>
      <w:r w:rsidRPr="00594670">
        <w:rPr>
          <w:rFonts w:ascii="Arial" w:hAnsi="Arial" w:cs="Arial"/>
          <w:sz w:val="28"/>
          <w:szCs w:val="28"/>
        </w:rPr>
        <w:t xml:space="preserve">ara outras informações, acesse o portal </w:t>
      </w:r>
      <w:hyperlink r:id="rId7" w:history="1">
        <w:r w:rsidRPr="00594670">
          <w:rPr>
            <w:rStyle w:val="Hyperlink"/>
            <w:rFonts w:ascii="Arial" w:hAnsi="Arial" w:cs="Arial"/>
            <w:color w:val="auto"/>
            <w:sz w:val="28"/>
            <w:szCs w:val="28"/>
          </w:rPr>
          <w:t>www.crcmg.org.br</w:t>
        </w:r>
      </w:hyperlink>
      <w:bookmarkStart w:id="0" w:name="_GoBack"/>
      <w:bookmarkEnd w:id="0"/>
      <w:r w:rsidR="003A7986" w:rsidRPr="00594670">
        <w:rPr>
          <w:sz w:val="28"/>
          <w:szCs w:val="28"/>
        </w:rPr>
        <w:t xml:space="preserve"> </w:t>
      </w:r>
      <w:r w:rsidR="00C90682" w:rsidRPr="00C90682">
        <w:rPr>
          <w:rFonts w:ascii="Arial" w:hAnsi="Arial" w:cs="Arial"/>
          <w:sz w:val="28"/>
          <w:szCs w:val="28"/>
        </w:rPr>
        <w:t xml:space="preserve">e selecione o </w:t>
      </w:r>
      <w:r w:rsidR="003A7986" w:rsidRPr="00C90682">
        <w:rPr>
          <w:rFonts w:ascii="Arial" w:hAnsi="Arial" w:cs="Arial"/>
          <w:sz w:val="28"/>
          <w:szCs w:val="28"/>
        </w:rPr>
        <w:t xml:space="preserve">menu </w:t>
      </w:r>
      <w:r w:rsidR="003A7986" w:rsidRPr="00594670">
        <w:rPr>
          <w:rFonts w:ascii="Arial" w:hAnsi="Arial" w:cs="Arial"/>
          <w:sz w:val="28"/>
          <w:szCs w:val="28"/>
        </w:rPr>
        <w:t>fiscalização</w:t>
      </w:r>
      <w:r w:rsidR="00594670">
        <w:rPr>
          <w:rFonts w:ascii="Arial" w:hAnsi="Arial" w:cs="Arial"/>
          <w:sz w:val="28"/>
          <w:szCs w:val="28"/>
        </w:rPr>
        <w:t>.</w:t>
      </w:r>
    </w:p>
    <w:p w14:paraId="75606D19" w14:textId="77777777" w:rsidR="00FF5EEC" w:rsidRPr="00C90682" w:rsidRDefault="00FF5EEC" w:rsidP="00FF5EEC">
      <w:pPr>
        <w:rPr>
          <w:rFonts w:ascii="Arial" w:hAnsi="Arial" w:cs="Arial"/>
          <w:sz w:val="28"/>
          <w:szCs w:val="28"/>
        </w:rPr>
      </w:pPr>
      <w:r w:rsidRPr="00C90682">
        <w:rPr>
          <w:rFonts w:ascii="Arial" w:hAnsi="Arial" w:cs="Arial"/>
          <w:sz w:val="28"/>
          <w:szCs w:val="28"/>
        </w:rPr>
        <w:t> </w:t>
      </w:r>
    </w:p>
    <w:p w14:paraId="182BC07A" w14:textId="77777777" w:rsidR="00FF5EEC" w:rsidRDefault="00FF5EEC" w:rsidP="0062766D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4A1E1EDE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F5EEC">
      <w:rPr>
        <w:rFonts w:ascii="Arial" w:hAnsi="Arial" w:cs="Arial"/>
        <w:sz w:val="28"/>
        <w:szCs w:val="28"/>
        <w:lang w:val="pt-BR"/>
      </w:rPr>
      <w:t>19</w:t>
    </w:r>
    <w:r w:rsidR="00935FF1">
      <w:rPr>
        <w:rFonts w:ascii="Arial" w:hAnsi="Arial" w:cs="Arial"/>
        <w:sz w:val="28"/>
        <w:szCs w:val="28"/>
        <w:lang w:val="pt-BR"/>
      </w:rPr>
      <w:t xml:space="preserve"> e </w:t>
    </w:r>
    <w:r w:rsidR="00FF5EEC">
      <w:rPr>
        <w:rFonts w:ascii="Arial" w:hAnsi="Arial" w:cs="Arial"/>
        <w:sz w:val="28"/>
        <w:szCs w:val="28"/>
        <w:lang w:val="pt-BR"/>
      </w:rPr>
      <w:t>21</w:t>
    </w:r>
    <w:r w:rsidR="00935FF1">
      <w:rPr>
        <w:rFonts w:ascii="Arial" w:hAnsi="Arial" w:cs="Arial"/>
        <w:sz w:val="28"/>
        <w:szCs w:val="28"/>
        <w:lang w:val="pt-BR"/>
      </w:rPr>
      <w:t xml:space="preserve"> de junho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0682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43AD1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E278-9CA8-4942-A0B9-6CCCE29B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3</cp:revision>
  <cp:lastPrinted>2018-05-24T14:43:00Z</cp:lastPrinted>
  <dcterms:created xsi:type="dcterms:W3CDTF">2018-06-05T16:38:00Z</dcterms:created>
  <dcterms:modified xsi:type="dcterms:W3CDTF">2018-06-05T16:38:00Z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