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1926B008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</w:t>
      </w:r>
      <w:r w:rsidR="00AC1C04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F7EAA48" w14:textId="77777777" w:rsidR="00AC1C04" w:rsidRPr="00AC1C04" w:rsidRDefault="00AC1C04" w:rsidP="00AC1C0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C1C04">
        <w:rPr>
          <w:rFonts w:ascii="Arial" w:hAnsi="Arial" w:cs="Arial"/>
          <w:color w:val="000000"/>
          <w:sz w:val="28"/>
          <w:szCs w:val="28"/>
        </w:rPr>
        <w:t>Superação: essa palavra nunca teve um significado tão forte!</w:t>
      </w:r>
    </w:p>
    <w:p w14:paraId="3FB848E7" w14:textId="77777777" w:rsidR="00AC1C04" w:rsidRDefault="00AC1C04" w:rsidP="00AC1C04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E87C33A" w14:textId="386CB776" w:rsidR="00AC1C04" w:rsidRPr="00AC1C04" w:rsidRDefault="00AC1C04" w:rsidP="00AC1C0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C1C04">
        <w:rPr>
          <w:rFonts w:ascii="Arial" w:hAnsi="Arial" w:cs="Arial"/>
          <w:color w:val="000000"/>
          <w:sz w:val="28"/>
          <w:szCs w:val="28"/>
        </w:rPr>
        <w:t>Seguindo o exemplo</w:t>
      </w:r>
      <w:r>
        <w:rPr>
          <w:rFonts w:ascii="Arial" w:hAnsi="Arial" w:cs="Arial"/>
          <w:color w:val="000000"/>
          <w:sz w:val="28"/>
          <w:szCs w:val="28"/>
        </w:rPr>
        <w:t xml:space="preserve"> da</w:t>
      </w:r>
      <w:r w:rsidRPr="00AC1C04">
        <w:rPr>
          <w:rFonts w:ascii="Arial" w:hAnsi="Arial" w:cs="Arial"/>
          <w:color w:val="000000"/>
          <w:sz w:val="28"/>
          <w:szCs w:val="28"/>
        </w:rPr>
        <w:t xml:space="preserve"> classe contábil</w:t>
      </w:r>
      <w:r w:rsidR="001F6585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que </w:t>
      </w:r>
      <w:r w:rsidRPr="00AC1C04">
        <w:rPr>
          <w:rFonts w:ascii="Arial" w:hAnsi="Arial" w:cs="Arial"/>
          <w:color w:val="000000"/>
          <w:sz w:val="28"/>
          <w:szCs w:val="28"/>
        </w:rPr>
        <w:t>demonstrou toda a sua garra e resiliência</w:t>
      </w:r>
      <w:r>
        <w:rPr>
          <w:rFonts w:ascii="Arial" w:hAnsi="Arial" w:cs="Arial"/>
          <w:color w:val="000000"/>
          <w:sz w:val="28"/>
          <w:szCs w:val="28"/>
        </w:rPr>
        <w:t xml:space="preserve"> em 2020, o</w:t>
      </w:r>
      <w:r w:rsidRPr="00AC1C04">
        <w:rPr>
          <w:rFonts w:ascii="Arial" w:hAnsi="Arial" w:cs="Arial"/>
          <w:color w:val="000000"/>
          <w:sz w:val="28"/>
          <w:szCs w:val="28"/>
        </w:rPr>
        <w:t xml:space="preserve"> CRCMG também não parou. Acompanhe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F6585">
        <w:rPr>
          <w:rFonts w:ascii="Arial" w:hAnsi="Arial" w:cs="Arial"/>
          <w:color w:val="000000"/>
          <w:sz w:val="28"/>
          <w:szCs w:val="28"/>
        </w:rPr>
        <w:t xml:space="preserve">a </w:t>
      </w:r>
      <w:r w:rsidRPr="00AC1C04">
        <w:rPr>
          <w:rFonts w:ascii="Arial" w:hAnsi="Arial" w:cs="Arial"/>
          <w:color w:val="000000"/>
          <w:sz w:val="28"/>
          <w:szCs w:val="28"/>
        </w:rPr>
        <w:t>série Superação</w:t>
      </w:r>
      <w:r w:rsidR="001F6585">
        <w:rPr>
          <w:rFonts w:ascii="Arial" w:hAnsi="Arial" w:cs="Arial"/>
          <w:color w:val="000000"/>
          <w:sz w:val="28"/>
          <w:szCs w:val="28"/>
        </w:rPr>
        <w:t xml:space="preserve"> </w:t>
      </w:r>
      <w:r w:rsidRPr="00AC1C04">
        <w:rPr>
          <w:rFonts w:ascii="Arial" w:hAnsi="Arial" w:cs="Arial"/>
          <w:color w:val="000000"/>
          <w:sz w:val="28"/>
          <w:szCs w:val="28"/>
        </w:rPr>
        <w:t xml:space="preserve">CRCMG </w:t>
      </w:r>
      <w:r w:rsidR="001F6585">
        <w:rPr>
          <w:rFonts w:ascii="Arial" w:hAnsi="Arial" w:cs="Arial"/>
          <w:color w:val="000000"/>
          <w:sz w:val="28"/>
          <w:szCs w:val="28"/>
        </w:rPr>
        <w:t xml:space="preserve">nas redes sociais </w:t>
      </w:r>
      <w:r w:rsidRPr="00AC1C04">
        <w:rPr>
          <w:rFonts w:ascii="Arial" w:hAnsi="Arial" w:cs="Arial"/>
          <w:color w:val="000000"/>
          <w:sz w:val="28"/>
          <w:szCs w:val="28"/>
        </w:rPr>
        <w:t>e fique por dentro das realizações do Conselho no ano de 2020</w:t>
      </w:r>
      <w:r w:rsidR="001F6585">
        <w:rPr>
          <w:rFonts w:ascii="Arial" w:hAnsi="Arial" w:cs="Arial"/>
          <w:color w:val="000000"/>
          <w:sz w:val="28"/>
          <w:szCs w:val="28"/>
        </w:rPr>
        <w:t>,</w:t>
      </w:r>
      <w:r w:rsidRPr="00AC1C04">
        <w:rPr>
          <w:rFonts w:ascii="Arial" w:hAnsi="Arial" w:cs="Arial"/>
          <w:color w:val="000000"/>
          <w:sz w:val="28"/>
          <w:szCs w:val="28"/>
        </w:rPr>
        <w:t xml:space="preserve"> nas áreas de Fiscalização, Controle Interno, Atuação Institucional, Desenvolvimento Profissional, Registro e Comunicação.</w:t>
      </w:r>
    </w:p>
    <w:p w14:paraId="455FF464" w14:textId="77777777" w:rsidR="00AC1C04" w:rsidRPr="00AC1C04" w:rsidRDefault="00AC1C04" w:rsidP="00AC1C04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7767E94" w14:textId="4B2B0DF0" w:rsidR="00AC1C04" w:rsidRPr="00AC1C04" w:rsidRDefault="001F6585" w:rsidP="00AC1C04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 também</w:t>
      </w:r>
      <w:r w:rsidR="00AC1C04" w:rsidRPr="00AC1C04">
        <w:rPr>
          <w:rFonts w:ascii="Arial" w:hAnsi="Arial" w:cs="Arial"/>
          <w:color w:val="000000"/>
          <w:sz w:val="28"/>
          <w:szCs w:val="28"/>
        </w:rPr>
        <w:t xml:space="preserve"> conheça o relatório de gestão </w:t>
      </w:r>
      <w:r w:rsidRPr="00AC1C04">
        <w:rPr>
          <w:rFonts w:ascii="Arial" w:hAnsi="Arial" w:cs="Arial"/>
          <w:color w:val="000000"/>
          <w:sz w:val="28"/>
          <w:szCs w:val="28"/>
        </w:rPr>
        <w:t>de 2020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AC1C04" w:rsidRPr="00AC1C04">
        <w:rPr>
          <w:rFonts w:ascii="Arial" w:hAnsi="Arial" w:cs="Arial"/>
          <w:color w:val="000000"/>
          <w:sz w:val="28"/>
          <w:szCs w:val="28"/>
        </w:rPr>
        <w:t>do CRCMG, elaborado com o objetivo de</w:t>
      </w:r>
      <w:r w:rsidR="00AC1C04">
        <w:rPr>
          <w:rFonts w:ascii="Arial" w:hAnsi="Arial" w:cs="Arial"/>
          <w:color w:val="000000"/>
          <w:sz w:val="28"/>
          <w:szCs w:val="28"/>
        </w:rPr>
        <w:t xml:space="preserve"> </w:t>
      </w:r>
      <w:r w:rsidR="00AC1C04" w:rsidRPr="00AC1C04">
        <w:rPr>
          <w:rFonts w:ascii="Arial" w:hAnsi="Arial" w:cs="Arial"/>
          <w:color w:val="000000"/>
          <w:sz w:val="28"/>
          <w:szCs w:val="28"/>
        </w:rPr>
        <w:t>demonstrar, esclarecer e justificar os resultados alcançados</w:t>
      </w:r>
      <w:r w:rsidR="00AC1C04">
        <w:rPr>
          <w:rFonts w:ascii="Arial" w:hAnsi="Arial" w:cs="Arial"/>
          <w:color w:val="000000"/>
          <w:sz w:val="28"/>
          <w:szCs w:val="28"/>
        </w:rPr>
        <w:t xml:space="preserve"> </w:t>
      </w:r>
      <w:r w:rsidR="00AC1C04" w:rsidRPr="00AC1C04">
        <w:rPr>
          <w:rFonts w:ascii="Arial" w:hAnsi="Arial" w:cs="Arial"/>
          <w:color w:val="000000"/>
          <w:sz w:val="28"/>
          <w:szCs w:val="28"/>
        </w:rPr>
        <w:t xml:space="preserve">frente aos objetivos estabelecidos. O arquivo está </w:t>
      </w:r>
      <w:r w:rsidR="00AC1C04">
        <w:rPr>
          <w:rFonts w:ascii="Arial" w:hAnsi="Arial" w:cs="Arial"/>
          <w:color w:val="000000"/>
          <w:sz w:val="28"/>
          <w:szCs w:val="28"/>
        </w:rPr>
        <w:t xml:space="preserve">disponível no </w:t>
      </w:r>
      <w:r w:rsidR="00ED5130">
        <w:rPr>
          <w:rFonts w:ascii="Arial" w:hAnsi="Arial" w:cs="Arial"/>
          <w:color w:val="000000"/>
          <w:sz w:val="28"/>
          <w:szCs w:val="28"/>
        </w:rPr>
        <w:t>portal</w:t>
      </w:r>
      <w:r w:rsidR="00AC1C04">
        <w:rPr>
          <w:rFonts w:ascii="Arial" w:hAnsi="Arial" w:cs="Arial"/>
          <w:color w:val="000000"/>
          <w:sz w:val="28"/>
          <w:szCs w:val="28"/>
        </w:rPr>
        <w:t xml:space="preserve"> crcmg.org.br, no menu </w:t>
      </w:r>
      <w:r>
        <w:rPr>
          <w:rFonts w:ascii="Arial" w:hAnsi="Arial" w:cs="Arial"/>
          <w:color w:val="000000"/>
          <w:sz w:val="28"/>
          <w:szCs w:val="28"/>
        </w:rPr>
        <w:t>‘</w:t>
      </w:r>
      <w:r w:rsidR="00AC1C04">
        <w:rPr>
          <w:rFonts w:ascii="Arial" w:hAnsi="Arial" w:cs="Arial"/>
          <w:color w:val="000000"/>
          <w:sz w:val="28"/>
          <w:szCs w:val="28"/>
        </w:rPr>
        <w:t>Publicações</w:t>
      </w:r>
      <w:r>
        <w:rPr>
          <w:rFonts w:ascii="Arial" w:hAnsi="Arial" w:cs="Arial"/>
          <w:color w:val="000000"/>
          <w:sz w:val="28"/>
          <w:szCs w:val="28"/>
        </w:rPr>
        <w:t xml:space="preserve"> do CRCMG’.</w:t>
      </w:r>
    </w:p>
    <w:p w14:paraId="3316DCEF" w14:textId="77777777" w:rsidR="00C4259C" w:rsidRDefault="00C4259C" w:rsidP="00C4259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C49F1B3" w14:textId="77777777" w:rsidR="0095552F" w:rsidRDefault="0095552F" w:rsidP="0095552F">
      <w:pPr>
        <w:pStyle w:val="Normal1"/>
        <w:jc w:val="both"/>
        <w:rPr>
          <w:bCs/>
          <w:sz w:val="28"/>
          <w:szCs w:val="28"/>
        </w:rPr>
      </w:pPr>
    </w:p>
    <w:p w14:paraId="2BE668B1" w14:textId="414B1987" w:rsid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04FE" w14:textId="77777777" w:rsidR="00DC2CA7" w:rsidRDefault="00DC2CA7" w:rsidP="00CB0DF2">
      <w:r>
        <w:separator/>
      </w:r>
    </w:p>
  </w:endnote>
  <w:endnote w:type="continuationSeparator" w:id="0">
    <w:p w14:paraId="00C19FE0" w14:textId="77777777" w:rsidR="00DC2CA7" w:rsidRDefault="00DC2CA7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C70C" w14:textId="77777777" w:rsidR="00DC2CA7" w:rsidRDefault="00DC2CA7" w:rsidP="00CB0DF2">
      <w:r>
        <w:separator/>
      </w:r>
    </w:p>
  </w:footnote>
  <w:footnote w:type="continuationSeparator" w:id="0">
    <w:p w14:paraId="5526B043" w14:textId="77777777" w:rsidR="00DC2CA7" w:rsidRDefault="00DC2CA7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E1B5" w14:textId="011014F6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C1C04">
      <w:rPr>
        <w:rFonts w:ascii="Arial" w:hAnsi="Arial" w:cs="Arial"/>
        <w:sz w:val="28"/>
        <w:szCs w:val="28"/>
        <w:lang w:val="pt-BR"/>
      </w:rPr>
      <w:t>20</w:t>
    </w:r>
    <w:r w:rsidR="00CD1465">
      <w:rPr>
        <w:rFonts w:ascii="Arial" w:hAnsi="Arial" w:cs="Arial"/>
        <w:sz w:val="28"/>
        <w:szCs w:val="28"/>
        <w:lang w:val="pt-BR"/>
      </w:rPr>
      <w:t xml:space="preserve"> e </w:t>
    </w:r>
    <w:r w:rsidR="00AC1C04">
      <w:rPr>
        <w:rFonts w:ascii="Arial" w:hAnsi="Arial" w:cs="Arial"/>
        <w:sz w:val="28"/>
        <w:szCs w:val="28"/>
        <w:lang w:val="pt-BR"/>
      </w:rPr>
      <w:t>22</w:t>
    </w:r>
    <w:r w:rsidR="00C4259C">
      <w:rPr>
        <w:rFonts w:ascii="Arial" w:hAnsi="Arial" w:cs="Arial"/>
        <w:sz w:val="28"/>
        <w:szCs w:val="28"/>
        <w:lang w:val="pt-BR"/>
      </w:rPr>
      <w:t xml:space="preserve"> de abril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574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4571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7231A"/>
    <w:rsid w:val="001868C5"/>
    <w:rsid w:val="00187875"/>
    <w:rsid w:val="00195202"/>
    <w:rsid w:val="0019618F"/>
    <w:rsid w:val="001976E7"/>
    <w:rsid w:val="001A053C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871"/>
    <w:rsid w:val="001F4DAD"/>
    <w:rsid w:val="001F6585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0848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05B2D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54B78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3434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55D1D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3A8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B4DB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552F"/>
    <w:rsid w:val="0095720F"/>
    <w:rsid w:val="00964863"/>
    <w:rsid w:val="009659E4"/>
    <w:rsid w:val="0097327F"/>
    <w:rsid w:val="00974642"/>
    <w:rsid w:val="00975796"/>
    <w:rsid w:val="00981DDF"/>
    <w:rsid w:val="00984EBD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D66A2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1C04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4033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FBB"/>
    <w:rsid w:val="00B830BA"/>
    <w:rsid w:val="00B87F03"/>
    <w:rsid w:val="00B93398"/>
    <w:rsid w:val="00B93FD5"/>
    <w:rsid w:val="00B94385"/>
    <w:rsid w:val="00BA57A2"/>
    <w:rsid w:val="00BA7F64"/>
    <w:rsid w:val="00BB0E91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259C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1465"/>
    <w:rsid w:val="00CD524F"/>
    <w:rsid w:val="00CF1118"/>
    <w:rsid w:val="00D01293"/>
    <w:rsid w:val="00D0162C"/>
    <w:rsid w:val="00D071D5"/>
    <w:rsid w:val="00D1153F"/>
    <w:rsid w:val="00D17DDD"/>
    <w:rsid w:val="00D236A6"/>
    <w:rsid w:val="00D257E6"/>
    <w:rsid w:val="00D263AF"/>
    <w:rsid w:val="00D3321E"/>
    <w:rsid w:val="00D33B3C"/>
    <w:rsid w:val="00D4484F"/>
    <w:rsid w:val="00D60C27"/>
    <w:rsid w:val="00D60F18"/>
    <w:rsid w:val="00D75F93"/>
    <w:rsid w:val="00D77943"/>
    <w:rsid w:val="00D92753"/>
    <w:rsid w:val="00D948E9"/>
    <w:rsid w:val="00D95285"/>
    <w:rsid w:val="00D96D9A"/>
    <w:rsid w:val="00D971E6"/>
    <w:rsid w:val="00DA3EC5"/>
    <w:rsid w:val="00DB2EBB"/>
    <w:rsid w:val="00DB6F0C"/>
    <w:rsid w:val="00DC2CA7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35978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130"/>
    <w:rsid w:val="00ED5F5C"/>
    <w:rsid w:val="00ED70CE"/>
    <w:rsid w:val="00EE48FC"/>
    <w:rsid w:val="00EE54E2"/>
    <w:rsid w:val="00EE78AD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  <w:style w:type="character" w:styleId="nfase">
    <w:name w:val="Emphasis"/>
    <w:basedOn w:val="Fontepargpadro"/>
    <w:uiPriority w:val="20"/>
    <w:qFormat/>
    <w:rsid w:val="00C4259C"/>
    <w:rPr>
      <w:i/>
      <w:iCs/>
    </w:rPr>
  </w:style>
  <w:style w:type="paragraph" w:customStyle="1" w:styleId="Normal1">
    <w:name w:val="Normal1"/>
    <w:rsid w:val="0095552F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AC1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5</cp:revision>
  <dcterms:created xsi:type="dcterms:W3CDTF">2021-04-13T23:32:00Z</dcterms:created>
  <dcterms:modified xsi:type="dcterms:W3CDTF">2021-04-14T15:47:00Z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