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A24C" w14:textId="36F2F23A" w:rsidR="00040EAB" w:rsidRPr="00B50235" w:rsidRDefault="00040EAB" w:rsidP="00040EAB">
      <w:pPr>
        <w:autoSpaceDE w:val="0"/>
        <w:autoSpaceDN w:val="0"/>
        <w:adjustRightInd w:val="0"/>
        <w:jc w:val="center"/>
        <w:rPr>
          <w:rFonts w:ascii="Arial" w:hAnsi="Arial" w:cs="Arial"/>
          <w:b/>
          <w:bCs/>
          <w:sz w:val="20"/>
          <w:szCs w:val="20"/>
          <w:u w:val="single"/>
        </w:rPr>
      </w:pPr>
      <w:r w:rsidRPr="00B50235">
        <w:rPr>
          <w:rFonts w:ascii="Arial" w:hAnsi="Arial" w:cs="Arial"/>
          <w:b/>
          <w:bCs/>
          <w:sz w:val="20"/>
          <w:szCs w:val="20"/>
          <w:u w:val="single"/>
        </w:rPr>
        <w:t>EDITAL</w:t>
      </w:r>
    </w:p>
    <w:p w14:paraId="024F21DE" w14:textId="77777777" w:rsidR="00040EAB" w:rsidRPr="00B50235" w:rsidRDefault="00040EAB" w:rsidP="00040EAB">
      <w:pPr>
        <w:autoSpaceDE w:val="0"/>
        <w:autoSpaceDN w:val="0"/>
        <w:adjustRightInd w:val="0"/>
        <w:jc w:val="both"/>
        <w:rPr>
          <w:rFonts w:ascii="Arial" w:hAnsi="Arial" w:cs="Arial"/>
          <w:b/>
          <w:bCs/>
          <w:sz w:val="20"/>
          <w:szCs w:val="20"/>
        </w:rPr>
      </w:pPr>
    </w:p>
    <w:p w14:paraId="30D2F679" w14:textId="77777777" w:rsidR="00040EAB" w:rsidRPr="00492F31" w:rsidRDefault="00040EAB" w:rsidP="00040EAB">
      <w:pPr>
        <w:autoSpaceDE w:val="0"/>
        <w:autoSpaceDN w:val="0"/>
        <w:adjustRightInd w:val="0"/>
        <w:jc w:val="both"/>
        <w:rPr>
          <w:rFonts w:ascii="Arial" w:hAnsi="Arial" w:cs="Arial"/>
          <w:bCs/>
          <w:sz w:val="20"/>
          <w:szCs w:val="20"/>
        </w:rPr>
      </w:pPr>
      <w:r w:rsidRPr="00AE375A">
        <w:rPr>
          <w:rFonts w:ascii="Arial" w:hAnsi="Arial" w:cs="Arial"/>
          <w:bCs/>
          <w:sz w:val="20"/>
          <w:szCs w:val="20"/>
        </w:rPr>
        <w:t xml:space="preserve">O </w:t>
      </w:r>
      <w:r w:rsidRPr="00AE375A">
        <w:rPr>
          <w:rFonts w:ascii="Arial" w:hAnsi="Arial" w:cs="Arial"/>
          <w:b/>
          <w:bCs/>
          <w:sz w:val="20"/>
          <w:szCs w:val="20"/>
        </w:rPr>
        <w:t>CONSELHO REGIONAL DE CONTABILIDADE DE MINAS GERAIS</w:t>
      </w:r>
      <w:r w:rsidRPr="00AE375A">
        <w:rPr>
          <w:rFonts w:ascii="Arial" w:hAnsi="Arial" w:cs="Arial"/>
          <w:bCs/>
          <w:sz w:val="20"/>
          <w:szCs w:val="20"/>
        </w:rPr>
        <w:t xml:space="preserve">, Autarquia Federal criada pelo Decreto-Lei nº 9.295/46, CNPJ: 17.188.574/0001-38, torna público, para ciência dos interessados, que por intermédio de seu Pregoeiro, designado pela Portaria CRCMG nº 117/2020, realizará licitação na modalidade </w:t>
      </w:r>
      <w:r w:rsidRPr="00AE375A">
        <w:rPr>
          <w:rFonts w:ascii="Arial" w:hAnsi="Arial" w:cs="Arial"/>
          <w:b/>
          <w:bCs/>
          <w:sz w:val="20"/>
          <w:szCs w:val="20"/>
        </w:rPr>
        <w:t>PREGÃO, na forma ELETRÔNICA</w:t>
      </w:r>
      <w:r w:rsidRPr="00AE375A">
        <w:rPr>
          <w:rFonts w:ascii="Arial" w:hAnsi="Arial" w:cs="Arial"/>
          <w:bCs/>
          <w:sz w:val="20"/>
          <w:szCs w:val="20"/>
        </w:rPr>
        <w:t>, do tipo</w:t>
      </w:r>
      <w:r w:rsidRPr="00AE375A">
        <w:rPr>
          <w:rFonts w:ascii="Arial" w:hAnsi="Arial" w:cs="Arial"/>
          <w:b/>
          <w:bCs/>
          <w:sz w:val="20"/>
          <w:szCs w:val="20"/>
        </w:rPr>
        <w:t xml:space="preserve"> MENOR PREÇO</w:t>
      </w:r>
      <w:r w:rsidRPr="00AE375A">
        <w:rPr>
          <w:rFonts w:ascii="Arial" w:hAnsi="Arial" w:cs="Arial"/>
          <w:bCs/>
          <w:sz w:val="20"/>
          <w:szCs w:val="20"/>
        </w:rPr>
        <w:t xml:space="preserve">. </w:t>
      </w:r>
      <w:bookmarkStart w:id="0" w:name="_Hlk520724779"/>
      <w:r w:rsidRPr="00AE375A">
        <w:rPr>
          <w:rFonts w:ascii="Arial" w:hAnsi="Arial" w:cs="Arial"/>
          <w:bCs/>
          <w:sz w:val="20"/>
          <w:szCs w:val="20"/>
        </w:rPr>
        <w:t xml:space="preserve">O procedimento licitatório observará integralmente as disposições da </w:t>
      </w:r>
      <w:r w:rsidRPr="00AE375A">
        <w:rPr>
          <w:rFonts w:ascii="Arial" w:hAnsi="Arial" w:cs="Arial"/>
          <w:sz w:val="20"/>
          <w:szCs w:val="20"/>
        </w:rPr>
        <w:t xml:space="preserve">Lei nº 10.520/2002, da Lei n.º 13.709/2018, dos </w:t>
      </w:r>
      <w:r w:rsidRPr="00AE375A">
        <w:rPr>
          <w:rFonts w:ascii="Arial" w:hAnsi="Arial" w:cs="Arial"/>
          <w:bCs/>
          <w:sz w:val="20"/>
          <w:szCs w:val="20"/>
        </w:rPr>
        <w:t>Decretos nº 3.555/2000,</w:t>
      </w:r>
      <w:r w:rsidRPr="00AE375A">
        <w:rPr>
          <w:rFonts w:ascii="Arial" w:hAnsi="Arial" w:cs="Arial"/>
          <w:color w:val="000000"/>
        </w:rPr>
        <w:t xml:space="preserve"> </w:t>
      </w:r>
      <w:r w:rsidRPr="00AE375A">
        <w:rPr>
          <w:rFonts w:ascii="Arial" w:hAnsi="Arial" w:cs="Arial"/>
          <w:sz w:val="20"/>
          <w:szCs w:val="20"/>
        </w:rPr>
        <w:t xml:space="preserve">nº 7.746/2012, nº 8.538/2015, nº 9.178/2017, </w:t>
      </w:r>
      <w:bookmarkStart w:id="1" w:name="_Hlk519775319"/>
      <w:r w:rsidRPr="00AE375A">
        <w:rPr>
          <w:rFonts w:ascii="Arial" w:hAnsi="Arial" w:cs="Arial"/>
          <w:sz w:val="20"/>
          <w:szCs w:val="20"/>
        </w:rPr>
        <w:t xml:space="preserve">nº </w:t>
      </w:r>
      <w:bookmarkEnd w:id="1"/>
      <w:r w:rsidRPr="00AE375A">
        <w:rPr>
          <w:rFonts w:ascii="Arial" w:hAnsi="Arial" w:cs="Arial"/>
          <w:sz w:val="20"/>
          <w:szCs w:val="20"/>
        </w:rPr>
        <w:t xml:space="preserve">9.507/2018 e nº 10.024/2019; da Lei Complementar nº 123/2006, alterada pelas Leis Complementares nº 155/2016 e nº 147/2014, </w:t>
      </w:r>
      <w:bookmarkStart w:id="2" w:name="_Hlk519775406"/>
      <w:r w:rsidRPr="00AE375A">
        <w:rPr>
          <w:rFonts w:ascii="Arial" w:hAnsi="Arial" w:cs="Arial"/>
          <w:sz w:val="20"/>
          <w:szCs w:val="20"/>
        </w:rPr>
        <w:t xml:space="preserve">das Instruções Normativas </w:t>
      </w:r>
      <w:r w:rsidRPr="00AE375A">
        <w:rPr>
          <w:rFonts w:ascii="Arial" w:hAnsi="Arial" w:cs="Arial"/>
          <w:color w:val="000000"/>
          <w:sz w:val="20"/>
          <w:szCs w:val="20"/>
        </w:rPr>
        <w:t>SEGES/MP</w:t>
      </w:r>
      <w:r w:rsidRPr="00AE375A">
        <w:rPr>
          <w:rFonts w:ascii="Arial" w:hAnsi="Arial" w:cs="Arial"/>
          <w:sz w:val="20"/>
          <w:szCs w:val="20"/>
        </w:rPr>
        <w:t xml:space="preserve"> nº 5/2017 e</w:t>
      </w:r>
      <w:bookmarkEnd w:id="2"/>
      <w:r w:rsidRPr="00AE375A">
        <w:rPr>
          <w:rFonts w:ascii="Arial" w:hAnsi="Arial" w:cs="Arial"/>
          <w:sz w:val="20"/>
          <w:szCs w:val="20"/>
        </w:rPr>
        <w:t xml:space="preserve"> </w:t>
      </w:r>
      <w:r w:rsidRPr="00AE375A">
        <w:rPr>
          <w:rFonts w:ascii="Arial" w:hAnsi="Arial" w:cs="Arial"/>
          <w:color w:val="000000"/>
          <w:sz w:val="20"/>
          <w:szCs w:val="20"/>
        </w:rPr>
        <w:t>SEGES/MP nº 3/2018</w:t>
      </w:r>
      <w:r w:rsidRPr="00AE375A">
        <w:rPr>
          <w:rFonts w:ascii="Arial" w:hAnsi="Arial" w:cs="Arial"/>
          <w:sz w:val="20"/>
          <w:szCs w:val="20"/>
        </w:rPr>
        <w:t>; aplicando-se, subsidiariamente, as normas da Lei nº 8.666/93,</w:t>
      </w:r>
      <w:r w:rsidRPr="00AE375A">
        <w:rPr>
          <w:rFonts w:ascii="Arial" w:hAnsi="Arial" w:cs="Arial"/>
          <w:bCs/>
          <w:sz w:val="20"/>
          <w:szCs w:val="20"/>
        </w:rPr>
        <w:t xml:space="preserve"> bem como pelas condições estabelecidas neste Edital.</w:t>
      </w:r>
      <w:bookmarkEnd w:id="0"/>
    </w:p>
    <w:p w14:paraId="28465BF9" w14:textId="77777777" w:rsidR="00040EAB" w:rsidRPr="00492F31" w:rsidRDefault="00040EAB" w:rsidP="00040EAB">
      <w:pPr>
        <w:autoSpaceDE w:val="0"/>
        <w:autoSpaceDN w:val="0"/>
        <w:adjustRightInd w:val="0"/>
        <w:jc w:val="both"/>
        <w:rPr>
          <w:rFonts w:ascii="Arial" w:hAnsi="Arial" w:cs="Arial"/>
          <w:bCs/>
          <w:sz w:val="20"/>
          <w:szCs w:val="20"/>
        </w:rPr>
      </w:pPr>
    </w:p>
    <w:p w14:paraId="2E432C09" w14:textId="77777777" w:rsidR="00040EAB" w:rsidRPr="00492F31" w:rsidRDefault="00040EAB" w:rsidP="00040EAB">
      <w:pPr>
        <w:autoSpaceDE w:val="0"/>
        <w:autoSpaceDN w:val="0"/>
        <w:adjustRightInd w:val="0"/>
        <w:jc w:val="both"/>
        <w:rPr>
          <w:rFonts w:ascii="Arial" w:hAnsi="Arial" w:cs="Arial"/>
          <w:b/>
          <w:bCs/>
          <w:sz w:val="20"/>
          <w:szCs w:val="20"/>
        </w:rPr>
      </w:pPr>
      <w:r w:rsidRPr="00492F31">
        <w:rPr>
          <w:rFonts w:ascii="Arial" w:hAnsi="Arial" w:cs="Arial"/>
          <w:b/>
          <w:bCs/>
          <w:sz w:val="20"/>
          <w:szCs w:val="20"/>
        </w:rPr>
        <w:t>DA SESSÃO PÚBLICA DO PREGÃO ELETRÔNICO:</w:t>
      </w:r>
    </w:p>
    <w:p w14:paraId="61FD212C" w14:textId="77777777" w:rsidR="00040EAB" w:rsidRPr="00492F31" w:rsidRDefault="00040EAB" w:rsidP="00040EAB">
      <w:pPr>
        <w:autoSpaceDE w:val="0"/>
        <w:autoSpaceDN w:val="0"/>
        <w:adjustRightInd w:val="0"/>
        <w:jc w:val="both"/>
        <w:rPr>
          <w:rFonts w:ascii="Arial" w:hAnsi="Arial" w:cs="Arial"/>
          <w:bCs/>
          <w:sz w:val="20"/>
          <w:szCs w:val="20"/>
        </w:rPr>
      </w:pPr>
      <w:r w:rsidRPr="00492F31">
        <w:rPr>
          <w:rFonts w:ascii="Arial" w:hAnsi="Arial" w:cs="Arial"/>
          <w:bCs/>
          <w:sz w:val="20"/>
          <w:szCs w:val="20"/>
        </w:rPr>
        <w:t xml:space="preserve">A abertura da presente licitação dar-se-á em sessão pública, dirigida pelo </w:t>
      </w:r>
      <w:r>
        <w:rPr>
          <w:rFonts w:ascii="Arial" w:hAnsi="Arial" w:cs="Arial"/>
          <w:bCs/>
          <w:sz w:val="20"/>
          <w:szCs w:val="20"/>
        </w:rPr>
        <w:t>P</w:t>
      </w:r>
      <w:r w:rsidRPr="00492F31">
        <w:rPr>
          <w:rFonts w:ascii="Arial" w:hAnsi="Arial" w:cs="Arial"/>
          <w:bCs/>
          <w:sz w:val="20"/>
          <w:szCs w:val="20"/>
        </w:rPr>
        <w:t>regoeiro designado, a ser realizada de acordo com a legislação mencionada no preâmbulo deste Edital conforme indicado abaixo:</w:t>
      </w:r>
    </w:p>
    <w:p w14:paraId="46EE6EE6" w14:textId="77777777" w:rsidR="00040EAB" w:rsidRPr="00492F31" w:rsidRDefault="00040EAB" w:rsidP="00040EAB">
      <w:pPr>
        <w:autoSpaceDE w:val="0"/>
        <w:autoSpaceDN w:val="0"/>
        <w:adjustRightInd w:val="0"/>
        <w:jc w:val="both"/>
        <w:rPr>
          <w:rFonts w:ascii="Arial" w:hAnsi="Arial" w:cs="Arial"/>
          <w:bCs/>
          <w:sz w:val="20"/>
          <w:szCs w:val="20"/>
        </w:rPr>
      </w:pPr>
    </w:p>
    <w:p w14:paraId="44214632" w14:textId="1A514141" w:rsidR="00040EAB" w:rsidRPr="009A30E8" w:rsidRDefault="00040EAB" w:rsidP="00040EAB">
      <w:pPr>
        <w:autoSpaceDE w:val="0"/>
        <w:autoSpaceDN w:val="0"/>
        <w:adjustRightInd w:val="0"/>
        <w:jc w:val="both"/>
        <w:rPr>
          <w:rFonts w:ascii="Arial" w:hAnsi="Arial" w:cs="Arial"/>
          <w:bCs/>
          <w:sz w:val="20"/>
          <w:szCs w:val="20"/>
        </w:rPr>
      </w:pPr>
      <w:r w:rsidRPr="009A30E8">
        <w:rPr>
          <w:rFonts w:ascii="Arial" w:hAnsi="Arial" w:cs="Arial"/>
          <w:b/>
          <w:bCs/>
          <w:sz w:val="20"/>
          <w:szCs w:val="20"/>
        </w:rPr>
        <w:t>Data da abertura das propostas</w:t>
      </w:r>
      <w:r w:rsidRPr="00573D3D">
        <w:rPr>
          <w:rFonts w:ascii="Arial" w:hAnsi="Arial" w:cs="Arial"/>
          <w:bCs/>
          <w:sz w:val="20"/>
          <w:szCs w:val="20"/>
        </w:rPr>
        <w:t xml:space="preserve">: </w:t>
      </w:r>
      <w:r w:rsidR="00573D3D" w:rsidRPr="00573D3D">
        <w:rPr>
          <w:rFonts w:ascii="Arial" w:hAnsi="Arial" w:cs="Arial"/>
          <w:b/>
          <w:bCs/>
          <w:color w:val="FF0000"/>
          <w:sz w:val="20"/>
          <w:szCs w:val="20"/>
        </w:rPr>
        <w:t>12</w:t>
      </w:r>
      <w:r w:rsidRPr="00573D3D">
        <w:rPr>
          <w:rFonts w:ascii="Arial" w:hAnsi="Arial" w:cs="Arial"/>
          <w:b/>
          <w:bCs/>
          <w:color w:val="FF0000"/>
          <w:sz w:val="20"/>
          <w:szCs w:val="20"/>
        </w:rPr>
        <w:t>/</w:t>
      </w:r>
      <w:r w:rsidR="00573D3D" w:rsidRPr="00573D3D">
        <w:rPr>
          <w:rFonts w:ascii="Arial" w:hAnsi="Arial" w:cs="Arial"/>
          <w:b/>
          <w:bCs/>
          <w:color w:val="FF0000"/>
          <w:sz w:val="20"/>
          <w:szCs w:val="20"/>
        </w:rPr>
        <w:t>04</w:t>
      </w:r>
      <w:r w:rsidRPr="00573D3D">
        <w:rPr>
          <w:rFonts w:ascii="Arial" w:hAnsi="Arial" w:cs="Arial"/>
          <w:b/>
          <w:bCs/>
          <w:color w:val="FF0000"/>
          <w:sz w:val="20"/>
          <w:szCs w:val="20"/>
        </w:rPr>
        <w:t>/202</w:t>
      </w:r>
      <w:r w:rsidR="003B7567" w:rsidRPr="00573D3D">
        <w:rPr>
          <w:rFonts w:ascii="Arial" w:hAnsi="Arial" w:cs="Arial"/>
          <w:b/>
          <w:bCs/>
          <w:color w:val="FF0000"/>
          <w:sz w:val="20"/>
          <w:szCs w:val="20"/>
        </w:rPr>
        <w:t>3</w:t>
      </w:r>
    </w:p>
    <w:p w14:paraId="4B8EC16F" w14:textId="35342C5D" w:rsidR="00040EAB" w:rsidRPr="00C314F3" w:rsidRDefault="00040EAB" w:rsidP="00040EAB">
      <w:pPr>
        <w:autoSpaceDE w:val="0"/>
        <w:autoSpaceDN w:val="0"/>
        <w:adjustRightInd w:val="0"/>
        <w:jc w:val="both"/>
        <w:rPr>
          <w:rFonts w:ascii="Arial" w:hAnsi="Arial" w:cs="Arial"/>
          <w:bCs/>
          <w:sz w:val="20"/>
          <w:szCs w:val="20"/>
        </w:rPr>
      </w:pPr>
      <w:r w:rsidRPr="009A30E8">
        <w:rPr>
          <w:rFonts w:ascii="Arial" w:hAnsi="Arial" w:cs="Arial"/>
          <w:b/>
          <w:bCs/>
          <w:sz w:val="20"/>
          <w:szCs w:val="20"/>
        </w:rPr>
        <w:t>Horário da abertura das propostas</w:t>
      </w:r>
      <w:r w:rsidRPr="009A30E8">
        <w:rPr>
          <w:rFonts w:ascii="Arial" w:hAnsi="Arial" w:cs="Arial"/>
          <w:bCs/>
          <w:sz w:val="20"/>
          <w:szCs w:val="20"/>
        </w:rPr>
        <w:t>:</w:t>
      </w:r>
      <w:r w:rsidRPr="009A30E8">
        <w:rPr>
          <w:rFonts w:ascii="Arial" w:hAnsi="Arial" w:cs="Arial"/>
          <w:b/>
          <w:bCs/>
          <w:sz w:val="20"/>
          <w:szCs w:val="20"/>
        </w:rPr>
        <w:t xml:space="preserve"> </w:t>
      </w:r>
      <w:r w:rsidR="009A30E8" w:rsidRPr="00AE25ED">
        <w:rPr>
          <w:rFonts w:ascii="Arial" w:hAnsi="Arial" w:cs="Arial"/>
          <w:b/>
          <w:bCs/>
          <w:color w:val="FF0000"/>
          <w:sz w:val="20"/>
          <w:szCs w:val="20"/>
        </w:rPr>
        <w:t>09</w:t>
      </w:r>
      <w:r w:rsidRPr="00AE25ED">
        <w:rPr>
          <w:rFonts w:ascii="Arial" w:hAnsi="Arial" w:cs="Arial"/>
          <w:b/>
          <w:bCs/>
          <w:color w:val="FF0000"/>
          <w:sz w:val="20"/>
          <w:szCs w:val="20"/>
        </w:rPr>
        <w:t>h</w:t>
      </w:r>
      <w:r w:rsidR="009A30E8" w:rsidRPr="00AE25ED">
        <w:rPr>
          <w:rFonts w:ascii="Arial" w:hAnsi="Arial" w:cs="Arial"/>
          <w:b/>
          <w:bCs/>
          <w:color w:val="FF0000"/>
          <w:sz w:val="20"/>
          <w:szCs w:val="20"/>
        </w:rPr>
        <w:t>40</w:t>
      </w:r>
      <w:r w:rsidRPr="00AE25ED">
        <w:rPr>
          <w:rFonts w:ascii="Arial" w:hAnsi="Arial" w:cs="Arial"/>
          <w:b/>
          <w:bCs/>
          <w:color w:val="FF0000"/>
          <w:sz w:val="20"/>
          <w:szCs w:val="20"/>
        </w:rPr>
        <w:t>min</w:t>
      </w:r>
      <w:r w:rsidRPr="009A30E8">
        <w:rPr>
          <w:rFonts w:ascii="Arial" w:hAnsi="Arial" w:cs="Arial"/>
          <w:bCs/>
          <w:sz w:val="20"/>
          <w:szCs w:val="20"/>
        </w:rPr>
        <w:t>,</w:t>
      </w:r>
      <w:r w:rsidRPr="00C314F3">
        <w:rPr>
          <w:rFonts w:ascii="Arial" w:hAnsi="Arial" w:cs="Arial"/>
          <w:bCs/>
          <w:sz w:val="20"/>
          <w:szCs w:val="20"/>
        </w:rPr>
        <w:t xml:space="preserve"> respeitando o horário de Brasília/DF.</w:t>
      </w:r>
    </w:p>
    <w:p w14:paraId="3E9F8DED" w14:textId="77777777" w:rsidR="00040EAB" w:rsidRPr="00C314F3" w:rsidRDefault="00040EAB" w:rsidP="00040EAB">
      <w:pPr>
        <w:autoSpaceDE w:val="0"/>
        <w:autoSpaceDN w:val="0"/>
        <w:adjustRightInd w:val="0"/>
        <w:jc w:val="both"/>
        <w:rPr>
          <w:rFonts w:ascii="Arial" w:hAnsi="Arial" w:cs="Arial"/>
          <w:bCs/>
          <w:sz w:val="20"/>
          <w:szCs w:val="20"/>
        </w:rPr>
      </w:pPr>
      <w:r w:rsidRPr="00C314F3">
        <w:rPr>
          <w:rFonts w:ascii="Arial" w:hAnsi="Arial" w:cs="Arial"/>
          <w:b/>
          <w:bCs/>
          <w:sz w:val="20"/>
          <w:szCs w:val="20"/>
        </w:rPr>
        <w:t>Endereço eletrônico</w:t>
      </w:r>
      <w:r w:rsidRPr="00C314F3">
        <w:rPr>
          <w:rFonts w:ascii="Arial" w:hAnsi="Arial" w:cs="Arial"/>
          <w:bCs/>
          <w:sz w:val="20"/>
          <w:szCs w:val="20"/>
        </w:rPr>
        <w:t>:</w:t>
      </w:r>
      <w:r w:rsidRPr="00C314F3">
        <w:rPr>
          <w:rFonts w:ascii="Arial" w:hAnsi="Arial" w:cs="Arial"/>
          <w:sz w:val="20"/>
          <w:szCs w:val="20"/>
        </w:rPr>
        <w:t xml:space="preserve"> </w:t>
      </w:r>
      <w:hyperlink r:id="rId11" w:history="1">
        <w:r w:rsidRPr="00C314F3">
          <w:rPr>
            <w:rStyle w:val="Hyperlink"/>
            <w:rFonts w:ascii="Arial" w:hAnsi="Arial" w:cs="Arial"/>
            <w:sz w:val="20"/>
            <w:szCs w:val="20"/>
            <w:shd w:val="clear" w:color="auto" w:fill="FFFFFF"/>
          </w:rPr>
          <w:t>www.comprasgovernamentais.gov.br</w:t>
        </w:r>
      </w:hyperlink>
    </w:p>
    <w:p w14:paraId="0A148555" w14:textId="77777777" w:rsidR="00040EAB" w:rsidRPr="00492F31" w:rsidRDefault="00040EAB" w:rsidP="00040EAB">
      <w:pPr>
        <w:autoSpaceDE w:val="0"/>
        <w:autoSpaceDN w:val="0"/>
        <w:adjustRightInd w:val="0"/>
        <w:jc w:val="both"/>
        <w:rPr>
          <w:rFonts w:ascii="Arial" w:hAnsi="Arial" w:cs="Arial"/>
          <w:bCs/>
          <w:sz w:val="20"/>
          <w:szCs w:val="20"/>
        </w:rPr>
      </w:pPr>
      <w:r w:rsidRPr="00C314F3">
        <w:rPr>
          <w:rFonts w:ascii="Arial" w:hAnsi="Arial" w:cs="Arial"/>
          <w:b/>
          <w:bCs/>
          <w:sz w:val="20"/>
          <w:szCs w:val="20"/>
        </w:rPr>
        <w:t>UASG</w:t>
      </w:r>
      <w:r w:rsidRPr="00C314F3">
        <w:rPr>
          <w:rFonts w:ascii="Arial" w:hAnsi="Arial" w:cs="Arial"/>
          <w:bCs/>
          <w:sz w:val="20"/>
          <w:szCs w:val="20"/>
        </w:rPr>
        <w:t>: 925152</w:t>
      </w:r>
    </w:p>
    <w:p w14:paraId="504BC540" w14:textId="77777777" w:rsidR="00040EAB" w:rsidRPr="00492F31" w:rsidRDefault="00040EAB" w:rsidP="00040EAB">
      <w:pPr>
        <w:jc w:val="center"/>
        <w:rPr>
          <w:rFonts w:ascii="Arial" w:hAnsi="Arial" w:cs="Arial"/>
          <w:b/>
          <w:sz w:val="20"/>
          <w:szCs w:val="20"/>
        </w:rPr>
      </w:pPr>
    </w:p>
    <w:p w14:paraId="05DB0B02" w14:textId="77777777" w:rsidR="00040EAB" w:rsidRPr="00492F31" w:rsidRDefault="00040EAB" w:rsidP="00040EAB">
      <w:pPr>
        <w:rPr>
          <w:rFonts w:ascii="Arial" w:hAnsi="Arial" w:cs="Arial"/>
          <w:b/>
          <w:bCs/>
          <w:sz w:val="20"/>
          <w:szCs w:val="20"/>
        </w:rPr>
      </w:pPr>
      <w:r w:rsidRPr="00492F31">
        <w:rPr>
          <w:rFonts w:ascii="Arial" w:hAnsi="Arial" w:cs="Arial"/>
          <w:b/>
          <w:bCs/>
          <w:sz w:val="20"/>
          <w:szCs w:val="20"/>
        </w:rPr>
        <w:t>1. DO OBJETO</w:t>
      </w:r>
    </w:p>
    <w:p w14:paraId="3F420EA3" w14:textId="59900077" w:rsidR="00040EAB" w:rsidRPr="006721C7" w:rsidRDefault="00040EAB" w:rsidP="00040EAB">
      <w:pPr>
        <w:jc w:val="both"/>
        <w:rPr>
          <w:rFonts w:ascii="Arial" w:hAnsi="Arial" w:cs="Arial"/>
          <w:sz w:val="20"/>
          <w:szCs w:val="20"/>
        </w:rPr>
      </w:pPr>
      <w:r w:rsidRPr="006721C7">
        <w:rPr>
          <w:rFonts w:ascii="Arial" w:hAnsi="Arial" w:cs="Arial"/>
          <w:sz w:val="20"/>
          <w:szCs w:val="20"/>
        </w:rPr>
        <w:t xml:space="preserve">1.1. </w:t>
      </w:r>
      <w:bookmarkStart w:id="3" w:name="_Hlk23147261"/>
      <w:bookmarkStart w:id="4" w:name="_Hlk486514975"/>
      <w:r w:rsidRPr="006721C7">
        <w:rPr>
          <w:rFonts w:ascii="Arial" w:hAnsi="Arial" w:cs="Arial"/>
          <w:sz w:val="20"/>
          <w:szCs w:val="20"/>
        </w:rPr>
        <w:t xml:space="preserve">O objeto da presente licitação é a seleção </w:t>
      </w:r>
      <w:bookmarkEnd w:id="3"/>
      <w:r w:rsidRPr="006721C7">
        <w:rPr>
          <w:rFonts w:ascii="Arial" w:hAnsi="Arial" w:cs="Arial"/>
          <w:sz w:val="20"/>
          <w:szCs w:val="20"/>
        </w:rPr>
        <w:t>da proposta mais vantajosa para a contratação de empresa especializada</w:t>
      </w:r>
      <w:r w:rsidRPr="006721C7">
        <w:rPr>
          <w:rFonts w:ascii="Arial" w:eastAsia="Arial Unicode MS" w:hAnsi="Arial" w:cs="Arial"/>
          <w:color w:val="000000"/>
          <w:sz w:val="20"/>
          <w:szCs w:val="20"/>
        </w:rPr>
        <w:t xml:space="preserve"> em </w:t>
      </w:r>
      <w:r w:rsidRPr="006721C7">
        <w:rPr>
          <w:rFonts w:ascii="Arial" w:eastAsia="Arial Unicode MS" w:hAnsi="Arial" w:cs="Arial"/>
          <w:color w:val="000000" w:themeColor="text1"/>
          <w:sz w:val="20"/>
          <w:szCs w:val="20"/>
        </w:rPr>
        <w:t>SERVIÇOS GERENCIADOS DE SEGURANÇA</w:t>
      </w:r>
      <w:r w:rsidR="005225DB">
        <w:rPr>
          <w:rFonts w:ascii="Arial" w:eastAsia="Arial Unicode MS" w:hAnsi="Arial" w:cs="Arial"/>
          <w:color w:val="000000" w:themeColor="text1"/>
          <w:sz w:val="20"/>
          <w:szCs w:val="20"/>
        </w:rPr>
        <w:t xml:space="preserve"> em Tecnologia da Informação</w:t>
      </w:r>
      <w:r w:rsidRPr="006721C7">
        <w:rPr>
          <w:rFonts w:ascii="Arial" w:eastAsia="Arial Unicode MS" w:hAnsi="Arial" w:cs="Arial"/>
          <w:color w:val="000000" w:themeColor="text1"/>
          <w:sz w:val="20"/>
          <w:szCs w:val="20"/>
        </w:rPr>
        <w:t xml:space="preserve">, </w:t>
      </w:r>
      <w:r w:rsidRPr="006721C7">
        <w:rPr>
          <w:rFonts w:ascii="Arial" w:hAnsi="Arial" w:cs="Arial"/>
          <w:sz w:val="20"/>
          <w:szCs w:val="20"/>
        </w:rPr>
        <w:t>conforme condições e especificações estabelecidas no Anexo I – Termo de Referência deste Edital.</w:t>
      </w:r>
    </w:p>
    <w:bookmarkEnd w:id="4"/>
    <w:p w14:paraId="643864EB" w14:textId="77777777" w:rsidR="00040EAB" w:rsidRDefault="00040EAB" w:rsidP="00040EAB">
      <w:pPr>
        <w:rPr>
          <w:rFonts w:ascii="Arial" w:hAnsi="Arial" w:cs="Arial"/>
          <w:sz w:val="20"/>
          <w:szCs w:val="20"/>
        </w:rPr>
      </w:pPr>
    </w:p>
    <w:p w14:paraId="6284862D" w14:textId="77777777" w:rsidR="00040EAB" w:rsidRPr="006721C7" w:rsidRDefault="00040EAB" w:rsidP="00040EAB">
      <w:pPr>
        <w:tabs>
          <w:tab w:val="left" w:pos="709"/>
        </w:tabs>
        <w:suppressAutoHyphens/>
        <w:overflowPunct w:val="0"/>
        <w:jc w:val="both"/>
        <w:textAlignment w:val="baseline"/>
        <w:rPr>
          <w:rFonts w:ascii="Arial" w:hAnsi="Arial" w:cs="Arial"/>
          <w:sz w:val="20"/>
          <w:szCs w:val="20"/>
        </w:rPr>
      </w:pPr>
      <w:r w:rsidRPr="006721C7">
        <w:rPr>
          <w:rFonts w:ascii="Arial" w:hAnsi="Arial" w:cs="Arial"/>
          <w:sz w:val="20"/>
          <w:szCs w:val="20"/>
        </w:rPr>
        <w:t>1.2. A licitação será realizada em único item.</w:t>
      </w:r>
    </w:p>
    <w:p w14:paraId="111C6164" w14:textId="77777777" w:rsidR="00040EAB" w:rsidRDefault="00040EAB" w:rsidP="00040EAB">
      <w:pPr>
        <w:rPr>
          <w:rFonts w:ascii="Arial" w:hAnsi="Arial" w:cs="Arial"/>
          <w:sz w:val="20"/>
          <w:szCs w:val="20"/>
        </w:rPr>
      </w:pPr>
    </w:p>
    <w:p w14:paraId="08D0E22B" w14:textId="77777777" w:rsidR="00040EAB" w:rsidRDefault="00040EAB" w:rsidP="00040EAB">
      <w:pPr>
        <w:rPr>
          <w:rFonts w:ascii="Arial" w:hAnsi="Arial" w:cs="Arial"/>
          <w:sz w:val="20"/>
          <w:szCs w:val="20"/>
        </w:rPr>
      </w:pPr>
      <w:r w:rsidRPr="006721C7">
        <w:rPr>
          <w:rFonts w:ascii="Arial" w:hAnsi="Arial" w:cs="Arial"/>
          <w:sz w:val="20"/>
          <w:szCs w:val="20"/>
        </w:rPr>
        <w:t>1.3. O critério de julgamento adotado será o menor preço do item, observadas as exigências contidas neste Edital e seus Anexos quanto às especificações do objeto.</w:t>
      </w:r>
    </w:p>
    <w:p w14:paraId="50813EDF" w14:textId="77777777" w:rsidR="00040EAB" w:rsidRPr="003D6567" w:rsidRDefault="00040EAB" w:rsidP="00040EAB">
      <w:pPr>
        <w:rPr>
          <w:rFonts w:ascii="Arial" w:hAnsi="Arial" w:cs="Arial"/>
          <w:sz w:val="20"/>
          <w:szCs w:val="20"/>
        </w:rPr>
      </w:pPr>
    </w:p>
    <w:p w14:paraId="0955D425" w14:textId="30472B0A" w:rsidR="00040EAB" w:rsidRPr="00AB2D13" w:rsidRDefault="00040EAB" w:rsidP="00040EAB">
      <w:pPr>
        <w:rPr>
          <w:rFonts w:ascii="Arial" w:hAnsi="Arial" w:cs="Arial"/>
          <w:sz w:val="20"/>
          <w:szCs w:val="20"/>
        </w:rPr>
      </w:pPr>
      <w:bookmarkStart w:id="5" w:name="_Hlk129959043"/>
      <w:r w:rsidRPr="00AE375A">
        <w:rPr>
          <w:rFonts w:ascii="Arial" w:hAnsi="Arial" w:cs="Arial"/>
          <w:sz w:val="20"/>
          <w:szCs w:val="20"/>
        </w:rPr>
        <w:t>1.4. Integram este Edital os anexos I, II</w:t>
      </w:r>
      <w:r w:rsidR="00AB2D13" w:rsidRPr="00AE375A">
        <w:rPr>
          <w:rFonts w:ascii="Arial" w:hAnsi="Arial" w:cs="Arial"/>
          <w:sz w:val="20"/>
          <w:szCs w:val="20"/>
        </w:rPr>
        <w:t>,</w:t>
      </w:r>
      <w:r w:rsidRPr="00AE375A">
        <w:rPr>
          <w:rFonts w:ascii="Arial" w:hAnsi="Arial" w:cs="Arial"/>
          <w:sz w:val="20"/>
          <w:szCs w:val="20"/>
        </w:rPr>
        <w:t xml:space="preserve"> III</w:t>
      </w:r>
      <w:r w:rsidR="00AB2D13" w:rsidRPr="00AE375A">
        <w:rPr>
          <w:rFonts w:ascii="Arial" w:hAnsi="Arial" w:cs="Arial"/>
          <w:sz w:val="20"/>
          <w:szCs w:val="20"/>
        </w:rPr>
        <w:t>, IV, V, VI, VII</w:t>
      </w:r>
      <w:r w:rsidR="00255D05" w:rsidRPr="00AE375A">
        <w:rPr>
          <w:rFonts w:ascii="Arial" w:hAnsi="Arial" w:cs="Arial"/>
          <w:sz w:val="20"/>
          <w:szCs w:val="20"/>
        </w:rPr>
        <w:t xml:space="preserve"> e</w:t>
      </w:r>
      <w:r w:rsidR="00AB2D13" w:rsidRPr="00AE375A">
        <w:rPr>
          <w:rFonts w:ascii="Arial" w:hAnsi="Arial" w:cs="Arial"/>
          <w:sz w:val="20"/>
          <w:szCs w:val="20"/>
        </w:rPr>
        <w:t xml:space="preserve"> VIII</w:t>
      </w:r>
      <w:r w:rsidR="00255D05" w:rsidRPr="00AE375A">
        <w:rPr>
          <w:rFonts w:ascii="Arial" w:hAnsi="Arial" w:cs="Arial"/>
          <w:sz w:val="20"/>
          <w:szCs w:val="20"/>
        </w:rPr>
        <w:t>.</w:t>
      </w:r>
    </w:p>
    <w:bookmarkEnd w:id="5"/>
    <w:p w14:paraId="3CB84ED5" w14:textId="77777777" w:rsidR="00040EAB" w:rsidRDefault="00040EAB" w:rsidP="00040EAB">
      <w:pPr>
        <w:autoSpaceDE w:val="0"/>
        <w:autoSpaceDN w:val="0"/>
        <w:adjustRightInd w:val="0"/>
        <w:jc w:val="both"/>
        <w:rPr>
          <w:rFonts w:ascii="Arial" w:hAnsi="Arial" w:cs="Arial"/>
          <w:bCs/>
          <w:sz w:val="20"/>
          <w:szCs w:val="20"/>
        </w:rPr>
      </w:pPr>
      <w:r>
        <w:rPr>
          <w:rFonts w:ascii="Arial" w:hAnsi="Arial" w:cs="Arial"/>
          <w:bCs/>
          <w:sz w:val="20"/>
          <w:szCs w:val="20"/>
        </w:rPr>
        <w:t xml:space="preserve"> </w:t>
      </w:r>
    </w:p>
    <w:p w14:paraId="05B50E7C" w14:textId="77777777" w:rsidR="00040EAB" w:rsidRPr="0095149F" w:rsidRDefault="00040EAB" w:rsidP="00040EAB">
      <w:pPr>
        <w:spacing w:line="276" w:lineRule="auto"/>
        <w:jc w:val="both"/>
        <w:rPr>
          <w:rFonts w:ascii="Arial" w:hAnsi="Arial" w:cs="Arial"/>
          <w:b/>
          <w:color w:val="000000" w:themeColor="text1"/>
          <w:sz w:val="20"/>
        </w:rPr>
      </w:pPr>
      <w:r w:rsidRPr="0095149F">
        <w:rPr>
          <w:rFonts w:ascii="Arial" w:hAnsi="Arial" w:cs="Arial"/>
          <w:b/>
          <w:color w:val="000000" w:themeColor="text1"/>
          <w:sz w:val="20"/>
        </w:rPr>
        <w:t>2. DOS RECURSOS ORÇAMENTÁRIOS</w:t>
      </w:r>
    </w:p>
    <w:p w14:paraId="0DF95B01" w14:textId="7322552A" w:rsidR="00040EAB" w:rsidRDefault="00040EAB" w:rsidP="00040EAB">
      <w:pPr>
        <w:jc w:val="both"/>
        <w:rPr>
          <w:rFonts w:ascii="Arial" w:hAnsi="Arial" w:cs="Arial"/>
          <w:color w:val="000000" w:themeColor="text1"/>
          <w:sz w:val="20"/>
        </w:rPr>
      </w:pPr>
      <w:r w:rsidRPr="0095149F">
        <w:rPr>
          <w:rFonts w:ascii="Arial" w:hAnsi="Arial" w:cs="Arial"/>
          <w:color w:val="000000" w:themeColor="text1"/>
          <w:sz w:val="20"/>
        </w:rPr>
        <w:t xml:space="preserve">2.1. As despesas para atender a esta licitação estão programadas em dotação orçamentária própria, prevista no plano de trabalho do CRCMG para o </w:t>
      </w:r>
      <w:r w:rsidRPr="002659D6">
        <w:rPr>
          <w:rFonts w:ascii="Arial" w:hAnsi="Arial" w:cs="Arial"/>
          <w:color w:val="000000" w:themeColor="text1"/>
          <w:sz w:val="20"/>
        </w:rPr>
        <w:t>exercício de 202</w:t>
      </w:r>
      <w:r w:rsidR="003B7567">
        <w:rPr>
          <w:rFonts w:ascii="Arial" w:hAnsi="Arial" w:cs="Arial"/>
          <w:color w:val="000000" w:themeColor="text1"/>
          <w:sz w:val="20"/>
        </w:rPr>
        <w:t>3</w:t>
      </w:r>
      <w:r w:rsidRPr="002659D6">
        <w:rPr>
          <w:rFonts w:ascii="Arial" w:hAnsi="Arial" w:cs="Arial"/>
          <w:color w:val="000000" w:themeColor="text1"/>
          <w:sz w:val="20"/>
        </w:rPr>
        <w:t>, conforme</w:t>
      </w:r>
      <w:r w:rsidRPr="0095149F">
        <w:rPr>
          <w:rFonts w:ascii="Arial" w:hAnsi="Arial" w:cs="Arial"/>
          <w:color w:val="000000" w:themeColor="text1"/>
          <w:sz w:val="20"/>
        </w:rPr>
        <w:t xml:space="preserve"> indicação abaixo:</w:t>
      </w:r>
    </w:p>
    <w:p w14:paraId="3224F26E" w14:textId="77777777" w:rsidR="00040EAB" w:rsidRPr="0095149F" w:rsidRDefault="00040EAB" w:rsidP="00040EAB">
      <w:pPr>
        <w:jc w:val="both"/>
        <w:rPr>
          <w:rFonts w:ascii="Arial" w:hAnsi="Arial" w:cs="Arial"/>
          <w:color w:val="000000" w:themeColor="text1"/>
          <w:sz w:val="20"/>
        </w:rPr>
      </w:pPr>
    </w:p>
    <w:tbl>
      <w:tblPr>
        <w:tblpPr w:leftFromText="141" w:rightFromText="141" w:vertAnchor="text" w:horzAnchor="margin" w:tblpXSpec="center" w:tblpY="59"/>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864"/>
        <w:gridCol w:w="3544"/>
      </w:tblGrid>
      <w:tr w:rsidR="00040EAB" w:rsidRPr="008E2C1E" w14:paraId="68F09675" w14:textId="77777777" w:rsidTr="00CB5F8D">
        <w:trPr>
          <w:cantSplit/>
          <w:trHeight w:val="456"/>
        </w:trPr>
        <w:tc>
          <w:tcPr>
            <w:tcW w:w="2665" w:type="dxa"/>
            <w:tcBorders>
              <w:top w:val="single" w:sz="4" w:space="0" w:color="auto"/>
              <w:left w:val="single" w:sz="4" w:space="0" w:color="auto"/>
              <w:bottom w:val="single" w:sz="4" w:space="0" w:color="auto"/>
              <w:right w:val="single" w:sz="4" w:space="0" w:color="auto"/>
            </w:tcBorders>
            <w:vAlign w:val="center"/>
          </w:tcPr>
          <w:p w14:paraId="4E754139" w14:textId="77777777" w:rsidR="00040EAB" w:rsidRPr="002659D6" w:rsidRDefault="00040EAB" w:rsidP="00CB5F8D">
            <w:pPr>
              <w:rPr>
                <w:rFonts w:ascii="Arial" w:hAnsi="Arial" w:cs="Arial"/>
                <w:sz w:val="20"/>
                <w:szCs w:val="20"/>
              </w:rPr>
            </w:pPr>
            <w:r w:rsidRPr="002659D6">
              <w:rPr>
                <w:rFonts w:ascii="Arial" w:hAnsi="Arial" w:cs="Arial"/>
                <w:sz w:val="20"/>
                <w:szCs w:val="20"/>
              </w:rPr>
              <w:t>Projeto: 5002</w:t>
            </w:r>
          </w:p>
        </w:tc>
        <w:tc>
          <w:tcPr>
            <w:tcW w:w="2864" w:type="dxa"/>
            <w:tcBorders>
              <w:top w:val="single" w:sz="4" w:space="0" w:color="auto"/>
              <w:left w:val="single" w:sz="4" w:space="0" w:color="auto"/>
              <w:bottom w:val="single" w:sz="4" w:space="0" w:color="auto"/>
              <w:right w:val="single" w:sz="4" w:space="0" w:color="auto"/>
            </w:tcBorders>
            <w:vAlign w:val="center"/>
          </w:tcPr>
          <w:p w14:paraId="03540AB1" w14:textId="77777777" w:rsidR="00040EAB" w:rsidRPr="002659D6" w:rsidRDefault="00040EAB" w:rsidP="00CB5F8D">
            <w:pPr>
              <w:rPr>
                <w:rFonts w:ascii="Arial" w:hAnsi="Arial" w:cs="Arial"/>
                <w:sz w:val="20"/>
                <w:szCs w:val="20"/>
              </w:rPr>
            </w:pPr>
            <w:r w:rsidRPr="002659D6">
              <w:rPr>
                <w:rFonts w:ascii="Arial" w:hAnsi="Arial" w:cs="Arial"/>
                <w:sz w:val="20"/>
                <w:szCs w:val="20"/>
              </w:rPr>
              <w:t>Centro de Custo: 327</w:t>
            </w:r>
          </w:p>
        </w:tc>
        <w:tc>
          <w:tcPr>
            <w:tcW w:w="3544" w:type="dxa"/>
            <w:tcBorders>
              <w:top w:val="single" w:sz="4" w:space="0" w:color="auto"/>
              <w:left w:val="single" w:sz="4" w:space="0" w:color="auto"/>
              <w:bottom w:val="single" w:sz="4" w:space="0" w:color="auto"/>
              <w:right w:val="single" w:sz="4" w:space="0" w:color="auto"/>
            </w:tcBorders>
            <w:vAlign w:val="center"/>
          </w:tcPr>
          <w:p w14:paraId="4A2AD9C1" w14:textId="77777777" w:rsidR="00040EAB" w:rsidRPr="002659D6" w:rsidRDefault="00040EAB" w:rsidP="00CB5F8D">
            <w:pPr>
              <w:rPr>
                <w:rFonts w:ascii="Arial" w:hAnsi="Arial" w:cs="Arial"/>
                <w:sz w:val="20"/>
                <w:szCs w:val="20"/>
              </w:rPr>
            </w:pPr>
            <w:r w:rsidRPr="002659D6">
              <w:rPr>
                <w:rFonts w:ascii="Arial" w:hAnsi="Arial" w:cs="Arial"/>
                <w:sz w:val="20"/>
                <w:szCs w:val="20"/>
              </w:rPr>
              <w:t>Conta contábil: 6.3.1.3.02.01.005</w:t>
            </w:r>
          </w:p>
        </w:tc>
      </w:tr>
    </w:tbl>
    <w:p w14:paraId="70C8F313" w14:textId="77777777" w:rsidR="00040EAB" w:rsidRDefault="00040EAB" w:rsidP="00040EAB">
      <w:pPr>
        <w:jc w:val="both"/>
        <w:rPr>
          <w:rFonts w:ascii="Arial" w:hAnsi="Arial" w:cs="Arial"/>
          <w:b/>
          <w:color w:val="000000"/>
          <w:sz w:val="20"/>
          <w:szCs w:val="20"/>
        </w:rPr>
      </w:pPr>
    </w:p>
    <w:p w14:paraId="6822014F" w14:textId="77777777" w:rsidR="00040EAB" w:rsidRPr="005A7E59" w:rsidRDefault="00040EAB" w:rsidP="00040EAB">
      <w:pPr>
        <w:jc w:val="both"/>
        <w:rPr>
          <w:rFonts w:ascii="Arial" w:hAnsi="Arial" w:cs="Arial"/>
          <w:b/>
          <w:color w:val="000000"/>
          <w:sz w:val="20"/>
          <w:szCs w:val="20"/>
        </w:rPr>
      </w:pPr>
      <w:r w:rsidRPr="005A7E59">
        <w:rPr>
          <w:rFonts w:ascii="Arial" w:hAnsi="Arial" w:cs="Arial"/>
          <w:b/>
          <w:color w:val="000000"/>
          <w:sz w:val="20"/>
          <w:szCs w:val="20"/>
        </w:rPr>
        <w:t>3. DO CREDENCIAMENTO</w:t>
      </w:r>
    </w:p>
    <w:p w14:paraId="7B9912A1" w14:textId="77777777" w:rsidR="00040EAB" w:rsidRPr="005A7E59" w:rsidRDefault="00040EAB" w:rsidP="00040EAB">
      <w:pPr>
        <w:jc w:val="both"/>
        <w:rPr>
          <w:rFonts w:ascii="Arial" w:hAnsi="Arial" w:cs="Arial"/>
          <w:color w:val="000000"/>
          <w:sz w:val="20"/>
          <w:szCs w:val="20"/>
        </w:rPr>
      </w:pPr>
      <w:r>
        <w:rPr>
          <w:rFonts w:ascii="Arial" w:hAnsi="Arial" w:cs="Arial"/>
          <w:color w:val="000000"/>
          <w:sz w:val="20"/>
          <w:szCs w:val="20"/>
        </w:rPr>
        <w:t xml:space="preserve">3.1. </w:t>
      </w:r>
      <w:r w:rsidRPr="005A7E59">
        <w:rPr>
          <w:rFonts w:ascii="Arial" w:hAnsi="Arial" w:cs="Arial"/>
          <w:color w:val="000000"/>
          <w:sz w:val="20"/>
          <w:szCs w:val="20"/>
        </w:rPr>
        <w:t>O Credenciamento é o nível básico do registro cadastral no SICAF, que permite a participação dos interessados na modalidade licitatória Pregão, em sua forma eletrônica.</w:t>
      </w:r>
    </w:p>
    <w:p w14:paraId="3A6CB003" w14:textId="77777777" w:rsidR="00040EAB" w:rsidRDefault="00040EAB" w:rsidP="00040EAB">
      <w:pPr>
        <w:jc w:val="both"/>
        <w:rPr>
          <w:rFonts w:ascii="Arial" w:hAnsi="Arial" w:cs="Arial"/>
          <w:color w:val="000000"/>
          <w:sz w:val="20"/>
          <w:szCs w:val="20"/>
        </w:rPr>
      </w:pPr>
    </w:p>
    <w:p w14:paraId="76A930F0" w14:textId="77777777" w:rsidR="00040EAB" w:rsidRPr="005A7E59" w:rsidRDefault="00040EAB" w:rsidP="00040EAB">
      <w:pPr>
        <w:jc w:val="both"/>
        <w:rPr>
          <w:rFonts w:ascii="Arial" w:hAnsi="Arial" w:cs="Arial"/>
          <w:color w:val="000000"/>
          <w:sz w:val="20"/>
          <w:szCs w:val="20"/>
        </w:rPr>
      </w:pPr>
      <w:r>
        <w:rPr>
          <w:rFonts w:ascii="Arial" w:hAnsi="Arial" w:cs="Arial"/>
          <w:color w:val="000000"/>
          <w:sz w:val="20"/>
          <w:szCs w:val="20"/>
        </w:rPr>
        <w:lastRenderedPageBreak/>
        <w:t xml:space="preserve">3.2. </w:t>
      </w:r>
      <w:r w:rsidRPr="005A7E59">
        <w:rPr>
          <w:rFonts w:ascii="Arial" w:hAnsi="Arial" w:cs="Arial"/>
          <w:color w:val="000000"/>
          <w:sz w:val="20"/>
          <w:szCs w:val="20"/>
        </w:rPr>
        <w:t xml:space="preserve">O cadastro no SICAF deverá ser feito no Portal de Compras do Governo Federal, no sítio </w:t>
      </w:r>
      <w:hyperlink r:id="rId12">
        <w:r w:rsidRPr="005A7E59">
          <w:rPr>
            <w:rFonts w:ascii="Arial" w:hAnsi="Arial"/>
            <w:color w:val="000000"/>
            <w:sz w:val="20"/>
            <w:szCs w:val="20"/>
          </w:rPr>
          <w:t>www.comprasgovernamentais.gov.br</w:t>
        </w:r>
      </w:hyperlink>
      <w:r w:rsidRPr="005A7E59">
        <w:rPr>
          <w:rFonts w:ascii="Arial" w:hAnsi="Arial" w:cs="Arial"/>
          <w:color w:val="000000"/>
          <w:sz w:val="20"/>
          <w:szCs w:val="20"/>
        </w:rPr>
        <w:t>, por meio de certificado digital conferido pela Infraestrutura de Chaves Públicas Brasileira – ICP - Brasil.</w:t>
      </w:r>
    </w:p>
    <w:p w14:paraId="53C75CD3" w14:textId="77777777" w:rsidR="00040EAB" w:rsidRDefault="00040EAB" w:rsidP="00040EAB">
      <w:pPr>
        <w:jc w:val="both"/>
        <w:rPr>
          <w:rFonts w:ascii="Arial" w:hAnsi="Arial" w:cs="Arial"/>
          <w:color w:val="000000"/>
          <w:sz w:val="20"/>
          <w:szCs w:val="20"/>
        </w:rPr>
      </w:pPr>
    </w:p>
    <w:p w14:paraId="2240EB63" w14:textId="77777777" w:rsidR="00040EAB" w:rsidRPr="005A7E59" w:rsidRDefault="00040EAB" w:rsidP="00040EAB">
      <w:pPr>
        <w:jc w:val="both"/>
        <w:rPr>
          <w:rFonts w:ascii="Arial" w:hAnsi="Arial" w:cs="Arial"/>
          <w:color w:val="000000"/>
          <w:sz w:val="20"/>
          <w:szCs w:val="20"/>
        </w:rPr>
      </w:pPr>
      <w:r>
        <w:rPr>
          <w:rFonts w:ascii="Arial" w:hAnsi="Arial" w:cs="Arial"/>
          <w:color w:val="000000"/>
          <w:sz w:val="20"/>
          <w:szCs w:val="20"/>
        </w:rPr>
        <w:t xml:space="preserve">3.3. </w:t>
      </w:r>
      <w:r w:rsidRPr="005A7E59">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F92FB8C" w14:textId="77777777" w:rsidR="00040EAB" w:rsidRDefault="00040EAB" w:rsidP="00040EAB">
      <w:pPr>
        <w:jc w:val="both"/>
        <w:rPr>
          <w:rFonts w:ascii="Arial" w:hAnsi="Arial" w:cs="Arial"/>
          <w:color w:val="000000"/>
          <w:sz w:val="20"/>
          <w:szCs w:val="20"/>
        </w:rPr>
      </w:pPr>
    </w:p>
    <w:p w14:paraId="34C907BF" w14:textId="77777777" w:rsidR="00040EAB" w:rsidRPr="00BE54C4" w:rsidRDefault="00040EAB" w:rsidP="00040EAB">
      <w:pPr>
        <w:jc w:val="both"/>
        <w:rPr>
          <w:rFonts w:ascii="Arial" w:hAnsi="Arial" w:cs="Arial"/>
          <w:color w:val="000000"/>
          <w:sz w:val="20"/>
          <w:szCs w:val="20"/>
        </w:rPr>
      </w:pPr>
      <w:bookmarkStart w:id="6" w:name="_Hlk23147457"/>
      <w:r w:rsidRPr="00BE54C4">
        <w:rPr>
          <w:rFonts w:ascii="Arial" w:hAnsi="Arial" w:cs="Arial"/>
          <w:color w:val="000000"/>
          <w:sz w:val="20"/>
          <w:szCs w:val="20"/>
        </w:rPr>
        <w:t>3.4.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bookmarkEnd w:id="6"/>
    <w:p w14:paraId="1F3AF4B8" w14:textId="77777777" w:rsidR="00040EAB" w:rsidRPr="00BE54C4" w:rsidRDefault="00040EAB" w:rsidP="00040EAB">
      <w:pPr>
        <w:jc w:val="both"/>
        <w:rPr>
          <w:rFonts w:ascii="Arial" w:hAnsi="Arial" w:cs="Arial"/>
          <w:color w:val="000000"/>
          <w:sz w:val="20"/>
          <w:szCs w:val="20"/>
        </w:rPr>
      </w:pPr>
    </w:p>
    <w:p w14:paraId="33CAF184" w14:textId="77777777" w:rsidR="00040EAB" w:rsidRPr="005A7E59" w:rsidRDefault="00040EAB" w:rsidP="00040EAB">
      <w:pPr>
        <w:jc w:val="both"/>
        <w:rPr>
          <w:rFonts w:ascii="Arial" w:hAnsi="Arial" w:cs="Arial"/>
          <w:color w:val="000000"/>
          <w:sz w:val="20"/>
          <w:szCs w:val="20"/>
        </w:rPr>
      </w:pPr>
      <w:r w:rsidRPr="00BE54C4">
        <w:rPr>
          <w:rFonts w:ascii="Arial" w:hAnsi="Arial" w:cs="Arial"/>
          <w:color w:val="000000"/>
          <w:sz w:val="20"/>
          <w:szCs w:val="20"/>
        </w:rPr>
        <w:t>3.5. É de responsabilidade do cadastrado conferir a exatidão dos seus dados cadastrais no SICAF e</w:t>
      </w:r>
      <w:r w:rsidRPr="005A7E59">
        <w:rPr>
          <w:rFonts w:ascii="Arial" w:hAnsi="Arial" w:cs="Arial"/>
          <w:color w:val="000000"/>
          <w:sz w:val="20"/>
          <w:szCs w:val="20"/>
        </w:rPr>
        <w:t xml:space="preserve"> mantê-los atualizados junto aos órgãos responsáveis pela informação, devendo proceder, imediatamente, à correção ou à alteração dos registros tão logo identifique incorreção ou aqueles se tornem desatualizados.</w:t>
      </w:r>
    </w:p>
    <w:p w14:paraId="0BA0110D" w14:textId="77777777" w:rsidR="00040EAB" w:rsidRDefault="00040EAB" w:rsidP="00040EAB">
      <w:pPr>
        <w:jc w:val="both"/>
        <w:rPr>
          <w:rFonts w:ascii="Arial" w:hAnsi="Arial" w:cs="Arial"/>
          <w:color w:val="000000"/>
          <w:sz w:val="20"/>
          <w:szCs w:val="20"/>
        </w:rPr>
      </w:pPr>
    </w:p>
    <w:p w14:paraId="16BAC6C3" w14:textId="3C74ECDE" w:rsidR="00040EAB" w:rsidRPr="005A7E59" w:rsidRDefault="00040EAB" w:rsidP="00040EAB">
      <w:pPr>
        <w:jc w:val="both"/>
        <w:rPr>
          <w:rFonts w:ascii="Arial" w:hAnsi="Arial" w:cs="Arial"/>
          <w:color w:val="000000"/>
          <w:sz w:val="20"/>
          <w:szCs w:val="20"/>
        </w:rPr>
      </w:pPr>
      <w:r>
        <w:rPr>
          <w:rFonts w:ascii="Arial" w:hAnsi="Arial" w:cs="Arial"/>
          <w:color w:val="000000"/>
          <w:sz w:val="20"/>
          <w:szCs w:val="20"/>
        </w:rPr>
        <w:t xml:space="preserve">3.5.1. </w:t>
      </w:r>
      <w:r w:rsidRPr="005A7E59">
        <w:rPr>
          <w:rFonts w:ascii="Arial" w:hAnsi="Arial" w:cs="Arial"/>
          <w:color w:val="000000"/>
          <w:sz w:val="20"/>
          <w:szCs w:val="20"/>
        </w:rPr>
        <w:t>A não observância do disposto no subitem anterior poderá ensejar desclassificação no momento da habilitação</w:t>
      </w:r>
      <w:r w:rsidR="00AD0B20">
        <w:rPr>
          <w:rFonts w:ascii="Arial" w:hAnsi="Arial" w:cs="Arial"/>
          <w:color w:val="000000"/>
          <w:sz w:val="20"/>
          <w:szCs w:val="20"/>
        </w:rPr>
        <w:t>.</w:t>
      </w:r>
    </w:p>
    <w:p w14:paraId="1667F2AC" w14:textId="77777777" w:rsidR="00040EAB" w:rsidRDefault="00040EAB" w:rsidP="00040EAB">
      <w:pPr>
        <w:autoSpaceDE w:val="0"/>
        <w:autoSpaceDN w:val="0"/>
        <w:adjustRightInd w:val="0"/>
        <w:jc w:val="both"/>
        <w:rPr>
          <w:rFonts w:ascii="Arial" w:hAnsi="Arial" w:cs="Arial"/>
          <w:b/>
          <w:bCs/>
          <w:sz w:val="20"/>
          <w:szCs w:val="20"/>
        </w:rPr>
      </w:pPr>
    </w:p>
    <w:p w14:paraId="2CD55D11" w14:textId="77777777" w:rsidR="00040EAB" w:rsidRPr="00026D82" w:rsidRDefault="00040EAB" w:rsidP="00040EAB">
      <w:pPr>
        <w:autoSpaceDE w:val="0"/>
        <w:autoSpaceDN w:val="0"/>
        <w:adjustRightInd w:val="0"/>
        <w:jc w:val="both"/>
        <w:rPr>
          <w:rFonts w:ascii="Arial" w:hAnsi="Arial" w:cs="Arial"/>
          <w:b/>
          <w:bCs/>
          <w:sz w:val="20"/>
          <w:szCs w:val="20"/>
        </w:rPr>
      </w:pPr>
      <w:r>
        <w:rPr>
          <w:rFonts w:ascii="Arial" w:hAnsi="Arial" w:cs="Arial"/>
          <w:b/>
          <w:bCs/>
          <w:sz w:val="20"/>
          <w:szCs w:val="20"/>
        </w:rPr>
        <w:t>4</w:t>
      </w:r>
      <w:r w:rsidRPr="00026D82">
        <w:rPr>
          <w:rFonts w:ascii="Arial" w:hAnsi="Arial" w:cs="Arial"/>
          <w:b/>
          <w:bCs/>
          <w:sz w:val="20"/>
          <w:szCs w:val="20"/>
        </w:rPr>
        <w:t>. DA</w:t>
      </w:r>
      <w:r>
        <w:rPr>
          <w:rFonts w:ascii="Arial" w:hAnsi="Arial" w:cs="Arial"/>
          <w:b/>
          <w:bCs/>
          <w:sz w:val="20"/>
          <w:szCs w:val="20"/>
        </w:rPr>
        <w:t xml:space="preserve"> </w:t>
      </w:r>
      <w:r w:rsidRPr="00026D82">
        <w:rPr>
          <w:rFonts w:ascii="Arial" w:hAnsi="Arial" w:cs="Arial"/>
          <w:b/>
          <w:bCs/>
          <w:sz w:val="20"/>
          <w:szCs w:val="20"/>
        </w:rPr>
        <w:t>PARTICIPAÇÃO</w:t>
      </w:r>
      <w:r>
        <w:rPr>
          <w:rFonts w:ascii="Arial" w:hAnsi="Arial" w:cs="Arial"/>
          <w:b/>
          <w:bCs/>
          <w:sz w:val="20"/>
          <w:szCs w:val="20"/>
        </w:rPr>
        <w:t xml:space="preserve"> NO PREGÃO</w:t>
      </w:r>
    </w:p>
    <w:p w14:paraId="106031F1"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4</w:t>
      </w:r>
      <w:r w:rsidRPr="00755249">
        <w:rPr>
          <w:rFonts w:ascii="Arial" w:hAnsi="Arial" w:cs="Arial"/>
          <w:color w:val="000000"/>
          <w:sz w:val="20"/>
          <w:szCs w:val="20"/>
        </w:rPr>
        <w:t xml:space="preserve">.1. </w:t>
      </w:r>
      <w:r w:rsidRPr="00982A10">
        <w:rPr>
          <w:rFonts w:ascii="Arial" w:hAnsi="Arial" w:cs="Arial"/>
          <w:color w:val="000000"/>
          <w:sz w:val="2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r w:rsidRPr="0018748D">
        <w:rPr>
          <w:rFonts w:ascii="Arial" w:hAnsi="Arial" w:cs="Arial"/>
          <w:color w:val="000000"/>
          <w:sz w:val="20"/>
          <w:szCs w:val="20"/>
        </w:rPr>
        <w:t xml:space="preserve">. </w:t>
      </w:r>
    </w:p>
    <w:p w14:paraId="55689915" w14:textId="77777777" w:rsidR="00040EAB" w:rsidRDefault="00040EAB" w:rsidP="00040EAB">
      <w:pPr>
        <w:jc w:val="both"/>
        <w:rPr>
          <w:rFonts w:ascii="Arial" w:hAnsi="Arial" w:cs="Arial"/>
          <w:color w:val="000000"/>
          <w:sz w:val="20"/>
          <w:szCs w:val="20"/>
        </w:rPr>
      </w:pPr>
    </w:p>
    <w:p w14:paraId="28C58CC1"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4</w:t>
      </w:r>
      <w:r w:rsidRPr="0018748D">
        <w:rPr>
          <w:rFonts w:ascii="Arial" w:hAnsi="Arial" w:cs="Arial"/>
          <w:color w:val="000000"/>
          <w:sz w:val="20"/>
          <w:szCs w:val="20"/>
        </w:rPr>
        <w:t>.</w:t>
      </w:r>
      <w:r>
        <w:rPr>
          <w:rFonts w:ascii="Arial" w:hAnsi="Arial" w:cs="Arial"/>
          <w:color w:val="000000"/>
          <w:sz w:val="20"/>
          <w:szCs w:val="20"/>
        </w:rPr>
        <w:t>1.1</w:t>
      </w:r>
      <w:r w:rsidRPr="0018748D">
        <w:rPr>
          <w:rFonts w:ascii="Arial" w:hAnsi="Arial" w:cs="Arial"/>
          <w:color w:val="000000"/>
          <w:sz w:val="20"/>
          <w:szCs w:val="20"/>
        </w:rPr>
        <w:t xml:space="preserve">. </w:t>
      </w:r>
      <w:r>
        <w:rPr>
          <w:rFonts w:ascii="Arial" w:hAnsi="Arial" w:cs="Arial"/>
          <w:color w:val="000000"/>
          <w:sz w:val="20"/>
          <w:szCs w:val="20"/>
        </w:rPr>
        <w:t>O</w:t>
      </w:r>
      <w:r w:rsidRPr="00982A10">
        <w:rPr>
          <w:rFonts w:ascii="Arial" w:hAnsi="Arial" w:cs="Arial"/>
          <w:color w:val="000000"/>
          <w:sz w:val="20"/>
          <w:szCs w:val="20"/>
        </w:rPr>
        <w:t>s licitantes deverão utilizar o certificado digital para acesso ao Sistema</w:t>
      </w:r>
      <w:r>
        <w:rPr>
          <w:rFonts w:ascii="Arial" w:hAnsi="Arial" w:cs="Arial"/>
          <w:color w:val="000000"/>
          <w:sz w:val="20"/>
          <w:szCs w:val="20"/>
        </w:rPr>
        <w:t>.</w:t>
      </w:r>
    </w:p>
    <w:p w14:paraId="3DB57E96" w14:textId="77777777" w:rsidR="00040EAB" w:rsidRDefault="00040EAB" w:rsidP="00040EAB">
      <w:pPr>
        <w:jc w:val="both"/>
        <w:rPr>
          <w:rFonts w:ascii="Arial" w:hAnsi="Arial" w:cs="Arial"/>
          <w:color w:val="000000"/>
          <w:sz w:val="20"/>
          <w:szCs w:val="20"/>
        </w:rPr>
      </w:pPr>
    </w:p>
    <w:p w14:paraId="76C61C5A" w14:textId="31917CC1" w:rsidR="00040EAB" w:rsidRPr="004F5843" w:rsidRDefault="00040EAB" w:rsidP="00040EAB">
      <w:pPr>
        <w:jc w:val="both"/>
        <w:rPr>
          <w:rFonts w:ascii="Arial" w:hAnsi="Arial" w:cs="Arial"/>
          <w:color w:val="000000"/>
          <w:sz w:val="20"/>
          <w:szCs w:val="20"/>
        </w:rPr>
      </w:pPr>
      <w:r w:rsidRPr="000D4EBD">
        <w:rPr>
          <w:rFonts w:ascii="Arial" w:hAnsi="Arial" w:cs="Arial"/>
          <w:color w:val="000000"/>
          <w:sz w:val="20"/>
          <w:szCs w:val="20"/>
        </w:rPr>
        <w:t>4..1.</w:t>
      </w:r>
      <w:r w:rsidR="00AD0B20">
        <w:rPr>
          <w:rFonts w:ascii="Arial" w:hAnsi="Arial" w:cs="Arial"/>
          <w:color w:val="000000"/>
          <w:sz w:val="20"/>
          <w:szCs w:val="20"/>
        </w:rPr>
        <w:t>2</w:t>
      </w:r>
      <w:r w:rsidRPr="000D4EBD">
        <w:rPr>
          <w:rFonts w:ascii="Arial" w:hAnsi="Arial" w:cs="Arial"/>
          <w:color w:val="000000"/>
          <w:sz w:val="20"/>
          <w:szCs w:val="20"/>
        </w:rPr>
        <w:t>.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293A9D10" w14:textId="77777777" w:rsidR="00040EAB" w:rsidRDefault="00040EAB" w:rsidP="00040EAB">
      <w:pPr>
        <w:jc w:val="both"/>
        <w:rPr>
          <w:rFonts w:ascii="Arial" w:hAnsi="Arial" w:cs="Arial"/>
          <w:color w:val="000000"/>
          <w:sz w:val="20"/>
          <w:szCs w:val="20"/>
        </w:rPr>
      </w:pPr>
    </w:p>
    <w:p w14:paraId="48A825BC"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 xml:space="preserve">4.2. </w:t>
      </w:r>
      <w:r w:rsidRPr="00982A10">
        <w:rPr>
          <w:rFonts w:ascii="Arial" w:hAnsi="Arial" w:cs="Arial"/>
          <w:color w:val="000000"/>
          <w:sz w:val="20"/>
          <w:szCs w:val="20"/>
        </w:rPr>
        <w:t>Não poderão participar desta licitação os interessados:</w:t>
      </w:r>
    </w:p>
    <w:p w14:paraId="75BC7C9A" w14:textId="77777777" w:rsidR="00040EAB" w:rsidRPr="00982A10" w:rsidRDefault="00040EAB" w:rsidP="00040EAB">
      <w:pPr>
        <w:jc w:val="both"/>
        <w:rPr>
          <w:rFonts w:ascii="Arial" w:hAnsi="Arial" w:cs="Arial"/>
          <w:color w:val="000000"/>
          <w:sz w:val="20"/>
          <w:szCs w:val="20"/>
        </w:rPr>
      </w:pPr>
    </w:p>
    <w:p w14:paraId="5B0521F2"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 xml:space="preserve">4.2.1. </w:t>
      </w:r>
      <w:r w:rsidRPr="00982A10">
        <w:rPr>
          <w:rFonts w:ascii="Arial" w:hAnsi="Arial" w:cs="Arial"/>
          <w:color w:val="000000"/>
          <w:sz w:val="20"/>
          <w:szCs w:val="20"/>
        </w:rPr>
        <w:t>proibidos de participar de licitações e celebrar contratos administrativos, na forma da legislação vigente;</w:t>
      </w:r>
    </w:p>
    <w:p w14:paraId="6EF42072" w14:textId="77777777" w:rsidR="00040EAB" w:rsidRPr="00982A10" w:rsidRDefault="00040EAB" w:rsidP="00040EAB">
      <w:pPr>
        <w:jc w:val="both"/>
        <w:rPr>
          <w:rFonts w:ascii="Arial" w:hAnsi="Arial" w:cs="Arial"/>
          <w:color w:val="000000"/>
          <w:sz w:val="20"/>
          <w:szCs w:val="20"/>
        </w:rPr>
      </w:pPr>
    </w:p>
    <w:p w14:paraId="268DA5F5"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 xml:space="preserve">4.2.2. </w:t>
      </w:r>
      <w:r w:rsidRPr="00982A10">
        <w:rPr>
          <w:rFonts w:ascii="Arial" w:hAnsi="Arial" w:cs="Arial"/>
          <w:color w:val="000000"/>
          <w:sz w:val="20"/>
          <w:szCs w:val="20"/>
        </w:rPr>
        <w:t>que não atendam às condições deste Edital e seu(s) anexo(s);</w:t>
      </w:r>
    </w:p>
    <w:p w14:paraId="23247B40" w14:textId="77777777" w:rsidR="00040EAB" w:rsidRPr="00982A10" w:rsidRDefault="00040EAB" w:rsidP="00040EAB">
      <w:pPr>
        <w:jc w:val="both"/>
        <w:rPr>
          <w:rFonts w:ascii="Arial" w:hAnsi="Arial" w:cs="Arial"/>
          <w:color w:val="000000"/>
          <w:sz w:val="20"/>
          <w:szCs w:val="20"/>
        </w:rPr>
      </w:pPr>
    </w:p>
    <w:p w14:paraId="49991885"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 xml:space="preserve">4.2.3. </w:t>
      </w:r>
      <w:r w:rsidRPr="00982A10">
        <w:rPr>
          <w:rFonts w:ascii="Arial" w:hAnsi="Arial" w:cs="Arial"/>
          <w:color w:val="000000"/>
          <w:sz w:val="20"/>
          <w:szCs w:val="20"/>
        </w:rPr>
        <w:t>estrangeiros que não tenham representação legal no Brasil com poderes expressos para receber citação e responder administrativa ou judicialmente;</w:t>
      </w:r>
    </w:p>
    <w:p w14:paraId="114E9118" w14:textId="77777777" w:rsidR="00040EAB" w:rsidRPr="00982A10" w:rsidRDefault="00040EAB" w:rsidP="00040EAB">
      <w:pPr>
        <w:jc w:val="both"/>
        <w:rPr>
          <w:rFonts w:ascii="Arial" w:hAnsi="Arial" w:cs="Arial"/>
          <w:color w:val="000000"/>
          <w:sz w:val="20"/>
          <w:szCs w:val="20"/>
        </w:rPr>
      </w:pPr>
    </w:p>
    <w:p w14:paraId="0E20F2FB"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 xml:space="preserve">4.2.4. </w:t>
      </w:r>
      <w:r w:rsidRPr="00982A10">
        <w:rPr>
          <w:rFonts w:ascii="Arial" w:hAnsi="Arial" w:cs="Arial"/>
          <w:color w:val="000000"/>
          <w:sz w:val="20"/>
          <w:szCs w:val="20"/>
        </w:rPr>
        <w:t>que se enquadrem nas vedações previstas no artigo 9º da Lei nº 8.666, de 1993;</w:t>
      </w:r>
    </w:p>
    <w:p w14:paraId="21162F92" w14:textId="77777777" w:rsidR="00040EAB" w:rsidRPr="00982A10" w:rsidRDefault="00040EAB" w:rsidP="00040EAB">
      <w:pPr>
        <w:jc w:val="both"/>
        <w:rPr>
          <w:rFonts w:ascii="Arial" w:hAnsi="Arial" w:cs="Arial"/>
          <w:color w:val="000000"/>
          <w:sz w:val="20"/>
          <w:szCs w:val="20"/>
        </w:rPr>
      </w:pPr>
    </w:p>
    <w:p w14:paraId="6B2BCA34" w14:textId="77777777" w:rsidR="00040EAB" w:rsidRPr="00EA25AA" w:rsidRDefault="00040EAB" w:rsidP="00040EAB">
      <w:pPr>
        <w:jc w:val="both"/>
        <w:rPr>
          <w:rFonts w:ascii="Arial" w:hAnsi="Arial" w:cs="Arial"/>
          <w:color w:val="000000"/>
          <w:sz w:val="20"/>
          <w:szCs w:val="20"/>
        </w:rPr>
      </w:pPr>
      <w:r w:rsidRPr="00EA25AA">
        <w:rPr>
          <w:rFonts w:ascii="Arial" w:hAnsi="Arial" w:cs="Arial"/>
          <w:color w:val="000000"/>
          <w:sz w:val="20"/>
          <w:szCs w:val="20"/>
        </w:rPr>
        <w:t>4.2.5. que estejam sob falência, recuperação judicial ou extrajudicial, ou concurso de credores ou insolvência, em processo de dissolução ou liquidação</w:t>
      </w:r>
      <w:r w:rsidRPr="00E33792">
        <w:rPr>
          <w:rFonts w:ascii="Arial" w:hAnsi="Arial" w:cs="Arial"/>
          <w:color w:val="000000"/>
          <w:sz w:val="20"/>
          <w:szCs w:val="20"/>
        </w:rPr>
        <w:t xml:space="preserve">, observado o disposto no item </w:t>
      </w:r>
      <w:r w:rsidRPr="00E33792">
        <w:rPr>
          <w:rFonts w:ascii="Arial" w:hAnsi="Arial" w:cs="Arial"/>
          <w:sz w:val="20"/>
          <w:szCs w:val="20"/>
        </w:rPr>
        <w:t xml:space="preserve">10.10.1.1 </w:t>
      </w:r>
      <w:r w:rsidRPr="00E33792">
        <w:rPr>
          <w:rFonts w:ascii="Arial" w:hAnsi="Arial" w:cs="Arial"/>
          <w:color w:val="000000"/>
          <w:sz w:val="20"/>
          <w:szCs w:val="20"/>
        </w:rPr>
        <w:t>deste Edital;</w:t>
      </w:r>
    </w:p>
    <w:p w14:paraId="09F928C0" w14:textId="77777777" w:rsidR="00040EAB" w:rsidRDefault="00040EAB" w:rsidP="00040EAB">
      <w:pPr>
        <w:jc w:val="both"/>
        <w:rPr>
          <w:rFonts w:ascii="Arial" w:hAnsi="Arial" w:cs="Arial"/>
          <w:color w:val="000000"/>
          <w:sz w:val="20"/>
          <w:szCs w:val="20"/>
        </w:rPr>
      </w:pPr>
    </w:p>
    <w:p w14:paraId="369D0AF8"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lastRenderedPageBreak/>
        <w:t xml:space="preserve">4.2.6. </w:t>
      </w:r>
      <w:r w:rsidRPr="00982A10">
        <w:rPr>
          <w:rFonts w:ascii="Arial" w:hAnsi="Arial" w:cs="Arial"/>
          <w:color w:val="000000"/>
          <w:sz w:val="20"/>
          <w:szCs w:val="20"/>
        </w:rPr>
        <w:t>entidades empresariais que estejam reunidas em consórcio;</w:t>
      </w:r>
    </w:p>
    <w:p w14:paraId="41BA8EEE" w14:textId="77777777" w:rsidR="00040EAB" w:rsidRDefault="00040EAB" w:rsidP="00040EAB">
      <w:pPr>
        <w:jc w:val="both"/>
        <w:rPr>
          <w:rFonts w:ascii="Arial" w:hAnsi="Arial" w:cs="Arial"/>
          <w:color w:val="000000"/>
          <w:sz w:val="20"/>
          <w:szCs w:val="20"/>
        </w:rPr>
      </w:pPr>
    </w:p>
    <w:p w14:paraId="2D0A1B33"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4.2.7. </w:t>
      </w:r>
      <w:r w:rsidRPr="00982A10">
        <w:rPr>
          <w:rFonts w:ascii="Arial" w:hAnsi="Arial" w:cs="Arial"/>
          <w:color w:val="000000"/>
          <w:sz w:val="20"/>
          <w:szCs w:val="20"/>
        </w:rPr>
        <w:t xml:space="preserve">Organizações da Sociedade Civil de Interesse Público - OSCIP, atuando nessa condição (Acórdão nº 746/2014-TCU-Plenário); </w:t>
      </w:r>
    </w:p>
    <w:p w14:paraId="77C24C17" w14:textId="77777777" w:rsidR="00040EAB" w:rsidRDefault="00040EAB" w:rsidP="00040EAB">
      <w:pPr>
        <w:jc w:val="both"/>
        <w:rPr>
          <w:rFonts w:ascii="Arial" w:hAnsi="Arial" w:cs="Arial"/>
          <w:color w:val="000000"/>
          <w:sz w:val="20"/>
          <w:szCs w:val="20"/>
        </w:rPr>
      </w:pPr>
    </w:p>
    <w:p w14:paraId="73EE0304" w14:textId="77777777" w:rsidR="00040EAB" w:rsidRPr="00982A10" w:rsidRDefault="00040EAB" w:rsidP="00040EAB">
      <w:pPr>
        <w:jc w:val="both"/>
        <w:rPr>
          <w:rFonts w:ascii="Arial" w:hAnsi="Arial" w:cs="Arial"/>
          <w:color w:val="000000"/>
          <w:sz w:val="20"/>
          <w:szCs w:val="20"/>
        </w:rPr>
      </w:pPr>
      <w:bookmarkStart w:id="7" w:name="_Hlk519667815"/>
      <w:r>
        <w:rPr>
          <w:rFonts w:ascii="Arial" w:hAnsi="Arial" w:cs="Arial"/>
          <w:color w:val="000000"/>
          <w:sz w:val="20"/>
          <w:szCs w:val="20"/>
        </w:rPr>
        <w:t xml:space="preserve">4.3. </w:t>
      </w:r>
      <w:r w:rsidRPr="00982A10">
        <w:rPr>
          <w:rFonts w:ascii="Arial" w:hAnsi="Arial" w:cs="Arial"/>
          <w:color w:val="000000"/>
          <w:sz w:val="20"/>
          <w:szCs w:val="20"/>
        </w:rPr>
        <w:t>Nos termos do art. 5º do Decreto nº 9.507, de 2018, é vedada a contratação de pessoa jurídica na qual haja administrador ou sócio com poder de direção, familiar de:</w:t>
      </w:r>
    </w:p>
    <w:p w14:paraId="0CF6A99E" w14:textId="77777777" w:rsidR="00040EAB" w:rsidRDefault="00040EAB" w:rsidP="00040EAB">
      <w:pPr>
        <w:jc w:val="both"/>
        <w:rPr>
          <w:rFonts w:ascii="Arial" w:hAnsi="Arial" w:cs="Arial"/>
          <w:color w:val="000000"/>
          <w:sz w:val="20"/>
          <w:szCs w:val="20"/>
        </w:rPr>
      </w:pPr>
    </w:p>
    <w:p w14:paraId="6DD5BAEF"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4.3.1. </w:t>
      </w:r>
      <w:r w:rsidRPr="00982A10">
        <w:rPr>
          <w:rFonts w:ascii="Arial" w:hAnsi="Arial" w:cs="Arial"/>
          <w:color w:val="000000"/>
          <w:sz w:val="20"/>
          <w:szCs w:val="20"/>
        </w:rPr>
        <w:t>detentor de cargo em comissão ou função de confiança que atue na área responsável pela demanda ou contratação;</w:t>
      </w:r>
    </w:p>
    <w:p w14:paraId="3B7146EE" w14:textId="77777777" w:rsidR="00040EAB" w:rsidRDefault="00040EAB" w:rsidP="00040EAB">
      <w:pPr>
        <w:jc w:val="both"/>
        <w:rPr>
          <w:rFonts w:ascii="Arial" w:hAnsi="Arial" w:cs="Arial"/>
          <w:color w:val="000000"/>
          <w:sz w:val="20"/>
          <w:szCs w:val="20"/>
        </w:rPr>
      </w:pPr>
    </w:p>
    <w:p w14:paraId="03BAE5B7"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4.3.2. </w:t>
      </w:r>
      <w:r w:rsidRPr="00982A10">
        <w:rPr>
          <w:rFonts w:ascii="Arial" w:hAnsi="Arial" w:cs="Arial"/>
          <w:color w:val="000000"/>
          <w:sz w:val="20"/>
          <w:szCs w:val="20"/>
        </w:rPr>
        <w:t xml:space="preserve">Para os fins do disposto neste item,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340B5B5F" w14:textId="77777777" w:rsidR="00040EAB" w:rsidRDefault="00040EAB" w:rsidP="00040EAB">
      <w:pPr>
        <w:jc w:val="both"/>
        <w:rPr>
          <w:rFonts w:ascii="Arial" w:hAnsi="Arial" w:cs="Arial"/>
          <w:color w:val="000000"/>
          <w:sz w:val="20"/>
          <w:szCs w:val="20"/>
        </w:rPr>
      </w:pPr>
    </w:p>
    <w:p w14:paraId="32BD26B3"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 xml:space="preserve">4.4. </w:t>
      </w:r>
      <w:r w:rsidRPr="00982A10">
        <w:rPr>
          <w:rFonts w:ascii="Arial" w:hAnsi="Arial" w:cs="Arial"/>
          <w:color w:val="000000"/>
          <w:sz w:val="20"/>
          <w:szCs w:val="20"/>
        </w:rPr>
        <w:t xml:space="preserve">Nos termos do art. 7° do Decreto n° 7.203, de 2010, é vedada, ainda, a utilização, na execução dos serviços contratados, de empregado da futura Contratada que seja familiar de agente público ocupante de cargo em comissão ou função de confiança </w:t>
      </w:r>
      <w:r>
        <w:rPr>
          <w:rFonts w:ascii="Arial" w:hAnsi="Arial" w:cs="Arial"/>
          <w:color w:val="000000"/>
          <w:sz w:val="20"/>
          <w:szCs w:val="20"/>
        </w:rPr>
        <w:t>nesta Entidade</w:t>
      </w:r>
      <w:r w:rsidRPr="00982A10">
        <w:rPr>
          <w:rFonts w:ascii="Arial" w:hAnsi="Arial" w:cs="Arial"/>
          <w:color w:val="000000"/>
          <w:sz w:val="20"/>
          <w:szCs w:val="20"/>
        </w:rPr>
        <w:t xml:space="preserve"> contratante.</w:t>
      </w:r>
    </w:p>
    <w:p w14:paraId="1D827D0B" w14:textId="77777777" w:rsidR="00040EAB" w:rsidRPr="00982A10" w:rsidRDefault="00040EAB" w:rsidP="00040EAB">
      <w:pPr>
        <w:jc w:val="both"/>
        <w:rPr>
          <w:rFonts w:ascii="Arial" w:hAnsi="Arial" w:cs="Arial"/>
          <w:color w:val="000000"/>
          <w:sz w:val="20"/>
          <w:szCs w:val="20"/>
        </w:rPr>
      </w:pPr>
    </w:p>
    <w:p w14:paraId="3203C492"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4.5. </w:t>
      </w:r>
      <w:r w:rsidRPr="00982A10">
        <w:rPr>
          <w:rFonts w:ascii="Arial" w:hAnsi="Arial" w:cs="Arial"/>
          <w:color w:val="000000"/>
          <w:sz w:val="20"/>
          <w:szCs w:val="20"/>
        </w:rPr>
        <w:t xml:space="preserve">Como condição para participação no Pregão, o licitante assinalará “sim” ou “não” em campo próprio do sistema eletrônico, relativo às seguintes declarações: </w:t>
      </w:r>
    </w:p>
    <w:p w14:paraId="5598EA02" w14:textId="77777777" w:rsidR="00040EAB" w:rsidRPr="00982A10" w:rsidRDefault="00040EAB" w:rsidP="00040EAB">
      <w:pPr>
        <w:jc w:val="both"/>
        <w:rPr>
          <w:rFonts w:ascii="Arial" w:hAnsi="Arial" w:cs="Arial"/>
          <w:color w:val="000000"/>
          <w:sz w:val="20"/>
          <w:szCs w:val="20"/>
        </w:rPr>
      </w:pPr>
    </w:p>
    <w:p w14:paraId="665627D0"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4.5.1. </w:t>
      </w:r>
      <w:r w:rsidRPr="00982A10">
        <w:rPr>
          <w:rFonts w:ascii="Arial" w:hAnsi="Arial" w:cs="Arial"/>
          <w:color w:val="000000"/>
          <w:sz w:val="20"/>
          <w:szCs w:val="20"/>
        </w:rPr>
        <w:t xml:space="preserve">que cumpre os requisitos estabelecidos no artigo 3° da Lei Complementar nº 123, de 2006, estando apto a usufruir do tratamento favorecido estabelecido em seus </w:t>
      </w:r>
      <w:proofErr w:type="spellStart"/>
      <w:r w:rsidRPr="00982A10">
        <w:rPr>
          <w:rFonts w:ascii="Arial" w:hAnsi="Arial" w:cs="Arial"/>
          <w:color w:val="000000"/>
          <w:sz w:val="20"/>
          <w:szCs w:val="20"/>
        </w:rPr>
        <w:t>arts</w:t>
      </w:r>
      <w:proofErr w:type="spellEnd"/>
      <w:r w:rsidRPr="00982A10">
        <w:rPr>
          <w:rFonts w:ascii="Arial" w:hAnsi="Arial" w:cs="Arial"/>
          <w:color w:val="000000"/>
          <w:sz w:val="20"/>
          <w:szCs w:val="20"/>
        </w:rPr>
        <w:t>. 42 a 49.</w:t>
      </w:r>
    </w:p>
    <w:p w14:paraId="124255A5" w14:textId="77777777" w:rsidR="00040EAB" w:rsidRDefault="00040EAB" w:rsidP="00040EAB">
      <w:pPr>
        <w:jc w:val="both"/>
        <w:rPr>
          <w:rFonts w:ascii="Arial" w:hAnsi="Arial" w:cs="Arial"/>
          <w:color w:val="000000"/>
          <w:sz w:val="20"/>
          <w:szCs w:val="20"/>
        </w:rPr>
      </w:pPr>
    </w:p>
    <w:p w14:paraId="15DC50D1"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4.5.1.1. </w:t>
      </w:r>
      <w:r w:rsidRPr="00982A10">
        <w:rPr>
          <w:rFonts w:ascii="Arial" w:hAnsi="Arial" w:cs="Arial"/>
          <w:color w:val="000000"/>
          <w:sz w:val="20"/>
          <w:szCs w:val="20"/>
        </w:rPr>
        <w:t>nos itens exclusivos para participação de microempresas e empresas de pequeno porte, a assinalação do campo “não” impedirá o prosseguimento no certame;</w:t>
      </w:r>
    </w:p>
    <w:p w14:paraId="40152C68" w14:textId="77777777" w:rsidR="00040EAB" w:rsidRDefault="00040EAB" w:rsidP="00040EAB">
      <w:pPr>
        <w:jc w:val="both"/>
        <w:rPr>
          <w:rFonts w:ascii="Arial" w:hAnsi="Arial" w:cs="Arial"/>
          <w:color w:val="000000"/>
          <w:sz w:val="20"/>
          <w:szCs w:val="20"/>
        </w:rPr>
      </w:pPr>
    </w:p>
    <w:p w14:paraId="07555A64"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4.5.1.2. </w:t>
      </w:r>
      <w:r w:rsidRPr="00982A10">
        <w:rPr>
          <w:rFonts w:ascii="Arial" w:hAnsi="Arial" w:cs="Arial"/>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7079622D" w14:textId="77777777" w:rsidR="00040EAB" w:rsidRDefault="00040EAB" w:rsidP="00040EAB">
      <w:pPr>
        <w:jc w:val="both"/>
        <w:rPr>
          <w:rFonts w:ascii="Arial" w:hAnsi="Arial" w:cs="Arial"/>
          <w:color w:val="000000"/>
          <w:sz w:val="20"/>
          <w:szCs w:val="20"/>
        </w:rPr>
      </w:pPr>
    </w:p>
    <w:p w14:paraId="7BB84CDC"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4.5.2. que está ciente e concorda com as condições contidas no Edital e seus anexos;</w:t>
      </w:r>
    </w:p>
    <w:p w14:paraId="68697F24" w14:textId="77777777" w:rsidR="00040EAB" w:rsidRPr="00BE54C4" w:rsidRDefault="00040EAB" w:rsidP="00040EAB">
      <w:pPr>
        <w:jc w:val="both"/>
        <w:rPr>
          <w:rFonts w:ascii="Arial" w:hAnsi="Arial" w:cs="Arial"/>
          <w:color w:val="000000"/>
          <w:sz w:val="20"/>
          <w:szCs w:val="20"/>
        </w:rPr>
      </w:pPr>
    </w:p>
    <w:p w14:paraId="323F8596" w14:textId="77777777" w:rsidR="00040EAB" w:rsidRPr="009D7ABD" w:rsidRDefault="00040EAB" w:rsidP="00040EAB">
      <w:pPr>
        <w:jc w:val="both"/>
        <w:rPr>
          <w:rFonts w:ascii="Arial" w:hAnsi="Arial" w:cs="Arial"/>
          <w:color w:val="000000"/>
          <w:sz w:val="20"/>
          <w:szCs w:val="20"/>
        </w:rPr>
      </w:pPr>
      <w:r w:rsidRPr="00BE54C4">
        <w:rPr>
          <w:rFonts w:ascii="Arial" w:hAnsi="Arial" w:cs="Arial"/>
          <w:color w:val="000000"/>
          <w:sz w:val="20"/>
          <w:szCs w:val="20"/>
        </w:rPr>
        <w:t>4.5.3. que cumpre os requisitos para a habilitação definidos no Edital e que a proposta apresentada está em conformidade com as exigências editalícias;</w:t>
      </w:r>
      <w:r w:rsidRPr="009D7ABD">
        <w:rPr>
          <w:rFonts w:ascii="Arial" w:hAnsi="Arial" w:cs="Arial"/>
          <w:color w:val="000000"/>
          <w:sz w:val="20"/>
          <w:szCs w:val="20"/>
        </w:rPr>
        <w:t xml:space="preserve"> </w:t>
      </w:r>
    </w:p>
    <w:p w14:paraId="49F4887C" w14:textId="77777777" w:rsidR="00040EAB" w:rsidRDefault="00040EAB" w:rsidP="00040EAB">
      <w:pPr>
        <w:jc w:val="both"/>
        <w:rPr>
          <w:rFonts w:ascii="Arial" w:hAnsi="Arial" w:cs="Arial"/>
          <w:color w:val="000000"/>
          <w:sz w:val="20"/>
          <w:szCs w:val="20"/>
        </w:rPr>
      </w:pPr>
    </w:p>
    <w:p w14:paraId="4524D157"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4.5.4. </w:t>
      </w:r>
      <w:r w:rsidRPr="00982A10">
        <w:rPr>
          <w:rFonts w:ascii="Arial" w:hAnsi="Arial" w:cs="Arial"/>
          <w:color w:val="000000"/>
          <w:sz w:val="20"/>
          <w:szCs w:val="20"/>
        </w:rPr>
        <w:t xml:space="preserve">que inexistem fatos impeditivos para sua habilitação no certame, ciente da obrigatoriedade de declarar ocorrências posteriores; </w:t>
      </w:r>
    </w:p>
    <w:p w14:paraId="307FDDB5" w14:textId="77777777" w:rsidR="00040EAB" w:rsidRDefault="00040EAB" w:rsidP="00040EAB">
      <w:pPr>
        <w:jc w:val="both"/>
        <w:rPr>
          <w:rFonts w:ascii="Arial" w:hAnsi="Arial" w:cs="Arial"/>
          <w:color w:val="000000"/>
          <w:sz w:val="20"/>
          <w:szCs w:val="20"/>
        </w:rPr>
      </w:pPr>
    </w:p>
    <w:p w14:paraId="34694032"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4.5.5. </w:t>
      </w:r>
      <w:r w:rsidRPr="00982A10">
        <w:rPr>
          <w:rFonts w:ascii="Arial" w:hAnsi="Arial" w:cs="Arial"/>
          <w:color w:val="000000"/>
          <w:sz w:val="20"/>
          <w:szCs w:val="20"/>
        </w:rPr>
        <w:t>que não emprega menor de 18 anos em trabalho noturno, perigoso ou insalubre e não emprega menor de 16 anos, salvo menor, a partir de 14 anos, na condição de aprendiz, nos termos do artigo 7°, XXXIII, da Constituição;</w:t>
      </w:r>
    </w:p>
    <w:p w14:paraId="44D09707" w14:textId="77777777" w:rsidR="00040EAB" w:rsidRDefault="00040EAB" w:rsidP="00040EAB">
      <w:pPr>
        <w:jc w:val="both"/>
        <w:rPr>
          <w:rFonts w:ascii="Arial" w:hAnsi="Arial" w:cs="Arial"/>
          <w:color w:val="000000"/>
          <w:sz w:val="20"/>
          <w:szCs w:val="20"/>
        </w:rPr>
      </w:pPr>
    </w:p>
    <w:p w14:paraId="113ED1B8"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lastRenderedPageBreak/>
        <w:t xml:space="preserve">4.5.6. </w:t>
      </w:r>
      <w:r w:rsidRPr="00982A10">
        <w:rPr>
          <w:rFonts w:ascii="Arial" w:hAnsi="Arial" w:cs="Arial"/>
          <w:color w:val="000000"/>
          <w:sz w:val="20"/>
          <w:szCs w:val="20"/>
        </w:rPr>
        <w:t>que não possui, em sua cadeia produtiva, empregados executando trabalho degradante ou forçado, observando o disposto nos incisos III e IV do art. 1º e no inciso III do art. 5º da Constituição Federal;</w:t>
      </w:r>
    </w:p>
    <w:p w14:paraId="32004215" w14:textId="77777777" w:rsidR="00040EAB" w:rsidRDefault="00040EAB" w:rsidP="00040EAB">
      <w:pPr>
        <w:jc w:val="both"/>
        <w:rPr>
          <w:rFonts w:ascii="Arial" w:hAnsi="Arial" w:cs="Arial"/>
          <w:color w:val="000000"/>
          <w:sz w:val="20"/>
          <w:szCs w:val="20"/>
        </w:rPr>
      </w:pPr>
    </w:p>
    <w:p w14:paraId="4EF3E8FC"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4.5.7. </w:t>
      </w:r>
      <w:r w:rsidRPr="00982A10">
        <w:rPr>
          <w:rFonts w:ascii="Arial" w:hAnsi="Arial" w:cs="Arial"/>
          <w:color w:val="000000"/>
          <w:sz w:val="20"/>
          <w:szCs w:val="20"/>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7E3DDEB7" w14:textId="77777777" w:rsidR="00040EAB" w:rsidRPr="00982A10" w:rsidRDefault="00040EAB" w:rsidP="00040EAB">
      <w:pPr>
        <w:jc w:val="both"/>
        <w:rPr>
          <w:rFonts w:ascii="Arial" w:hAnsi="Arial" w:cs="Arial"/>
          <w:color w:val="000000"/>
          <w:sz w:val="20"/>
          <w:szCs w:val="20"/>
        </w:rPr>
      </w:pPr>
    </w:p>
    <w:p w14:paraId="26960426" w14:textId="77777777" w:rsidR="00040EAB" w:rsidRPr="00982A10" w:rsidRDefault="00040EAB" w:rsidP="00040EAB">
      <w:pPr>
        <w:jc w:val="both"/>
        <w:rPr>
          <w:rFonts w:ascii="Arial" w:hAnsi="Arial" w:cs="Arial"/>
          <w:color w:val="000000"/>
          <w:sz w:val="20"/>
          <w:szCs w:val="20"/>
        </w:rPr>
      </w:pPr>
      <w:r>
        <w:rPr>
          <w:rFonts w:ascii="Arial" w:hAnsi="Arial" w:cs="Arial"/>
          <w:color w:val="000000"/>
          <w:sz w:val="20"/>
          <w:szCs w:val="20"/>
        </w:rPr>
        <w:t xml:space="preserve">4.6. </w:t>
      </w:r>
      <w:r w:rsidRPr="00982A10">
        <w:rPr>
          <w:rFonts w:ascii="Arial" w:hAnsi="Arial" w:cs="Arial"/>
          <w:color w:val="000000"/>
          <w:sz w:val="20"/>
          <w:szCs w:val="20"/>
        </w:rPr>
        <w:t>A declaração falsa relativa ao cumprimento de qualquer condição sujeitará o licitante às sanções previstas em lei e neste Edital.</w:t>
      </w:r>
    </w:p>
    <w:bookmarkEnd w:id="7"/>
    <w:p w14:paraId="6429EE69" w14:textId="77777777" w:rsidR="00040EAB" w:rsidRDefault="00040EAB" w:rsidP="00040EAB">
      <w:pPr>
        <w:jc w:val="both"/>
        <w:rPr>
          <w:rFonts w:ascii="Arial" w:hAnsi="Arial" w:cs="Arial"/>
          <w:color w:val="000000"/>
          <w:sz w:val="20"/>
          <w:szCs w:val="20"/>
        </w:rPr>
      </w:pPr>
    </w:p>
    <w:p w14:paraId="37AC0C5C" w14:textId="77777777" w:rsidR="00040EAB" w:rsidRPr="00BE54C4" w:rsidRDefault="00040EAB" w:rsidP="00040EAB">
      <w:pPr>
        <w:autoSpaceDE w:val="0"/>
        <w:autoSpaceDN w:val="0"/>
        <w:adjustRightInd w:val="0"/>
        <w:jc w:val="both"/>
        <w:rPr>
          <w:rFonts w:ascii="Arial" w:hAnsi="Arial" w:cs="Arial"/>
          <w:b/>
          <w:bCs/>
          <w:sz w:val="20"/>
          <w:szCs w:val="20"/>
        </w:rPr>
      </w:pPr>
      <w:r w:rsidRPr="00BE54C4">
        <w:rPr>
          <w:rFonts w:ascii="Arial" w:hAnsi="Arial" w:cs="Arial"/>
          <w:b/>
          <w:bCs/>
          <w:sz w:val="20"/>
          <w:szCs w:val="20"/>
        </w:rPr>
        <w:t>5. DA APRESENTAÇÃO DA PROPOSTA E DOS DOCUMENTOS DE HABILITAÇÃO</w:t>
      </w:r>
    </w:p>
    <w:p w14:paraId="5E62F392" w14:textId="356BD40D"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r w:rsidR="00AD0B20">
        <w:rPr>
          <w:rFonts w:ascii="Arial" w:hAnsi="Arial" w:cs="Arial"/>
          <w:color w:val="000000"/>
          <w:sz w:val="20"/>
          <w:szCs w:val="20"/>
        </w:rPr>
        <w:t>.</w:t>
      </w:r>
    </w:p>
    <w:p w14:paraId="15271331" w14:textId="77777777" w:rsidR="00040EAB" w:rsidRDefault="00040EAB" w:rsidP="00040EAB">
      <w:pPr>
        <w:jc w:val="both"/>
        <w:rPr>
          <w:rFonts w:ascii="Arial" w:hAnsi="Arial" w:cs="Arial"/>
          <w:color w:val="000000"/>
          <w:sz w:val="20"/>
          <w:szCs w:val="20"/>
        </w:rPr>
      </w:pPr>
    </w:p>
    <w:p w14:paraId="1717E88A" w14:textId="77777777" w:rsidR="00040EAB" w:rsidRPr="007C3B92" w:rsidRDefault="00040EAB" w:rsidP="00040EAB">
      <w:pPr>
        <w:autoSpaceDE w:val="0"/>
        <w:autoSpaceDN w:val="0"/>
        <w:adjustRightInd w:val="0"/>
        <w:jc w:val="both"/>
        <w:rPr>
          <w:rFonts w:ascii="Arial" w:hAnsi="Arial" w:cs="Arial"/>
          <w:sz w:val="20"/>
          <w:szCs w:val="20"/>
        </w:rPr>
      </w:pPr>
      <w:bookmarkStart w:id="8" w:name="_Hlk40085592"/>
      <w:r w:rsidRPr="007C3B92">
        <w:rPr>
          <w:rFonts w:ascii="Arial" w:hAnsi="Arial" w:cs="Arial"/>
          <w:sz w:val="20"/>
          <w:szCs w:val="20"/>
        </w:rPr>
        <w:t>5.1.1. Os documentos de habilitação a que se refere o item acima são aqueles previstos no</w:t>
      </w:r>
      <w:r w:rsidRPr="007C3B92">
        <w:rPr>
          <w:rFonts w:ascii="Arial" w:hAnsi="Arial" w:cs="Arial"/>
          <w:i/>
          <w:sz w:val="20"/>
          <w:szCs w:val="20"/>
        </w:rPr>
        <w:t xml:space="preserve"> </w:t>
      </w:r>
      <w:r w:rsidRPr="007C3B92">
        <w:rPr>
          <w:rFonts w:ascii="Arial" w:hAnsi="Arial" w:cs="Arial"/>
          <w:b/>
          <w:sz w:val="20"/>
          <w:szCs w:val="20"/>
        </w:rPr>
        <w:t>ITEM 10 - DA HABILITAÇÃO</w:t>
      </w:r>
      <w:r w:rsidRPr="007C3B92">
        <w:rPr>
          <w:rFonts w:ascii="Arial" w:hAnsi="Arial" w:cs="Arial"/>
          <w:sz w:val="20"/>
          <w:szCs w:val="20"/>
        </w:rPr>
        <w:t xml:space="preserve"> deste Edital.</w:t>
      </w:r>
    </w:p>
    <w:p w14:paraId="0B40B048" w14:textId="77777777" w:rsidR="00040EAB" w:rsidRPr="007C3B92" w:rsidRDefault="00040EAB" w:rsidP="00040EAB">
      <w:pPr>
        <w:jc w:val="both"/>
        <w:rPr>
          <w:rFonts w:ascii="Arial" w:hAnsi="Arial" w:cs="Arial"/>
          <w:color w:val="000000"/>
          <w:sz w:val="20"/>
          <w:szCs w:val="20"/>
        </w:rPr>
      </w:pPr>
    </w:p>
    <w:p w14:paraId="4BB76BD5" w14:textId="77777777" w:rsidR="00040EAB" w:rsidRPr="007C3B92" w:rsidRDefault="00040EAB" w:rsidP="00040EAB">
      <w:pPr>
        <w:jc w:val="both"/>
        <w:rPr>
          <w:rFonts w:ascii="Arial" w:hAnsi="Arial" w:cs="Arial"/>
          <w:color w:val="000000"/>
          <w:sz w:val="20"/>
          <w:szCs w:val="20"/>
        </w:rPr>
      </w:pPr>
      <w:r w:rsidRPr="007C3B92">
        <w:rPr>
          <w:rFonts w:ascii="Arial" w:hAnsi="Arial" w:cs="Arial"/>
          <w:color w:val="000000"/>
          <w:sz w:val="20"/>
          <w:szCs w:val="20"/>
        </w:rPr>
        <w:t xml:space="preserve">5.1.2. Será desclassificado o licitante que não inserir no sistema previamente à abertura da sessão pública, a proposta de preços e os documentos de habilitação </w:t>
      </w:r>
      <w:r w:rsidRPr="007C3B92">
        <w:rPr>
          <w:rFonts w:ascii="Arial" w:hAnsi="Arial" w:cs="Arial"/>
          <w:sz w:val="20"/>
          <w:szCs w:val="20"/>
        </w:rPr>
        <w:t>exigidos no</w:t>
      </w:r>
      <w:r w:rsidRPr="007C3B92">
        <w:rPr>
          <w:rFonts w:ascii="Arial" w:hAnsi="Arial" w:cs="Arial"/>
          <w:i/>
          <w:sz w:val="20"/>
          <w:szCs w:val="20"/>
        </w:rPr>
        <w:t xml:space="preserve"> </w:t>
      </w:r>
      <w:r w:rsidRPr="007C3B92">
        <w:rPr>
          <w:rFonts w:ascii="Arial" w:hAnsi="Arial" w:cs="Arial"/>
          <w:b/>
          <w:sz w:val="20"/>
          <w:szCs w:val="20"/>
        </w:rPr>
        <w:t>ITEM 10 - DA HABILITAÇÃO</w:t>
      </w:r>
      <w:r w:rsidRPr="007C3B92">
        <w:rPr>
          <w:rFonts w:ascii="Arial" w:hAnsi="Arial" w:cs="Arial"/>
          <w:sz w:val="20"/>
          <w:szCs w:val="20"/>
        </w:rPr>
        <w:t xml:space="preserve"> ou que apresentá-los em desacordo com o estabelecido neste Edital.</w:t>
      </w:r>
    </w:p>
    <w:bookmarkEnd w:id="8"/>
    <w:p w14:paraId="56B0B4A0" w14:textId="77777777" w:rsidR="00040EAB" w:rsidRPr="00BE54C4" w:rsidRDefault="00040EAB" w:rsidP="00040EAB">
      <w:pPr>
        <w:jc w:val="both"/>
        <w:rPr>
          <w:rFonts w:ascii="Arial" w:hAnsi="Arial" w:cs="Arial"/>
          <w:color w:val="000000"/>
          <w:sz w:val="20"/>
          <w:szCs w:val="20"/>
        </w:rPr>
      </w:pPr>
    </w:p>
    <w:p w14:paraId="540E4DB1"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5.2. O envio da proposta, acompanhada dos documentos de habilitação exigidos neste Edital, ocorrerá por meio de chave de acesso e senha.</w:t>
      </w:r>
    </w:p>
    <w:p w14:paraId="43C76AE6" w14:textId="77777777" w:rsidR="00040EAB" w:rsidRPr="00BE54C4" w:rsidRDefault="00040EAB" w:rsidP="00040EAB">
      <w:pPr>
        <w:jc w:val="both"/>
        <w:rPr>
          <w:rFonts w:ascii="Arial" w:hAnsi="Arial" w:cs="Arial"/>
          <w:color w:val="000000"/>
          <w:sz w:val="20"/>
          <w:szCs w:val="20"/>
        </w:rPr>
      </w:pPr>
    </w:p>
    <w:p w14:paraId="545CCD19"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5.3. Os licitantes poderão deixar de apresentar os documentos de habilitação que constem do SICAF, assegurado aos demais licitantes o direito de acesso aos dados constantes dos sistemas.</w:t>
      </w:r>
    </w:p>
    <w:p w14:paraId="0735263B" w14:textId="77777777" w:rsidR="00040EAB" w:rsidRPr="00BE54C4" w:rsidRDefault="00040EAB" w:rsidP="00040EAB">
      <w:pPr>
        <w:jc w:val="both"/>
        <w:rPr>
          <w:rFonts w:ascii="Arial" w:hAnsi="Arial" w:cs="Arial"/>
          <w:color w:val="000000"/>
          <w:sz w:val="20"/>
          <w:szCs w:val="20"/>
        </w:rPr>
      </w:pPr>
    </w:p>
    <w:p w14:paraId="1D08595D"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5.4. As Microempresas e Empresas de Pequeno Porte deverão encaminhar a documentação de habilitação, ainda que haja alguma restrição de regularidade fiscal e trabalhista, nos termos do art. 43, § 1º da LC nº 123, de 2006.</w:t>
      </w:r>
    </w:p>
    <w:p w14:paraId="6458F38A" w14:textId="77777777" w:rsidR="00040EAB" w:rsidRPr="00BE54C4" w:rsidRDefault="00040EAB" w:rsidP="00040EAB">
      <w:pPr>
        <w:jc w:val="both"/>
        <w:rPr>
          <w:rFonts w:ascii="Arial" w:hAnsi="Arial" w:cs="Arial"/>
          <w:color w:val="000000"/>
          <w:sz w:val="20"/>
          <w:szCs w:val="20"/>
        </w:rPr>
      </w:pPr>
    </w:p>
    <w:p w14:paraId="4383DC29"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A1E15E" w14:textId="77777777" w:rsidR="00040EAB" w:rsidRPr="00BE54C4" w:rsidRDefault="00040EAB" w:rsidP="00040EAB">
      <w:pPr>
        <w:jc w:val="both"/>
        <w:rPr>
          <w:rFonts w:ascii="Arial" w:hAnsi="Arial" w:cs="Arial"/>
          <w:color w:val="000000"/>
          <w:sz w:val="20"/>
          <w:szCs w:val="20"/>
        </w:rPr>
      </w:pPr>
    </w:p>
    <w:p w14:paraId="414FB022"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5.6. Até a abertura da sessão pública, os licitantes poderão retirar ou substituir a proposta e os documentos de habilitação anteriormente inseridos no sistema</w:t>
      </w:r>
      <w:r>
        <w:rPr>
          <w:rFonts w:ascii="Arial" w:hAnsi="Arial" w:cs="Arial"/>
          <w:color w:val="000000"/>
          <w:sz w:val="20"/>
          <w:szCs w:val="20"/>
        </w:rPr>
        <w:t>.</w:t>
      </w:r>
    </w:p>
    <w:p w14:paraId="2924F227" w14:textId="77777777" w:rsidR="00040EAB" w:rsidRPr="00BE54C4" w:rsidRDefault="00040EAB" w:rsidP="00040EAB">
      <w:pPr>
        <w:jc w:val="both"/>
        <w:rPr>
          <w:rFonts w:ascii="Arial" w:hAnsi="Arial" w:cs="Arial"/>
          <w:color w:val="000000"/>
          <w:sz w:val="20"/>
          <w:szCs w:val="20"/>
        </w:rPr>
      </w:pPr>
    </w:p>
    <w:p w14:paraId="096A87EE"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5.7. Não será estabelecida, nessa etapa do certame, ordem de classificação entre as propostas apresentadas, o que somente ocorrerá após a realização dos procedimentos de negociação e julgamento da proposta.</w:t>
      </w:r>
    </w:p>
    <w:p w14:paraId="56ED6D0F" w14:textId="77777777" w:rsidR="00040EAB" w:rsidRPr="00BE54C4" w:rsidRDefault="00040EAB" w:rsidP="00040EAB">
      <w:pPr>
        <w:jc w:val="both"/>
        <w:rPr>
          <w:rFonts w:ascii="Arial" w:hAnsi="Arial" w:cs="Arial"/>
          <w:color w:val="000000"/>
          <w:sz w:val="20"/>
          <w:szCs w:val="20"/>
        </w:rPr>
      </w:pPr>
    </w:p>
    <w:p w14:paraId="6D7DA9BE"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5.8. Os documentos que compõem a proposta e a habilitação do licitante melhor classificado somente serão disponibilizados para avaliação do pregoeiro e para acesso público após o encerramento do envio de lances.</w:t>
      </w:r>
    </w:p>
    <w:p w14:paraId="08E5E14D" w14:textId="77777777" w:rsidR="00040EAB" w:rsidRPr="00BE54C4" w:rsidRDefault="00040EAB" w:rsidP="00040EAB">
      <w:pPr>
        <w:jc w:val="both"/>
        <w:rPr>
          <w:rFonts w:ascii="Arial" w:hAnsi="Arial" w:cs="Arial"/>
          <w:color w:val="000000"/>
          <w:sz w:val="20"/>
          <w:szCs w:val="20"/>
        </w:rPr>
      </w:pPr>
    </w:p>
    <w:p w14:paraId="76010370" w14:textId="77777777" w:rsidR="00040EAB" w:rsidRPr="00BE54C4" w:rsidRDefault="00040EAB" w:rsidP="00040EAB">
      <w:pPr>
        <w:autoSpaceDE w:val="0"/>
        <w:autoSpaceDN w:val="0"/>
        <w:adjustRightInd w:val="0"/>
        <w:jc w:val="both"/>
        <w:rPr>
          <w:rFonts w:ascii="Arial" w:hAnsi="Arial" w:cs="Arial"/>
          <w:b/>
          <w:bCs/>
          <w:sz w:val="20"/>
          <w:szCs w:val="20"/>
        </w:rPr>
      </w:pPr>
      <w:r w:rsidRPr="00BE54C4">
        <w:rPr>
          <w:rFonts w:ascii="Arial" w:hAnsi="Arial" w:cs="Arial"/>
          <w:b/>
          <w:bCs/>
          <w:sz w:val="20"/>
          <w:szCs w:val="20"/>
        </w:rPr>
        <w:t>6. DO PREENCHIMENTO DA PROPOSTA</w:t>
      </w:r>
    </w:p>
    <w:p w14:paraId="1FEDCFEF" w14:textId="77777777" w:rsidR="00040EAB" w:rsidRPr="00747D64" w:rsidRDefault="00040EAB" w:rsidP="00040EAB">
      <w:pPr>
        <w:autoSpaceDE w:val="0"/>
        <w:autoSpaceDN w:val="0"/>
        <w:adjustRightInd w:val="0"/>
        <w:jc w:val="both"/>
        <w:rPr>
          <w:rFonts w:ascii="Arial" w:hAnsi="Arial" w:cs="Arial"/>
          <w:sz w:val="20"/>
          <w:szCs w:val="20"/>
        </w:rPr>
      </w:pPr>
      <w:r w:rsidRPr="00BE54C4">
        <w:rPr>
          <w:rFonts w:ascii="Arial" w:hAnsi="Arial" w:cs="Arial"/>
          <w:sz w:val="20"/>
          <w:szCs w:val="20"/>
        </w:rPr>
        <w:lastRenderedPageBreak/>
        <w:t>6.1. O licitante deverá enviar sua proposta mediante o preenchimento, no sistema eletrônico, dos seguintes campos:</w:t>
      </w:r>
    </w:p>
    <w:p w14:paraId="014EBB33" w14:textId="77777777" w:rsidR="00040EAB" w:rsidRDefault="00040EAB" w:rsidP="00040EAB">
      <w:pPr>
        <w:jc w:val="both"/>
        <w:rPr>
          <w:rFonts w:ascii="Arial" w:hAnsi="Arial" w:cs="Arial"/>
          <w:color w:val="000000"/>
          <w:sz w:val="20"/>
          <w:szCs w:val="20"/>
        </w:rPr>
      </w:pPr>
    </w:p>
    <w:p w14:paraId="44704FEB" w14:textId="77777777" w:rsidR="00040EAB" w:rsidRPr="00F97C58" w:rsidRDefault="00040EAB" w:rsidP="00040EAB">
      <w:pPr>
        <w:jc w:val="both"/>
        <w:rPr>
          <w:rFonts w:ascii="Arial" w:hAnsi="Arial" w:cs="Arial"/>
          <w:color w:val="000000"/>
          <w:sz w:val="20"/>
          <w:szCs w:val="20"/>
        </w:rPr>
      </w:pPr>
      <w:r>
        <w:rPr>
          <w:rFonts w:ascii="Arial" w:hAnsi="Arial" w:cs="Arial"/>
          <w:color w:val="000000"/>
          <w:sz w:val="20"/>
          <w:szCs w:val="20"/>
        </w:rPr>
        <w:t>6.1.1</w:t>
      </w:r>
      <w:r w:rsidRPr="00F97C58">
        <w:rPr>
          <w:rFonts w:ascii="Arial" w:hAnsi="Arial" w:cs="Arial"/>
          <w:color w:val="000000"/>
          <w:sz w:val="20"/>
          <w:szCs w:val="20"/>
        </w:rPr>
        <w:t xml:space="preserve">. </w:t>
      </w:r>
      <w:r w:rsidRPr="00F97C58">
        <w:rPr>
          <w:rFonts w:ascii="Arial" w:hAnsi="Arial" w:cs="Arial"/>
          <w:b/>
          <w:color w:val="000000"/>
          <w:sz w:val="20"/>
          <w:szCs w:val="20"/>
        </w:rPr>
        <w:t>Valor unitário e total do item</w:t>
      </w:r>
      <w:r w:rsidRPr="00F97C58">
        <w:rPr>
          <w:rFonts w:ascii="Arial" w:hAnsi="Arial" w:cs="Arial"/>
          <w:color w:val="000000"/>
          <w:sz w:val="20"/>
          <w:szCs w:val="20"/>
        </w:rPr>
        <w:t>;</w:t>
      </w:r>
    </w:p>
    <w:p w14:paraId="23B6D3A6" w14:textId="77777777" w:rsidR="00040EAB" w:rsidRPr="00F97C58" w:rsidRDefault="00040EAB" w:rsidP="00040EAB">
      <w:pPr>
        <w:jc w:val="both"/>
        <w:rPr>
          <w:rFonts w:ascii="Arial" w:hAnsi="Arial" w:cs="Arial"/>
          <w:color w:val="000000"/>
          <w:sz w:val="20"/>
          <w:szCs w:val="20"/>
        </w:rPr>
      </w:pPr>
    </w:p>
    <w:p w14:paraId="37E24E1D" w14:textId="77777777" w:rsidR="00040EAB" w:rsidRPr="00BA7509" w:rsidRDefault="00040EAB" w:rsidP="00040EAB">
      <w:pPr>
        <w:jc w:val="both"/>
        <w:rPr>
          <w:rFonts w:ascii="Arial" w:hAnsi="Arial" w:cs="Arial"/>
          <w:color w:val="000000"/>
          <w:sz w:val="20"/>
          <w:szCs w:val="20"/>
        </w:rPr>
      </w:pPr>
      <w:r w:rsidRPr="00F97C58">
        <w:rPr>
          <w:rFonts w:ascii="Arial" w:hAnsi="Arial" w:cs="Arial"/>
          <w:color w:val="000000"/>
          <w:sz w:val="20"/>
          <w:szCs w:val="20"/>
        </w:rPr>
        <w:t>6.1.2. Descrição do objeto, contendo as informações similares à especificação do Termo de Referência.</w:t>
      </w:r>
      <w:r w:rsidRPr="00BA7509">
        <w:rPr>
          <w:rFonts w:ascii="Arial" w:hAnsi="Arial" w:cs="Arial"/>
          <w:color w:val="000000"/>
          <w:sz w:val="20"/>
          <w:szCs w:val="20"/>
        </w:rPr>
        <w:t xml:space="preserve"> </w:t>
      </w:r>
    </w:p>
    <w:p w14:paraId="7FDB7AF5" w14:textId="77777777" w:rsidR="00040EAB" w:rsidRPr="00BA7509" w:rsidRDefault="00040EAB" w:rsidP="00040EAB">
      <w:pPr>
        <w:jc w:val="both"/>
        <w:rPr>
          <w:rFonts w:ascii="Arial" w:hAnsi="Arial" w:cs="Arial"/>
          <w:color w:val="000000"/>
          <w:sz w:val="20"/>
          <w:szCs w:val="20"/>
        </w:rPr>
      </w:pPr>
    </w:p>
    <w:p w14:paraId="220913B3"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6.2. </w:t>
      </w:r>
      <w:r w:rsidRPr="00BA7509">
        <w:rPr>
          <w:rFonts w:ascii="Arial" w:hAnsi="Arial" w:cs="Arial"/>
          <w:color w:val="000000"/>
          <w:sz w:val="20"/>
          <w:szCs w:val="20"/>
        </w:rPr>
        <w:t>Todas as especificações do objeto contidas na proposta vinculam a Contratada.</w:t>
      </w:r>
    </w:p>
    <w:p w14:paraId="514575E5" w14:textId="77777777" w:rsidR="00040EAB" w:rsidRDefault="00040EAB" w:rsidP="00040EAB">
      <w:pPr>
        <w:jc w:val="both"/>
        <w:rPr>
          <w:rFonts w:ascii="Arial" w:hAnsi="Arial" w:cs="Arial"/>
          <w:color w:val="000000"/>
          <w:sz w:val="20"/>
          <w:szCs w:val="20"/>
        </w:rPr>
      </w:pPr>
    </w:p>
    <w:p w14:paraId="70C8B10C"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6.3. </w:t>
      </w:r>
      <w:r w:rsidRPr="00BA7509">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5E3D17E9" w14:textId="77777777" w:rsidR="00040EAB" w:rsidRPr="00BA7509" w:rsidRDefault="00040EAB" w:rsidP="00040EAB">
      <w:pPr>
        <w:jc w:val="both"/>
        <w:rPr>
          <w:rFonts w:ascii="Arial" w:hAnsi="Arial" w:cs="Arial"/>
          <w:color w:val="000000"/>
          <w:sz w:val="20"/>
          <w:szCs w:val="20"/>
        </w:rPr>
      </w:pPr>
    </w:p>
    <w:p w14:paraId="68CB3DE7"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6.3.1. </w:t>
      </w:r>
      <w:r w:rsidRPr="00BA7509">
        <w:rPr>
          <w:rFonts w:ascii="Arial" w:hAnsi="Arial" w:cs="Arial"/>
          <w:color w:val="000000"/>
          <w:sz w:val="20"/>
          <w:szCs w:val="20"/>
        </w:rPr>
        <w:t>A Contratada deverá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§1° do artigo 57 da Lei n° 8.666, de 1993.</w:t>
      </w:r>
    </w:p>
    <w:p w14:paraId="5812B536" w14:textId="77777777" w:rsidR="00040EAB" w:rsidRDefault="00040EAB" w:rsidP="00040EAB">
      <w:pPr>
        <w:jc w:val="both"/>
        <w:rPr>
          <w:rFonts w:ascii="Arial" w:hAnsi="Arial" w:cs="Arial"/>
          <w:color w:val="000000"/>
          <w:sz w:val="20"/>
          <w:szCs w:val="20"/>
        </w:rPr>
      </w:pPr>
    </w:p>
    <w:p w14:paraId="60BEC0D7"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6.3.2. </w:t>
      </w:r>
      <w:r w:rsidRPr="00BA7509">
        <w:rPr>
          <w:rFonts w:ascii="Arial" w:hAnsi="Arial" w:cs="Arial"/>
          <w:color w:val="000000"/>
          <w:sz w:val="2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10F8EB59" w14:textId="77777777" w:rsidR="00040EAB" w:rsidRPr="00BA7509" w:rsidRDefault="00040EAB" w:rsidP="00040EAB">
      <w:pPr>
        <w:jc w:val="both"/>
        <w:rPr>
          <w:rFonts w:ascii="Arial" w:hAnsi="Arial" w:cs="Arial"/>
          <w:color w:val="000000"/>
          <w:sz w:val="20"/>
          <w:szCs w:val="20"/>
        </w:rPr>
      </w:pPr>
    </w:p>
    <w:p w14:paraId="386976BF"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6.4. O</w:t>
      </w:r>
      <w:r w:rsidRPr="00BA7509">
        <w:rPr>
          <w:rFonts w:ascii="Arial" w:hAnsi="Arial" w:cs="Arial"/>
          <w:color w:val="000000"/>
          <w:sz w:val="20"/>
          <w:szCs w:val="20"/>
        </w:rPr>
        <w:t xml:space="preserve"> </w:t>
      </w:r>
      <w:r>
        <w:rPr>
          <w:rFonts w:ascii="Arial" w:hAnsi="Arial" w:cs="Arial"/>
          <w:color w:val="000000"/>
          <w:sz w:val="20"/>
          <w:szCs w:val="20"/>
        </w:rPr>
        <w:t>licitante</w:t>
      </w:r>
      <w:r w:rsidRPr="00BA7509">
        <w:rPr>
          <w:rFonts w:ascii="Arial" w:hAnsi="Arial" w:cs="Arial"/>
          <w:color w:val="000000"/>
          <w:sz w:val="20"/>
          <w:szCs w:val="20"/>
        </w:rPr>
        <w:t xml:space="preserve"> é </w:t>
      </w:r>
      <w:r>
        <w:rPr>
          <w:rFonts w:ascii="Arial" w:hAnsi="Arial" w:cs="Arial"/>
          <w:color w:val="000000"/>
          <w:sz w:val="20"/>
          <w:szCs w:val="20"/>
        </w:rPr>
        <w:t>o</w:t>
      </w:r>
      <w:r w:rsidRPr="00BA7509">
        <w:rPr>
          <w:rFonts w:ascii="Arial" w:hAnsi="Arial" w:cs="Arial"/>
          <w:color w:val="000000"/>
          <w:sz w:val="20"/>
          <w:szCs w:val="20"/>
        </w:rPr>
        <w:t xml:space="preserve"> únic</w:t>
      </w:r>
      <w:r>
        <w:rPr>
          <w:rFonts w:ascii="Arial" w:hAnsi="Arial" w:cs="Arial"/>
          <w:color w:val="000000"/>
          <w:sz w:val="20"/>
          <w:szCs w:val="20"/>
        </w:rPr>
        <w:t>o</w:t>
      </w:r>
      <w:r w:rsidRPr="00BA7509">
        <w:rPr>
          <w:rFonts w:ascii="Arial" w:hAnsi="Arial" w:cs="Arial"/>
          <w:color w:val="000000"/>
          <w:sz w:val="20"/>
          <w:szCs w:val="20"/>
        </w:rPr>
        <w:t xml:space="preserve"> responsável pela cotação correta dos encargos tributários. Em caso de erro ou cotação incompatível com o regime tributário a que se submete, serão adotadas as orientações a seguir:</w:t>
      </w:r>
    </w:p>
    <w:p w14:paraId="40FD46D1" w14:textId="77777777" w:rsidR="00040EAB" w:rsidRDefault="00040EAB" w:rsidP="00040EAB">
      <w:pPr>
        <w:jc w:val="both"/>
        <w:rPr>
          <w:rFonts w:ascii="Arial" w:hAnsi="Arial" w:cs="Arial"/>
          <w:color w:val="000000"/>
          <w:sz w:val="20"/>
          <w:szCs w:val="20"/>
        </w:rPr>
      </w:pPr>
    </w:p>
    <w:p w14:paraId="4F929A10"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6.4.1. </w:t>
      </w:r>
      <w:r w:rsidRPr="00BA7509">
        <w:rPr>
          <w:rFonts w:ascii="Arial" w:hAnsi="Arial" w:cs="Arial"/>
          <w:color w:val="000000"/>
          <w:sz w:val="20"/>
          <w:szCs w:val="20"/>
        </w:rPr>
        <w:t>cotação de percentual menor que o adequado: o percentual será mantido durante toda a execução contratual;</w:t>
      </w:r>
    </w:p>
    <w:p w14:paraId="462D455C" w14:textId="77777777" w:rsidR="00040EAB" w:rsidRDefault="00040EAB" w:rsidP="00040EAB">
      <w:pPr>
        <w:jc w:val="both"/>
        <w:rPr>
          <w:rFonts w:ascii="Arial" w:hAnsi="Arial" w:cs="Arial"/>
          <w:color w:val="000000"/>
          <w:sz w:val="20"/>
          <w:szCs w:val="20"/>
        </w:rPr>
      </w:pPr>
    </w:p>
    <w:p w14:paraId="51CAA354"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6.4.2. </w:t>
      </w:r>
      <w:r w:rsidRPr="00BA7509">
        <w:rPr>
          <w:rFonts w:ascii="Arial" w:hAnsi="Arial" w:cs="Arial"/>
          <w:color w:val="000000"/>
          <w:sz w:val="20"/>
          <w:szCs w:val="20"/>
        </w:rPr>
        <w:t>cotação de percentual maior que o adequado: o excesso será suprimido, unilateralmente, da planilha e haverá glosa, quando do pagamento, e/ou redução, quando da repactuação, para fins de total ressarcimento do débito.</w:t>
      </w:r>
    </w:p>
    <w:p w14:paraId="65E89D3D" w14:textId="77777777" w:rsidR="00040EAB" w:rsidRPr="00BA7509" w:rsidRDefault="00040EAB" w:rsidP="00040EAB">
      <w:pPr>
        <w:jc w:val="both"/>
        <w:rPr>
          <w:rFonts w:ascii="Arial" w:hAnsi="Arial" w:cs="Arial"/>
          <w:color w:val="000000"/>
          <w:sz w:val="20"/>
          <w:szCs w:val="20"/>
        </w:rPr>
      </w:pPr>
    </w:p>
    <w:p w14:paraId="27E51131"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6.5. </w:t>
      </w:r>
      <w:r w:rsidRPr="00BA7509">
        <w:rPr>
          <w:rFonts w:ascii="Arial" w:hAnsi="Arial" w:cs="Arial"/>
          <w:color w:val="000000"/>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19D14B16" w14:textId="77777777" w:rsidR="00040EAB" w:rsidRDefault="00040EAB" w:rsidP="00040EAB">
      <w:pPr>
        <w:jc w:val="both"/>
        <w:rPr>
          <w:rFonts w:ascii="Arial" w:hAnsi="Arial" w:cs="Arial"/>
          <w:color w:val="000000"/>
          <w:sz w:val="20"/>
          <w:szCs w:val="20"/>
        </w:rPr>
      </w:pPr>
    </w:p>
    <w:p w14:paraId="0D3A4D02"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t xml:space="preserve">6.6. </w:t>
      </w:r>
      <w:r w:rsidRPr="00BA7509">
        <w:rPr>
          <w:rFonts w:ascii="Arial" w:hAnsi="Arial" w:cs="Arial"/>
          <w:color w:val="000000"/>
          <w:sz w:val="20"/>
          <w:szCs w:val="20"/>
        </w:rPr>
        <w:t>Independentemente do percentual de tributo inserido na planilha, no pagamento dos serviços, serão retidos na fonte os percentuais estabelecidos na legislação vigente.</w:t>
      </w:r>
    </w:p>
    <w:p w14:paraId="10A8FA2E" w14:textId="77777777" w:rsidR="00040EAB" w:rsidRPr="00BA7509" w:rsidRDefault="00040EAB" w:rsidP="00040EAB">
      <w:pPr>
        <w:jc w:val="both"/>
        <w:rPr>
          <w:rFonts w:ascii="Arial" w:hAnsi="Arial" w:cs="Arial"/>
          <w:color w:val="000000"/>
          <w:sz w:val="20"/>
          <w:szCs w:val="20"/>
        </w:rPr>
      </w:pPr>
    </w:p>
    <w:p w14:paraId="3D926FE2"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6.7. </w:t>
      </w:r>
      <w:r w:rsidRPr="00BA7509">
        <w:rPr>
          <w:rFonts w:ascii="Arial" w:hAnsi="Arial" w:cs="Arial"/>
          <w:color w:val="000000"/>
          <w:sz w:val="20"/>
          <w:szCs w:val="20"/>
        </w:rPr>
        <w:t xml:space="preserve">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w:t>
      </w:r>
      <w:r w:rsidRPr="00BA7509">
        <w:rPr>
          <w:rFonts w:ascii="Arial" w:hAnsi="Arial" w:cs="Arial"/>
          <w:color w:val="000000"/>
          <w:sz w:val="20"/>
          <w:szCs w:val="20"/>
        </w:rPr>
        <w:lastRenderedPageBreak/>
        <w:t>necessários, em quantidades e qualidades adequadas à perfeita execução contratual, promovendo, quando requerido, sua substituição.</w:t>
      </w:r>
    </w:p>
    <w:p w14:paraId="35DAFB48" w14:textId="77777777" w:rsidR="00040EAB" w:rsidRDefault="00040EAB" w:rsidP="00040EAB">
      <w:pPr>
        <w:jc w:val="both"/>
        <w:rPr>
          <w:rFonts w:ascii="Arial" w:hAnsi="Arial" w:cs="Arial"/>
          <w:color w:val="000000"/>
          <w:sz w:val="20"/>
          <w:szCs w:val="20"/>
        </w:rPr>
      </w:pPr>
    </w:p>
    <w:p w14:paraId="2CE6CC41"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6.8. </w:t>
      </w:r>
      <w:r w:rsidRPr="00BA7509">
        <w:rPr>
          <w:rFonts w:ascii="Arial" w:hAnsi="Arial" w:cs="Arial"/>
          <w:color w:val="000000"/>
          <w:sz w:val="20"/>
          <w:szCs w:val="20"/>
        </w:rPr>
        <w:t>Os preços ofertados, tanto na proposta inicial, quanto na etapa de lances, serão de exclusiva responsabilidade d</w:t>
      </w:r>
      <w:r>
        <w:rPr>
          <w:rFonts w:ascii="Arial" w:hAnsi="Arial" w:cs="Arial"/>
          <w:color w:val="000000"/>
          <w:sz w:val="20"/>
          <w:szCs w:val="20"/>
        </w:rPr>
        <w:t>o</w:t>
      </w:r>
      <w:r w:rsidRPr="00BA7509">
        <w:rPr>
          <w:rFonts w:ascii="Arial" w:hAnsi="Arial" w:cs="Arial"/>
          <w:color w:val="000000"/>
          <w:sz w:val="20"/>
          <w:szCs w:val="20"/>
        </w:rPr>
        <w:t xml:space="preserve"> licitante, não lhe assistindo o direito de pleitear qualquer alteração, sob alegação de erro, omissão ou qualquer outro pretexto.</w:t>
      </w:r>
    </w:p>
    <w:p w14:paraId="2D369DF3" w14:textId="77777777" w:rsidR="00040EAB" w:rsidRDefault="00040EAB" w:rsidP="00040EAB">
      <w:pPr>
        <w:jc w:val="both"/>
        <w:rPr>
          <w:rFonts w:ascii="Arial" w:hAnsi="Arial" w:cs="Arial"/>
          <w:color w:val="000000"/>
          <w:sz w:val="20"/>
          <w:szCs w:val="20"/>
        </w:rPr>
      </w:pPr>
    </w:p>
    <w:p w14:paraId="23563FEE" w14:textId="77777777" w:rsidR="00040EAB" w:rsidRPr="00BA7509" w:rsidRDefault="00040EAB" w:rsidP="00040EAB">
      <w:pPr>
        <w:jc w:val="both"/>
        <w:rPr>
          <w:rFonts w:ascii="Arial" w:hAnsi="Arial" w:cs="Arial"/>
          <w:color w:val="000000"/>
          <w:sz w:val="20"/>
          <w:szCs w:val="20"/>
        </w:rPr>
      </w:pPr>
      <w:r>
        <w:rPr>
          <w:rFonts w:ascii="Arial" w:hAnsi="Arial" w:cs="Arial"/>
          <w:color w:val="000000"/>
          <w:sz w:val="20"/>
          <w:szCs w:val="20"/>
        </w:rPr>
        <w:t xml:space="preserve">6.9. </w:t>
      </w:r>
      <w:r w:rsidRPr="00BA7509">
        <w:rPr>
          <w:rFonts w:ascii="Arial" w:hAnsi="Arial" w:cs="Arial"/>
          <w:color w:val="000000"/>
          <w:sz w:val="20"/>
          <w:szCs w:val="20"/>
        </w:rPr>
        <w:t xml:space="preserve">O prazo de validade da proposta não será inferior a </w:t>
      </w:r>
      <w:r>
        <w:rPr>
          <w:rFonts w:ascii="Arial" w:hAnsi="Arial" w:cs="Arial"/>
          <w:color w:val="000000"/>
          <w:sz w:val="20"/>
          <w:szCs w:val="20"/>
        </w:rPr>
        <w:t>60 (sessenta</w:t>
      </w:r>
      <w:r w:rsidRPr="00BA7509">
        <w:rPr>
          <w:rFonts w:ascii="Arial" w:hAnsi="Arial" w:cs="Arial"/>
          <w:color w:val="000000"/>
          <w:sz w:val="20"/>
          <w:szCs w:val="20"/>
        </w:rPr>
        <w:t>) dias, a contar da data de sua apresentação.</w:t>
      </w:r>
    </w:p>
    <w:p w14:paraId="3EDF6055" w14:textId="77777777" w:rsidR="00040EAB" w:rsidRDefault="00040EAB" w:rsidP="00040EAB">
      <w:pPr>
        <w:jc w:val="both"/>
        <w:rPr>
          <w:rFonts w:ascii="Arial" w:hAnsi="Arial" w:cs="Arial"/>
          <w:color w:val="000000"/>
          <w:sz w:val="20"/>
          <w:szCs w:val="20"/>
        </w:rPr>
      </w:pPr>
    </w:p>
    <w:p w14:paraId="1A7F72AD"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 xml:space="preserve">6.10. Os licitantes devem respeitar os preços máximos estabelecidos nas normas de regência de contratações públicas federais, quando participarem de licitações públicas.  </w:t>
      </w:r>
    </w:p>
    <w:p w14:paraId="265F0980" w14:textId="77777777" w:rsidR="00040EAB" w:rsidRPr="00BE54C4" w:rsidRDefault="00040EAB" w:rsidP="00040EAB">
      <w:pPr>
        <w:jc w:val="both"/>
        <w:rPr>
          <w:rFonts w:ascii="Arial" w:hAnsi="Arial" w:cs="Arial"/>
          <w:color w:val="000000"/>
          <w:sz w:val="20"/>
          <w:szCs w:val="20"/>
        </w:rPr>
      </w:pPr>
    </w:p>
    <w:p w14:paraId="26FC4540" w14:textId="04B2CBB2"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6.10.1.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r w:rsidR="00AD0B20">
        <w:rPr>
          <w:rFonts w:ascii="Arial" w:hAnsi="Arial" w:cs="Arial"/>
          <w:color w:val="000000"/>
          <w:sz w:val="20"/>
          <w:szCs w:val="20"/>
        </w:rPr>
        <w:t>.</w:t>
      </w:r>
    </w:p>
    <w:p w14:paraId="36F9623F" w14:textId="77777777" w:rsidR="00040EAB" w:rsidRPr="00BE54C4" w:rsidRDefault="00040EAB" w:rsidP="00040EAB">
      <w:pPr>
        <w:jc w:val="both"/>
        <w:rPr>
          <w:rFonts w:ascii="Arial" w:hAnsi="Arial" w:cs="Arial"/>
          <w:color w:val="000000"/>
          <w:sz w:val="20"/>
          <w:szCs w:val="20"/>
        </w:rPr>
      </w:pPr>
    </w:p>
    <w:p w14:paraId="183AD4FE" w14:textId="77777777" w:rsidR="00040EAB" w:rsidRPr="001F70A6" w:rsidRDefault="00040EAB" w:rsidP="00040EAB">
      <w:pPr>
        <w:jc w:val="both"/>
        <w:rPr>
          <w:rFonts w:ascii="Arial" w:hAnsi="Arial" w:cs="Arial"/>
          <w:b/>
          <w:bCs/>
          <w:color w:val="000000"/>
          <w:sz w:val="20"/>
          <w:szCs w:val="20"/>
        </w:rPr>
      </w:pPr>
      <w:r w:rsidRPr="00BE54C4">
        <w:rPr>
          <w:rFonts w:ascii="Arial" w:hAnsi="Arial" w:cs="Arial"/>
          <w:b/>
          <w:bCs/>
          <w:color w:val="000000"/>
          <w:sz w:val="20"/>
          <w:szCs w:val="20"/>
        </w:rPr>
        <w:t>7. DA ABERTURA DA SESSÃO, CLASSIFICAÇÃO DAS PROPOSTAS E FORMULAÇÃO DE LANCES</w:t>
      </w:r>
    </w:p>
    <w:p w14:paraId="2409E067" w14:textId="77777777" w:rsidR="00040EAB" w:rsidRPr="009620E6" w:rsidRDefault="00040EAB" w:rsidP="00040EAB">
      <w:pPr>
        <w:jc w:val="both"/>
        <w:rPr>
          <w:rFonts w:ascii="Arial" w:hAnsi="Arial" w:cs="Arial"/>
          <w:color w:val="000000"/>
          <w:sz w:val="20"/>
          <w:szCs w:val="20"/>
        </w:rPr>
      </w:pPr>
      <w:r>
        <w:rPr>
          <w:rFonts w:ascii="Arial" w:hAnsi="Arial" w:cs="Arial"/>
          <w:color w:val="000000"/>
          <w:sz w:val="20"/>
          <w:szCs w:val="20"/>
        </w:rPr>
        <w:t xml:space="preserve">7.1. </w:t>
      </w:r>
      <w:r w:rsidRPr="009620E6">
        <w:rPr>
          <w:rFonts w:ascii="Arial" w:hAnsi="Arial" w:cs="Arial"/>
          <w:color w:val="000000"/>
          <w:sz w:val="20"/>
          <w:szCs w:val="20"/>
        </w:rPr>
        <w:t>A abertura da presente licitação dar-se-á em sessão pública, por meio de sistema eletrônico, na data, horário e local indicados neste Edital.</w:t>
      </w:r>
    </w:p>
    <w:p w14:paraId="29F297E0" w14:textId="77777777" w:rsidR="00040EAB" w:rsidRDefault="00040EAB" w:rsidP="00040EAB">
      <w:pPr>
        <w:jc w:val="both"/>
        <w:rPr>
          <w:rFonts w:ascii="Arial" w:hAnsi="Arial" w:cs="Arial"/>
          <w:color w:val="000000"/>
          <w:sz w:val="20"/>
          <w:szCs w:val="20"/>
        </w:rPr>
      </w:pPr>
    </w:p>
    <w:p w14:paraId="5AB938A7" w14:textId="77777777" w:rsidR="00040EAB" w:rsidRPr="001959DA" w:rsidRDefault="00040EAB" w:rsidP="00040EAB">
      <w:pPr>
        <w:jc w:val="both"/>
        <w:rPr>
          <w:rFonts w:ascii="Arial" w:hAnsi="Arial" w:cs="Arial"/>
          <w:color w:val="000000"/>
          <w:sz w:val="20"/>
          <w:szCs w:val="20"/>
        </w:rPr>
      </w:pPr>
      <w:r>
        <w:rPr>
          <w:rFonts w:ascii="Arial" w:hAnsi="Arial" w:cs="Arial"/>
          <w:color w:val="000000"/>
          <w:sz w:val="20"/>
          <w:szCs w:val="20"/>
        </w:rPr>
        <w:t xml:space="preserve">7.2. </w:t>
      </w:r>
      <w:r w:rsidRPr="001959DA">
        <w:rPr>
          <w:rFonts w:ascii="Arial" w:hAnsi="Arial" w:cs="Arial"/>
          <w:color w:val="000000"/>
          <w:sz w:val="20"/>
          <w:szCs w:val="20"/>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EBF3510" w14:textId="77777777" w:rsidR="00040EAB" w:rsidRDefault="00040EAB" w:rsidP="00040EAB">
      <w:pPr>
        <w:jc w:val="both"/>
        <w:rPr>
          <w:rFonts w:ascii="Arial" w:hAnsi="Arial" w:cs="Arial"/>
          <w:color w:val="000000"/>
          <w:sz w:val="20"/>
          <w:szCs w:val="20"/>
        </w:rPr>
      </w:pPr>
    </w:p>
    <w:p w14:paraId="58636AD9" w14:textId="77777777" w:rsidR="00040EAB" w:rsidRPr="001959DA" w:rsidRDefault="00040EAB" w:rsidP="00040EAB">
      <w:pPr>
        <w:jc w:val="both"/>
        <w:rPr>
          <w:rFonts w:ascii="Arial" w:hAnsi="Arial" w:cs="Arial"/>
          <w:color w:val="000000"/>
          <w:sz w:val="20"/>
          <w:szCs w:val="20"/>
        </w:rPr>
      </w:pPr>
      <w:r>
        <w:rPr>
          <w:rFonts w:ascii="Arial" w:hAnsi="Arial" w:cs="Arial"/>
          <w:color w:val="000000"/>
          <w:sz w:val="20"/>
          <w:szCs w:val="20"/>
        </w:rPr>
        <w:t xml:space="preserve">7.2.1. </w:t>
      </w:r>
      <w:r w:rsidRPr="001959DA">
        <w:rPr>
          <w:rFonts w:ascii="Arial" w:hAnsi="Arial" w:cs="Arial"/>
          <w:color w:val="000000"/>
          <w:sz w:val="20"/>
          <w:szCs w:val="20"/>
        </w:rPr>
        <w:t>Também será desclassificada a proposta que identifique o licitante.</w:t>
      </w:r>
    </w:p>
    <w:p w14:paraId="7906DDF8" w14:textId="77777777" w:rsidR="00040EAB" w:rsidRDefault="00040EAB" w:rsidP="00040EAB">
      <w:pPr>
        <w:jc w:val="both"/>
        <w:rPr>
          <w:rFonts w:ascii="Arial" w:hAnsi="Arial" w:cs="Arial"/>
          <w:color w:val="000000"/>
          <w:sz w:val="20"/>
          <w:szCs w:val="20"/>
        </w:rPr>
      </w:pPr>
    </w:p>
    <w:p w14:paraId="177E7CD1" w14:textId="77777777" w:rsidR="00040EAB" w:rsidRPr="00413DFC" w:rsidRDefault="00040EAB" w:rsidP="00040EAB">
      <w:pPr>
        <w:jc w:val="both"/>
        <w:rPr>
          <w:rFonts w:ascii="Arial" w:hAnsi="Arial" w:cs="Arial"/>
          <w:color w:val="000000"/>
          <w:sz w:val="20"/>
          <w:szCs w:val="20"/>
        </w:rPr>
      </w:pPr>
      <w:r>
        <w:rPr>
          <w:rFonts w:ascii="Arial" w:hAnsi="Arial" w:cs="Arial"/>
          <w:color w:val="000000"/>
          <w:sz w:val="20"/>
          <w:szCs w:val="20"/>
        </w:rPr>
        <w:t xml:space="preserve">7.2.2. </w:t>
      </w:r>
      <w:r w:rsidRPr="00413DFC">
        <w:rPr>
          <w:rFonts w:ascii="Arial" w:hAnsi="Arial" w:cs="Arial"/>
          <w:color w:val="000000"/>
          <w:sz w:val="20"/>
          <w:szCs w:val="20"/>
        </w:rPr>
        <w:t>A desclassificação será sempre fundamentada e registrada no sistema, com acompanhamento em tempo real por todos os participantes.</w:t>
      </w:r>
    </w:p>
    <w:p w14:paraId="6A870C01" w14:textId="77777777" w:rsidR="00040EAB" w:rsidRDefault="00040EAB" w:rsidP="00040EAB">
      <w:pPr>
        <w:jc w:val="both"/>
        <w:rPr>
          <w:rFonts w:ascii="Arial" w:hAnsi="Arial" w:cs="Arial"/>
          <w:color w:val="000000"/>
          <w:sz w:val="20"/>
          <w:szCs w:val="20"/>
        </w:rPr>
      </w:pPr>
    </w:p>
    <w:p w14:paraId="59E47766" w14:textId="77777777" w:rsidR="00040EAB" w:rsidRPr="00413DFC" w:rsidRDefault="00040EAB" w:rsidP="00040EAB">
      <w:pPr>
        <w:jc w:val="both"/>
        <w:rPr>
          <w:rFonts w:ascii="Arial" w:hAnsi="Arial" w:cs="Arial"/>
          <w:color w:val="000000"/>
          <w:sz w:val="20"/>
          <w:szCs w:val="20"/>
        </w:rPr>
      </w:pPr>
      <w:r>
        <w:rPr>
          <w:rFonts w:ascii="Arial" w:hAnsi="Arial" w:cs="Arial"/>
          <w:color w:val="000000"/>
          <w:sz w:val="20"/>
          <w:szCs w:val="20"/>
        </w:rPr>
        <w:t xml:space="preserve">7.2.3. </w:t>
      </w:r>
      <w:r w:rsidRPr="00413DFC">
        <w:rPr>
          <w:rFonts w:ascii="Arial" w:hAnsi="Arial" w:cs="Arial"/>
          <w:color w:val="000000"/>
          <w:sz w:val="20"/>
          <w:szCs w:val="20"/>
        </w:rPr>
        <w:t>A não desclassificação da proposta não impede o seu julgamento definitivo em sentido contrário, levado a efeito na fase de aceitação.</w:t>
      </w:r>
    </w:p>
    <w:p w14:paraId="2CC5799E" w14:textId="77777777" w:rsidR="00040EAB" w:rsidRDefault="00040EAB" w:rsidP="00040EAB">
      <w:pPr>
        <w:jc w:val="both"/>
        <w:rPr>
          <w:rFonts w:ascii="Arial" w:hAnsi="Arial" w:cs="Arial"/>
          <w:color w:val="000000"/>
          <w:sz w:val="20"/>
          <w:szCs w:val="20"/>
        </w:rPr>
      </w:pPr>
    </w:p>
    <w:p w14:paraId="2ED77C04" w14:textId="77777777" w:rsidR="00040EAB" w:rsidRPr="00413DFC" w:rsidRDefault="00040EAB" w:rsidP="00040EAB">
      <w:pPr>
        <w:jc w:val="both"/>
        <w:rPr>
          <w:rFonts w:ascii="Arial" w:hAnsi="Arial" w:cs="Arial"/>
          <w:color w:val="000000"/>
          <w:sz w:val="20"/>
          <w:szCs w:val="20"/>
        </w:rPr>
      </w:pPr>
      <w:r>
        <w:rPr>
          <w:rFonts w:ascii="Arial" w:hAnsi="Arial" w:cs="Arial"/>
          <w:color w:val="000000"/>
          <w:sz w:val="20"/>
          <w:szCs w:val="20"/>
        </w:rPr>
        <w:t xml:space="preserve">7.3. </w:t>
      </w:r>
      <w:r w:rsidRPr="00413DFC">
        <w:rPr>
          <w:rFonts w:ascii="Arial" w:hAnsi="Arial" w:cs="Arial"/>
          <w:color w:val="000000"/>
          <w:sz w:val="20"/>
          <w:szCs w:val="20"/>
        </w:rPr>
        <w:t>O sistema ordenará automaticamente as propostas classificadas, sendo que somente estas participarão da fase de lances.</w:t>
      </w:r>
    </w:p>
    <w:p w14:paraId="1BBD6239" w14:textId="77777777" w:rsidR="00040EAB" w:rsidRDefault="00040EAB" w:rsidP="00040EAB">
      <w:pPr>
        <w:jc w:val="both"/>
        <w:rPr>
          <w:rFonts w:ascii="Arial" w:hAnsi="Arial" w:cs="Arial"/>
          <w:color w:val="000000"/>
          <w:sz w:val="20"/>
          <w:szCs w:val="20"/>
        </w:rPr>
      </w:pPr>
    </w:p>
    <w:p w14:paraId="4B6DE419" w14:textId="77777777" w:rsidR="00040EAB" w:rsidRPr="00413DFC" w:rsidRDefault="00040EAB" w:rsidP="00040EAB">
      <w:pPr>
        <w:jc w:val="both"/>
        <w:rPr>
          <w:rFonts w:ascii="Arial" w:hAnsi="Arial" w:cs="Arial"/>
          <w:color w:val="000000"/>
          <w:sz w:val="20"/>
          <w:szCs w:val="20"/>
        </w:rPr>
      </w:pPr>
      <w:r>
        <w:rPr>
          <w:rFonts w:ascii="Arial" w:hAnsi="Arial" w:cs="Arial"/>
          <w:color w:val="000000"/>
          <w:sz w:val="20"/>
          <w:szCs w:val="20"/>
        </w:rPr>
        <w:t xml:space="preserve">7.4. </w:t>
      </w:r>
      <w:r w:rsidRPr="00413DFC">
        <w:rPr>
          <w:rFonts w:ascii="Arial" w:hAnsi="Arial" w:cs="Arial"/>
          <w:color w:val="000000"/>
          <w:sz w:val="20"/>
          <w:szCs w:val="20"/>
        </w:rPr>
        <w:t>O sistema disponibilizará campo próprio para troca de mensagens entre o Pregoeiro e os licitantes.</w:t>
      </w:r>
    </w:p>
    <w:p w14:paraId="51D4602F" w14:textId="77777777" w:rsidR="00040EAB" w:rsidRDefault="00040EAB" w:rsidP="00040EAB">
      <w:pPr>
        <w:jc w:val="both"/>
        <w:rPr>
          <w:rFonts w:ascii="Arial" w:hAnsi="Arial" w:cs="Arial"/>
          <w:color w:val="000000"/>
          <w:sz w:val="20"/>
          <w:szCs w:val="20"/>
        </w:rPr>
      </w:pPr>
    </w:p>
    <w:p w14:paraId="5B7AC164" w14:textId="77777777" w:rsidR="00040EAB" w:rsidRPr="00413DFC" w:rsidRDefault="00040EAB" w:rsidP="00040EAB">
      <w:pPr>
        <w:jc w:val="both"/>
        <w:rPr>
          <w:rFonts w:ascii="Arial" w:hAnsi="Arial" w:cs="Arial"/>
          <w:color w:val="000000"/>
          <w:sz w:val="20"/>
          <w:szCs w:val="20"/>
        </w:rPr>
      </w:pPr>
      <w:r>
        <w:rPr>
          <w:rFonts w:ascii="Arial" w:hAnsi="Arial" w:cs="Arial"/>
          <w:color w:val="000000"/>
          <w:sz w:val="20"/>
          <w:szCs w:val="20"/>
        </w:rPr>
        <w:t xml:space="preserve">7.5. </w:t>
      </w:r>
      <w:r w:rsidRPr="00413DFC">
        <w:rPr>
          <w:rFonts w:ascii="Arial" w:hAnsi="Arial" w:cs="Arial"/>
          <w:color w:val="000000"/>
          <w:sz w:val="20"/>
          <w:szCs w:val="20"/>
        </w:rPr>
        <w:t xml:space="preserve">Iniciada a etapa competitiva, os licitantes deverão encaminhar lances exclusivamente por meio do sistema eletrônico, sendo imediatamente informados do seu recebimento e do valor consignado no registro. </w:t>
      </w:r>
    </w:p>
    <w:p w14:paraId="0F59FCC3" w14:textId="77777777" w:rsidR="00040EAB" w:rsidRDefault="00040EAB" w:rsidP="00040EAB">
      <w:pPr>
        <w:jc w:val="both"/>
        <w:rPr>
          <w:rFonts w:ascii="Arial" w:hAnsi="Arial" w:cs="Arial"/>
          <w:color w:val="000000"/>
          <w:sz w:val="20"/>
          <w:szCs w:val="20"/>
        </w:rPr>
      </w:pPr>
    </w:p>
    <w:p w14:paraId="0A4279BE" w14:textId="77777777" w:rsidR="00040EAB" w:rsidRPr="00413DFC" w:rsidRDefault="00040EAB" w:rsidP="00040EAB">
      <w:pPr>
        <w:jc w:val="both"/>
        <w:rPr>
          <w:rFonts w:ascii="Arial" w:hAnsi="Arial" w:cs="Arial"/>
          <w:color w:val="000000"/>
          <w:sz w:val="20"/>
          <w:szCs w:val="20"/>
        </w:rPr>
      </w:pPr>
      <w:r w:rsidRPr="00D678F3">
        <w:rPr>
          <w:rFonts w:ascii="Arial" w:hAnsi="Arial" w:cs="Arial"/>
          <w:color w:val="000000"/>
          <w:sz w:val="20"/>
          <w:szCs w:val="20"/>
        </w:rPr>
        <w:t xml:space="preserve">7.5.1. O lance deverá ser ofertado pelo </w:t>
      </w:r>
      <w:r w:rsidRPr="00D678F3">
        <w:rPr>
          <w:rFonts w:ascii="Arial" w:hAnsi="Arial" w:cs="Arial"/>
          <w:b/>
          <w:color w:val="000000"/>
          <w:sz w:val="20"/>
          <w:szCs w:val="20"/>
        </w:rPr>
        <w:t>VALOR TOTAL DO ITEM</w:t>
      </w:r>
      <w:r w:rsidRPr="00D678F3">
        <w:rPr>
          <w:rFonts w:ascii="Arial" w:hAnsi="Arial" w:cs="Arial"/>
          <w:color w:val="000000"/>
          <w:sz w:val="20"/>
          <w:szCs w:val="20"/>
        </w:rPr>
        <w:t>.</w:t>
      </w:r>
    </w:p>
    <w:p w14:paraId="33452AA4" w14:textId="77777777" w:rsidR="00040EAB" w:rsidRDefault="00040EAB" w:rsidP="00040EAB">
      <w:pPr>
        <w:jc w:val="both"/>
        <w:rPr>
          <w:rFonts w:ascii="Arial" w:hAnsi="Arial" w:cs="Arial"/>
          <w:color w:val="000000"/>
          <w:sz w:val="20"/>
          <w:szCs w:val="20"/>
        </w:rPr>
      </w:pPr>
    </w:p>
    <w:p w14:paraId="7F81AD64" w14:textId="77777777" w:rsidR="00040EAB" w:rsidRDefault="00040EAB" w:rsidP="00040EAB">
      <w:pPr>
        <w:jc w:val="both"/>
        <w:rPr>
          <w:rFonts w:ascii="Arial" w:hAnsi="Arial" w:cs="Arial"/>
          <w:color w:val="000000"/>
          <w:sz w:val="20"/>
          <w:szCs w:val="20"/>
        </w:rPr>
      </w:pPr>
      <w:r>
        <w:rPr>
          <w:rFonts w:ascii="Arial" w:hAnsi="Arial" w:cs="Arial"/>
          <w:color w:val="000000"/>
          <w:sz w:val="20"/>
          <w:szCs w:val="20"/>
        </w:rPr>
        <w:lastRenderedPageBreak/>
        <w:t>7.6. O</w:t>
      </w:r>
      <w:r w:rsidRPr="00413DFC">
        <w:rPr>
          <w:rFonts w:ascii="Arial" w:hAnsi="Arial" w:cs="Arial"/>
          <w:color w:val="000000"/>
          <w:sz w:val="20"/>
          <w:szCs w:val="20"/>
        </w:rPr>
        <w:t>s licitantes poderão oferecer lances sucessivos, observando o horário fixado para abertura da sessão e as regras estabelecidas no Edital.</w:t>
      </w:r>
    </w:p>
    <w:p w14:paraId="2CE5D109" w14:textId="77777777" w:rsidR="00040EAB" w:rsidRDefault="00040EAB" w:rsidP="00040EAB">
      <w:pPr>
        <w:jc w:val="both"/>
        <w:rPr>
          <w:rFonts w:ascii="Arial" w:hAnsi="Arial" w:cs="Arial"/>
          <w:color w:val="000000"/>
          <w:sz w:val="20"/>
          <w:szCs w:val="20"/>
        </w:rPr>
      </w:pPr>
    </w:p>
    <w:p w14:paraId="07911BEB" w14:textId="77777777" w:rsidR="00040EAB" w:rsidRPr="00BE54C4" w:rsidRDefault="00040EAB" w:rsidP="00040EAB">
      <w:pPr>
        <w:jc w:val="both"/>
        <w:rPr>
          <w:rFonts w:ascii="Arial" w:hAnsi="Arial" w:cs="Arial"/>
          <w:color w:val="000000"/>
          <w:sz w:val="20"/>
          <w:szCs w:val="20"/>
        </w:rPr>
      </w:pPr>
      <w:r w:rsidRPr="00BE54C4">
        <w:rPr>
          <w:rFonts w:ascii="Arial" w:hAnsi="Arial" w:cs="Arial"/>
          <w:color w:val="000000"/>
          <w:sz w:val="20"/>
          <w:szCs w:val="20"/>
        </w:rPr>
        <w:t xml:space="preserve">7.7. O licitante somente poderá oferecer lance de valor inferior ou percentual de desconto superior ao último por ele ofertado e registrado pelo sistema. </w:t>
      </w:r>
    </w:p>
    <w:p w14:paraId="64E8AB16" w14:textId="77777777" w:rsidR="00040EAB" w:rsidRPr="00BE54C4" w:rsidRDefault="00040EAB" w:rsidP="00040EAB">
      <w:pPr>
        <w:jc w:val="both"/>
        <w:rPr>
          <w:rFonts w:ascii="Arial" w:hAnsi="Arial" w:cs="Arial"/>
          <w:color w:val="000000"/>
          <w:sz w:val="20"/>
          <w:szCs w:val="20"/>
        </w:rPr>
      </w:pPr>
    </w:p>
    <w:p w14:paraId="4CF844FB" w14:textId="6F008883" w:rsidR="00040EAB" w:rsidRPr="0090619F" w:rsidRDefault="00040EAB" w:rsidP="00040EAB">
      <w:pPr>
        <w:jc w:val="both"/>
        <w:rPr>
          <w:rFonts w:ascii="Arial" w:hAnsi="Arial" w:cs="Arial"/>
          <w:color w:val="000000"/>
          <w:sz w:val="20"/>
          <w:szCs w:val="20"/>
        </w:rPr>
      </w:pPr>
      <w:r w:rsidRPr="0090619F">
        <w:rPr>
          <w:rFonts w:ascii="Arial" w:hAnsi="Arial" w:cs="Arial"/>
          <w:color w:val="000000"/>
          <w:sz w:val="20"/>
          <w:szCs w:val="20"/>
        </w:rPr>
        <w:t xml:space="preserve">7.8. O intervalo mínimo de diferença de valores ou percentuais entre os lances, que incidirá tanto em relação aos lances intermediários quanto em relação à proposta que cobrir a melhor oferta deverá ser de </w:t>
      </w:r>
      <w:r w:rsidR="00262D41">
        <w:rPr>
          <w:rFonts w:ascii="Arial" w:hAnsi="Arial" w:cs="Arial"/>
          <w:color w:val="000000"/>
          <w:sz w:val="20"/>
          <w:szCs w:val="20"/>
        </w:rPr>
        <w:t xml:space="preserve">R$ </w:t>
      </w:r>
      <w:r w:rsidR="004109E2">
        <w:rPr>
          <w:rFonts w:ascii="Arial" w:hAnsi="Arial" w:cs="Arial"/>
          <w:color w:val="000000"/>
          <w:sz w:val="20"/>
          <w:szCs w:val="20"/>
        </w:rPr>
        <w:t>100,00</w:t>
      </w:r>
      <w:r w:rsidRPr="0090619F">
        <w:rPr>
          <w:rFonts w:ascii="Arial" w:hAnsi="Arial" w:cs="Arial"/>
          <w:color w:val="000000"/>
          <w:sz w:val="20"/>
          <w:szCs w:val="20"/>
        </w:rPr>
        <w:t xml:space="preserve"> (</w:t>
      </w:r>
      <w:r w:rsidR="004109E2">
        <w:rPr>
          <w:rFonts w:ascii="Arial" w:hAnsi="Arial" w:cs="Arial"/>
          <w:color w:val="000000"/>
          <w:sz w:val="20"/>
          <w:szCs w:val="20"/>
        </w:rPr>
        <w:t>cem reais</w:t>
      </w:r>
      <w:r w:rsidRPr="0090619F">
        <w:rPr>
          <w:rFonts w:ascii="Arial" w:hAnsi="Arial" w:cs="Arial"/>
          <w:color w:val="000000"/>
          <w:sz w:val="20"/>
          <w:szCs w:val="20"/>
        </w:rPr>
        <w:t>).</w:t>
      </w:r>
    </w:p>
    <w:p w14:paraId="6B7B30CA" w14:textId="77777777" w:rsidR="00040EAB" w:rsidRDefault="00040EAB" w:rsidP="00040EAB">
      <w:pPr>
        <w:jc w:val="both"/>
        <w:rPr>
          <w:rFonts w:ascii="Arial" w:hAnsi="Arial" w:cs="Arial"/>
          <w:color w:val="000000"/>
          <w:sz w:val="20"/>
          <w:szCs w:val="20"/>
        </w:rPr>
      </w:pPr>
    </w:p>
    <w:p w14:paraId="700BACE4" w14:textId="77777777" w:rsidR="00040EAB" w:rsidRPr="00B57A94" w:rsidRDefault="00040EAB" w:rsidP="00040EAB">
      <w:pPr>
        <w:jc w:val="both"/>
        <w:rPr>
          <w:rFonts w:ascii="Arial" w:hAnsi="Arial" w:cs="Arial"/>
          <w:color w:val="000000"/>
          <w:sz w:val="20"/>
          <w:szCs w:val="20"/>
        </w:rPr>
      </w:pPr>
      <w:r w:rsidRPr="00B57A94">
        <w:rPr>
          <w:rFonts w:ascii="Arial" w:hAnsi="Arial" w:cs="Arial"/>
          <w:color w:val="000000"/>
          <w:sz w:val="20"/>
          <w:szCs w:val="20"/>
        </w:rPr>
        <w:t xml:space="preserve">7.9. Será adotado para o envio de lances no pregão eletrônico </w:t>
      </w:r>
      <w:r w:rsidRPr="00B57A94">
        <w:rPr>
          <w:rFonts w:ascii="Arial" w:hAnsi="Arial" w:cs="Arial"/>
          <w:b/>
          <w:bCs/>
          <w:color w:val="000000"/>
          <w:sz w:val="20"/>
          <w:szCs w:val="20"/>
        </w:rPr>
        <w:t>o modo de disputa “aberto”</w:t>
      </w:r>
      <w:r w:rsidRPr="00B57A94">
        <w:rPr>
          <w:rFonts w:ascii="Arial" w:hAnsi="Arial" w:cs="Arial"/>
          <w:color w:val="000000"/>
          <w:sz w:val="20"/>
          <w:szCs w:val="20"/>
        </w:rPr>
        <w:t>, em que os licitantes apresentarão lances públicos e sucessivos, com prorrogações.</w:t>
      </w:r>
    </w:p>
    <w:p w14:paraId="0AF49C3F" w14:textId="77777777" w:rsidR="00040EAB" w:rsidRPr="00B57A94" w:rsidRDefault="00040EAB" w:rsidP="00040EAB">
      <w:pPr>
        <w:jc w:val="both"/>
        <w:rPr>
          <w:rFonts w:ascii="Arial" w:hAnsi="Arial" w:cs="Arial"/>
          <w:color w:val="000000"/>
          <w:sz w:val="20"/>
          <w:szCs w:val="20"/>
        </w:rPr>
      </w:pPr>
    </w:p>
    <w:p w14:paraId="651AC246" w14:textId="77777777" w:rsidR="00040EAB" w:rsidRPr="00B57A94" w:rsidRDefault="00040EAB" w:rsidP="00040EAB">
      <w:pPr>
        <w:jc w:val="both"/>
        <w:rPr>
          <w:rFonts w:ascii="Arial" w:hAnsi="Arial" w:cs="Arial"/>
          <w:color w:val="000000"/>
          <w:sz w:val="20"/>
          <w:szCs w:val="20"/>
        </w:rPr>
      </w:pPr>
      <w:r w:rsidRPr="00B57A94">
        <w:rPr>
          <w:rFonts w:ascii="Arial" w:hAnsi="Arial" w:cs="Arial"/>
          <w:color w:val="000000"/>
          <w:sz w:val="20"/>
          <w:szCs w:val="20"/>
        </w:rPr>
        <w:t>7.10. A etapa de lances da sessão pública terá duração de dez minutos e, após isso, será prorrogada automaticamente pelo sistema quando houver lance ofertado nos últimos dois minutos do período de duração da sessão pública.</w:t>
      </w:r>
    </w:p>
    <w:p w14:paraId="4E9BE9C5" w14:textId="77777777" w:rsidR="00040EAB" w:rsidRPr="00B57A94" w:rsidRDefault="00040EAB" w:rsidP="00040EAB">
      <w:pPr>
        <w:jc w:val="both"/>
        <w:rPr>
          <w:rFonts w:ascii="Arial" w:hAnsi="Arial" w:cs="Arial"/>
          <w:color w:val="000000"/>
          <w:sz w:val="20"/>
          <w:szCs w:val="20"/>
        </w:rPr>
      </w:pPr>
    </w:p>
    <w:p w14:paraId="4E640B73" w14:textId="77777777" w:rsidR="00040EAB" w:rsidRPr="00B57A94" w:rsidRDefault="00040EAB" w:rsidP="00040EAB">
      <w:pPr>
        <w:jc w:val="both"/>
        <w:rPr>
          <w:rFonts w:ascii="Arial" w:hAnsi="Arial" w:cs="Arial"/>
          <w:color w:val="000000"/>
          <w:sz w:val="20"/>
          <w:szCs w:val="20"/>
        </w:rPr>
      </w:pPr>
      <w:r w:rsidRPr="00B57A94">
        <w:rPr>
          <w:rFonts w:ascii="Arial" w:hAnsi="Arial" w:cs="Arial"/>
          <w:color w:val="000000"/>
          <w:sz w:val="20"/>
          <w:szCs w:val="20"/>
        </w:rPr>
        <w:t>7.11. A prorrogação automática da etapa de lances, de que trata o item anterior, será de dois minutos e ocorrerá sucessivamente sempre que houver lances enviados nesse período de prorrogação, inclusive no caso de lances intermediários.</w:t>
      </w:r>
    </w:p>
    <w:p w14:paraId="6F180F4B" w14:textId="77777777" w:rsidR="00040EAB" w:rsidRPr="00B57A94" w:rsidRDefault="00040EAB" w:rsidP="00040EAB">
      <w:pPr>
        <w:jc w:val="both"/>
        <w:rPr>
          <w:rFonts w:ascii="Arial" w:hAnsi="Arial" w:cs="Arial"/>
          <w:color w:val="000000"/>
          <w:sz w:val="20"/>
          <w:szCs w:val="20"/>
        </w:rPr>
      </w:pPr>
    </w:p>
    <w:p w14:paraId="090FAC42" w14:textId="77777777" w:rsidR="00040EAB" w:rsidRPr="00B57A94" w:rsidRDefault="00040EAB" w:rsidP="00040EAB">
      <w:pPr>
        <w:jc w:val="both"/>
        <w:rPr>
          <w:rFonts w:ascii="Arial" w:hAnsi="Arial" w:cs="Arial"/>
          <w:color w:val="000000"/>
          <w:sz w:val="20"/>
          <w:szCs w:val="20"/>
        </w:rPr>
      </w:pPr>
      <w:r w:rsidRPr="00B57A94">
        <w:rPr>
          <w:rFonts w:ascii="Arial" w:hAnsi="Arial" w:cs="Arial"/>
          <w:color w:val="000000"/>
          <w:sz w:val="20"/>
          <w:szCs w:val="20"/>
        </w:rPr>
        <w:t>7.12. Não havendo novos lances na forma estabelecida nos itens anteriores, a sessão pública encerrar-se-á automaticamente.</w:t>
      </w:r>
    </w:p>
    <w:p w14:paraId="395004C4" w14:textId="77777777" w:rsidR="00040EAB" w:rsidRPr="00B57A94" w:rsidRDefault="00040EAB" w:rsidP="00040EAB">
      <w:pPr>
        <w:jc w:val="both"/>
        <w:rPr>
          <w:rFonts w:ascii="Arial" w:hAnsi="Arial" w:cs="Arial"/>
          <w:color w:val="000000"/>
          <w:sz w:val="20"/>
          <w:szCs w:val="20"/>
        </w:rPr>
      </w:pPr>
    </w:p>
    <w:p w14:paraId="4DD3B429" w14:textId="77777777" w:rsidR="00040EAB" w:rsidRPr="00BD51C6" w:rsidRDefault="00040EAB" w:rsidP="00040EAB">
      <w:pPr>
        <w:jc w:val="both"/>
        <w:rPr>
          <w:rFonts w:ascii="Arial" w:hAnsi="Arial" w:cs="Arial"/>
          <w:color w:val="000000"/>
          <w:sz w:val="20"/>
          <w:szCs w:val="20"/>
        </w:rPr>
      </w:pPr>
      <w:r w:rsidRPr="00B57A94">
        <w:rPr>
          <w:rFonts w:ascii="Arial" w:hAnsi="Arial" w:cs="Arial"/>
          <w:color w:val="000000"/>
          <w:sz w:val="20"/>
          <w:szCs w:val="20"/>
        </w:rPr>
        <w:t>7.13. Encerrada a fase competitiva sem que haja a prorrogação automática pelo sistema, poderá o pregoeiro, assessorado pela equipe de apoio, justificadamente, admitir o reinício da sessão pública de lances, em prol da consecução do melhor preço.</w:t>
      </w:r>
    </w:p>
    <w:p w14:paraId="4DB36462" w14:textId="77777777" w:rsidR="00040EAB" w:rsidRDefault="00040EAB" w:rsidP="00040EAB">
      <w:pPr>
        <w:jc w:val="both"/>
        <w:rPr>
          <w:rFonts w:ascii="Arial" w:hAnsi="Arial" w:cs="Arial"/>
          <w:color w:val="000000"/>
          <w:sz w:val="20"/>
          <w:szCs w:val="20"/>
          <w:highlight w:val="green"/>
        </w:rPr>
      </w:pPr>
    </w:p>
    <w:p w14:paraId="761ED51F" w14:textId="77777777" w:rsidR="00040EAB" w:rsidRPr="00FF2B42" w:rsidRDefault="00040EAB" w:rsidP="00040EAB">
      <w:pPr>
        <w:jc w:val="both"/>
        <w:rPr>
          <w:rFonts w:ascii="Arial" w:hAnsi="Arial" w:cs="Arial"/>
          <w:color w:val="000000"/>
          <w:sz w:val="20"/>
          <w:szCs w:val="20"/>
        </w:rPr>
      </w:pPr>
      <w:r w:rsidRPr="008812B5">
        <w:rPr>
          <w:rFonts w:ascii="Arial" w:hAnsi="Arial" w:cs="Arial"/>
          <w:color w:val="000000"/>
          <w:sz w:val="20"/>
          <w:szCs w:val="20"/>
        </w:rPr>
        <w:t>7.</w:t>
      </w:r>
      <w:r>
        <w:rPr>
          <w:rFonts w:ascii="Arial" w:hAnsi="Arial" w:cs="Arial"/>
          <w:color w:val="000000"/>
          <w:sz w:val="20"/>
          <w:szCs w:val="20"/>
        </w:rPr>
        <w:t>14</w:t>
      </w:r>
      <w:r w:rsidRPr="008812B5">
        <w:rPr>
          <w:rFonts w:ascii="Arial" w:hAnsi="Arial" w:cs="Arial"/>
          <w:color w:val="000000"/>
          <w:sz w:val="20"/>
          <w:szCs w:val="20"/>
        </w:rPr>
        <w:t xml:space="preserve">. </w:t>
      </w:r>
      <w:r w:rsidRPr="00FF2B42">
        <w:rPr>
          <w:rFonts w:ascii="Arial" w:hAnsi="Arial" w:cs="Arial"/>
          <w:color w:val="000000"/>
          <w:sz w:val="20"/>
          <w:szCs w:val="20"/>
        </w:rPr>
        <w:t xml:space="preserve">Não serão aceitos dois ou mais lances de mesmo valor, prevalecendo aquele que for recebido e registrado em primeiro lugar. </w:t>
      </w:r>
    </w:p>
    <w:p w14:paraId="17E2F815" w14:textId="77777777" w:rsidR="00040EAB" w:rsidRDefault="00040EAB" w:rsidP="00040EAB">
      <w:pPr>
        <w:jc w:val="both"/>
        <w:rPr>
          <w:rFonts w:ascii="Arial" w:hAnsi="Arial" w:cs="Arial"/>
          <w:color w:val="000000"/>
          <w:sz w:val="20"/>
          <w:szCs w:val="20"/>
        </w:rPr>
      </w:pPr>
    </w:p>
    <w:p w14:paraId="7953EDCE" w14:textId="77777777" w:rsidR="00040EAB" w:rsidRPr="00FF2B42" w:rsidRDefault="00040EAB" w:rsidP="00040EAB">
      <w:pPr>
        <w:jc w:val="both"/>
        <w:rPr>
          <w:rFonts w:ascii="Arial" w:hAnsi="Arial" w:cs="Arial"/>
          <w:color w:val="000000"/>
          <w:sz w:val="20"/>
          <w:szCs w:val="20"/>
        </w:rPr>
      </w:pPr>
      <w:r>
        <w:rPr>
          <w:rFonts w:ascii="Arial" w:hAnsi="Arial" w:cs="Arial"/>
          <w:color w:val="000000"/>
          <w:sz w:val="20"/>
          <w:szCs w:val="20"/>
        </w:rPr>
        <w:t xml:space="preserve">7.15. </w:t>
      </w:r>
      <w:r w:rsidRPr="00FF2B42">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14:paraId="23D6F02C" w14:textId="77777777" w:rsidR="00040EAB" w:rsidRDefault="00040EAB" w:rsidP="00040EAB">
      <w:pPr>
        <w:jc w:val="both"/>
        <w:rPr>
          <w:rFonts w:ascii="Arial" w:hAnsi="Arial" w:cs="Arial"/>
          <w:color w:val="000000"/>
          <w:sz w:val="20"/>
          <w:szCs w:val="20"/>
        </w:rPr>
      </w:pPr>
    </w:p>
    <w:p w14:paraId="07C8970A" w14:textId="77777777" w:rsidR="00040EAB" w:rsidRPr="00FF2B42" w:rsidRDefault="00040EAB" w:rsidP="00040EAB">
      <w:pPr>
        <w:jc w:val="both"/>
        <w:rPr>
          <w:rFonts w:ascii="Arial" w:hAnsi="Arial" w:cs="Arial"/>
          <w:color w:val="000000"/>
          <w:sz w:val="20"/>
          <w:szCs w:val="20"/>
        </w:rPr>
      </w:pPr>
      <w:r>
        <w:rPr>
          <w:rFonts w:ascii="Arial" w:hAnsi="Arial" w:cs="Arial"/>
          <w:color w:val="000000"/>
          <w:sz w:val="20"/>
          <w:szCs w:val="20"/>
        </w:rPr>
        <w:t xml:space="preserve">7.16. </w:t>
      </w:r>
      <w:r w:rsidRPr="00FF2B42">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14:paraId="3556FFF3" w14:textId="77777777" w:rsidR="00040EAB" w:rsidRDefault="00040EAB" w:rsidP="00040EAB">
      <w:pPr>
        <w:jc w:val="both"/>
        <w:rPr>
          <w:rFonts w:ascii="Arial" w:hAnsi="Arial" w:cs="Arial"/>
          <w:color w:val="000000"/>
          <w:sz w:val="20"/>
          <w:szCs w:val="20"/>
        </w:rPr>
      </w:pPr>
    </w:p>
    <w:p w14:paraId="65A5D249" w14:textId="77777777" w:rsidR="00040EAB" w:rsidRPr="00FF2B42" w:rsidRDefault="00040EAB" w:rsidP="00040EAB">
      <w:pPr>
        <w:jc w:val="both"/>
        <w:rPr>
          <w:rFonts w:ascii="Arial" w:hAnsi="Arial" w:cs="Arial"/>
          <w:color w:val="000000"/>
          <w:sz w:val="20"/>
          <w:szCs w:val="20"/>
        </w:rPr>
      </w:pPr>
      <w:r>
        <w:rPr>
          <w:rFonts w:ascii="Arial" w:hAnsi="Arial" w:cs="Arial"/>
          <w:color w:val="000000"/>
          <w:sz w:val="20"/>
          <w:szCs w:val="20"/>
        </w:rPr>
        <w:t xml:space="preserve">7.17. </w:t>
      </w:r>
      <w:r w:rsidRPr="00BD51C6">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FF2B42">
        <w:rPr>
          <w:rFonts w:ascii="Arial" w:hAnsi="Arial" w:cs="Arial"/>
          <w:color w:val="000000"/>
          <w:sz w:val="20"/>
          <w:szCs w:val="20"/>
        </w:rPr>
        <w:t xml:space="preserve"> </w:t>
      </w:r>
    </w:p>
    <w:p w14:paraId="25811F86" w14:textId="77777777" w:rsidR="00040EAB" w:rsidRDefault="00040EAB" w:rsidP="00040EAB">
      <w:pPr>
        <w:jc w:val="both"/>
        <w:rPr>
          <w:rFonts w:ascii="Arial" w:hAnsi="Arial" w:cs="Arial"/>
          <w:color w:val="000000"/>
          <w:sz w:val="20"/>
          <w:szCs w:val="20"/>
        </w:rPr>
      </w:pPr>
    </w:p>
    <w:p w14:paraId="65A32BD2" w14:textId="77777777" w:rsidR="00040EAB" w:rsidRPr="00413DFC" w:rsidRDefault="00040EAB" w:rsidP="00040EAB">
      <w:pPr>
        <w:jc w:val="both"/>
        <w:rPr>
          <w:rFonts w:ascii="Arial" w:hAnsi="Arial" w:cs="Arial"/>
          <w:color w:val="000000"/>
          <w:sz w:val="20"/>
          <w:szCs w:val="20"/>
        </w:rPr>
      </w:pPr>
      <w:r w:rsidRPr="00B57A94">
        <w:rPr>
          <w:rFonts w:ascii="Arial" w:hAnsi="Arial" w:cs="Arial"/>
          <w:color w:val="000000"/>
          <w:sz w:val="20"/>
          <w:szCs w:val="20"/>
        </w:rPr>
        <w:t xml:space="preserve">7.18. O Critério de julgamento adotado será o </w:t>
      </w:r>
      <w:r w:rsidRPr="00B57A94">
        <w:rPr>
          <w:rFonts w:ascii="Arial" w:hAnsi="Arial" w:cs="Arial"/>
          <w:b/>
          <w:bCs/>
          <w:color w:val="000000"/>
          <w:sz w:val="20"/>
          <w:szCs w:val="20"/>
        </w:rPr>
        <w:t>MENOR PREÇO</w:t>
      </w:r>
      <w:r w:rsidRPr="00B57A94">
        <w:rPr>
          <w:rFonts w:ascii="Arial" w:hAnsi="Arial" w:cs="Arial"/>
          <w:color w:val="000000"/>
          <w:sz w:val="20"/>
          <w:szCs w:val="20"/>
        </w:rPr>
        <w:t>, conforme definido neste Edital e seus anexos.</w:t>
      </w:r>
      <w:r>
        <w:rPr>
          <w:rFonts w:ascii="Arial" w:hAnsi="Arial" w:cs="Arial"/>
          <w:color w:val="000000"/>
          <w:sz w:val="20"/>
          <w:szCs w:val="20"/>
        </w:rPr>
        <w:t xml:space="preserve"> </w:t>
      </w:r>
    </w:p>
    <w:p w14:paraId="3FD516D1" w14:textId="77777777" w:rsidR="00040EAB" w:rsidRDefault="00040EAB" w:rsidP="00040EAB">
      <w:pPr>
        <w:jc w:val="both"/>
        <w:rPr>
          <w:rFonts w:ascii="Arial" w:hAnsi="Arial" w:cs="Arial"/>
          <w:color w:val="000000"/>
          <w:sz w:val="20"/>
          <w:szCs w:val="20"/>
        </w:rPr>
      </w:pPr>
    </w:p>
    <w:p w14:paraId="6CD92F9B" w14:textId="77777777" w:rsidR="00040EAB" w:rsidRPr="004056B3" w:rsidRDefault="00040EAB" w:rsidP="00040EAB">
      <w:pPr>
        <w:jc w:val="both"/>
        <w:rPr>
          <w:rFonts w:ascii="Arial" w:hAnsi="Arial" w:cs="Arial"/>
          <w:color w:val="000000"/>
          <w:sz w:val="20"/>
          <w:szCs w:val="20"/>
        </w:rPr>
      </w:pPr>
      <w:r w:rsidRPr="004056B3">
        <w:rPr>
          <w:rFonts w:ascii="Arial" w:hAnsi="Arial" w:cs="Arial"/>
          <w:color w:val="000000"/>
          <w:sz w:val="20"/>
          <w:szCs w:val="20"/>
        </w:rPr>
        <w:t>7.</w:t>
      </w:r>
      <w:r>
        <w:rPr>
          <w:rFonts w:ascii="Arial" w:hAnsi="Arial" w:cs="Arial"/>
          <w:color w:val="000000"/>
          <w:sz w:val="20"/>
          <w:szCs w:val="20"/>
        </w:rPr>
        <w:t>19</w:t>
      </w:r>
      <w:r w:rsidRPr="004056B3">
        <w:rPr>
          <w:rFonts w:ascii="Arial" w:hAnsi="Arial" w:cs="Arial"/>
          <w:color w:val="000000"/>
          <w:sz w:val="20"/>
          <w:szCs w:val="20"/>
        </w:rPr>
        <w:t>. Caso o licitante não apresente lances, concorrerá com o valor de sua proposta.</w:t>
      </w:r>
    </w:p>
    <w:p w14:paraId="63044BC9" w14:textId="77777777" w:rsidR="00040EAB" w:rsidRDefault="00040EAB" w:rsidP="00040EAB">
      <w:pPr>
        <w:jc w:val="both"/>
        <w:rPr>
          <w:rFonts w:ascii="Arial" w:hAnsi="Arial" w:cs="Arial"/>
          <w:color w:val="000000"/>
          <w:sz w:val="20"/>
          <w:szCs w:val="20"/>
        </w:rPr>
      </w:pPr>
    </w:p>
    <w:p w14:paraId="36DC4F3D" w14:textId="77777777" w:rsidR="00040EAB" w:rsidRPr="005C21D9" w:rsidRDefault="00040EAB" w:rsidP="00040EAB">
      <w:pPr>
        <w:jc w:val="both"/>
        <w:rPr>
          <w:rFonts w:ascii="Arial" w:hAnsi="Arial" w:cs="Arial"/>
          <w:color w:val="000000"/>
          <w:sz w:val="20"/>
          <w:szCs w:val="20"/>
        </w:rPr>
      </w:pPr>
      <w:r w:rsidRPr="005C21D9">
        <w:rPr>
          <w:rFonts w:ascii="Arial" w:hAnsi="Arial" w:cs="Arial"/>
          <w:color w:val="000000"/>
          <w:sz w:val="20"/>
          <w:szCs w:val="20"/>
        </w:rPr>
        <w:lastRenderedPageBreak/>
        <w:t xml:space="preserve">7.20.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5C21D9">
        <w:rPr>
          <w:rFonts w:ascii="Arial" w:hAnsi="Arial" w:cs="Arial"/>
          <w:color w:val="000000"/>
          <w:sz w:val="20"/>
          <w:szCs w:val="20"/>
        </w:rPr>
        <w:t>arts</w:t>
      </w:r>
      <w:proofErr w:type="spellEnd"/>
      <w:r w:rsidRPr="005C21D9">
        <w:rPr>
          <w:rFonts w:ascii="Arial" w:hAnsi="Arial" w:cs="Arial"/>
          <w:color w:val="000000"/>
          <w:sz w:val="20"/>
          <w:szCs w:val="20"/>
        </w:rPr>
        <w:t>. 44 e 45 da LC nº 123, de 2006, regulamentada pelo Decreto nº 8.538, de 2015.</w:t>
      </w:r>
    </w:p>
    <w:p w14:paraId="3CD89C3F" w14:textId="77777777" w:rsidR="00040EAB" w:rsidRPr="005C21D9" w:rsidRDefault="00040EAB" w:rsidP="00040EAB">
      <w:pPr>
        <w:jc w:val="both"/>
        <w:rPr>
          <w:rFonts w:ascii="Arial" w:hAnsi="Arial" w:cs="Arial"/>
          <w:color w:val="000000"/>
          <w:sz w:val="20"/>
          <w:szCs w:val="20"/>
        </w:rPr>
      </w:pPr>
    </w:p>
    <w:p w14:paraId="5CEEE27E" w14:textId="77777777" w:rsidR="00040EAB" w:rsidRPr="005C21D9" w:rsidRDefault="00040EAB" w:rsidP="00040EAB">
      <w:pPr>
        <w:jc w:val="both"/>
        <w:rPr>
          <w:rFonts w:ascii="Arial" w:hAnsi="Arial" w:cs="Arial"/>
          <w:color w:val="000000"/>
          <w:sz w:val="20"/>
          <w:szCs w:val="20"/>
        </w:rPr>
      </w:pPr>
      <w:r w:rsidRPr="005C21D9">
        <w:rPr>
          <w:rFonts w:ascii="Arial" w:hAnsi="Arial" w:cs="Arial"/>
          <w:color w:val="000000"/>
          <w:sz w:val="20"/>
          <w:szCs w:val="20"/>
        </w:rPr>
        <w:t>7.21. Nessas condições, as propostas de microempresas e empresas de pequeno porte que se encontrarem na faixa de até 5% (cinco por cento) acima da proposta ou lance de menor preço serão consideradas empatadas com a primeira colocada.</w:t>
      </w:r>
    </w:p>
    <w:p w14:paraId="5373F229" w14:textId="77777777" w:rsidR="00040EAB" w:rsidRPr="005C21D9" w:rsidRDefault="00040EAB" w:rsidP="00040EAB">
      <w:pPr>
        <w:jc w:val="both"/>
        <w:rPr>
          <w:rFonts w:ascii="Arial" w:hAnsi="Arial" w:cs="Arial"/>
          <w:color w:val="000000"/>
          <w:sz w:val="20"/>
          <w:szCs w:val="20"/>
        </w:rPr>
      </w:pPr>
    </w:p>
    <w:p w14:paraId="221DE870" w14:textId="77777777" w:rsidR="00040EAB" w:rsidRPr="005C21D9" w:rsidRDefault="00040EAB" w:rsidP="00040EAB">
      <w:pPr>
        <w:jc w:val="both"/>
        <w:rPr>
          <w:rFonts w:ascii="Arial" w:hAnsi="Arial" w:cs="Arial"/>
          <w:color w:val="000000"/>
          <w:sz w:val="20"/>
          <w:szCs w:val="20"/>
        </w:rPr>
      </w:pPr>
      <w:r w:rsidRPr="005C21D9">
        <w:rPr>
          <w:rFonts w:ascii="Arial" w:hAnsi="Arial" w:cs="Arial"/>
          <w:color w:val="000000"/>
          <w:sz w:val="20"/>
          <w:szCs w:val="20"/>
        </w:rPr>
        <w:t>7.22.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06AC67C" w14:textId="77777777" w:rsidR="00040EAB" w:rsidRPr="005C21D9" w:rsidRDefault="00040EAB" w:rsidP="00040EAB">
      <w:pPr>
        <w:jc w:val="both"/>
        <w:rPr>
          <w:rFonts w:ascii="Arial" w:hAnsi="Arial" w:cs="Arial"/>
          <w:color w:val="000000"/>
          <w:sz w:val="20"/>
          <w:szCs w:val="20"/>
        </w:rPr>
      </w:pPr>
    </w:p>
    <w:p w14:paraId="4B4D6CEC" w14:textId="77777777" w:rsidR="00040EAB" w:rsidRPr="005C21D9" w:rsidRDefault="00040EAB" w:rsidP="00040EAB">
      <w:pPr>
        <w:jc w:val="both"/>
        <w:rPr>
          <w:rFonts w:ascii="Arial" w:hAnsi="Arial" w:cs="Arial"/>
          <w:color w:val="000000"/>
          <w:sz w:val="20"/>
          <w:szCs w:val="20"/>
        </w:rPr>
      </w:pPr>
      <w:r w:rsidRPr="005C21D9">
        <w:rPr>
          <w:rFonts w:ascii="Arial" w:hAnsi="Arial" w:cs="Arial"/>
          <w:color w:val="000000"/>
          <w:sz w:val="20"/>
          <w:szCs w:val="20"/>
        </w:rPr>
        <w:t>7.23.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4586688" w14:textId="77777777" w:rsidR="00040EAB" w:rsidRPr="005C21D9" w:rsidRDefault="00040EAB" w:rsidP="00040EAB">
      <w:pPr>
        <w:jc w:val="both"/>
        <w:rPr>
          <w:rFonts w:ascii="Arial" w:hAnsi="Arial" w:cs="Arial"/>
          <w:color w:val="000000"/>
          <w:sz w:val="20"/>
          <w:szCs w:val="20"/>
        </w:rPr>
      </w:pPr>
    </w:p>
    <w:p w14:paraId="7E627693" w14:textId="77777777" w:rsidR="00040EAB" w:rsidRPr="008654DD" w:rsidRDefault="00040EAB" w:rsidP="00040EAB">
      <w:pPr>
        <w:jc w:val="both"/>
        <w:rPr>
          <w:rFonts w:ascii="Arial" w:hAnsi="Arial" w:cs="Arial"/>
          <w:color w:val="000000"/>
          <w:sz w:val="20"/>
          <w:szCs w:val="20"/>
        </w:rPr>
      </w:pPr>
      <w:r w:rsidRPr="005C21D9">
        <w:rPr>
          <w:rFonts w:ascii="Arial" w:hAnsi="Arial" w:cs="Arial"/>
          <w:color w:val="000000"/>
          <w:sz w:val="20"/>
          <w:szCs w:val="20"/>
        </w:rPr>
        <w:t>7.24.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26BD952" w14:textId="77777777" w:rsidR="00040EAB" w:rsidRDefault="00040EAB" w:rsidP="00040EAB">
      <w:pPr>
        <w:jc w:val="both"/>
        <w:rPr>
          <w:rFonts w:ascii="Arial" w:hAnsi="Arial" w:cs="Arial"/>
          <w:color w:val="000000"/>
          <w:sz w:val="20"/>
          <w:szCs w:val="20"/>
        </w:rPr>
      </w:pPr>
    </w:p>
    <w:p w14:paraId="1E7CD244" w14:textId="77777777" w:rsidR="00040EAB" w:rsidRPr="007809CE" w:rsidRDefault="00040EAB" w:rsidP="00040EAB">
      <w:pPr>
        <w:jc w:val="both"/>
        <w:rPr>
          <w:rFonts w:ascii="Arial" w:hAnsi="Arial" w:cs="Arial"/>
          <w:color w:val="000000"/>
          <w:sz w:val="20"/>
          <w:szCs w:val="20"/>
        </w:rPr>
      </w:pPr>
      <w:r w:rsidRPr="007809CE">
        <w:rPr>
          <w:rFonts w:ascii="Arial" w:hAnsi="Arial" w:cs="Arial"/>
          <w:color w:val="000000"/>
          <w:sz w:val="20"/>
          <w:szCs w:val="20"/>
        </w:rPr>
        <w:t>7.25.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59B4C60" w14:textId="77777777" w:rsidR="00040EAB" w:rsidRPr="007809CE" w:rsidRDefault="00040EAB" w:rsidP="00040EAB">
      <w:pPr>
        <w:jc w:val="both"/>
        <w:rPr>
          <w:rFonts w:ascii="Arial" w:hAnsi="Arial" w:cs="Arial"/>
          <w:color w:val="000000"/>
          <w:sz w:val="20"/>
          <w:szCs w:val="20"/>
        </w:rPr>
      </w:pPr>
    </w:p>
    <w:p w14:paraId="21CDD844" w14:textId="77777777" w:rsidR="00040EAB" w:rsidRPr="00D35182" w:rsidRDefault="00040EAB" w:rsidP="00040EAB">
      <w:pPr>
        <w:jc w:val="both"/>
        <w:rPr>
          <w:rFonts w:ascii="Arial" w:hAnsi="Arial" w:cs="Arial"/>
          <w:color w:val="000000"/>
          <w:sz w:val="20"/>
          <w:szCs w:val="20"/>
        </w:rPr>
      </w:pPr>
      <w:r w:rsidRPr="00D35182">
        <w:rPr>
          <w:rFonts w:ascii="Arial" w:hAnsi="Arial" w:cs="Arial"/>
          <w:color w:val="000000"/>
          <w:sz w:val="20"/>
          <w:szCs w:val="20"/>
        </w:rPr>
        <w:t>7.2</w:t>
      </w:r>
      <w:r>
        <w:rPr>
          <w:rFonts w:ascii="Arial" w:hAnsi="Arial" w:cs="Arial"/>
          <w:color w:val="000000"/>
          <w:sz w:val="20"/>
          <w:szCs w:val="20"/>
        </w:rPr>
        <w:t>5</w:t>
      </w:r>
      <w:r w:rsidRPr="00D35182">
        <w:rPr>
          <w:rFonts w:ascii="Arial" w:hAnsi="Arial" w:cs="Arial"/>
          <w:color w:val="000000"/>
          <w:sz w:val="20"/>
          <w:szCs w:val="20"/>
        </w:rPr>
        <w:t xml:space="preserve">.1. Havendo eventual empate entre propostas ou lances, o critério de desempate será aquele previsto no art. 3º, § 2º, da Lei nº 8.666, de 1993, assegurando-se a preferência, sucessivamente, aos serviços: </w:t>
      </w:r>
    </w:p>
    <w:p w14:paraId="70EE76ED" w14:textId="77777777" w:rsidR="00040EAB" w:rsidRPr="00D35182" w:rsidRDefault="00040EAB" w:rsidP="00040EAB">
      <w:pPr>
        <w:jc w:val="both"/>
        <w:rPr>
          <w:rFonts w:ascii="Arial" w:hAnsi="Arial" w:cs="Arial"/>
          <w:color w:val="000000"/>
          <w:sz w:val="20"/>
          <w:szCs w:val="20"/>
        </w:rPr>
      </w:pPr>
    </w:p>
    <w:p w14:paraId="07555438" w14:textId="77777777" w:rsidR="00040EAB" w:rsidRPr="00D35182" w:rsidRDefault="00040EAB" w:rsidP="00040EAB">
      <w:pPr>
        <w:jc w:val="both"/>
        <w:rPr>
          <w:rFonts w:ascii="Arial" w:hAnsi="Arial" w:cs="Arial"/>
          <w:color w:val="000000"/>
          <w:sz w:val="20"/>
          <w:szCs w:val="20"/>
        </w:rPr>
      </w:pPr>
      <w:r w:rsidRPr="00D35182">
        <w:rPr>
          <w:rFonts w:ascii="Arial" w:hAnsi="Arial" w:cs="Arial"/>
          <w:color w:val="000000"/>
          <w:sz w:val="20"/>
          <w:szCs w:val="20"/>
        </w:rPr>
        <w:t>7.2</w:t>
      </w:r>
      <w:r>
        <w:rPr>
          <w:rFonts w:ascii="Arial" w:hAnsi="Arial" w:cs="Arial"/>
          <w:color w:val="000000"/>
          <w:sz w:val="20"/>
          <w:szCs w:val="20"/>
        </w:rPr>
        <w:t>5</w:t>
      </w:r>
      <w:r w:rsidRPr="00D35182">
        <w:rPr>
          <w:rFonts w:ascii="Arial" w:hAnsi="Arial" w:cs="Arial"/>
          <w:color w:val="000000"/>
          <w:sz w:val="20"/>
          <w:szCs w:val="20"/>
        </w:rPr>
        <w:t xml:space="preserve">.1.1. produzidos no país; </w:t>
      </w:r>
    </w:p>
    <w:p w14:paraId="6F8C8E08" w14:textId="77777777" w:rsidR="00040EAB" w:rsidRPr="00D35182" w:rsidRDefault="00040EAB" w:rsidP="00040EAB">
      <w:pPr>
        <w:jc w:val="both"/>
        <w:rPr>
          <w:rFonts w:ascii="Arial" w:hAnsi="Arial" w:cs="Arial"/>
          <w:color w:val="000000"/>
          <w:sz w:val="20"/>
          <w:szCs w:val="20"/>
        </w:rPr>
      </w:pPr>
    </w:p>
    <w:p w14:paraId="7E31B0C1" w14:textId="70EB713B" w:rsidR="00040EAB" w:rsidRPr="00D35182" w:rsidRDefault="00040EAB" w:rsidP="00040EAB">
      <w:pPr>
        <w:jc w:val="both"/>
        <w:rPr>
          <w:rFonts w:ascii="Arial" w:hAnsi="Arial" w:cs="Arial"/>
          <w:color w:val="000000"/>
          <w:sz w:val="20"/>
          <w:szCs w:val="20"/>
          <w:shd w:val="clear" w:color="auto" w:fill="FFFFFF"/>
        </w:rPr>
      </w:pPr>
      <w:r w:rsidRPr="00D35182">
        <w:rPr>
          <w:rFonts w:ascii="Arial" w:hAnsi="Arial" w:cs="Arial"/>
          <w:color w:val="000000"/>
          <w:sz w:val="20"/>
          <w:szCs w:val="20"/>
        </w:rPr>
        <w:t>7.2</w:t>
      </w:r>
      <w:r>
        <w:rPr>
          <w:rFonts w:ascii="Arial" w:hAnsi="Arial" w:cs="Arial"/>
          <w:color w:val="000000"/>
          <w:sz w:val="20"/>
          <w:szCs w:val="20"/>
        </w:rPr>
        <w:t>5</w:t>
      </w:r>
      <w:r w:rsidRPr="00D35182">
        <w:rPr>
          <w:rFonts w:ascii="Arial" w:hAnsi="Arial" w:cs="Arial"/>
          <w:color w:val="000000"/>
          <w:sz w:val="20"/>
          <w:szCs w:val="20"/>
        </w:rPr>
        <w:t xml:space="preserve">.1.2. </w:t>
      </w:r>
      <w:r w:rsidRPr="00D35182">
        <w:rPr>
          <w:rFonts w:ascii="Arial" w:hAnsi="Arial" w:cs="Arial"/>
          <w:color w:val="000000"/>
          <w:sz w:val="20"/>
          <w:szCs w:val="20"/>
          <w:shd w:val="clear" w:color="auto" w:fill="FFFFFF"/>
        </w:rPr>
        <w:t>produzidos ou prestados por empresas brasileiras</w:t>
      </w:r>
      <w:r w:rsidR="00AD0B20">
        <w:rPr>
          <w:rFonts w:ascii="Arial" w:hAnsi="Arial" w:cs="Arial"/>
          <w:color w:val="000000"/>
          <w:sz w:val="20"/>
          <w:szCs w:val="20"/>
          <w:shd w:val="clear" w:color="auto" w:fill="FFFFFF"/>
        </w:rPr>
        <w:t>;</w:t>
      </w:r>
    </w:p>
    <w:p w14:paraId="5356D306" w14:textId="77777777" w:rsidR="00040EAB" w:rsidRPr="00D35182" w:rsidRDefault="00040EAB" w:rsidP="00040EAB">
      <w:pPr>
        <w:jc w:val="both"/>
        <w:rPr>
          <w:rFonts w:ascii="Arial" w:hAnsi="Arial" w:cs="Arial"/>
          <w:color w:val="000000"/>
          <w:sz w:val="20"/>
          <w:szCs w:val="20"/>
          <w:shd w:val="clear" w:color="auto" w:fill="FFFFFF"/>
        </w:rPr>
      </w:pPr>
    </w:p>
    <w:p w14:paraId="44EA7135" w14:textId="77777777" w:rsidR="00040EAB" w:rsidRDefault="00040EAB" w:rsidP="00040EAB">
      <w:pPr>
        <w:jc w:val="both"/>
        <w:rPr>
          <w:rFonts w:ascii="Arial" w:hAnsi="Arial" w:cs="Arial"/>
          <w:color w:val="000000"/>
          <w:sz w:val="20"/>
          <w:szCs w:val="20"/>
        </w:rPr>
      </w:pPr>
      <w:r w:rsidRPr="00D35182">
        <w:rPr>
          <w:rFonts w:ascii="Arial" w:hAnsi="Arial" w:cs="Arial"/>
          <w:color w:val="000000"/>
          <w:sz w:val="20"/>
          <w:szCs w:val="20"/>
          <w:shd w:val="clear" w:color="auto" w:fill="FFFFFF"/>
        </w:rPr>
        <w:t>7.2</w:t>
      </w:r>
      <w:r>
        <w:rPr>
          <w:rFonts w:ascii="Arial" w:hAnsi="Arial" w:cs="Arial"/>
          <w:color w:val="000000"/>
          <w:sz w:val="20"/>
          <w:szCs w:val="20"/>
          <w:shd w:val="clear" w:color="auto" w:fill="FFFFFF"/>
        </w:rPr>
        <w:t>5</w:t>
      </w:r>
      <w:r w:rsidRPr="00D35182">
        <w:rPr>
          <w:rFonts w:ascii="Arial" w:hAnsi="Arial" w:cs="Arial"/>
          <w:color w:val="000000"/>
          <w:sz w:val="20"/>
          <w:szCs w:val="20"/>
          <w:shd w:val="clear" w:color="auto" w:fill="FFFFFF"/>
        </w:rPr>
        <w:t>.1.3. produzidos ou prestados por empresas que invistam em pesquisa e no desenvolvimento de tecnologia no País</w:t>
      </w:r>
      <w:r w:rsidRPr="00D35182">
        <w:rPr>
          <w:rFonts w:ascii="Arial" w:hAnsi="Arial" w:cs="Arial"/>
          <w:color w:val="000000"/>
          <w:sz w:val="20"/>
          <w:szCs w:val="20"/>
        </w:rPr>
        <w:t>;</w:t>
      </w:r>
    </w:p>
    <w:p w14:paraId="7105EAE6" w14:textId="77777777" w:rsidR="00040EAB" w:rsidRPr="00D35182" w:rsidRDefault="00040EAB" w:rsidP="00040EAB">
      <w:pPr>
        <w:jc w:val="both"/>
        <w:rPr>
          <w:rFonts w:ascii="Arial" w:hAnsi="Arial" w:cs="Arial"/>
          <w:color w:val="000000"/>
          <w:sz w:val="20"/>
          <w:szCs w:val="20"/>
        </w:rPr>
      </w:pPr>
    </w:p>
    <w:p w14:paraId="0B1161EF" w14:textId="77777777" w:rsidR="00040EAB" w:rsidRPr="00D35182" w:rsidRDefault="00040EAB" w:rsidP="00040EAB">
      <w:pPr>
        <w:jc w:val="both"/>
        <w:rPr>
          <w:rFonts w:ascii="Arial" w:hAnsi="Arial" w:cs="Arial"/>
          <w:color w:val="000000"/>
          <w:sz w:val="20"/>
          <w:szCs w:val="20"/>
        </w:rPr>
      </w:pPr>
      <w:r w:rsidRPr="00D35182">
        <w:rPr>
          <w:rFonts w:ascii="Arial" w:hAnsi="Arial" w:cs="Arial"/>
          <w:color w:val="000000"/>
          <w:sz w:val="20"/>
          <w:szCs w:val="20"/>
        </w:rPr>
        <w:t>7.2</w:t>
      </w:r>
      <w:r>
        <w:rPr>
          <w:rFonts w:ascii="Arial" w:hAnsi="Arial" w:cs="Arial"/>
          <w:color w:val="000000"/>
          <w:sz w:val="20"/>
          <w:szCs w:val="20"/>
        </w:rPr>
        <w:t>5</w:t>
      </w:r>
      <w:r w:rsidRPr="00D35182">
        <w:rPr>
          <w:rFonts w:ascii="Arial" w:hAnsi="Arial" w:cs="Arial"/>
          <w:color w:val="000000"/>
          <w:sz w:val="20"/>
          <w:szCs w:val="20"/>
        </w:rPr>
        <w:t xml:space="preserve">.1.4. </w:t>
      </w:r>
      <w:r w:rsidRPr="00D35182">
        <w:rPr>
          <w:rFonts w:ascii="Arial" w:hAnsi="Arial" w:cs="Arial"/>
          <w:color w:val="000000"/>
          <w:sz w:val="20"/>
          <w:szCs w:val="20"/>
          <w:shd w:val="clear" w:color="auto" w:fill="FFFFFF"/>
        </w:rPr>
        <w:t>produzidos ou prestados por empresas que comprovem cumprimento de reserva de cargos prevista em lei para pessoa com deficiência ou para reabilitado da Previdência Social e que atendam às regras de acessibilidade previstas na legislação</w:t>
      </w:r>
      <w:r w:rsidRPr="00D35182">
        <w:rPr>
          <w:rFonts w:ascii="Arial" w:hAnsi="Arial" w:cs="Arial"/>
          <w:color w:val="000000"/>
          <w:sz w:val="20"/>
          <w:szCs w:val="20"/>
        </w:rPr>
        <w:t>.</w:t>
      </w:r>
    </w:p>
    <w:p w14:paraId="34E6C25A" w14:textId="77777777" w:rsidR="00040EAB" w:rsidRPr="008654DD" w:rsidRDefault="00040EAB" w:rsidP="00040EAB">
      <w:pPr>
        <w:jc w:val="both"/>
        <w:rPr>
          <w:rFonts w:ascii="Arial" w:hAnsi="Arial" w:cs="Arial"/>
          <w:color w:val="000000"/>
          <w:sz w:val="20"/>
          <w:szCs w:val="20"/>
        </w:rPr>
      </w:pPr>
    </w:p>
    <w:p w14:paraId="13BAB6D6"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 xml:space="preserve">7.26. Persistindo o empate, a proposta vencedora será sorteada pelo sistema eletrônico dentre as propostas empatadas. </w:t>
      </w:r>
    </w:p>
    <w:p w14:paraId="7D04F5CC" w14:textId="77777777" w:rsidR="00040EAB" w:rsidRPr="00424524" w:rsidRDefault="00040EAB" w:rsidP="00040EAB">
      <w:pPr>
        <w:jc w:val="both"/>
        <w:rPr>
          <w:rFonts w:ascii="Arial" w:hAnsi="Arial" w:cs="Arial"/>
          <w:color w:val="000000"/>
          <w:sz w:val="20"/>
          <w:szCs w:val="20"/>
        </w:rPr>
      </w:pPr>
    </w:p>
    <w:p w14:paraId="42568CF1" w14:textId="77777777" w:rsidR="00040EAB" w:rsidRPr="00443BC4" w:rsidRDefault="00040EAB" w:rsidP="00040EAB">
      <w:pPr>
        <w:jc w:val="both"/>
        <w:rPr>
          <w:rFonts w:ascii="Arial" w:hAnsi="Arial" w:cs="Arial"/>
          <w:color w:val="000000"/>
          <w:sz w:val="20"/>
          <w:szCs w:val="20"/>
        </w:rPr>
      </w:pPr>
      <w:r w:rsidRPr="00443BC4">
        <w:rPr>
          <w:rFonts w:ascii="Arial" w:hAnsi="Arial" w:cs="Arial"/>
          <w:color w:val="000000"/>
          <w:sz w:val="20"/>
          <w:szCs w:val="20"/>
        </w:rPr>
        <w:lastRenderedPageBreak/>
        <w:t>7.2</w:t>
      </w:r>
      <w:r>
        <w:rPr>
          <w:rFonts w:ascii="Arial" w:hAnsi="Arial" w:cs="Arial"/>
          <w:color w:val="000000"/>
          <w:sz w:val="20"/>
          <w:szCs w:val="20"/>
        </w:rPr>
        <w:t>7</w:t>
      </w:r>
      <w:r w:rsidRPr="00443BC4">
        <w:rPr>
          <w:rFonts w:ascii="Arial" w:hAnsi="Arial" w:cs="Arial"/>
          <w:color w:val="000000"/>
          <w:sz w:val="20"/>
          <w:szCs w:val="20"/>
        </w:rPr>
        <w:t>. Antes de seguir para a etapa de negociação, o pregoeiro irá certificar-se de que o licitante detentor da proposta vencedora enviou, por meio do sistema, os documentos de habilitação exigidos no edital e a proposta de preços, nos termos do item 5 - DA APRESENTAÇÃO DA PROPOSTA E DOS DOCUMENTOS DE HABILITAÇÃO - deste Edital e, caso não tenha sido cumprida a exigência, a proposta será desclassificada.</w:t>
      </w:r>
    </w:p>
    <w:p w14:paraId="0D69E0E1" w14:textId="77777777" w:rsidR="00040EAB" w:rsidRPr="00443BC4" w:rsidRDefault="00040EAB" w:rsidP="00040EAB">
      <w:pPr>
        <w:jc w:val="both"/>
        <w:rPr>
          <w:rFonts w:ascii="Arial" w:hAnsi="Arial" w:cs="Arial"/>
          <w:color w:val="000000"/>
          <w:sz w:val="20"/>
          <w:szCs w:val="20"/>
        </w:rPr>
      </w:pPr>
    </w:p>
    <w:p w14:paraId="31E4DDB9" w14:textId="77777777" w:rsidR="00040EAB" w:rsidRPr="00443BC4" w:rsidRDefault="00040EAB" w:rsidP="00040EAB">
      <w:pPr>
        <w:jc w:val="both"/>
        <w:rPr>
          <w:rFonts w:ascii="Arial" w:hAnsi="Arial" w:cs="Arial"/>
          <w:color w:val="000000"/>
          <w:sz w:val="20"/>
          <w:szCs w:val="20"/>
        </w:rPr>
      </w:pPr>
      <w:r w:rsidRPr="00443BC4">
        <w:rPr>
          <w:rFonts w:ascii="Arial" w:hAnsi="Arial" w:cs="Arial"/>
          <w:color w:val="000000"/>
          <w:sz w:val="20"/>
          <w:szCs w:val="20"/>
        </w:rPr>
        <w:t>7.2</w:t>
      </w:r>
      <w:r>
        <w:rPr>
          <w:rFonts w:ascii="Arial" w:hAnsi="Arial" w:cs="Arial"/>
          <w:color w:val="000000"/>
          <w:sz w:val="20"/>
          <w:szCs w:val="20"/>
        </w:rPr>
        <w:t>8</w:t>
      </w:r>
      <w:r w:rsidRPr="00443BC4">
        <w:rPr>
          <w:rFonts w:ascii="Arial" w:hAnsi="Arial" w:cs="Arial"/>
          <w:color w:val="000000"/>
          <w:sz w:val="20"/>
          <w:szCs w:val="20"/>
        </w:rPr>
        <w:t>.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41ACEB6" w14:textId="77777777" w:rsidR="00040EAB" w:rsidRPr="00443BC4" w:rsidRDefault="00040EAB" w:rsidP="00040EAB">
      <w:pPr>
        <w:jc w:val="both"/>
        <w:rPr>
          <w:rFonts w:ascii="Arial" w:hAnsi="Arial" w:cs="Arial"/>
          <w:color w:val="000000"/>
          <w:sz w:val="20"/>
          <w:szCs w:val="20"/>
        </w:rPr>
      </w:pPr>
    </w:p>
    <w:p w14:paraId="0378E10E" w14:textId="77777777" w:rsidR="00040EAB" w:rsidRPr="00424524" w:rsidRDefault="00040EAB" w:rsidP="00040EAB">
      <w:pPr>
        <w:jc w:val="both"/>
        <w:rPr>
          <w:rFonts w:ascii="Arial" w:hAnsi="Arial" w:cs="Arial"/>
          <w:color w:val="000000"/>
          <w:sz w:val="20"/>
          <w:szCs w:val="20"/>
        </w:rPr>
      </w:pPr>
      <w:r w:rsidRPr="00443BC4">
        <w:rPr>
          <w:rFonts w:ascii="Arial" w:hAnsi="Arial" w:cs="Arial"/>
          <w:color w:val="000000"/>
          <w:sz w:val="20"/>
          <w:szCs w:val="20"/>
        </w:rPr>
        <w:t>7.2</w:t>
      </w:r>
      <w:r>
        <w:rPr>
          <w:rFonts w:ascii="Arial" w:hAnsi="Arial" w:cs="Arial"/>
          <w:color w:val="000000"/>
          <w:sz w:val="20"/>
          <w:szCs w:val="20"/>
        </w:rPr>
        <w:t>8</w:t>
      </w:r>
      <w:r w:rsidRPr="00443BC4">
        <w:rPr>
          <w:rFonts w:ascii="Arial" w:hAnsi="Arial" w:cs="Arial"/>
          <w:color w:val="000000"/>
          <w:sz w:val="20"/>
          <w:szCs w:val="20"/>
        </w:rPr>
        <w:t>.1. A negociação será realizada por meio do sistema, podendo ser acompanhada pelos demais licitantes.</w:t>
      </w:r>
    </w:p>
    <w:p w14:paraId="4F5E8DC2" w14:textId="77777777" w:rsidR="00040EAB" w:rsidRDefault="00040EAB" w:rsidP="00040EAB">
      <w:pPr>
        <w:jc w:val="both"/>
        <w:rPr>
          <w:rFonts w:ascii="Arial" w:hAnsi="Arial" w:cs="Arial"/>
          <w:color w:val="000000"/>
          <w:sz w:val="20"/>
          <w:szCs w:val="20"/>
        </w:rPr>
      </w:pPr>
    </w:p>
    <w:p w14:paraId="797123BD" w14:textId="77777777" w:rsidR="00040EAB" w:rsidRDefault="00040EAB" w:rsidP="00040EAB">
      <w:pPr>
        <w:jc w:val="both"/>
        <w:rPr>
          <w:rFonts w:ascii="Arial" w:hAnsi="Arial" w:cs="Arial"/>
          <w:color w:val="000000"/>
          <w:sz w:val="20"/>
          <w:szCs w:val="20"/>
        </w:rPr>
      </w:pPr>
      <w:bookmarkStart w:id="9" w:name="_Hlk106003823"/>
      <w:r w:rsidRPr="00826EDE">
        <w:rPr>
          <w:rFonts w:ascii="Arial" w:hAnsi="Arial" w:cs="Arial"/>
          <w:color w:val="000000"/>
          <w:sz w:val="20"/>
          <w:szCs w:val="20"/>
        </w:rPr>
        <w:t>7.29. Após a negociação do preço, o Pregoeiro iniciará a fase de aceitação e julgamento da proposta.</w:t>
      </w:r>
    </w:p>
    <w:bookmarkEnd w:id="9"/>
    <w:p w14:paraId="047508D1" w14:textId="77777777" w:rsidR="00040EAB" w:rsidRPr="00424524" w:rsidRDefault="00040EAB" w:rsidP="00040EAB">
      <w:pPr>
        <w:jc w:val="both"/>
        <w:rPr>
          <w:rFonts w:ascii="Arial" w:hAnsi="Arial" w:cs="Arial"/>
          <w:color w:val="000000"/>
          <w:sz w:val="20"/>
          <w:szCs w:val="20"/>
        </w:rPr>
      </w:pPr>
    </w:p>
    <w:p w14:paraId="18DFF6D8" w14:textId="77777777" w:rsidR="00040EAB" w:rsidRPr="00D421FC" w:rsidRDefault="00040EAB" w:rsidP="00040EAB">
      <w:pPr>
        <w:autoSpaceDE w:val="0"/>
        <w:autoSpaceDN w:val="0"/>
        <w:adjustRightInd w:val="0"/>
        <w:jc w:val="both"/>
        <w:rPr>
          <w:rFonts w:ascii="Arial" w:hAnsi="Arial" w:cs="Arial"/>
          <w:b/>
          <w:bCs/>
          <w:sz w:val="20"/>
          <w:szCs w:val="20"/>
        </w:rPr>
      </w:pPr>
      <w:r>
        <w:rPr>
          <w:rFonts w:ascii="Arial" w:hAnsi="Arial" w:cs="Arial"/>
          <w:b/>
          <w:bCs/>
          <w:sz w:val="20"/>
          <w:szCs w:val="20"/>
        </w:rPr>
        <w:t>8</w:t>
      </w:r>
      <w:r w:rsidRPr="00D421FC">
        <w:rPr>
          <w:rFonts w:ascii="Arial" w:hAnsi="Arial" w:cs="Arial"/>
          <w:b/>
          <w:bCs/>
          <w:sz w:val="20"/>
          <w:szCs w:val="20"/>
        </w:rPr>
        <w:t>. DO ENCAMINHAMENTO DA PROPOSTA VENCEDOR</w:t>
      </w:r>
      <w:r>
        <w:rPr>
          <w:rFonts w:ascii="Arial" w:hAnsi="Arial" w:cs="Arial"/>
          <w:b/>
          <w:bCs/>
          <w:sz w:val="20"/>
          <w:szCs w:val="20"/>
        </w:rPr>
        <w:t>A</w:t>
      </w:r>
    </w:p>
    <w:p w14:paraId="630D89CB" w14:textId="77777777" w:rsidR="00040EAB" w:rsidRDefault="00040EAB" w:rsidP="00040EAB">
      <w:pPr>
        <w:autoSpaceDE w:val="0"/>
        <w:autoSpaceDN w:val="0"/>
        <w:adjustRightInd w:val="0"/>
        <w:jc w:val="both"/>
        <w:rPr>
          <w:rFonts w:ascii="Arial" w:hAnsi="Arial" w:cs="Arial"/>
          <w:color w:val="000000"/>
          <w:sz w:val="20"/>
          <w:szCs w:val="20"/>
        </w:rPr>
      </w:pPr>
      <w:r w:rsidRPr="0034743B">
        <w:rPr>
          <w:rFonts w:ascii="Arial" w:hAnsi="Arial" w:cs="Arial"/>
          <w:sz w:val="20"/>
          <w:szCs w:val="20"/>
        </w:rPr>
        <w:t xml:space="preserve">8.1 </w:t>
      </w:r>
      <w:r w:rsidRPr="00424524">
        <w:rPr>
          <w:rFonts w:ascii="Arial" w:hAnsi="Arial" w:cs="Arial"/>
          <w:color w:val="000000"/>
          <w:sz w:val="20"/>
          <w:szCs w:val="20"/>
        </w:rPr>
        <w:t xml:space="preserve">O pregoeiro </w:t>
      </w:r>
      <w:r>
        <w:rPr>
          <w:rFonts w:ascii="Arial" w:hAnsi="Arial" w:cs="Arial"/>
          <w:color w:val="000000"/>
          <w:sz w:val="20"/>
          <w:szCs w:val="20"/>
        </w:rPr>
        <w:t xml:space="preserve">convocará </w:t>
      </w:r>
      <w:r w:rsidRPr="00424524">
        <w:rPr>
          <w:rFonts w:ascii="Arial" w:hAnsi="Arial" w:cs="Arial"/>
          <w:color w:val="000000"/>
          <w:sz w:val="20"/>
          <w:szCs w:val="20"/>
        </w:rPr>
        <w:t xml:space="preserve">o licitante melhor classificado </w:t>
      </w:r>
      <w:r>
        <w:rPr>
          <w:rFonts w:ascii="Arial" w:hAnsi="Arial" w:cs="Arial"/>
          <w:color w:val="000000"/>
          <w:sz w:val="20"/>
          <w:szCs w:val="20"/>
        </w:rPr>
        <w:t>para apresentar</w:t>
      </w:r>
      <w:r w:rsidRPr="009302FA">
        <w:rPr>
          <w:rFonts w:ascii="Arial" w:hAnsi="Arial" w:cs="Arial"/>
          <w:b/>
          <w:bCs/>
          <w:color w:val="000000"/>
          <w:sz w:val="20"/>
          <w:szCs w:val="20"/>
        </w:rPr>
        <w:t xml:space="preserve"> </w:t>
      </w:r>
      <w:r w:rsidRPr="00453C11">
        <w:rPr>
          <w:rFonts w:ascii="Arial" w:hAnsi="Arial" w:cs="Arial"/>
          <w:b/>
          <w:bCs/>
          <w:color w:val="000000"/>
          <w:sz w:val="20"/>
          <w:szCs w:val="20"/>
        </w:rPr>
        <w:t xml:space="preserve">no prazo de </w:t>
      </w:r>
      <w:r>
        <w:rPr>
          <w:rFonts w:ascii="Arial" w:hAnsi="Arial" w:cs="Arial"/>
          <w:b/>
          <w:bCs/>
          <w:color w:val="000000"/>
          <w:sz w:val="20"/>
          <w:szCs w:val="20"/>
        </w:rPr>
        <w:t>até 2</w:t>
      </w:r>
      <w:r w:rsidRPr="00453C11">
        <w:rPr>
          <w:rFonts w:ascii="Arial" w:hAnsi="Arial" w:cs="Arial"/>
          <w:b/>
          <w:bCs/>
          <w:color w:val="000000"/>
          <w:sz w:val="20"/>
          <w:szCs w:val="20"/>
        </w:rPr>
        <w:t xml:space="preserve"> (</w:t>
      </w:r>
      <w:r>
        <w:rPr>
          <w:rFonts w:ascii="Arial" w:hAnsi="Arial" w:cs="Arial"/>
          <w:b/>
          <w:bCs/>
          <w:color w:val="000000"/>
          <w:sz w:val="20"/>
          <w:szCs w:val="20"/>
        </w:rPr>
        <w:t>duas</w:t>
      </w:r>
      <w:r w:rsidRPr="00453C11">
        <w:rPr>
          <w:rFonts w:ascii="Arial" w:hAnsi="Arial" w:cs="Arial"/>
          <w:b/>
          <w:bCs/>
          <w:color w:val="000000"/>
          <w:sz w:val="20"/>
          <w:szCs w:val="20"/>
        </w:rPr>
        <w:t>) horas</w:t>
      </w:r>
      <w:r>
        <w:rPr>
          <w:rFonts w:ascii="Arial" w:hAnsi="Arial" w:cs="Arial"/>
          <w:color w:val="000000"/>
          <w:sz w:val="20"/>
          <w:szCs w:val="20"/>
        </w:rPr>
        <w:t>, por meio do sistema eletrônico</w:t>
      </w:r>
      <w:r w:rsidRPr="00424524">
        <w:rPr>
          <w:rFonts w:ascii="Arial" w:hAnsi="Arial" w:cs="Arial"/>
          <w:color w:val="000000"/>
          <w:sz w:val="20"/>
          <w:szCs w:val="20"/>
        </w:rPr>
        <w:t xml:space="preserve">, </w:t>
      </w:r>
      <w:r w:rsidRPr="009302FA">
        <w:rPr>
          <w:rFonts w:ascii="Arial" w:hAnsi="Arial" w:cs="Arial"/>
          <w:b/>
          <w:bCs/>
          <w:color w:val="000000"/>
          <w:sz w:val="20"/>
          <w:szCs w:val="20"/>
        </w:rPr>
        <w:t xml:space="preserve">a proposta </w:t>
      </w:r>
      <w:r>
        <w:rPr>
          <w:rFonts w:ascii="Arial" w:hAnsi="Arial" w:cs="Arial"/>
          <w:b/>
          <w:bCs/>
          <w:color w:val="000000"/>
          <w:sz w:val="20"/>
          <w:szCs w:val="20"/>
        </w:rPr>
        <w:t xml:space="preserve">de preços </w:t>
      </w:r>
      <w:r w:rsidRPr="009302FA">
        <w:rPr>
          <w:rFonts w:ascii="Arial" w:hAnsi="Arial" w:cs="Arial"/>
          <w:b/>
          <w:bCs/>
          <w:color w:val="000000"/>
          <w:sz w:val="20"/>
          <w:szCs w:val="20"/>
        </w:rPr>
        <w:t xml:space="preserve">final </w:t>
      </w:r>
      <w:r>
        <w:rPr>
          <w:rFonts w:ascii="Arial" w:hAnsi="Arial" w:cs="Arial"/>
          <w:color w:val="000000"/>
          <w:sz w:val="20"/>
          <w:szCs w:val="20"/>
        </w:rPr>
        <w:t>ajustada</w:t>
      </w:r>
      <w:r w:rsidRPr="00424524">
        <w:rPr>
          <w:rFonts w:ascii="Arial" w:hAnsi="Arial" w:cs="Arial"/>
          <w:color w:val="000000"/>
          <w:sz w:val="20"/>
          <w:szCs w:val="20"/>
        </w:rPr>
        <w:t xml:space="preserve"> </w:t>
      </w:r>
      <w:r>
        <w:rPr>
          <w:rFonts w:ascii="Arial" w:hAnsi="Arial" w:cs="Arial"/>
          <w:color w:val="000000"/>
          <w:sz w:val="20"/>
          <w:szCs w:val="20"/>
        </w:rPr>
        <w:t xml:space="preserve">à </w:t>
      </w:r>
      <w:r w:rsidRPr="00424524">
        <w:rPr>
          <w:rFonts w:ascii="Arial" w:hAnsi="Arial" w:cs="Arial"/>
          <w:color w:val="000000"/>
          <w:sz w:val="20"/>
          <w:szCs w:val="20"/>
        </w:rPr>
        <w:t>negociação realizada, acompanhada, se for o caso, d</w:t>
      </w:r>
      <w:r>
        <w:rPr>
          <w:rFonts w:ascii="Arial" w:hAnsi="Arial" w:cs="Arial"/>
          <w:color w:val="000000"/>
          <w:sz w:val="20"/>
          <w:szCs w:val="20"/>
        </w:rPr>
        <w:t>e</w:t>
      </w:r>
      <w:r w:rsidRPr="00424524">
        <w:rPr>
          <w:rFonts w:ascii="Arial" w:hAnsi="Arial" w:cs="Arial"/>
          <w:color w:val="000000"/>
          <w:sz w:val="20"/>
          <w:szCs w:val="20"/>
        </w:rPr>
        <w:t xml:space="preserve"> documentos complementares, quando necessários </w:t>
      </w:r>
      <w:r>
        <w:rPr>
          <w:rFonts w:ascii="Arial" w:hAnsi="Arial" w:cs="Arial"/>
          <w:color w:val="000000"/>
          <w:sz w:val="20"/>
          <w:szCs w:val="20"/>
        </w:rPr>
        <w:t xml:space="preserve">para </w:t>
      </w:r>
      <w:r w:rsidRPr="00424524">
        <w:rPr>
          <w:rFonts w:ascii="Arial" w:hAnsi="Arial" w:cs="Arial"/>
          <w:color w:val="000000"/>
          <w:sz w:val="20"/>
          <w:szCs w:val="20"/>
        </w:rPr>
        <w:t xml:space="preserve">confirmação </w:t>
      </w:r>
      <w:r>
        <w:rPr>
          <w:rFonts w:ascii="Arial" w:hAnsi="Arial" w:cs="Arial"/>
          <w:color w:val="000000"/>
          <w:sz w:val="20"/>
          <w:szCs w:val="20"/>
        </w:rPr>
        <w:t>de outro documento ou informação</w:t>
      </w:r>
      <w:r w:rsidRPr="00424524">
        <w:rPr>
          <w:rFonts w:ascii="Arial" w:hAnsi="Arial" w:cs="Arial"/>
          <w:color w:val="000000"/>
          <w:sz w:val="20"/>
          <w:szCs w:val="20"/>
        </w:rPr>
        <w:t xml:space="preserve"> apresentados.</w:t>
      </w:r>
      <w:r w:rsidRPr="00FA7E40">
        <w:rPr>
          <w:rFonts w:ascii="Arial" w:hAnsi="Arial" w:cs="Arial"/>
          <w:color w:val="000000"/>
          <w:sz w:val="20"/>
          <w:szCs w:val="20"/>
        </w:rPr>
        <w:t xml:space="preserve"> </w:t>
      </w:r>
    </w:p>
    <w:p w14:paraId="196C1BF9" w14:textId="77777777" w:rsidR="00040EAB" w:rsidRDefault="00040EAB" w:rsidP="00040EAB">
      <w:pPr>
        <w:autoSpaceDE w:val="0"/>
        <w:autoSpaceDN w:val="0"/>
        <w:adjustRightInd w:val="0"/>
        <w:jc w:val="both"/>
        <w:rPr>
          <w:rFonts w:ascii="Arial" w:hAnsi="Arial" w:cs="Arial"/>
          <w:sz w:val="20"/>
          <w:szCs w:val="20"/>
          <w:highlight w:val="yellow"/>
        </w:rPr>
      </w:pPr>
    </w:p>
    <w:p w14:paraId="6379D029"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8.2. A proposta de preços final deverá:</w:t>
      </w:r>
    </w:p>
    <w:p w14:paraId="53339148" w14:textId="77777777" w:rsidR="00040EAB" w:rsidRDefault="00040EAB" w:rsidP="00040EAB">
      <w:pPr>
        <w:autoSpaceDE w:val="0"/>
        <w:autoSpaceDN w:val="0"/>
        <w:adjustRightInd w:val="0"/>
        <w:jc w:val="both"/>
        <w:rPr>
          <w:rFonts w:ascii="Arial" w:hAnsi="Arial" w:cs="Arial"/>
          <w:sz w:val="20"/>
          <w:szCs w:val="20"/>
        </w:rPr>
      </w:pPr>
    </w:p>
    <w:p w14:paraId="7C594F91" w14:textId="77777777" w:rsidR="00040EAB" w:rsidRPr="00AB358C" w:rsidRDefault="00040EAB" w:rsidP="00040EAB">
      <w:pPr>
        <w:autoSpaceDE w:val="0"/>
        <w:autoSpaceDN w:val="0"/>
        <w:adjustRightInd w:val="0"/>
        <w:jc w:val="both"/>
        <w:rPr>
          <w:rFonts w:ascii="Arial" w:hAnsi="Arial" w:cs="Arial"/>
          <w:sz w:val="20"/>
          <w:szCs w:val="20"/>
        </w:rPr>
      </w:pPr>
      <w:r>
        <w:rPr>
          <w:rFonts w:ascii="Arial" w:hAnsi="Arial" w:cs="Arial"/>
          <w:color w:val="000000" w:themeColor="text1"/>
          <w:sz w:val="20"/>
          <w:szCs w:val="20"/>
        </w:rPr>
        <w:t xml:space="preserve">8.2.1. </w:t>
      </w:r>
      <w:r w:rsidRPr="00AB358C">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r>
        <w:rPr>
          <w:rFonts w:ascii="Arial" w:hAnsi="Arial" w:cs="Arial"/>
          <w:sz w:val="20"/>
          <w:szCs w:val="20"/>
        </w:rPr>
        <w:t>;</w:t>
      </w:r>
    </w:p>
    <w:p w14:paraId="094E7AC5" w14:textId="77777777" w:rsidR="00040EAB" w:rsidRDefault="00040EAB" w:rsidP="00040EAB">
      <w:pPr>
        <w:autoSpaceDE w:val="0"/>
        <w:autoSpaceDN w:val="0"/>
        <w:adjustRightInd w:val="0"/>
        <w:jc w:val="both"/>
        <w:rPr>
          <w:rFonts w:ascii="Arial" w:hAnsi="Arial" w:cs="Arial"/>
          <w:color w:val="000000" w:themeColor="text1"/>
          <w:sz w:val="20"/>
          <w:szCs w:val="20"/>
        </w:rPr>
      </w:pPr>
    </w:p>
    <w:p w14:paraId="22C88C3E" w14:textId="77777777" w:rsidR="00040EAB" w:rsidRPr="00FE4280" w:rsidRDefault="00040EAB" w:rsidP="00040EAB">
      <w:pPr>
        <w:autoSpaceDE w:val="0"/>
        <w:autoSpaceDN w:val="0"/>
        <w:adjustRightInd w:val="0"/>
        <w:jc w:val="both"/>
        <w:rPr>
          <w:rFonts w:ascii="Arial" w:hAnsi="Arial" w:cs="Arial"/>
          <w:sz w:val="20"/>
          <w:szCs w:val="20"/>
        </w:rPr>
      </w:pPr>
      <w:r>
        <w:rPr>
          <w:rFonts w:ascii="Arial" w:hAnsi="Arial" w:cs="Arial"/>
          <w:sz w:val="20"/>
          <w:szCs w:val="20"/>
        </w:rPr>
        <w:t>8.2.2. conter a identificação do licitante,</w:t>
      </w:r>
      <w:r w:rsidRPr="007218A0">
        <w:rPr>
          <w:rFonts w:ascii="Arial" w:hAnsi="Arial" w:cs="Arial"/>
          <w:sz w:val="20"/>
          <w:szCs w:val="20"/>
        </w:rPr>
        <w:t xml:space="preserve"> </w:t>
      </w:r>
      <w:r w:rsidRPr="000364B1">
        <w:rPr>
          <w:rFonts w:ascii="Arial" w:hAnsi="Arial" w:cs="Arial"/>
          <w:bCs/>
          <w:sz w:val="20"/>
          <w:szCs w:val="20"/>
        </w:rPr>
        <w:t>os preços ofertados,</w:t>
      </w:r>
      <w:r>
        <w:rPr>
          <w:rFonts w:ascii="Arial" w:hAnsi="Arial" w:cs="Arial"/>
          <w:b/>
          <w:sz w:val="20"/>
          <w:szCs w:val="20"/>
        </w:rPr>
        <w:t xml:space="preserve"> </w:t>
      </w:r>
      <w:r w:rsidRPr="00BC2D34">
        <w:rPr>
          <w:rFonts w:ascii="Arial" w:hAnsi="Arial" w:cs="Arial"/>
          <w:sz w:val="20"/>
          <w:szCs w:val="20"/>
        </w:rPr>
        <w:t>em conformidade com</w:t>
      </w:r>
      <w:r w:rsidRPr="007218A0">
        <w:rPr>
          <w:rFonts w:ascii="Arial" w:hAnsi="Arial" w:cs="Arial"/>
          <w:sz w:val="20"/>
          <w:szCs w:val="20"/>
        </w:rPr>
        <w:t xml:space="preserve"> último lance apresentado</w:t>
      </w:r>
      <w:r>
        <w:rPr>
          <w:rFonts w:ascii="Arial" w:hAnsi="Arial" w:cs="Arial"/>
          <w:sz w:val="20"/>
          <w:szCs w:val="20"/>
        </w:rPr>
        <w:t xml:space="preserve"> ou à negociação efetuada com o Pregoeiro</w:t>
      </w:r>
      <w:r w:rsidRPr="007218A0">
        <w:rPr>
          <w:rFonts w:ascii="Arial" w:hAnsi="Arial" w:cs="Arial"/>
          <w:sz w:val="20"/>
          <w:szCs w:val="20"/>
        </w:rPr>
        <w:t xml:space="preserve">, </w:t>
      </w:r>
      <w:r>
        <w:rPr>
          <w:rFonts w:ascii="Arial" w:hAnsi="Arial" w:cs="Arial"/>
          <w:sz w:val="20"/>
          <w:szCs w:val="20"/>
        </w:rPr>
        <w:t>podendo utilizar como modelo o</w:t>
      </w:r>
      <w:r w:rsidRPr="00E6050A">
        <w:rPr>
          <w:rFonts w:ascii="Arial" w:hAnsi="Arial" w:cs="Arial"/>
          <w:sz w:val="20"/>
          <w:szCs w:val="20"/>
        </w:rPr>
        <w:t xml:space="preserve"> </w:t>
      </w:r>
      <w:r w:rsidRPr="00FE4280">
        <w:rPr>
          <w:rFonts w:ascii="Arial" w:hAnsi="Arial" w:cs="Arial"/>
          <w:sz w:val="20"/>
          <w:szCs w:val="20"/>
        </w:rPr>
        <w:t xml:space="preserve">Anexo II </w:t>
      </w:r>
      <w:r>
        <w:rPr>
          <w:rFonts w:ascii="Arial" w:hAnsi="Arial" w:cs="Arial"/>
          <w:sz w:val="20"/>
          <w:szCs w:val="20"/>
        </w:rPr>
        <w:t xml:space="preserve">deste Edital </w:t>
      </w:r>
      <w:r w:rsidRPr="00FE4280">
        <w:rPr>
          <w:rFonts w:ascii="Arial" w:hAnsi="Arial" w:cs="Arial"/>
          <w:sz w:val="20"/>
          <w:szCs w:val="20"/>
        </w:rPr>
        <w:t>– Modelo de Proposta</w:t>
      </w:r>
      <w:r>
        <w:rPr>
          <w:rFonts w:ascii="Arial" w:hAnsi="Arial" w:cs="Arial"/>
          <w:sz w:val="20"/>
          <w:szCs w:val="20"/>
        </w:rPr>
        <w:t>;</w:t>
      </w:r>
    </w:p>
    <w:p w14:paraId="02B8F49A" w14:textId="77777777" w:rsidR="00040EAB" w:rsidRDefault="00040EAB" w:rsidP="00040EAB">
      <w:pPr>
        <w:autoSpaceDE w:val="0"/>
        <w:autoSpaceDN w:val="0"/>
        <w:adjustRightInd w:val="0"/>
        <w:jc w:val="both"/>
        <w:rPr>
          <w:rFonts w:ascii="Arial" w:hAnsi="Arial" w:cs="Arial"/>
          <w:color w:val="000000" w:themeColor="text1"/>
          <w:sz w:val="20"/>
          <w:szCs w:val="20"/>
        </w:rPr>
      </w:pPr>
    </w:p>
    <w:p w14:paraId="0C8C75C4" w14:textId="77777777" w:rsidR="00040EAB" w:rsidRPr="00AB358C" w:rsidRDefault="00040EAB" w:rsidP="00040EAB">
      <w:pPr>
        <w:autoSpaceDE w:val="0"/>
        <w:autoSpaceDN w:val="0"/>
        <w:adjustRightInd w:val="0"/>
        <w:jc w:val="both"/>
        <w:rPr>
          <w:rFonts w:ascii="Arial" w:hAnsi="Arial" w:cs="Arial"/>
          <w:sz w:val="20"/>
          <w:szCs w:val="20"/>
        </w:rPr>
      </w:pPr>
      <w:r w:rsidRPr="0034743B">
        <w:rPr>
          <w:rFonts w:ascii="Arial" w:hAnsi="Arial" w:cs="Arial"/>
          <w:sz w:val="20"/>
          <w:szCs w:val="20"/>
        </w:rPr>
        <w:t>8.</w:t>
      </w:r>
      <w:r>
        <w:rPr>
          <w:rFonts w:ascii="Arial" w:hAnsi="Arial" w:cs="Arial"/>
          <w:sz w:val="20"/>
          <w:szCs w:val="20"/>
        </w:rPr>
        <w:t>2</w:t>
      </w:r>
      <w:r w:rsidRPr="0034743B">
        <w:rPr>
          <w:rFonts w:ascii="Arial" w:hAnsi="Arial" w:cs="Arial"/>
          <w:sz w:val="20"/>
          <w:szCs w:val="20"/>
        </w:rPr>
        <w:t>.3. apresentar os preços ofertados, devidamente ajustados ao lance vencedor</w:t>
      </w:r>
      <w:r>
        <w:rPr>
          <w:rFonts w:ascii="Arial" w:hAnsi="Arial" w:cs="Arial"/>
          <w:sz w:val="20"/>
          <w:szCs w:val="20"/>
        </w:rPr>
        <w:t>;</w:t>
      </w:r>
      <w:r w:rsidRPr="00AB358C">
        <w:rPr>
          <w:rFonts w:ascii="Arial" w:hAnsi="Arial" w:cs="Arial"/>
          <w:sz w:val="20"/>
          <w:szCs w:val="20"/>
        </w:rPr>
        <w:t xml:space="preserve"> </w:t>
      </w:r>
    </w:p>
    <w:p w14:paraId="038E8E11" w14:textId="77777777" w:rsidR="00040EAB" w:rsidRDefault="00040EAB" w:rsidP="00040EAB">
      <w:pPr>
        <w:autoSpaceDE w:val="0"/>
        <w:autoSpaceDN w:val="0"/>
        <w:adjustRightInd w:val="0"/>
        <w:jc w:val="both"/>
        <w:rPr>
          <w:rFonts w:ascii="Arial" w:hAnsi="Arial" w:cs="Arial"/>
          <w:sz w:val="20"/>
          <w:szCs w:val="20"/>
        </w:rPr>
      </w:pPr>
    </w:p>
    <w:p w14:paraId="0EECCC94" w14:textId="77777777" w:rsidR="00040EAB" w:rsidRPr="0034743B" w:rsidRDefault="00040EAB" w:rsidP="00040EAB">
      <w:pPr>
        <w:autoSpaceDE w:val="0"/>
        <w:autoSpaceDN w:val="0"/>
        <w:adjustRightInd w:val="0"/>
        <w:jc w:val="both"/>
        <w:rPr>
          <w:rFonts w:ascii="Arial" w:hAnsi="Arial" w:cs="Arial"/>
          <w:color w:val="000000" w:themeColor="text1"/>
          <w:sz w:val="20"/>
          <w:szCs w:val="20"/>
        </w:rPr>
      </w:pPr>
      <w:r w:rsidRPr="0034743B">
        <w:rPr>
          <w:rFonts w:ascii="Arial" w:hAnsi="Arial" w:cs="Arial"/>
          <w:color w:val="000000" w:themeColor="text1"/>
          <w:sz w:val="20"/>
          <w:szCs w:val="20"/>
        </w:rPr>
        <w:t>8.</w:t>
      </w:r>
      <w:r>
        <w:rPr>
          <w:rFonts w:ascii="Arial" w:hAnsi="Arial" w:cs="Arial"/>
          <w:color w:val="000000" w:themeColor="text1"/>
          <w:sz w:val="20"/>
          <w:szCs w:val="20"/>
        </w:rPr>
        <w:t>2</w:t>
      </w:r>
      <w:r w:rsidRPr="0034743B">
        <w:rPr>
          <w:rFonts w:ascii="Arial" w:hAnsi="Arial" w:cs="Arial"/>
          <w:color w:val="000000" w:themeColor="text1"/>
          <w:sz w:val="20"/>
          <w:szCs w:val="20"/>
        </w:rPr>
        <w:t>.4. conter a indicação do banco, número da conta e agência do licitante vencedor, para fins de pagamento;</w:t>
      </w:r>
    </w:p>
    <w:p w14:paraId="2D710D02" w14:textId="77777777" w:rsidR="00040EAB" w:rsidRDefault="00040EAB" w:rsidP="00040EAB">
      <w:pPr>
        <w:autoSpaceDE w:val="0"/>
        <w:autoSpaceDN w:val="0"/>
        <w:adjustRightInd w:val="0"/>
        <w:jc w:val="both"/>
        <w:rPr>
          <w:rFonts w:ascii="Arial" w:hAnsi="Arial" w:cs="Arial"/>
          <w:sz w:val="20"/>
          <w:szCs w:val="20"/>
        </w:rPr>
      </w:pPr>
    </w:p>
    <w:p w14:paraId="650CBDFF" w14:textId="77777777" w:rsidR="00040EAB" w:rsidRPr="00FE4280" w:rsidRDefault="00040EAB" w:rsidP="00040EAB">
      <w:pPr>
        <w:autoSpaceDE w:val="0"/>
        <w:autoSpaceDN w:val="0"/>
        <w:adjustRightInd w:val="0"/>
        <w:jc w:val="both"/>
        <w:rPr>
          <w:rStyle w:val="Hyperlink"/>
          <w:rFonts w:ascii="Arial" w:hAnsi="Arial" w:cs="Arial"/>
          <w:sz w:val="20"/>
        </w:rPr>
      </w:pPr>
      <w:r>
        <w:rPr>
          <w:rFonts w:ascii="Arial" w:hAnsi="Arial" w:cs="Arial"/>
          <w:color w:val="000000" w:themeColor="text1"/>
          <w:sz w:val="20"/>
          <w:szCs w:val="20"/>
        </w:rPr>
        <w:t xml:space="preserve">8.2.5. </w:t>
      </w:r>
      <w:r w:rsidRPr="009F5125">
        <w:rPr>
          <w:rFonts w:ascii="Arial" w:hAnsi="Arial" w:cs="Arial"/>
          <w:color w:val="000000" w:themeColor="text1"/>
          <w:sz w:val="20"/>
          <w:szCs w:val="20"/>
        </w:rPr>
        <w:t xml:space="preserve">Somente mediante autorização do Pregoeiro e em caso de indisponibilidade do sistema, será aceito o envio da documentação por meio do e-mail </w:t>
      </w:r>
      <w:hyperlink r:id="rId13" w:history="1">
        <w:r w:rsidRPr="00BF1FEF">
          <w:rPr>
            <w:rStyle w:val="Hyperlink"/>
            <w:rFonts w:ascii="Arial" w:hAnsi="Arial" w:cs="Arial"/>
            <w:sz w:val="20"/>
          </w:rPr>
          <w:t>licitacao@crcmg.org.br</w:t>
        </w:r>
      </w:hyperlink>
      <w:r w:rsidRPr="009F5125">
        <w:rPr>
          <w:rFonts w:ascii="Arial" w:hAnsi="Arial" w:cs="Arial"/>
          <w:color w:val="000000" w:themeColor="text1"/>
          <w:sz w:val="20"/>
          <w:szCs w:val="20"/>
        </w:rPr>
        <w:t>.</w:t>
      </w:r>
    </w:p>
    <w:p w14:paraId="34E1C949" w14:textId="77777777" w:rsidR="00040EAB" w:rsidRPr="00FE4280" w:rsidRDefault="00040EAB" w:rsidP="00040EAB">
      <w:pPr>
        <w:autoSpaceDE w:val="0"/>
        <w:autoSpaceDN w:val="0"/>
        <w:adjustRightInd w:val="0"/>
        <w:jc w:val="both"/>
        <w:rPr>
          <w:rFonts w:ascii="Arial" w:hAnsi="Arial" w:cs="Arial"/>
          <w:sz w:val="20"/>
          <w:szCs w:val="20"/>
        </w:rPr>
      </w:pPr>
    </w:p>
    <w:p w14:paraId="54F3D3B4" w14:textId="77777777" w:rsidR="00040EAB" w:rsidRPr="00FE4280" w:rsidRDefault="00040EAB" w:rsidP="00040EAB">
      <w:pPr>
        <w:autoSpaceDE w:val="0"/>
        <w:autoSpaceDN w:val="0"/>
        <w:adjustRightInd w:val="0"/>
        <w:jc w:val="both"/>
        <w:rPr>
          <w:rFonts w:ascii="Arial" w:hAnsi="Arial" w:cs="Arial"/>
          <w:sz w:val="20"/>
          <w:szCs w:val="20"/>
        </w:rPr>
      </w:pPr>
      <w:r>
        <w:rPr>
          <w:rFonts w:ascii="Arial" w:hAnsi="Arial" w:cs="Arial"/>
          <w:sz w:val="20"/>
          <w:szCs w:val="20"/>
        </w:rPr>
        <w:t>8.2.6.</w:t>
      </w:r>
      <w:r w:rsidRPr="00FE4280">
        <w:rPr>
          <w:rFonts w:ascii="Arial" w:hAnsi="Arial" w:cs="Arial"/>
          <w:sz w:val="20"/>
          <w:szCs w:val="20"/>
        </w:rPr>
        <w:t xml:space="preserve"> O prazo para envio da proposta poderá ser prorrogado, mediante solicitação escrita e justificada d</w:t>
      </w:r>
      <w:r>
        <w:rPr>
          <w:rFonts w:ascii="Arial" w:hAnsi="Arial" w:cs="Arial"/>
          <w:sz w:val="20"/>
          <w:szCs w:val="20"/>
        </w:rPr>
        <w:t>o</w:t>
      </w:r>
      <w:r w:rsidRPr="00FE4280">
        <w:rPr>
          <w:rFonts w:ascii="Arial" w:hAnsi="Arial" w:cs="Arial"/>
          <w:sz w:val="20"/>
          <w:szCs w:val="20"/>
        </w:rPr>
        <w:t xml:space="preserve"> licitante, via chat do sistema </w:t>
      </w:r>
      <w:proofErr w:type="spellStart"/>
      <w:r w:rsidRPr="00FE4280">
        <w:rPr>
          <w:rFonts w:ascii="Arial" w:hAnsi="Arial" w:cs="Arial"/>
          <w:sz w:val="20"/>
          <w:szCs w:val="20"/>
        </w:rPr>
        <w:t>Comprasnet</w:t>
      </w:r>
      <w:proofErr w:type="spellEnd"/>
      <w:r w:rsidRPr="00FE4280">
        <w:rPr>
          <w:rFonts w:ascii="Arial" w:hAnsi="Arial" w:cs="Arial"/>
          <w:sz w:val="20"/>
          <w:szCs w:val="20"/>
        </w:rPr>
        <w:t>, formulada antes de findo o prazo estabelecido e formalmente aceita pelo Pregoeiro.</w:t>
      </w:r>
    </w:p>
    <w:p w14:paraId="290D8698" w14:textId="77777777" w:rsidR="00040EAB" w:rsidRDefault="00040EAB" w:rsidP="00040EAB">
      <w:pPr>
        <w:autoSpaceDE w:val="0"/>
        <w:autoSpaceDN w:val="0"/>
        <w:adjustRightInd w:val="0"/>
        <w:jc w:val="both"/>
        <w:rPr>
          <w:rFonts w:ascii="Arial" w:hAnsi="Arial" w:cs="Arial"/>
          <w:sz w:val="20"/>
          <w:szCs w:val="20"/>
        </w:rPr>
      </w:pPr>
    </w:p>
    <w:p w14:paraId="06F145C5"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8.3. A proposta final deverá ser documentada nos autos e será levada em consideração no decorrer da execução do contrato e aplicação de eventual sanção à Contratada, se for o caso.</w:t>
      </w:r>
    </w:p>
    <w:p w14:paraId="710E5428" w14:textId="77777777" w:rsidR="00040EAB" w:rsidRPr="00CF0665" w:rsidRDefault="00040EAB" w:rsidP="00040EAB">
      <w:pPr>
        <w:autoSpaceDE w:val="0"/>
        <w:autoSpaceDN w:val="0"/>
        <w:adjustRightInd w:val="0"/>
        <w:jc w:val="both"/>
        <w:rPr>
          <w:rFonts w:ascii="Arial" w:hAnsi="Arial" w:cs="Arial"/>
          <w:sz w:val="20"/>
          <w:szCs w:val="20"/>
        </w:rPr>
      </w:pPr>
    </w:p>
    <w:p w14:paraId="4DBF6835"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8.3.1. Todas as especificações do objeto contidas na proposta vinculam a Contratada.</w:t>
      </w:r>
    </w:p>
    <w:p w14:paraId="430DA5D3" w14:textId="77777777" w:rsidR="00040EAB" w:rsidRPr="00CF0665" w:rsidRDefault="00040EAB" w:rsidP="00040EAB">
      <w:pPr>
        <w:autoSpaceDE w:val="0"/>
        <w:autoSpaceDN w:val="0"/>
        <w:adjustRightInd w:val="0"/>
        <w:jc w:val="both"/>
        <w:rPr>
          <w:rFonts w:ascii="Arial" w:hAnsi="Arial" w:cs="Arial"/>
          <w:sz w:val="20"/>
          <w:szCs w:val="20"/>
        </w:rPr>
      </w:pPr>
    </w:p>
    <w:p w14:paraId="7D9F710E"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lastRenderedPageBreak/>
        <w:t>8.4. Os preços deverão ser expressos em moeda corrente nacional, o valor unitário em algarismos e o valor global em algarismos e por extenso (art. 5º da Lei nº 8.666/93).</w:t>
      </w:r>
    </w:p>
    <w:p w14:paraId="68C12B62" w14:textId="77777777" w:rsidR="00040EAB" w:rsidRPr="00CF0665" w:rsidRDefault="00040EAB" w:rsidP="00040EAB">
      <w:pPr>
        <w:autoSpaceDE w:val="0"/>
        <w:autoSpaceDN w:val="0"/>
        <w:adjustRightInd w:val="0"/>
        <w:jc w:val="both"/>
        <w:rPr>
          <w:rFonts w:ascii="Arial" w:hAnsi="Arial" w:cs="Arial"/>
          <w:sz w:val="20"/>
          <w:szCs w:val="20"/>
        </w:rPr>
      </w:pPr>
    </w:p>
    <w:p w14:paraId="55AA2DD6"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8.4.1. Ocorrendo divergência entre os preços unitários e o preço global, prevalecerão os primeiros; no caso de divergência entre os valores numéricos e os valores expressos por extenso, prevalecerão estes últimos.</w:t>
      </w:r>
    </w:p>
    <w:p w14:paraId="7CAD3F68"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 xml:space="preserve"> </w:t>
      </w:r>
    </w:p>
    <w:p w14:paraId="1D6682BA"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8.5. A oferta deverá ser firme e precisa, limitada, rigorosamente, ao objeto deste Edital, sem conter alternativas de preço ou de qualquer outra condição que induza o julgamento a mais de um resultado, sob pena de desclassificação.</w:t>
      </w:r>
    </w:p>
    <w:p w14:paraId="00B1DC7C"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 xml:space="preserve"> </w:t>
      </w:r>
    </w:p>
    <w:p w14:paraId="42643C64" w14:textId="77777777" w:rsidR="00040EAB" w:rsidRPr="00CF0665"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8.6. A proposta deverá obedecer aos termos deste Edital e seus Anexos, não sendo considerada aquela que não corresponda às especificações ali contidas ou que estabeleça vínculo à proposta de outro licitante.</w:t>
      </w:r>
    </w:p>
    <w:p w14:paraId="1A6D9CC7" w14:textId="77777777" w:rsidR="00040EAB" w:rsidRPr="00CF0665" w:rsidRDefault="00040EAB" w:rsidP="00040EAB">
      <w:pPr>
        <w:autoSpaceDE w:val="0"/>
        <w:autoSpaceDN w:val="0"/>
        <w:adjustRightInd w:val="0"/>
        <w:jc w:val="both"/>
        <w:rPr>
          <w:rFonts w:ascii="Arial" w:hAnsi="Arial" w:cs="Arial"/>
          <w:sz w:val="20"/>
          <w:szCs w:val="20"/>
        </w:rPr>
      </w:pPr>
    </w:p>
    <w:p w14:paraId="7A243211" w14:textId="217D8FF8" w:rsidR="00040EAB" w:rsidRDefault="00040EAB" w:rsidP="00040EAB">
      <w:pPr>
        <w:autoSpaceDE w:val="0"/>
        <w:autoSpaceDN w:val="0"/>
        <w:adjustRightInd w:val="0"/>
        <w:jc w:val="both"/>
        <w:rPr>
          <w:rFonts w:ascii="Arial" w:hAnsi="Arial" w:cs="Arial"/>
          <w:sz w:val="20"/>
          <w:szCs w:val="20"/>
        </w:rPr>
      </w:pPr>
      <w:r w:rsidRPr="00CF0665">
        <w:rPr>
          <w:rFonts w:ascii="Arial" w:hAnsi="Arial" w:cs="Arial"/>
          <w:sz w:val="20"/>
          <w:szCs w:val="20"/>
        </w:rPr>
        <w:t>8.7. As propostas que contenham a descrição do objeto, o valor e os documentos complementares estarão disponíveis na internet, após a homologação</w:t>
      </w:r>
      <w:r w:rsidR="00E52838">
        <w:rPr>
          <w:rFonts w:ascii="Arial" w:hAnsi="Arial" w:cs="Arial"/>
          <w:sz w:val="20"/>
          <w:szCs w:val="20"/>
        </w:rPr>
        <w:t>.</w:t>
      </w:r>
    </w:p>
    <w:p w14:paraId="59A1A3B8" w14:textId="77777777" w:rsidR="00040EAB" w:rsidRPr="00FA7E40" w:rsidRDefault="00040EAB" w:rsidP="00040EAB">
      <w:pPr>
        <w:jc w:val="both"/>
        <w:rPr>
          <w:rFonts w:ascii="Arial" w:hAnsi="Arial" w:cs="Arial"/>
          <w:color w:val="000000"/>
          <w:sz w:val="20"/>
          <w:szCs w:val="20"/>
        </w:rPr>
      </w:pPr>
    </w:p>
    <w:p w14:paraId="2912B944" w14:textId="77777777" w:rsidR="00040EAB" w:rsidRPr="00424524" w:rsidRDefault="00040EAB" w:rsidP="00040EAB">
      <w:pPr>
        <w:autoSpaceDE w:val="0"/>
        <w:autoSpaceDN w:val="0"/>
        <w:adjustRightInd w:val="0"/>
        <w:jc w:val="both"/>
        <w:rPr>
          <w:rFonts w:ascii="Arial" w:hAnsi="Arial" w:cs="Arial"/>
          <w:b/>
          <w:bCs/>
          <w:sz w:val="20"/>
          <w:szCs w:val="20"/>
        </w:rPr>
      </w:pPr>
      <w:r w:rsidRPr="00424524">
        <w:rPr>
          <w:rFonts w:ascii="Arial" w:hAnsi="Arial" w:cs="Arial"/>
          <w:b/>
          <w:bCs/>
          <w:sz w:val="20"/>
          <w:szCs w:val="20"/>
        </w:rPr>
        <w:t>9. DA ACEITABILIDADE DA PROPOSTA VENCEDORA</w:t>
      </w:r>
    </w:p>
    <w:p w14:paraId="4E5A1D00"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721764C9" w14:textId="77777777" w:rsidR="00040EAB" w:rsidRPr="00424524" w:rsidRDefault="00040EAB" w:rsidP="00040EAB">
      <w:pPr>
        <w:jc w:val="both"/>
        <w:rPr>
          <w:rFonts w:ascii="Arial" w:hAnsi="Arial" w:cs="Arial"/>
          <w:color w:val="000000"/>
          <w:sz w:val="20"/>
          <w:szCs w:val="20"/>
        </w:rPr>
      </w:pPr>
    </w:p>
    <w:p w14:paraId="0682606B"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9.2. Será desclassificada a proposta ou o lance vencedor que apresentar preço final superior ao preço máximo fixado (Acórdão nº 1455/2018 -TCU - Plenário), ou que apresentar preço manifestamente inexequível.</w:t>
      </w:r>
    </w:p>
    <w:p w14:paraId="52B9A3D7" w14:textId="77777777" w:rsidR="00040EAB" w:rsidRPr="00424524" w:rsidRDefault="00040EAB" w:rsidP="00040EAB">
      <w:pPr>
        <w:jc w:val="both"/>
        <w:rPr>
          <w:rFonts w:ascii="Arial" w:hAnsi="Arial" w:cs="Arial"/>
          <w:color w:val="000000"/>
          <w:sz w:val="20"/>
          <w:szCs w:val="20"/>
        </w:rPr>
      </w:pPr>
    </w:p>
    <w:p w14:paraId="36CF4712"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48E660D2" w14:textId="77777777" w:rsidR="00040EAB" w:rsidRPr="00424524" w:rsidRDefault="00040EAB" w:rsidP="00040EAB">
      <w:pPr>
        <w:jc w:val="both"/>
        <w:rPr>
          <w:rFonts w:ascii="Arial" w:hAnsi="Arial" w:cs="Arial"/>
          <w:color w:val="000000"/>
          <w:sz w:val="20"/>
          <w:szCs w:val="20"/>
        </w:rPr>
      </w:pPr>
    </w:p>
    <w:p w14:paraId="491D259D"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9.3. Qualquer interessado poderá requerer que se realizem diligências para aferir a exequibilidade e a legalidade das propostas, devendo apresentar as provas ou os indícios que fundamentam a suspeita;</w:t>
      </w:r>
    </w:p>
    <w:p w14:paraId="7E38E341" w14:textId="77777777" w:rsidR="00040EAB" w:rsidRPr="00424524" w:rsidRDefault="00040EAB" w:rsidP="00040EAB">
      <w:pPr>
        <w:jc w:val="both"/>
        <w:rPr>
          <w:rFonts w:ascii="Arial" w:hAnsi="Arial" w:cs="Arial"/>
          <w:color w:val="000000"/>
          <w:sz w:val="20"/>
          <w:szCs w:val="20"/>
        </w:rPr>
      </w:pPr>
    </w:p>
    <w:p w14:paraId="6773320B"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9.3.1.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953AC88" w14:textId="77777777" w:rsidR="00040EAB" w:rsidRPr="00424524" w:rsidRDefault="00040EAB" w:rsidP="00040EAB">
      <w:pPr>
        <w:jc w:val="both"/>
        <w:rPr>
          <w:rFonts w:ascii="Arial" w:hAnsi="Arial" w:cs="Arial"/>
          <w:color w:val="000000"/>
          <w:sz w:val="20"/>
          <w:szCs w:val="20"/>
        </w:rPr>
      </w:pPr>
    </w:p>
    <w:p w14:paraId="2A0EC3C3" w14:textId="77777777" w:rsidR="00040EAB" w:rsidRPr="00424524" w:rsidRDefault="00040EAB" w:rsidP="00040EAB">
      <w:pPr>
        <w:jc w:val="both"/>
        <w:rPr>
          <w:rFonts w:ascii="Arial" w:hAnsi="Arial" w:cs="Arial"/>
          <w:color w:val="000000"/>
          <w:sz w:val="20"/>
          <w:szCs w:val="20"/>
        </w:rPr>
      </w:pPr>
      <w:r w:rsidRPr="00D25D2A">
        <w:rPr>
          <w:rFonts w:ascii="Arial" w:hAnsi="Arial" w:cs="Arial"/>
          <w:color w:val="000000"/>
          <w:sz w:val="20"/>
          <w:szCs w:val="20"/>
        </w:rPr>
        <w:t xml:space="preserve">9.4. O Pregoeiro poderá convocar o licitante para enviar documento digital complementar, por meio de funcionalidade disponível no sistema, </w:t>
      </w:r>
      <w:r w:rsidRPr="00DD1468">
        <w:rPr>
          <w:rFonts w:ascii="Arial" w:hAnsi="Arial" w:cs="Arial"/>
          <w:b/>
          <w:bCs/>
          <w:color w:val="000000"/>
          <w:sz w:val="20"/>
          <w:szCs w:val="20"/>
        </w:rPr>
        <w:t>no prazo de 2 (duas) horas</w:t>
      </w:r>
      <w:r w:rsidRPr="00DD1468">
        <w:rPr>
          <w:rFonts w:ascii="Arial" w:hAnsi="Arial" w:cs="Arial"/>
          <w:color w:val="000000"/>
          <w:sz w:val="20"/>
          <w:szCs w:val="20"/>
        </w:rPr>
        <w:t>,</w:t>
      </w:r>
      <w:r w:rsidRPr="00D25D2A">
        <w:rPr>
          <w:rFonts w:ascii="Arial" w:hAnsi="Arial" w:cs="Arial"/>
          <w:color w:val="000000"/>
          <w:sz w:val="20"/>
          <w:szCs w:val="20"/>
        </w:rPr>
        <w:t xml:space="preserve"> sob pena de não aceitação da proposta.</w:t>
      </w:r>
    </w:p>
    <w:p w14:paraId="1378C7F7" w14:textId="77777777" w:rsidR="00040EAB" w:rsidRPr="00424524" w:rsidRDefault="00040EAB" w:rsidP="00040EAB">
      <w:pPr>
        <w:jc w:val="both"/>
        <w:rPr>
          <w:rFonts w:ascii="Arial" w:hAnsi="Arial" w:cs="Arial"/>
          <w:color w:val="000000"/>
          <w:sz w:val="20"/>
          <w:szCs w:val="20"/>
        </w:rPr>
      </w:pPr>
    </w:p>
    <w:p w14:paraId="1B9C0415"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 xml:space="preserve">9.4.1. O prazo estabelecido poderá ser prorrogado pelo Pregoeiro por solicitação escrita e justificada do licitante, formulada antes de findo o prazo, e formalmente aceita pelo Pregoeiro. </w:t>
      </w:r>
    </w:p>
    <w:p w14:paraId="4B5559B1" w14:textId="77777777" w:rsidR="00040EAB" w:rsidRPr="00424524" w:rsidRDefault="00040EAB" w:rsidP="00040EAB">
      <w:pPr>
        <w:jc w:val="both"/>
        <w:rPr>
          <w:rFonts w:ascii="Arial" w:hAnsi="Arial" w:cs="Arial"/>
          <w:color w:val="000000"/>
          <w:sz w:val="20"/>
          <w:szCs w:val="20"/>
        </w:rPr>
      </w:pPr>
    </w:p>
    <w:p w14:paraId="245EC0C1" w14:textId="77777777" w:rsidR="00040EAB" w:rsidRPr="00424524" w:rsidRDefault="00040EAB" w:rsidP="00040EAB">
      <w:pPr>
        <w:jc w:val="both"/>
        <w:rPr>
          <w:rFonts w:ascii="Arial" w:hAnsi="Arial" w:cs="Arial"/>
          <w:color w:val="000000"/>
          <w:sz w:val="20"/>
          <w:szCs w:val="20"/>
        </w:rPr>
      </w:pPr>
      <w:r w:rsidRPr="00213BF9">
        <w:rPr>
          <w:rFonts w:ascii="Arial" w:hAnsi="Arial" w:cs="Arial"/>
          <w:color w:val="000000"/>
          <w:sz w:val="20"/>
          <w:szCs w:val="20"/>
        </w:rPr>
        <w:t xml:space="preserve">9.4.2. Dentre os documentos passíveis de solicitação pelo Pregoeiro, destacam-se a Planilha de Custos e Formação de Preços, bem como os que contenham as características do material ofertado, tais como marca, </w:t>
      </w:r>
      <w:r w:rsidRPr="00213BF9">
        <w:rPr>
          <w:rFonts w:ascii="Arial" w:hAnsi="Arial" w:cs="Arial"/>
          <w:color w:val="000000"/>
          <w:sz w:val="20"/>
          <w:szCs w:val="20"/>
        </w:rPr>
        <w:lastRenderedPageBreak/>
        <w:t>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21583B4" w14:textId="77777777" w:rsidR="00040EAB" w:rsidRPr="00424524" w:rsidRDefault="00040EAB" w:rsidP="00040EAB">
      <w:pPr>
        <w:jc w:val="both"/>
        <w:rPr>
          <w:rFonts w:ascii="Arial" w:hAnsi="Arial" w:cs="Arial"/>
          <w:color w:val="000000"/>
          <w:sz w:val="20"/>
          <w:szCs w:val="20"/>
        </w:rPr>
      </w:pPr>
    </w:p>
    <w:p w14:paraId="6E6A7731"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 xml:space="preserve">9.5. Será desclassificada a proposta ou o lance vencedor, nos termos do item 9.1 do Anexo VII-A da In SEGES/MP n. 5/2017, que: </w:t>
      </w:r>
    </w:p>
    <w:p w14:paraId="056B74BC" w14:textId="77777777" w:rsidR="00040EAB" w:rsidRPr="00424524" w:rsidRDefault="00040EAB" w:rsidP="00040EAB">
      <w:pPr>
        <w:jc w:val="both"/>
        <w:rPr>
          <w:rFonts w:ascii="Arial" w:hAnsi="Arial" w:cs="Arial"/>
          <w:color w:val="000000"/>
          <w:sz w:val="20"/>
          <w:szCs w:val="20"/>
        </w:rPr>
      </w:pPr>
    </w:p>
    <w:p w14:paraId="066A135D"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 xml:space="preserve">9.5.1. não </w:t>
      </w:r>
      <w:proofErr w:type="spellStart"/>
      <w:r w:rsidRPr="00424524">
        <w:rPr>
          <w:rFonts w:ascii="Arial" w:hAnsi="Arial" w:cs="Arial"/>
          <w:color w:val="000000"/>
          <w:sz w:val="20"/>
          <w:szCs w:val="20"/>
        </w:rPr>
        <w:t>estiver</w:t>
      </w:r>
      <w:proofErr w:type="spellEnd"/>
      <w:r w:rsidRPr="00424524">
        <w:rPr>
          <w:rFonts w:ascii="Arial" w:hAnsi="Arial" w:cs="Arial"/>
          <w:color w:val="000000"/>
          <w:sz w:val="20"/>
          <w:szCs w:val="20"/>
        </w:rPr>
        <w:t xml:space="preserve"> em conformidade com os requisitos estabelecidos neste edital;</w:t>
      </w:r>
    </w:p>
    <w:p w14:paraId="2E7579B4" w14:textId="77777777" w:rsidR="00040EAB" w:rsidRPr="00424524" w:rsidRDefault="00040EAB" w:rsidP="00040EAB">
      <w:pPr>
        <w:jc w:val="both"/>
        <w:rPr>
          <w:rFonts w:ascii="Arial" w:hAnsi="Arial" w:cs="Arial"/>
          <w:color w:val="000000"/>
          <w:sz w:val="20"/>
          <w:szCs w:val="20"/>
        </w:rPr>
      </w:pPr>
    </w:p>
    <w:p w14:paraId="6BCABA97"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9.5.2. contenha vício insanável ou ilegalidade;</w:t>
      </w:r>
    </w:p>
    <w:p w14:paraId="5B6528A4" w14:textId="77777777" w:rsidR="00040EAB" w:rsidRPr="00424524" w:rsidRDefault="00040EAB" w:rsidP="00040EAB">
      <w:pPr>
        <w:jc w:val="both"/>
        <w:rPr>
          <w:rFonts w:ascii="Arial" w:hAnsi="Arial" w:cs="Arial"/>
          <w:color w:val="000000"/>
          <w:sz w:val="20"/>
          <w:szCs w:val="20"/>
        </w:rPr>
      </w:pPr>
    </w:p>
    <w:p w14:paraId="52D50A19"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9.5.3. não apresente as especificações técnicas exigidas pelo Termo de Referência;</w:t>
      </w:r>
    </w:p>
    <w:p w14:paraId="51F137D9" w14:textId="77777777" w:rsidR="00040EAB" w:rsidRPr="00424524" w:rsidRDefault="00040EAB" w:rsidP="00040EAB">
      <w:pPr>
        <w:jc w:val="both"/>
        <w:rPr>
          <w:rFonts w:ascii="Arial" w:hAnsi="Arial" w:cs="Arial"/>
          <w:color w:val="000000"/>
          <w:sz w:val="20"/>
          <w:szCs w:val="20"/>
        </w:rPr>
      </w:pPr>
    </w:p>
    <w:p w14:paraId="2DF866B6"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9.5.4. apresentar preço final superior ao preço máximo fixado (Acórdão nº 1455/2018 -TCU - Plenário), ou que apresentar preço manifestamente inexequível.</w:t>
      </w:r>
    </w:p>
    <w:p w14:paraId="2D8916A8" w14:textId="77777777" w:rsidR="00040EAB" w:rsidRPr="00424524" w:rsidRDefault="00040EAB" w:rsidP="00040EAB">
      <w:pPr>
        <w:jc w:val="both"/>
        <w:rPr>
          <w:rFonts w:ascii="Arial" w:hAnsi="Arial" w:cs="Arial"/>
          <w:color w:val="000000"/>
          <w:sz w:val="20"/>
          <w:szCs w:val="20"/>
        </w:rPr>
      </w:pPr>
    </w:p>
    <w:p w14:paraId="7F36E9E4"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9.5.4.1. Quando o licitante não conseguir comprovar que possui ou possuirá recursos suficientes para executar a contento o objeto, será considerada inexequível a proposta de preços ou menor lance que:</w:t>
      </w:r>
    </w:p>
    <w:p w14:paraId="78B7DF3D" w14:textId="77777777" w:rsidR="00040EAB" w:rsidRPr="00424524" w:rsidRDefault="00040EAB" w:rsidP="00040EAB">
      <w:pPr>
        <w:jc w:val="both"/>
        <w:rPr>
          <w:rFonts w:ascii="Arial" w:hAnsi="Arial" w:cs="Arial"/>
          <w:color w:val="000000"/>
          <w:sz w:val="20"/>
          <w:szCs w:val="20"/>
        </w:rPr>
      </w:pPr>
    </w:p>
    <w:p w14:paraId="40FC1A7A"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9.5.4.1.1.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29082C7" w14:textId="77777777" w:rsidR="00040EAB" w:rsidRPr="00424524" w:rsidRDefault="00040EAB" w:rsidP="00040EAB">
      <w:pPr>
        <w:jc w:val="both"/>
        <w:rPr>
          <w:rFonts w:ascii="Arial" w:hAnsi="Arial" w:cs="Arial"/>
          <w:color w:val="000000"/>
          <w:sz w:val="20"/>
          <w:szCs w:val="20"/>
        </w:rPr>
      </w:pPr>
    </w:p>
    <w:p w14:paraId="1CF5D893"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9.5.4.1.2. apresentar um ou mais valores da planilha de custo que sejam inferiores àqueles fixados em instrumentos de caráter normativo obrigatório, tais como leis, medidas provisórias e convenções coletivas de trabalho vigentes.</w:t>
      </w:r>
    </w:p>
    <w:p w14:paraId="1E822F6F" w14:textId="77777777" w:rsidR="00040EAB" w:rsidRPr="00424524" w:rsidRDefault="00040EAB" w:rsidP="00040EAB">
      <w:pPr>
        <w:jc w:val="both"/>
        <w:rPr>
          <w:rFonts w:ascii="Arial" w:hAnsi="Arial" w:cs="Arial"/>
          <w:color w:val="000000"/>
          <w:sz w:val="20"/>
          <w:szCs w:val="20"/>
        </w:rPr>
      </w:pPr>
    </w:p>
    <w:p w14:paraId="0362795D"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9.6. 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14:paraId="73D69590" w14:textId="77777777" w:rsidR="00040EAB" w:rsidRPr="00424524" w:rsidRDefault="00040EAB" w:rsidP="00040EAB">
      <w:pPr>
        <w:jc w:val="both"/>
        <w:rPr>
          <w:rFonts w:ascii="Arial" w:hAnsi="Arial" w:cs="Arial"/>
          <w:color w:val="000000"/>
          <w:sz w:val="20"/>
          <w:szCs w:val="20"/>
        </w:rPr>
      </w:pPr>
    </w:p>
    <w:p w14:paraId="0A3498AC"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9.7. 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ED1AC91" w14:textId="77777777" w:rsidR="00040EAB" w:rsidRPr="00424524" w:rsidRDefault="00040EAB" w:rsidP="00040EAB">
      <w:pPr>
        <w:jc w:val="both"/>
        <w:rPr>
          <w:rFonts w:ascii="Arial" w:hAnsi="Arial" w:cs="Arial"/>
          <w:color w:val="000000"/>
          <w:sz w:val="20"/>
          <w:szCs w:val="20"/>
        </w:rPr>
      </w:pPr>
    </w:p>
    <w:p w14:paraId="6CD60559"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9.8. Para fins de análise da proposta quanto ao cumprimento das especificações do objeto, poderá ser colhida a manifestação escrita do setor requisitante do serviço ou da área especializada no objeto.</w:t>
      </w:r>
    </w:p>
    <w:p w14:paraId="69981CE4" w14:textId="77777777" w:rsidR="00040EAB" w:rsidRPr="00424524" w:rsidRDefault="00040EAB" w:rsidP="00040EAB">
      <w:pPr>
        <w:jc w:val="both"/>
        <w:rPr>
          <w:rFonts w:ascii="Arial" w:hAnsi="Arial" w:cs="Arial"/>
          <w:color w:val="000000"/>
          <w:sz w:val="20"/>
          <w:szCs w:val="20"/>
        </w:rPr>
      </w:pPr>
    </w:p>
    <w:p w14:paraId="0B9956E2"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9.9. Se a proposta ou lance vencedor for desclassificado, o Pregoeiro examinará a proposta ou lance subsequente, e, assim sucessivamente, na ordem de classificação.</w:t>
      </w:r>
    </w:p>
    <w:p w14:paraId="14A6DFD7" w14:textId="77777777" w:rsidR="00040EAB" w:rsidRPr="00424524" w:rsidRDefault="00040EAB" w:rsidP="00040EAB">
      <w:pPr>
        <w:jc w:val="both"/>
        <w:rPr>
          <w:rFonts w:ascii="Arial" w:hAnsi="Arial" w:cs="Arial"/>
          <w:color w:val="000000"/>
          <w:sz w:val="20"/>
          <w:szCs w:val="20"/>
        </w:rPr>
      </w:pPr>
    </w:p>
    <w:p w14:paraId="60E5F65F"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lastRenderedPageBreak/>
        <w:t>9.10. Havendo necessidade, o Pregoeiro suspenderá a sessão, informando no “chat” a nova data e horário para a continuidade da mesma.</w:t>
      </w:r>
    </w:p>
    <w:p w14:paraId="71298E59" w14:textId="77777777" w:rsidR="00040EAB" w:rsidRPr="00424524" w:rsidRDefault="00040EAB" w:rsidP="00040EAB">
      <w:pPr>
        <w:jc w:val="both"/>
        <w:rPr>
          <w:rFonts w:ascii="Arial" w:hAnsi="Arial" w:cs="Arial"/>
          <w:color w:val="000000"/>
          <w:sz w:val="20"/>
          <w:szCs w:val="20"/>
        </w:rPr>
      </w:pPr>
    </w:p>
    <w:p w14:paraId="6246E57D" w14:textId="77777777" w:rsidR="00040EAB" w:rsidRPr="00424524" w:rsidRDefault="00040EAB" w:rsidP="00040EAB">
      <w:pPr>
        <w:jc w:val="both"/>
        <w:rPr>
          <w:rFonts w:ascii="Arial" w:hAnsi="Arial" w:cs="Arial"/>
          <w:color w:val="000000"/>
          <w:sz w:val="20"/>
          <w:szCs w:val="20"/>
        </w:rPr>
      </w:pPr>
      <w:r w:rsidRPr="000D0312">
        <w:rPr>
          <w:rFonts w:ascii="Arial" w:hAnsi="Arial" w:cs="Arial"/>
          <w:color w:val="000000"/>
          <w:sz w:val="20"/>
          <w:szCs w:val="20"/>
        </w:rPr>
        <w:t>9.11.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54DEE1AC" w14:textId="77777777" w:rsidR="00040EAB" w:rsidRPr="00424524" w:rsidRDefault="00040EAB" w:rsidP="00040EAB">
      <w:pPr>
        <w:jc w:val="both"/>
        <w:rPr>
          <w:rFonts w:ascii="Arial" w:hAnsi="Arial" w:cs="Arial"/>
          <w:color w:val="000000"/>
          <w:sz w:val="20"/>
          <w:szCs w:val="20"/>
        </w:rPr>
      </w:pPr>
    </w:p>
    <w:p w14:paraId="05846798" w14:textId="77777777" w:rsidR="00040EAB" w:rsidRPr="00424524" w:rsidRDefault="00040EAB" w:rsidP="00040EAB">
      <w:pPr>
        <w:jc w:val="both"/>
        <w:rPr>
          <w:rFonts w:ascii="Arial" w:hAnsi="Arial" w:cs="Arial"/>
          <w:color w:val="000000"/>
          <w:sz w:val="20"/>
          <w:szCs w:val="20"/>
        </w:rPr>
      </w:pPr>
      <w:r w:rsidRPr="00424524">
        <w:rPr>
          <w:rFonts w:ascii="Arial" w:hAnsi="Arial" w:cs="Arial"/>
          <w:color w:val="000000"/>
          <w:sz w:val="20"/>
          <w:szCs w:val="20"/>
        </w:rPr>
        <w:t>9.12. Encerrada a análise quanto à aceitação da proposta, o pregoeiro verificará a habilitação do licitante, observado o disposto neste Edital</w:t>
      </w:r>
    </w:p>
    <w:p w14:paraId="4386D91B" w14:textId="77777777" w:rsidR="00040EAB" w:rsidRDefault="00040EAB" w:rsidP="00040EAB">
      <w:pPr>
        <w:jc w:val="both"/>
        <w:rPr>
          <w:rFonts w:ascii="Arial" w:hAnsi="Arial" w:cs="Arial"/>
          <w:color w:val="000000"/>
          <w:sz w:val="20"/>
          <w:szCs w:val="20"/>
          <w:highlight w:val="green"/>
        </w:rPr>
      </w:pPr>
    </w:p>
    <w:p w14:paraId="2743C511" w14:textId="77777777" w:rsidR="00040EAB" w:rsidRPr="00216F81" w:rsidRDefault="00040EAB" w:rsidP="00040EAB">
      <w:pPr>
        <w:autoSpaceDE w:val="0"/>
        <w:autoSpaceDN w:val="0"/>
        <w:adjustRightInd w:val="0"/>
        <w:jc w:val="both"/>
        <w:rPr>
          <w:rFonts w:ascii="Arial" w:hAnsi="Arial" w:cs="Arial"/>
          <w:b/>
          <w:bCs/>
          <w:sz w:val="20"/>
          <w:szCs w:val="20"/>
        </w:rPr>
      </w:pPr>
      <w:r>
        <w:rPr>
          <w:rFonts w:ascii="Arial" w:hAnsi="Arial" w:cs="Arial"/>
          <w:b/>
          <w:bCs/>
          <w:sz w:val="20"/>
          <w:szCs w:val="20"/>
        </w:rPr>
        <w:t>10.</w:t>
      </w:r>
      <w:r w:rsidRPr="00216F81">
        <w:rPr>
          <w:rFonts w:ascii="Arial" w:hAnsi="Arial" w:cs="Arial"/>
          <w:b/>
          <w:bCs/>
          <w:sz w:val="20"/>
          <w:szCs w:val="20"/>
        </w:rPr>
        <w:t xml:space="preserve"> DA HABILITAÇÃO</w:t>
      </w:r>
    </w:p>
    <w:p w14:paraId="6DEBD1FF" w14:textId="77777777" w:rsidR="00040EAB" w:rsidRPr="006B6DDE" w:rsidRDefault="00040EAB" w:rsidP="00040EAB">
      <w:pPr>
        <w:autoSpaceDE w:val="0"/>
        <w:autoSpaceDN w:val="0"/>
        <w:adjustRightInd w:val="0"/>
        <w:jc w:val="both"/>
        <w:rPr>
          <w:rFonts w:ascii="Arial" w:hAnsi="Arial" w:cs="Arial"/>
          <w:color w:val="000000" w:themeColor="text1"/>
          <w:sz w:val="20"/>
          <w:szCs w:val="20"/>
        </w:rPr>
      </w:pPr>
      <w:r>
        <w:rPr>
          <w:rFonts w:ascii="Arial" w:eastAsiaTheme="minorHAnsi" w:hAnsi="Arial" w:cs="Arial"/>
          <w:color w:val="000000"/>
          <w:sz w:val="20"/>
          <w:szCs w:val="20"/>
          <w:lang w:eastAsia="en-US"/>
        </w:rPr>
        <w:t>10.</w:t>
      </w:r>
      <w:r w:rsidRPr="00874312">
        <w:rPr>
          <w:rFonts w:ascii="Arial" w:eastAsiaTheme="minorHAnsi" w:hAnsi="Arial" w:cs="Arial"/>
          <w:color w:val="000000"/>
          <w:sz w:val="20"/>
          <w:szCs w:val="20"/>
          <w:lang w:eastAsia="en-US"/>
        </w:rPr>
        <w:t xml:space="preserve">1. </w:t>
      </w:r>
      <w:r w:rsidRPr="006B6DDE">
        <w:rPr>
          <w:rFonts w:ascii="Arial" w:hAnsi="Arial" w:cs="Arial"/>
          <w:color w:val="000000" w:themeColor="text1"/>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AE42604" w14:textId="77777777" w:rsidR="00040EAB" w:rsidRPr="006B6DDE" w:rsidRDefault="00040EAB" w:rsidP="00040EAB">
      <w:pPr>
        <w:autoSpaceDE w:val="0"/>
        <w:autoSpaceDN w:val="0"/>
        <w:adjustRightInd w:val="0"/>
        <w:rPr>
          <w:rFonts w:ascii="Arial" w:hAnsi="Arial" w:cs="Arial"/>
          <w:color w:val="000000" w:themeColor="text1"/>
          <w:sz w:val="20"/>
          <w:szCs w:val="20"/>
        </w:rPr>
      </w:pPr>
    </w:p>
    <w:p w14:paraId="6D931D06" w14:textId="77777777" w:rsidR="00040EAB" w:rsidRDefault="00040EAB" w:rsidP="00040EAB">
      <w:pPr>
        <w:autoSpaceDE w:val="0"/>
        <w:autoSpaceDN w:val="0"/>
        <w:adjustRightInd w:val="0"/>
        <w:jc w:val="both"/>
        <w:rPr>
          <w:rFonts w:ascii="Arial" w:eastAsiaTheme="minorHAnsi" w:hAnsi="Arial" w:cs="Arial"/>
          <w:color w:val="000000"/>
          <w:sz w:val="20"/>
          <w:szCs w:val="20"/>
        </w:rPr>
      </w:pPr>
      <w:r>
        <w:rPr>
          <w:rFonts w:ascii="Arial" w:eastAsiaTheme="minorHAnsi" w:hAnsi="Arial" w:cs="Arial"/>
          <w:color w:val="000000"/>
          <w:sz w:val="20"/>
          <w:szCs w:val="20"/>
          <w:lang w:eastAsia="en-US"/>
        </w:rPr>
        <w:t>10.</w:t>
      </w:r>
      <w:r w:rsidRPr="00874312">
        <w:rPr>
          <w:rFonts w:ascii="Arial" w:eastAsiaTheme="minorHAnsi" w:hAnsi="Arial" w:cs="Arial"/>
          <w:color w:val="000000"/>
          <w:sz w:val="20"/>
          <w:szCs w:val="20"/>
          <w:lang w:eastAsia="en-US"/>
        </w:rPr>
        <w:t>1.1.</w:t>
      </w:r>
      <w:r w:rsidRPr="00874312">
        <w:rPr>
          <w:rFonts w:ascii="Arial" w:eastAsiaTheme="minorHAnsi" w:hAnsi="Arial" w:cs="Arial"/>
          <w:color w:val="000000"/>
          <w:sz w:val="20"/>
          <w:szCs w:val="20"/>
        </w:rPr>
        <w:t xml:space="preserve"> SICAF;</w:t>
      </w:r>
    </w:p>
    <w:p w14:paraId="3FCD6A83" w14:textId="77777777" w:rsidR="00040EAB" w:rsidRDefault="00040EAB" w:rsidP="00040EAB">
      <w:pPr>
        <w:autoSpaceDE w:val="0"/>
        <w:autoSpaceDN w:val="0"/>
        <w:adjustRightInd w:val="0"/>
        <w:jc w:val="both"/>
        <w:rPr>
          <w:rFonts w:ascii="Arial" w:eastAsiaTheme="minorHAnsi" w:hAnsi="Arial" w:cs="Arial"/>
          <w:color w:val="000000"/>
          <w:sz w:val="20"/>
          <w:szCs w:val="20"/>
        </w:rPr>
      </w:pPr>
    </w:p>
    <w:p w14:paraId="467BFCD4" w14:textId="6908DE5B" w:rsidR="00040EAB" w:rsidRPr="00884384" w:rsidRDefault="00040EAB" w:rsidP="00040EAB">
      <w:pPr>
        <w:autoSpaceDE w:val="0"/>
        <w:autoSpaceDN w:val="0"/>
        <w:adjustRightInd w:val="0"/>
        <w:jc w:val="both"/>
        <w:rPr>
          <w:rFonts w:ascii="Arial" w:eastAsiaTheme="minorHAnsi" w:hAnsi="Arial" w:cs="Arial"/>
          <w:color w:val="000000"/>
          <w:sz w:val="20"/>
          <w:szCs w:val="20"/>
          <w:lang w:eastAsia="en-US"/>
        </w:rPr>
      </w:pPr>
      <w:r w:rsidRPr="00884384">
        <w:rPr>
          <w:rFonts w:ascii="Arial" w:eastAsiaTheme="minorHAnsi" w:hAnsi="Arial" w:cs="Arial"/>
          <w:color w:val="000000"/>
          <w:sz w:val="20"/>
          <w:szCs w:val="20"/>
          <w:lang w:eastAsia="en-US"/>
        </w:rPr>
        <w:t>10.1.2. Consulta Consolidada de Pessoa Jurídica do Tribunal de Contas da União (</w:t>
      </w:r>
      <w:hyperlink r:id="rId14" w:history="1">
        <w:r w:rsidRPr="00884384">
          <w:rPr>
            <w:rStyle w:val="Hyperlink"/>
            <w:rFonts w:ascii="Arial" w:hAnsi="Arial" w:cs="Arial"/>
            <w:sz w:val="20"/>
            <w:szCs w:val="20"/>
          </w:rPr>
          <w:t>https://certidoes-apf.apps.tcu.gov.br</w:t>
        </w:r>
      </w:hyperlink>
      <w:r w:rsidRPr="00884384">
        <w:rPr>
          <w:rStyle w:val="Hyperlink"/>
          <w:rFonts w:ascii="Arial" w:hAnsi="Arial" w:cs="Arial"/>
          <w:sz w:val="20"/>
          <w:szCs w:val="20"/>
        </w:rPr>
        <w:t>)</w:t>
      </w:r>
      <w:r w:rsidR="00E52838">
        <w:rPr>
          <w:rStyle w:val="Hyperlink"/>
          <w:rFonts w:ascii="Arial" w:hAnsi="Arial" w:cs="Arial"/>
          <w:sz w:val="20"/>
          <w:szCs w:val="20"/>
        </w:rPr>
        <w:t>;</w:t>
      </w:r>
    </w:p>
    <w:p w14:paraId="1D9F37AB" w14:textId="77777777" w:rsidR="00040EAB" w:rsidRPr="00884384" w:rsidRDefault="00040EAB" w:rsidP="00040EAB">
      <w:pPr>
        <w:autoSpaceDE w:val="0"/>
        <w:autoSpaceDN w:val="0"/>
        <w:adjustRightInd w:val="0"/>
        <w:jc w:val="both"/>
        <w:rPr>
          <w:rFonts w:ascii="Arial" w:hAnsi="Arial" w:cs="Arial"/>
          <w:sz w:val="20"/>
          <w:szCs w:val="20"/>
        </w:rPr>
      </w:pPr>
    </w:p>
    <w:p w14:paraId="00276F1F" w14:textId="77777777" w:rsidR="00040EAB" w:rsidRPr="00884384" w:rsidRDefault="00040EAB" w:rsidP="00040EAB">
      <w:pPr>
        <w:autoSpaceDE w:val="0"/>
        <w:autoSpaceDN w:val="0"/>
        <w:adjustRightInd w:val="0"/>
        <w:jc w:val="both"/>
        <w:rPr>
          <w:rStyle w:val="Hyperlink"/>
          <w:rFonts w:ascii="Arial" w:eastAsiaTheme="minorHAnsi" w:hAnsi="Arial" w:cs="Arial"/>
          <w:sz w:val="20"/>
          <w:szCs w:val="20"/>
        </w:rPr>
      </w:pPr>
      <w:r w:rsidRPr="00884384">
        <w:rPr>
          <w:rFonts w:ascii="Arial" w:eastAsiaTheme="minorHAnsi" w:hAnsi="Arial" w:cs="Arial"/>
          <w:sz w:val="20"/>
          <w:szCs w:val="20"/>
          <w:lang w:eastAsia="en-US"/>
        </w:rPr>
        <w:t>10.1.3. Cadastro Nacional de Empresas Inidôneas e Suspensas – CEIS, mantido pela Controladoria-Geral da União (</w:t>
      </w:r>
      <w:r w:rsidRPr="00884384">
        <w:rPr>
          <w:rStyle w:val="Hyperlink"/>
          <w:rFonts w:ascii="Arial" w:hAnsi="Arial" w:cs="Arial"/>
          <w:sz w:val="20"/>
          <w:szCs w:val="20"/>
          <w:lang w:eastAsia="en-US"/>
        </w:rPr>
        <w:t>https://portaldatransparencia.gov.br/sancoes/consulta?ordenarPor=nomeSancionado&amp;direcao=asc);</w:t>
      </w:r>
    </w:p>
    <w:p w14:paraId="03DE9D21" w14:textId="77777777" w:rsidR="00040EAB" w:rsidRPr="00884384" w:rsidRDefault="00040EAB" w:rsidP="00040EAB">
      <w:pPr>
        <w:autoSpaceDE w:val="0"/>
        <w:autoSpaceDN w:val="0"/>
        <w:adjustRightInd w:val="0"/>
        <w:rPr>
          <w:rFonts w:ascii="Arial" w:eastAsiaTheme="minorHAnsi" w:hAnsi="Arial" w:cs="Arial"/>
          <w:sz w:val="20"/>
          <w:szCs w:val="20"/>
          <w:lang w:eastAsia="en-US"/>
        </w:rPr>
      </w:pPr>
    </w:p>
    <w:p w14:paraId="0E3EBC8E" w14:textId="77777777" w:rsidR="00040EAB" w:rsidRPr="00884384" w:rsidRDefault="00040EAB" w:rsidP="00040EAB">
      <w:pPr>
        <w:autoSpaceDE w:val="0"/>
        <w:autoSpaceDN w:val="0"/>
        <w:adjustRightInd w:val="0"/>
        <w:jc w:val="both"/>
        <w:rPr>
          <w:rFonts w:ascii="Arial" w:hAnsi="Arial" w:cs="Arial"/>
          <w:sz w:val="20"/>
          <w:szCs w:val="20"/>
        </w:rPr>
      </w:pPr>
      <w:r w:rsidRPr="00884384">
        <w:rPr>
          <w:rFonts w:ascii="Arial" w:eastAsiaTheme="minorHAnsi" w:hAnsi="Arial" w:cs="Arial"/>
          <w:sz w:val="20"/>
          <w:szCs w:val="20"/>
          <w:lang w:eastAsia="en-US"/>
        </w:rPr>
        <w:t>10.1.4. Cadastro Nacional de Condenações Cíveis por Atos de Improbidade Administrativa, mantido pelo Conselho Nacional de Justiça. (</w:t>
      </w:r>
      <w:hyperlink r:id="rId15" w:history="1">
        <w:r w:rsidRPr="00884384">
          <w:rPr>
            <w:rStyle w:val="Hyperlink"/>
            <w:rFonts w:ascii="Arial" w:eastAsiaTheme="minorHAnsi" w:hAnsi="Arial" w:cs="Arial"/>
            <w:sz w:val="20"/>
            <w:szCs w:val="20"/>
            <w:lang w:eastAsia="en-US"/>
          </w:rPr>
          <w:t>www.cnj.jus.br/improbidade_adm/consultar_requerido.php</w:t>
        </w:r>
      </w:hyperlink>
      <w:r w:rsidRPr="00884384">
        <w:rPr>
          <w:rFonts w:ascii="Arial" w:eastAsiaTheme="minorHAnsi" w:hAnsi="Arial" w:cs="Arial"/>
          <w:sz w:val="20"/>
          <w:szCs w:val="20"/>
          <w:lang w:eastAsia="en-US"/>
        </w:rPr>
        <w:t>);</w:t>
      </w:r>
    </w:p>
    <w:p w14:paraId="17D452F7" w14:textId="77777777" w:rsidR="00040EAB" w:rsidRPr="00884384" w:rsidRDefault="00040EAB" w:rsidP="00040EAB">
      <w:pPr>
        <w:autoSpaceDE w:val="0"/>
        <w:autoSpaceDN w:val="0"/>
        <w:adjustRightInd w:val="0"/>
        <w:jc w:val="both"/>
        <w:rPr>
          <w:rFonts w:ascii="Arial" w:hAnsi="Arial" w:cs="Arial"/>
          <w:sz w:val="20"/>
          <w:szCs w:val="20"/>
        </w:rPr>
      </w:pPr>
    </w:p>
    <w:p w14:paraId="477F83F1" w14:textId="77777777" w:rsidR="00040EAB" w:rsidRPr="005A47D3" w:rsidRDefault="00040EAB" w:rsidP="00040EAB">
      <w:pPr>
        <w:autoSpaceDE w:val="0"/>
        <w:autoSpaceDN w:val="0"/>
        <w:adjustRightInd w:val="0"/>
        <w:jc w:val="both"/>
        <w:rPr>
          <w:rFonts w:ascii="Arial" w:eastAsiaTheme="minorHAnsi" w:hAnsi="Arial" w:cs="Arial"/>
          <w:sz w:val="20"/>
          <w:szCs w:val="20"/>
          <w:lang w:eastAsia="en-US"/>
        </w:rPr>
      </w:pPr>
      <w:r w:rsidRPr="00884384">
        <w:rPr>
          <w:rFonts w:ascii="Arial" w:eastAsiaTheme="minorHAnsi" w:hAnsi="Arial" w:cs="Arial"/>
          <w:sz w:val="20"/>
          <w:szCs w:val="20"/>
          <w:lang w:eastAsia="en-US"/>
        </w:rPr>
        <w:t>10.1.5. Lista de Inidôneos, mantida pelo Tribunal de Contas da União – TCU (</w:t>
      </w:r>
      <w:hyperlink r:id="rId16" w:history="1">
        <w:r w:rsidRPr="00884384">
          <w:rPr>
            <w:rStyle w:val="Hyperlink"/>
            <w:rFonts w:ascii="Arial" w:eastAsiaTheme="minorHAnsi" w:hAnsi="Arial" w:cs="Arial"/>
            <w:sz w:val="20"/>
            <w:szCs w:val="20"/>
            <w:lang w:eastAsia="en-US"/>
          </w:rPr>
          <w:t>https://contas.tcu.gov.br/ords/f?p=1660:3:0</w:t>
        </w:r>
      </w:hyperlink>
      <w:r w:rsidRPr="00884384">
        <w:rPr>
          <w:rStyle w:val="Hyperlink"/>
          <w:rFonts w:eastAsiaTheme="minorHAnsi"/>
        </w:rPr>
        <w:t>)</w:t>
      </w:r>
      <w:r w:rsidRPr="00884384">
        <w:rPr>
          <w:rFonts w:ascii="Arial" w:eastAsiaTheme="minorHAnsi" w:hAnsi="Arial" w:cs="Arial"/>
          <w:sz w:val="20"/>
          <w:szCs w:val="20"/>
          <w:lang w:eastAsia="en-US"/>
        </w:rPr>
        <w:t>.</w:t>
      </w:r>
    </w:p>
    <w:p w14:paraId="01F58B36" w14:textId="77777777" w:rsidR="00040EAB" w:rsidRDefault="00040EAB" w:rsidP="00040EAB">
      <w:pPr>
        <w:autoSpaceDE w:val="0"/>
        <w:autoSpaceDN w:val="0"/>
        <w:adjustRightInd w:val="0"/>
        <w:jc w:val="both"/>
        <w:rPr>
          <w:rFonts w:ascii="Arial" w:hAnsi="Arial" w:cs="Arial"/>
          <w:sz w:val="20"/>
          <w:szCs w:val="20"/>
        </w:rPr>
      </w:pPr>
    </w:p>
    <w:p w14:paraId="43EA3989" w14:textId="77777777" w:rsidR="00040EAB" w:rsidRPr="00874312" w:rsidRDefault="00040EAB" w:rsidP="00040EAB">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10.1.6</w:t>
      </w:r>
      <w:r w:rsidRPr="00874312">
        <w:rPr>
          <w:rFonts w:ascii="Arial" w:eastAsiaTheme="minorHAnsi" w:hAnsi="Arial" w:cs="Arial"/>
          <w:color w:val="000000"/>
          <w:sz w:val="20"/>
          <w:szCs w:val="20"/>
          <w:lang w:eastAsia="en-US"/>
        </w:rPr>
        <w:t xml:space="preserve">. </w:t>
      </w:r>
      <w:r w:rsidRPr="00BF3006">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874312">
        <w:rPr>
          <w:rFonts w:ascii="Arial" w:eastAsiaTheme="minorHAnsi" w:hAnsi="Arial" w:cs="Arial"/>
          <w:color w:val="000000"/>
          <w:sz w:val="20"/>
          <w:szCs w:val="20"/>
          <w:lang w:eastAsia="en-US"/>
        </w:rPr>
        <w:t>.</w:t>
      </w:r>
    </w:p>
    <w:p w14:paraId="0BAE08FA" w14:textId="77777777" w:rsidR="00040EAB" w:rsidRPr="00874312" w:rsidRDefault="00040EAB" w:rsidP="00040EAB">
      <w:pPr>
        <w:autoSpaceDE w:val="0"/>
        <w:autoSpaceDN w:val="0"/>
        <w:adjustRightInd w:val="0"/>
        <w:jc w:val="both"/>
        <w:rPr>
          <w:rFonts w:ascii="Arial" w:eastAsiaTheme="minorHAnsi" w:hAnsi="Arial" w:cs="Arial"/>
          <w:color w:val="000000"/>
          <w:sz w:val="20"/>
          <w:szCs w:val="20"/>
          <w:lang w:eastAsia="en-US"/>
        </w:rPr>
      </w:pPr>
    </w:p>
    <w:p w14:paraId="2E9B1EE3" w14:textId="77777777" w:rsidR="00040EAB" w:rsidRDefault="00040EAB" w:rsidP="00040EAB">
      <w:pPr>
        <w:jc w:val="both"/>
        <w:rPr>
          <w:rFonts w:ascii="Arial" w:hAnsi="Arial" w:cs="Arial"/>
          <w:color w:val="000000" w:themeColor="text1"/>
          <w:sz w:val="20"/>
          <w:szCs w:val="20"/>
        </w:rPr>
      </w:pPr>
      <w:r>
        <w:rPr>
          <w:rFonts w:ascii="Arial" w:eastAsiaTheme="minorHAnsi" w:hAnsi="Arial" w:cs="Arial"/>
          <w:color w:val="000000"/>
          <w:sz w:val="20"/>
          <w:szCs w:val="20"/>
          <w:lang w:eastAsia="en-US"/>
        </w:rPr>
        <w:t>10.1.6.1</w:t>
      </w:r>
      <w:r w:rsidRPr="00EA2E34">
        <w:rPr>
          <w:rFonts w:ascii="Arial" w:eastAsiaTheme="minorHAnsi" w:hAnsi="Arial" w:cs="Arial"/>
          <w:color w:val="000000"/>
          <w:sz w:val="20"/>
          <w:szCs w:val="20"/>
          <w:lang w:eastAsia="en-US"/>
        </w:rPr>
        <w:t xml:space="preserve">. </w:t>
      </w:r>
      <w:r w:rsidRPr="00EA2E34">
        <w:rPr>
          <w:rFonts w:ascii="Arial" w:hAnsi="Arial" w:cs="Arial"/>
          <w:color w:val="000000" w:themeColor="text1"/>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FFCA98F" w14:textId="77777777" w:rsidR="00040EAB" w:rsidRPr="00EA2E34" w:rsidRDefault="00040EAB" w:rsidP="00040EAB">
      <w:pPr>
        <w:jc w:val="both"/>
        <w:rPr>
          <w:rFonts w:ascii="Arial" w:hAnsi="Arial" w:cs="Arial"/>
          <w:color w:val="000000" w:themeColor="text1"/>
          <w:sz w:val="20"/>
          <w:szCs w:val="20"/>
        </w:rPr>
      </w:pPr>
    </w:p>
    <w:p w14:paraId="6B01842D" w14:textId="77777777" w:rsidR="00040EAB" w:rsidRDefault="00040EAB" w:rsidP="00040EAB">
      <w:pPr>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10.1.6.1.1</w:t>
      </w:r>
      <w:r w:rsidRPr="00EA2E34">
        <w:rPr>
          <w:rFonts w:ascii="Arial" w:eastAsiaTheme="minorHAnsi" w:hAnsi="Arial" w:cs="Arial"/>
          <w:color w:val="000000"/>
          <w:sz w:val="20"/>
          <w:szCs w:val="20"/>
          <w:lang w:eastAsia="en-US"/>
        </w:rPr>
        <w:t>. A tentativa de burla será verificada por meio dos vínculos societários, linhas de fornecimento similares, dentre outros.</w:t>
      </w:r>
    </w:p>
    <w:p w14:paraId="34389926" w14:textId="77777777" w:rsidR="00040EAB" w:rsidRPr="00EA2E34" w:rsidRDefault="00040EAB" w:rsidP="00040EAB">
      <w:pPr>
        <w:jc w:val="both"/>
        <w:rPr>
          <w:rFonts w:ascii="Arial" w:eastAsiaTheme="minorHAnsi" w:hAnsi="Arial" w:cs="Arial"/>
          <w:color w:val="000000"/>
          <w:sz w:val="20"/>
          <w:szCs w:val="20"/>
          <w:lang w:eastAsia="en-US"/>
        </w:rPr>
      </w:pPr>
    </w:p>
    <w:p w14:paraId="7A5828BC" w14:textId="77777777" w:rsidR="00040EAB" w:rsidRPr="00EA2E34" w:rsidRDefault="00040EAB" w:rsidP="00040EAB">
      <w:pPr>
        <w:jc w:val="both"/>
        <w:rPr>
          <w:rFonts w:ascii="Arial" w:eastAsiaTheme="minorHAnsi" w:hAnsi="Arial" w:cs="Arial"/>
          <w:color w:val="000000"/>
          <w:sz w:val="20"/>
          <w:szCs w:val="20"/>
        </w:rPr>
      </w:pPr>
      <w:r>
        <w:rPr>
          <w:rFonts w:ascii="Arial" w:eastAsiaTheme="minorHAnsi" w:hAnsi="Arial" w:cs="Arial"/>
          <w:color w:val="000000"/>
          <w:sz w:val="20"/>
          <w:szCs w:val="20"/>
        </w:rPr>
        <w:t xml:space="preserve">10.1.6.1.2. </w:t>
      </w:r>
      <w:r w:rsidRPr="00EA2E34">
        <w:rPr>
          <w:rFonts w:ascii="Arial" w:eastAsiaTheme="minorHAnsi" w:hAnsi="Arial" w:cs="Arial"/>
          <w:color w:val="000000"/>
          <w:sz w:val="20"/>
          <w:szCs w:val="20"/>
        </w:rPr>
        <w:t>O licitante será convocado para manifestação previamente à sua desclassificação.</w:t>
      </w:r>
    </w:p>
    <w:p w14:paraId="231F9DA6" w14:textId="77777777" w:rsidR="00040EAB" w:rsidRDefault="00040EAB" w:rsidP="00040EAB">
      <w:pPr>
        <w:jc w:val="both"/>
        <w:rPr>
          <w:rFonts w:ascii="Arial" w:eastAsiaTheme="minorHAnsi" w:hAnsi="Arial" w:cs="Arial"/>
          <w:color w:val="000000"/>
          <w:sz w:val="20"/>
          <w:szCs w:val="20"/>
        </w:rPr>
      </w:pPr>
    </w:p>
    <w:p w14:paraId="0EEFABC5" w14:textId="77777777" w:rsidR="00040EAB" w:rsidRPr="00EA2E34" w:rsidRDefault="00040EAB" w:rsidP="00040EAB">
      <w:pPr>
        <w:jc w:val="both"/>
        <w:rPr>
          <w:rFonts w:ascii="Arial" w:eastAsiaTheme="minorHAnsi" w:hAnsi="Arial" w:cs="Arial"/>
          <w:color w:val="000000"/>
          <w:sz w:val="20"/>
          <w:szCs w:val="20"/>
        </w:rPr>
      </w:pPr>
      <w:r>
        <w:rPr>
          <w:rFonts w:ascii="Arial" w:eastAsiaTheme="minorHAnsi" w:hAnsi="Arial" w:cs="Arial"/>
          <w:color w:val="000000"/>
          <w:sz w:val="20"/>
          <w:szCs w:val="20"/>
        </w:rPr>
        <w:lastRenderedPageBreak/>
        <w:t xml:space="preserve">10.1.7. </w:t>
      </w:r>
      <w:r w:rsidRPr="00EA2E34">
        <w:rPr>
          <w:rFonts w:ascii="Arial" w:eastAsiaTheme="minorHAnsi" w:hAnsi="Arial" w:cs="Arial"/>
          <w:color w:val="000000"/>
          <w:sz w:val="20"/>
          <w:szCs w:val="20"/>
        </w:rPr>
        <w:t>Constatada a existência de sanção, o Pregoeiro reputará o licitante inabilitado, por falta de condição de participação.</w:t>
      </w:r>
    </w:p>
    <w:p w14:paraId="1B9D5C77" w14:textId="77777777" w:rsidR="00040EAB" w:rsidRPr="00874312" w:rsidRDefault="00040EAB" w:rsidP="00040EAB">
      <w:pPr>
        <w:autoSpaceDE w:val="0"/>
        <w:autoSpaceDN w:val="0"/>
        <w:adjustRightInd w:val="0"/>
        <w:jc w:val="both"/>
        <w:rPr>
          <w:rFonts w:ascii="Arial" w:eastAsiaTheme="minorHAnsi" w:hAnsi="Arial" w:cs="Arial"/>
          <w:color w:val="000000"/>
          <w:sz w:val="20"/>
          <w:szCs w:val="20"/>
          <w:lang w:eastAsia="en-US"/>
        </w:rPr>
      </w:pPr>
    </w:p>
    <w:p w14:paraId="7EF10809" w14:textId="77777777" w:rsidR="00040EAB" w:rsidRDefault="00040EAB" w:rsidP="00040EAB">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10.1.8</w:t>
      </w:r>
      <w:r w:rsidRPr="00874312">
        <w:rPr>
          <w:rFonts w:ascii="Arial" w:eastAsiaTheme="minorHAnsi" w:hAnsi="Arial" w:cs="Arial"/>
          <w:color w:val="000000"/>
          <w:sz w:val="20"/>
          <w:szCs w:val="20"/>
          <w:lang w:eastAsia="en-US"/>
        </w:rPr>
        <w:t xml:space="preserve">. No caso de inabilitação, haverá nova verificação, pelo sistema, da eventual ocorrência do empate ficto, previsto nos </w:t>
      </w:r>
      <w:proofErr w:type="spellStart"/>
      <w:r w:rsidRPr="00874312">
        <w:rPr>
          <w:rFonts w:ascii="Arial" w:eastAsiaTheme="minorHAnsi" w:hAnsi="Arial" w:cs="Arial"/>
          <w:color w:val="000000"/>
          <w:sz w:val="20"/>
          <w:szCs w:val="20"/>
          <w:lang w:eastAsia="en-US"/>
        </w:rPr>
        <w:t>arts</w:t>
      </w:r>
      <w:proofErr w:type="spellEnd"/>
      <w:r w:rsidRPr="00874312">
        <w:rPr>
          <w:rFonts w:ascii="Arial" w:eastAsiaTheme="minorHAnsi" w:hAnsi="Arial" w:cs="Arial"/>
          <w:color w:val="000000"/>
          <w:sz w:val="20"/>
          <w:szCs w:val="20"/>
          <w:lang w:eastAsia="en-US"/>
        </w:rPr>
        <w:t>. 44 e 45 da Lei Complementar nº 123</w:t>
      </w:r>
      <w:r>
        <w:rPr>
          <w:rFonts w:ascii="Arial" w:eastAsiaTheme="minorHAnsi" w:hAnsi="Arial" w:cs="Arial"/>
          <w:color w:val="000000"/>
          <w:sz w:val="20"/>
          <w:szCs w:val="20"/>
          <w:lang w:eastAsia="en-US"/>
        </w:rPr>
        <w:t>/2006</w:t>
      </w:r>
      <w:r w:rsidRPr="00874312">
        <w:rPr>
          <w:rFonts w:ascii="Arial" w:eastAsiaTheme="minorHAnsi" w:hAnsi="Arial" w:cs="Arial"/>
          <w:color w:val="000000"/>
          <w:sz w:val="20"/>
          <w:szCs w:val="20"/>
          <w:lang w:eastAsia="en-US"/>
        </w:rPr>
        <w:t>, seguindo-se a disciplina antes estabelecida para aceitação da proposta subsequente.</w:t>
      </w:r>
    </w:p>
    <w:p w14:paraId="7FCE340E" w14:textId="77777777" w:rsidR="00040EAB" w:rsidRPr="00874312" w:rsidRDefault="00040EAB" w:rsidP="00040EAB">
      <w:pPr>
        <w:autoSpaceDE w:val="0"/>
        <w:autoSpaceDN w:val="0"/>
        <w:adjustRightInd w:val="0"/>
        <w:jc w:val="both"/>
        <w:rPr>
          <w:rFonts w:ascii="Arial" w:eastAsiaTheme="minorHAnsi" w:hAnsi="Arial" w:cs="Arial"/>
          <w:color w:val="000000"/>
          <w:sz w:val="20"/>
          <w:szCs w:val="20"/>
          <w:lang w:eastAsia="en-US"/>
        </w:rPr>
      </w:pPr>
    </w:p>
    <w:p w14:paraId="24B007C8" w14:textId="77777777" w:rsidR="00040EAB" w:rsidRPr="00681D2D" w:rsidRDefault="00040EAB" w:rsidP="00040EAB">
      <w:pPr>
        <w:autoSpaceDE w:val="0"/>
        <w:autoSpaceDN w:val="0"/>
        <w:adjustRightInd w:val="0"/>
        <w:jc w:val="both"/>
        <w:rPr>
          <w:rFonts w:ascii="Arial" w:eastAsiaTheme="minorHAnsi" w:hAnsi="Arial" w:cs="Arial"/>
          <w:color w:val="000000"/>
          <w:sz w:val="20"/>
          <w:szCs w:val="20"/>
          <w:lang w:eastAsia="en-US"/>
        </w:rPr>
      </w:pPr>
      <w:r w:rsidRPr="00681D2D">
        <w:rPr>
          <w:rFonts w:ascii="Arial" w:hAnsi="Arial" w:cs="Arial"/>
          <w:color w:val="000000"/>
          <w:sz w:val="20"/>
          <w:szCs w:val="20"/>
        </w:rPr>
        <w:t>10.</w:t>
      </w:r>
      <w:r w:rsidRPr="00681D2D">
        <w:rPr>
          <w:rFonts w:ascii="Arial" w:eastAsiaTheme="minorHAnsi" w:hAnsi="Arial" w:cs="Arial"/>
          <w:color w:val="000000"/>
          <w:sz w:val="20"/>
          <w:szCs w:val="20"/>
          <w:lang w:eastAsia="en-US"/>
        </w:rPr>
        <w:t xml:space="preserve">2. </w:t>
      </w:r>
      <w:r w:rsidRPr="00681D2D">
        <w:rPr>
          <w:rFonts w:ascii="Arial" w:hAnsi="Arial" w:cs="Arial"/>
          <w:color w:val="000000" w:themeColor="text1"/>
          <w:sz w:val="20"/>
          <w:szCs w:val="20"/>
        </w:rPr>
        <w:t xml:space="preserve">Caso atendidas as condições de participação, </w:t>
      </w:r>
      <w:r w:rsidRPr="00681D2D">
        <w:rPr>
          <w:rFonts w:ascii="Arial" w:hAnsi="Arial" w:cs="Arial"/>
          <w:sz w:val="20"/>
          <w:szCs w:val="20"/>
        </w:rPr>
        <w:t xml:space="preserve">a habilitação do licitante será verificada por meio do </w:t>
      </w:r>
      <w:r w:rsidRPr="00681D2D">
        <w:rPr>
          <w:rFonts w:ascii="Arial" w:eastAsiaTheme="minorHAnsi" w:hAnsi="Arial" w:cs="Arial"/>
          <w:color w:val="000000"/>
          <w:sz w:val="20"/>
          <w:szCs w:val="20"/>
          <w:lang w:eastAsia="en-US"/>
        </w:rPr>
        <w:t>Sistema de Cadastro Unificado de Fornecedores – SICAF</w:t>
      </w:r>
      <w:r w:rsidRPr="00681D2D">
        <w:rPr>
          <w:rFonts w:ascii="Arial" w:hAnsi="Arial" w:cs="Arial"/>
          <w:sz w:val="20"/>
          <w:szCs w:val="20"/>
        </w:rPr>
        <w:t>, nos documentos por ele abrangidos</w:t>
      </w:r>
      <w:r w:rsidRPr="00681D2D">
        <w:rPr>
          <w:rFonts w:ascii="Arial" w:eastAsiaTheme="minorHAnsi" w:hAnsi="Arial" w:cs="Arial"/>
          <w:color w:val="000000"/>
          <w:sz w:val="20"/>
          <w:szCs w:val="20"/>
          <w:lang w:eastAsia="en-US"/>
        </w:rPr>
        <w:t>, em relação à habilitação jurídica, à regularidade fiscal, à qualificação econômica financeira e habilitação técnica, conforme o disposto na Instrução Normativa SEGES/MP nº 03, de 2018.</w:t>
      </w:r>
    </w:p>
    <w:p w14:paraId="10273F87" w14:textId="77777777" w:rsidR="00040EAB" w:rsidRPr="00BA28A3" w:rsidRDefault="00040EAB" w:rsidP="00040EAB">
      <w:pPr>
        <w:autoSpaceDE w:val="0"/>
        <w:autoSpaceDN w:val="0"/>
        <w:adjustRightInd w:val="0"/>
        <w:jc w:val="both"/>
        <w:rPr>
          <w:rFonts w:ascii="Arial" w:hAnsi="Arial" w:cs="Arial"/>
          <w:sz w:val="20"/>
          <w:szCs w:val="20"/>
        </w:rPr>
      </w:pPr>
    </w:p>
    <w:p w14:paraId="4CBCD68A"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10.2</w:t>
      </w:r>
      <w:r w:rsidRPr="007520CF">
        <w:rPr>
          <w:rFonts w:ascii="Arial" w:hAnsi="Arial" w:cs="Arial"/>
          <w:sz w:val="20"/>
          <w:szCs w:val="20"/>
        </w:rPr>
        <w:t>.1. 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037F4454" w14:textId="77777777" w:rsidR="00040EAB" w:rsidRDefault="00040EAB" w:rsidP="00040EAB">
      <w:pPr>
        <w:autoSpaceDE w:val="0"/>
        <w:autoSpaceDN w:val="0"/>
        <w:adjustRightInd w:val="0"/>
        <w:jc w:val="both"/>
        <w:rPr>
          <w:rFonts w:ascii="Arial" w:hAnsi="Arial" w:cs="Arial"/>
        </w:rPr>
      </w:pPr>
    </w:p>
    <w:p w14:paraId="446CF5F9" w14:textId="77777777" w:rsidR="00040EAB" w:rsidRPr="00681D2D"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10.</w:t>
      </w:r>
      <w:r w:rsidRPr="00681D2D">
        <w:rPr>
          <w:rFonts w:ascii="Arial" w:hAnsi="Arial" w:cs="Arial"/>
          <w:color w:val="000000"/>
          <w:sz w:val="20"/>
          <w:szCs w:val="20"/>
        </w:rPr>
        <w:t>2.2. É dever do licitante atualizar previamente as comprovações constantes do SICAF para que estejam vigentes na data da abertura da sessão pública, ou encaminhar, em conjunto com a apresentação da proposta, a respectiva documentação atualizada.</w:t>
      </w:r>
    </w:p>
    <w:p w14:paraId="232538C9" w14:textId="77777777" w:rsidR="00040EAB" w:rsidRPr="00681D2D" w:rsidRDefault="00040EAB" w:rsidP="00040EAB">
      <w:pPr>
        <w:autoSpaceDE w:val="0"/>
        <w:autoSpaceDN w:val="0"/>
        <w:adjustRightInd w:val="0"/>
        <w:jc w:val="both"/>
        <w:rPr>
          <w:rFonts w:ascii="Arial" w:hAnsi="Arial" w:cs="Arial"/>
          <w:color w:val="000000"/>
          <w:sz w:val="20"/>
          <w:szCs w:val="20"/>
        </w:rPr>
      </w:pPr>
    </w:p>
    <w:p w14:paraId="66003D00" w14:textId="77777777" w:rsidR="00040EAB" w:rsidRPr="00681D2D"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10.</w:t>
      </w:r>
      <w:r w:rsidRPr="00681D2D">
        <w:rPr>
          <w:rFonts w:ascii="Arial" w:hAnsi="Arial" w:cs="Arial"/>
          <w:color w:val="000000"/>
          <w:sz w:val="20"/>
          <w:szCs w:val="20"/>
        </w:rPr>
        <w:t>2.3. O descumprimento do subitem acima implicará a inabilitação do licitante, exceto se a consulta aos sítios eletrônicos oficiais emissores de certidões feita pelo Pregoeiro lograr êxito em encontrar a(s) certidão(</w:t>
      </w:r>
      <w:proofErr w:type="spellStart"/>
      <w:r w:rsidRPr="00681D2D">
        <w:rPr>
          <w:rFonts w:ascii="Arial" w:hAnsi="Arial" w:cs="Arial"/>
          <w:color w:val="000000"/>
          <w:sz w:val="20"/>
          <w:szCs w:val="20"/>
        </w:rPr>
        <w:t>ões</w:t>
      </w:r>
      <w:proofErr w:type="spellEnd"/>
      <w:r w:rsidRPr="00681D2D">
        <w:rPr>
          <w:rFonts w:ascii="Arial" w:hAnsi="Arial" w:cs="Arial"/>
          <w:color w:val="000000"/>
          <w:sz w:val="20"/>
          <w:szCs w:val="20"/>
        </w:rPr>
        <w:t>) válida(s), conforme art. 43, §3º, do Decreto 10.024, de 2019.</w:t>
      </w:r>
    </w:p>
    <w:p w14:paraId="32311BDE" w14:textId="77777777" w:rsidR="00040EAB" w:rsidRPr="00681D2D" w:rsidRDefault="00040EAB" w:rsidP="00040EAB">
      <w:pPr>
        <w:autoSpaceDE w:val="0"/>
        <w:autoSpaceDN w:val="0"/>
        <w:adjustRightInd w:val="0"/>
        <w:jc w:val="both"/>
        <w:rPr>
          <w:rFonts w:ascii="Arial" w:hAnsi="Arial" w:cs="Arial"/>
          <w:color w:val="000000"/>
          <w:sz w:val="20"/>
          <w:szCs w:val="20"/>
        </w:rPr>
      </w:pPr>
    </w:p>
    <w:p w14:paraId="2106D896" w14:textId="77777777" w:rsidR="00040EAB" w:rsidRPr="00681D2D" w:rsidRDefault="00040EAB" w:rsidP="00040EAB">
      <w:pPr>
        <w:autoSpaceDE w:val="0"/>
        <w:autoSpaceDN w:val="0"/>
        <w:adjustRightInd w:val="0"/>
        <w:jc w:val="both"/>
        <w:rPr>
          <w:rFonts w:ascii="Arial" w:hAnsi="Arial" w:cs="Arial"/>
          <w:color w:val="000000"/>
          <w:sz w:val="20"/>
          <w:szCs w:val="20"/>
        </w:rPr>
      </w:pPr>
      <w:r w:rsidRPr="00916AD2">
        <w:rPr>
          <w:rFonts w:ascii="Arial" w:hAnsi="Arial" w:cs="Arial"/>
          <w:color w:val="000000"/>
          <w:sz w:val="20"/>
          <w:szCs w:val="20"/>
        </w:rPr>
        <w:t xml:space="preserve">10.3. Havendo a necessidade de envio de documentos de habilitação complementares, necessários à confirmação daqueles exigidos neste Edital e já apresentados, o licitante será convocado a encaminhá-los, em formato digital, via sistema, </w:t>
      </w:r>
      <w:r w:rsidRPr="00886870">
        <w:rPr>
          <w:rFonts w:ascii="Arial" w:hAnsi="Arial" w:cs="Arial"/>
          <w:b/>
          <w:bCs/>
          <w:color w:val="000000"/>
          <w:sz w:val="20"/>
          <w:szCs w:val="20"/>
        </w:rPr>
        <w:t>no prazo de</w:t>
      </w:r>
      <w:r w:rsidRPr="00886870">
        <w:rPr>
          <w:rFonts w:ascii="Arial" w:hAnsi="Arial" w:cs="Arial"/>
          <w:color w:val="000000"/>
          <w:sz w:val="20"/>
          <w:szCs w:val="20"/>
        </w:rPr>
        <w:t xml:space="preserve"> </w:t>
      </w:r>
      <w:r w:rsidRPr="00886870">
        <w:rPr>
          <w:rFonts w:ascii="Arial" w:hAnsi="Arial" w:cs="Arial"/>
          <w:b/>
          <w:bCs/>
          <w:color w:val="000000"/>
          <w:sz w:val="20"/>
          <w:szCs w:val="20"/>
        </w:rPr>
        <w:t>2 (duas) horas</w:t>
      </w:r>
      <w:r w:rsidRPr="00886870">
        <w:rPr>
          <w:rFonts w:ascii="Arial" w:hAnsi="Arial" w:cs="Arial"/>
          <w:color w:val="000000"/>
          <w:sz w:val="20"/>
          <w:szCs w:val="20"/>
        </w:rPr>
        <w:t>,</w:t>
      </w:r>
      <w:r w:rsidRPr="00916AD2">
        <w:rPr>
          <w:rFonts w:ascii="Arial" w:hAnsi="Arial" w:cs="Arial"/>
          <w:color w:val="000000"/>
          <w:sz w:val="20"/>
          <w:szCs w:val="20"/>
        </w:rPr>
        <w:t xml:space="preserve"> sob pena de inabilitação.</w:t>
      </w:r>
    </w:p>
    <w:p w14:paraId="1EAFAA2B" w14:textId="77777777" w:rsidR="00040EAB" w:rsidRDefault="00040EAB" w:rsidP="00040EAB">
      <w:pPr>
        <w:autoSpaceDE w:val="0"/>
        <w:autoSpaceDN w:val="0"/>
        <w:adjustRightInd w:val="0"/>
        <w:jc w:val="both"/>
        <w:rPr>
          <w:rFonts w:ascii="Arial" w:hAnsi="Arial" w:cs="Arial"/>
          <w:color w:val="000000"/>
          <w:sz w:val="20"/>
          <w:szCs w:val="20"/>
          <w:highlight w:val="green"/>
        </w:rPr>
      </w:pPr>
    </w:p>
    <w:p w14:paraId="541FE586" w14:textId="77777777" w:rsidR="00040EAB" w:rsidRDefault="00040EAB" w:rsidP="00040EAB">
      <w:pPr>
        <w:pStyle w:val="Textodecomentrio"/>
        <w:jc w:val="both"/>
        <w:rPr>
          <w:rFonts w:ascii="Arial" w:hAnsi="Arial" w:cs="Arial"/>
        </w:rPr>
      </w:pPr>
      <w:r>
        <w:rPr>
          <w:rFonts w:ascii="Arial" w:hAnsi="Arial" w:cs="Arial"/>
        </w:rPr>
        <w:t>10.3.1.</w:t>
      </w:r>
      <w:r w:rsidRPr="0052075F">
        <w:rPr>
          <w:rFonts w:ascii="Arial" w:hAnsi="Arial" w:cs="Arial"/>
        </w:rPr>
        <w:t xml:space="preserve"> O prazo para envio da documentação, acima previsto, poderá ser prorrogado, mediante solicitação escrita e justificada d</w:t>
      </w:r>
      <w:r>
        <w:rPr>
          <w:rFonts w:ascii="Arial" w:hAnsi="Arial" w:cs="Arial"/>
        </w:rPr>
        <w:t>o</w:t>
      </w:r>
      <w:r w:rsidRPr="0052075F">
        <w:rPr>
          <w:rFonts w:ascii="Arial" w:hAnsi="Arial" w:cs="Arial"/>
        </w:rPr>
        <w:t xml:space="preserve"> licitante, via chat do sistema </w:t>
      </w:r>
      <w:proofErr w:type="spellStart"/>
      <w:r w:rsidRPr="0052075F">
        <w:rPr>
          <w:rFonts w:ascii="Arial" w:hAnsi="Arial" w:cs="Arial"/>
        </w:rPr>
        <w:t>Comprasnet</w:t>
      </w:r>
      <w:proofErr w:type="spellEnd"/>
      <w:r w:rsidRPr="0052075F">
        <w:rPr>
          <w:rFonts w:ascii="Arial" w:hAnsi="Arial" w:cs="Arial"/>
        </w:rPr>
        <w:t>, formulada antes de findo o prazo estabelecido e formalmente aceita pelo Pregoeiro.</w:t>
      </w:r>
    </w:p>
    <w:p w14:paraId="66B51E78" w14:textId="77777777" w:rsidR="00040EAB" w:rsidRDefault="00040EAB" w:rsidP="00040EAB">
      <w:pPr>
        <w:pStyle w:val="Textodecomentrio"/>
        <w:jc w:val="both"/>
        <w:rPr>
          <w:rFonts w:ascii="Arial" w:hAnsi="Arial" w:cs="Arial"/>
        </w:rPr>
      </w:pPr>
    </w:p>
    <w:p w14:paraId="4D5EC4CC" w14:textId="77777777" w:rsidR="00040EAB" w:rsidRPr="009F5125" w:rsidRDefault="00040EAB" w:rsidP="00040EAB">
      <w:pPr>
        <w:jc w:val="both"/>
        <w:rPr>
          <w:rFonts w:ascii="Arial" w:hAnsi="Arial" w:cs="Arial"/>
          <w:color w:val="000000" w:themeColor="text1"/>
          <w:sz w:val="20"/>
          <w:szCs w:val="20"/>
        </w:rPr>
      </w:pPr>
      <w:r>
        <w:rPr>
          <w:rFonts w:ascii="Arial" w:hAnsi="Arial" w:cs="Arial"/>
          <w:color w:val="000000" w:themeColor="text1"/>
          <w:sz w:val="20"/>
          <w:szCs w:val="20"/>
        </w:rPr>
        <w:t xml:space="preserve">10.3.2. </w:t>
      </w:r>
      <w:r w:rsidRPr="009F5125">
        <w:rPr>
          <w:rFonts w:ascii="Arial" w:hAnsi="Arial" w:cs="Arial"/>
          <w:color w:val="000000" w:themeColor="text1"/>
          <w:sz w:val="20"/>
          <w:szCs w:val="20"/>
        </w:rPr>
        <w:t xml:space="preserve">Somente mediante autorização do Pregoeiro e em caso de indisponibilidade do sistema, será aceito o envio da documentação por meio do e-mail </w:t>
      </w:r>
      <w:hyperlink r:id="rId17" w:history="1">
        <w:r w:rsidRPr="00BF1FEF">
          <w:rPr>
            <w:rStyle w:val="Hyperlink"/>
            <w:rFonts w:ascii="Arial" w:hAnsi="Arial" w:cs="Arial"/>
            <w:sz w:val="20"/>
          </w:rPr>
          <w:t>licitacao@crcmg.org.br</w:t>
        </w:r>
      </w:hyperlink>
      <w:r w:rsidRPr="009F5125">
        <w:rPr>
          <w:rFonts w:ascii="Arial" w:hAnsi="Arial" w:cs="Arial"/>
          <w:color w:val="000000" w:themeColor="text1"/>
          <w:sz w:val="20"/>
          <w:szCs w:val="20"/>
        </w:rPr>
        <w:t xml:space="preserve">. </w:t>
      </w:r>
    </w:p>
    <w:p w14:paraId="47B0B2D5" w14:textId="77777777" w:rsidR="00040EAB" w:rsidRDefault="00040EAB" w:rsidP="00040EAB">
      <w:pPr>
        <w:autoSpaceDE w:val="0"/>
        <w:autoSpaceDN w:val="0"/>
        <w:adjustRightInd w:val="0"/>
        <w:jc w:val="both"/>
        <w:rPr>
          <w:rFonts w:ascii="Arial" w:hAnsi="Arial" w:cs="Arial"/>
          <w:color w:val="000000"/>
          <w:sz w:val="20"/>
          <w:szCs w:val="20"/>
          <w:highlight w:val="green"/>
        </w:rPr>
      </w:pPr>
    </w:p>
    <w:p w14:paraId="60C95E5B" w14:textId="77777777" w:rsidR="00040EAB" w:rsidRPr="00681D2D" w:rsidRDefault="00040EAB" w:rsidP="00040EAB">
      <w:pPr>
        <w:autoSpaceDE w:val="0"/>
        <w:autoSpaceDN w:val="0"/>
        <w:adjustRightInd w:val="0"/>
        <w:jc w:val="both"/>
        <w:rPr>
          <w:rFonts w:ascii="Arial" w:hAnsi="Arial" w:cs="Arial"/>
          <w:color w:val="000000"/>
          <w:sz w:val="20"/>
          <w:szCs w:val="20"/>
        </w:rPr>
      </w:pPr>
      <w:r w:rsidRPr="00681D2D">
        <w:rPr>
          <w:rFonts w:ascii="Arial" w:hAnsi="Arial" w:cs="Arial"/>
          <w:color w:val="000000"/>
          <w:sz w:val="20"/>
          <w:szCs w:val="20"/>
        </w:rPr>
        <w:t>10.4. Somente haverá a necessidade de comprovação do preenchimento de requisitos mediante apresentação dos documentos originais não</w:t>
      </w:r>
      <w:r>
        <w:rPr>
          <w:rFonts w:ascii="Arial" w:hAnsi="Arial" w:cs="Arial"/>
          <w:color w:val="000000"/>
          <w:sz w:val="20"/>
          <w:szCs w:val="20"/>
        </w:rPr>
        <w:t xml:space="preserve"> </w:t>
      </w:r>
      <w:r w:rsidRPr="00681D2D">
        <w:rPr>
          <w:rFonts w:ascii="Arial" w:hAnsi="Arial" w:cs="Arial"/>
          <w:color w:val="000000"/>
          <w:sz w:val="20"/>
          <w:szCs w:val="20"/>
        </w:rPr>
        <w:t>digitais quando houver dúvida em relação à integridade do documento digital.</w:t>
      </w:r>
    </w:p>
    <w:p w14:paraId="2835C61E" w14:textId="77777777" w:rsidR="00040EAB" w:rsidRDefault="00040EAB" w:rsidP="00040EAB">
      <w:pPr>
        <w:autoSpaceDE w:val="0"/>
        <w:autoSpaceDN w:val="0"/>
        <w:adjustRightInd w:val="0"/>
        <w:jc w:val="both"/>
        <w:rPr>
          <w:rFonts w:ascii="Arial" w:hAnsi="Arial" w:cs="Arial"/>
          <w:color w:val="000000"/>
          <w:sz w:val="20"/>
          <w:szCs w:val="20"/>
        </w:rPr>
      </w:pPr>
    </w:p>
    <w:p w14:paraId="31FE2672" w14:textId="77777777" w:rsidR="00040EAB" w:rsidRPr="00EA25AA" w:rsidRDefault="00040EAB" w:rsidP="00040EAB">
      <w:pPr>
        <w:autoSpaceDE w:val="0"/>
        <w:autoSpaceDN w:val="0"/>
        <w:adjustRightInd w:val="0"/>
        <w:jc w:val="both"/>
        <w:rPr>
          <w:rFonts w:ascii="Arial" w:hAnsi="Arial" w:cs="Arial"/>
          <w:color w:val="000000"/>
          <w:sz w:val="20"/>
          <w:szCs w:val="20"/>
        </w:rPr>
      </w:pPr>
      <w:r w:rsidRPr="00EA25AA">
        <w:rPr>
          <w:rFonts w:ascii="Arial" w:hAnsi="Arial" w:cs="Arial"/>
          <w:color w:val="000000"/>
          <w:sz w:val="20"/>
          <w:szCs w:val="20"/>
        </w:rPr>
        <w:t xml:space="preserve">10.4.1. Na hipótese de serem solicitados pelo pregoeiro, os documentos serão remetidos em original, por qualquer processo de cópia reprográfica, autenticada por tabelião de notas, ou por servidor da Administração, desde que conferidos com o original, ou publicação em órgão da imprensa oficial, para análise, no prazo de 2 (dois) dias úteis, à </w:t>
      </w:r>
      <w:r w:rsidRPr="00FD4D1A">
        <w:rPr>
          <w:rFonts w:ascii="Arial" w:hAnsi="Arial" w:cs="Arial"/>
          <w:color w:val="000000"/>
          <w:sz w:val="20"/>
          <w:szCs w:val="20"/>
        </w:rPr>
        <w:t>Gerência Administrativa e Financeira</w:t>
      </w:r>
      <w:r w:rsidRPr="00EA25AA">
        <w:rPr>
          <w:rFonts w:ascii="Arial" w:hAnsi="Arial" w:cs="Arial"/>
          <w:color w:val="000000"/>
          <w:sz w:val="20"/>
          <w:szCs w:val="20"/>
        </w:rPr>
        <w:t xml:space="preserve">, para o endereço, rua Cláudio Manoel, 639, bairro Savassi, Belo </w:t>
      </w:r>
      <w:proofErr w:type="spellStart"/>
      <w:r w:rsidRPr="00EA25AA">
        <w:rPr>
          <w:rFonts w:ascii="Arial" w:hAnsi="Arial" w:cs="Arial"/>
          <w:color w:val="000000"/>
          <w:sz w:val="20"/>
          <w:szCs w:val="20"/>
        </w:rPr>
        <w:t>Horizonte-MG</w:t>
      </w:r>
      <w:proofErr w:type="spellEnd"/>
      <w:r w:rsidRPr="00EA25AA">
        <w:rPr>
          <w:rFonts w:ascii="Arial" w:hAnsi="Arial" w:cs="Arial"/>
          <w:color w:val="000000"/>
          <w:sz w:val="20"/>
          <w:szCs w:val="20"/>
        </w:rPr>
        <w:t>, CEP 30.140-105, em envelope fechado e rubricado no fecho, especificando o número do pregão e os dados da empresa.</w:t>
      </w:r>
    </w:p>
    <w:p w14:paraId="7E15AA11" w14:textId="77777777" w:rsidR="00040EAB" w:rsidRPr="00681D2D" w:rsidRDefault="00040EAB" w:rsidP="00040EAB">
      <w:pPr>
        <w:autoSpaceDE w:val="0"/>
        <w:autoSpaceDN w:val="0"/>
        <w:adjustRightInd w:val="0"/>
        <w:jc w:val="both"/>
        <w:rPr>
          <w:rFonts w:ascii="Arial" w:hAnsi="Arial" w:cs="Arial"/>
          <w:color w:val="000000"/>
          <w:sz w:val="20"/>
          <w:szCs w:val="20"/>
        </w:rPr>
      </w:pPr>
    </w:p>
    <w:p w14:paraId="202A5965" w14:textId="77777777" w:rsidR="00040EAB" w:rsidRPr="00681D2D" w:rsidRDefault="00040EAB" w:rsidP="00040EAB">
      <w:pPr>
        <w:autoSpaceDE w:val="0"/>
        <w:autoSpaceDN w:val="0"/>
        <w:adjustRightInd w:val="0"/>
        <w:jc w:val="both"/>
        <w:rPr>
          <w:rFonts w:ascii="Arial" w:hAnsi="Arial" w:cs="Arial"/>
          <w:color w:val="000000"/>
          <w:sz w:val="20"/>
          <w:szCs w:val="20"/>
        </w:rPr>
      </w:pPr>
      <w:r w:rsidRPr="00681D2D">
        <w:rPr>
          <w:rFonts w:ascii="Arial" w:hAnsi="Arial" w:cs="Arial"/>
          <w:color w:val="000000"/>
          <w:sz w:val="20"/>
          <w:szCs w:val="20"/>
        </w:rPr>
        <w:lastRenderedPageBreak/>
        <w:t>10.5. Não serão aceitos documentos de habilitação com indicação de CNPJ/CPF diferentes, salvo aqueles legalmente permitidos.</w:t>
      </w:r>
    </w:p>
    <w:p w14:paraId="13B43E0D" w14:textId="77777777" w:rsidR="00040EAB" w:rsidRPr="00681D2D" w:rsidRDefault="00040EAB" w:rsidP="00040EAB">
      <w:pPr>
        <w:autoSpaceDE w:val="0"/>
        <w:autoSpaceDN w:val="0"/>
        <w:adjustRightInd w:val="0"/>
        <w:jc w:val="both"/>
        <w:rPr>
          <w:rFonts w:ascii="Arial" w:hAnsi="Arial" w:cs="Arial"/>
          <w:color w:val="000000"/>
          <w:sz w:val="20"/>
          <w:szCs w:val="20"/>
        </w:rPr>
      </w:pPr>
    </w:p>
    <w:p w14:paraId="04BD41B5" w14:textId="77777777" w:rsidR="00040EAB" w:rsidRPr="00681D2D" w:rsidRDefault="00040EAB" w:rsidP="00040EAB">
      <w:pPr>
        <w:autoSpaceDE w:val="0"/>
        <w:autoSpaceDN w:val="0"/>
        <w:adjustRightInd w:val="0"/>
        <w:jc w:val="both"/>
        <w:rPr>
          <w:rFonts w:ascii="Arial" w:hAnsi="Arial" w:cs="Arial"/>
          <w:color w:val="000000"/>
          <w:sz w:val="20"/>
          <w:szCs w:val="20"/>
        </w:rPr>
      </w:pPr>
      <w:r w:rsidRPr="00681D2D">
        <w:rPr>
          <w:rFonts w:ascii="Arial" w:hAnsi="Arial" w:cs="Arial"/>
          <w:color w:val="000000"/>
          <w:sz w:val="20"/>
          <w:szCs w:val="20"/>
        </w:rPr>
        <w:t>10.6.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B8E6D15" w14:textId="77777777" w:rsidR="00040EAB" w:rsidRPr="00681D2D" w:rsidRDefault="00040EAB" w:rsidP="00040EAB">
      <w:pPr>
        <w:autoSpaceDE w:val="0"/>
        <w:autoSpaceDN w:val="0"/>
        <w:adjustRightInd w:val="0"/>
        <w:jc w:val="both"/>
        <w:rPr>
          <w:rFonts w:ascii="Arial" w:hAnsi="Arial" w:cs="Arial"/>
          <w:color w:val="000000"/>
          <w:sz w:val="20"/>
          <w:szCs w:val="20"/>
        </w:rPr>
      </w:pPr>
    </w:p>
    <w:p w14:paraId="51FB9E89" w14:textId="77777777" w:rsidR="00040EAB" w:rsidRPr="00681D2D" w:rsidRDefault="00040EAB" w:rsidP="00040EAB">
      <w:pPr>
        <w:autoSpaceDE w:val="0"/>
        <w:autoSpaceDN w:val="0"/>
        <w:adjustRightInd w:val="0"/>
        <w:jc w:val="both"/>
        <w:rPr>
          <w:rFonts w:ascii="Arial" w:hAnsi="Arial" w:cs="Arial"/>
          <w:color w:val="000000"/>
          <w:sz w:val="20"/>
          <w:szCs w:val="20"/>
        </w:rPr>
      </w:pPr>
      <w:r w:rsidRPr="00681D2D">
        <w:rPr>
          <w:rFonts w:ascii="Arial" w:hAnsi="Arial" w:cs="Arial"/>
          <w:color w:val="000000"/>
          <w:sz w:val="20"/>
          <w:szCs w:val="20"/>
        </w:rPr>
        <w:t>10.6.1. Serão aceitos registros de CNPJ de licitante matriz e filial com diferenças de números de documentos pertinentes ao CND e ao CRF/FGTS, quando for comprovada a centralização do recolhimento dessas contribuições.</w:t>
      </w:r>
    </w:p>
    <w:p w14:paraId="3CFDDACA" w14:textId="77777777" w:rsidR="00040EAB" w:rsidRPr="00681D2D" w:rsidRDefault="00040EAB" w:rsidP="00040EAB">
      <w:pPr>
        <w:autoSpaceDE w:val="0"/>
        <w:autoSpaceDN w:val="0"/>
        <w:adjustRightInd w:val="0"/>
        <w:jc w:val="both"/>
        <w:rPr>
          <w:rFonts w:ascii="Arial" w:hAnsi="Arial" w:cs="Arial"/>
          <w:color w:val="000000"/>
          <w:sz w:val="20"/>
          <w:szCs w:val="20"/>
        </w:rPr>
      </w:pPr>
    </w:p>
    <w:p w14:paraId="71BF5C3C" w14:textId="77777777" w:rsidR="00040EAB" w:rsidRPr="00681D2D" w:rsidRDefault="00040EAB" w:rsidP="00040EAB">
      <w:pPr>
        <w:autoSpaceDE w:val="0"/>
        <w:autoSpaceDN w:val="0"/>
        <w:adjustRightInd w:val="0"/>
        <w:jc w:val="both"/>
        <w:rPr>
          <w:rFonts w:ascii="Arial" w:hAnsi="Arial" w:cs="Arial"/>
          <w:color w:val="000000"/>
          <w:sz w:val="20"/>
          <w:szCs w:val="20"/>
        </w:rPr>
      </w:pPr>
      <w:r w:rsidRPr="00681D2D">
        <w:rPr>
          <w:rFonts w:ascii="Arial" w:hAnsi="Arial" w:cs="Arial"/>
          <w:color w:val="000000"/>
          <w:sz w:val="20"/>
          <w:szCs w:val="20"/>
        </w:rPr>
        <w:t>10.7. Ressalvado o disposto no item 5.3, os licitantes deverão encaminhar, nos termos deste Edital, a documentação relacionada nos itens a seguir, para fins de habilitação</w:t>
      </w:r>
      <w:r>
        <w:rPr>
          <w:rFonts w:ascii="Arial" w:hAnsi="Arial" w:cs="Arial"/>
          <w:color w:val="000000"/>
          <w:sz w:val="20"/>
          <w:szCs w:val="20"/>
        </w:rPr>
        <w:t>.</w:t>
      </w:r>
    </w:p>
    <w:p w14:paraId="5542565E" w14:textId="77777777" w:rsidR="00040EAB" w:rsidRDefault="00040EAB" w:rsidP="00040EAB">
      <w:pPr>
        <w:autoSpaceDE w:val="0"/>
        <w:autoSpaceDN w:val="0"/>
        <w:adjustRightInd w:val="0"/>
        <w:jc w:val="both"/>
        <w:rPr>
          <w:rFonts w:ascii="Arial" w:hAnsi="Arial" w:cs="Arial"/>
          <w:sz w:val="20"/>
          <w:szCs w:val="20"/>
        </w:rPr>
      </w:pPr>
    </w:p>
    <w:p w14:paraId="6CF835A1" w14:textId="77777777" w:rsidR="00040EAB" w:rsidRPr="00147D69" w:rsidRDefault="00040EAB" w:rsidP="00040EAB">
      <w:pPr>
        <w:autoSpaceDE w:val="0"/>
        <w:autoSpaceDN w:val="0"/>
        <w:adjustRightInd w:val="0"/>
        <w:jc w:val="both"/>
        <w:rPr>
          <w:rFonts w:ascii="Arial" w:hAnsi="Arial" w:cs="Arial"/>
          <w:b/>
          <w:sz w:val="20"/>
          <w:szCs w:val="20"/>
        </w:rPr>
      </w:pPr>
      <w:r>
        <w:rPr>
          <w:rFonts w:ascii="Arial" w:hAnsi="Arial" w:cs="Arial"/>
          <w:b/>
          <w:sz w:val="20"/>
          <w:szCs w:val="20"/>
        </w:rPr>
        <w:t>10.8</w:t>
      </w:r>
      <w:r w:rsidRPr="00147D69">
        <w:rPr>
          <w:rFonts w:ascii="Arial" w:hAnsi="Arial" w:cs="Arial"/>
          <w:b/>
          <w:sz w:val="20"/>
          <w:szCs w:val="20"/>
        </w:rPr>
        <w:t xml:space="preserve">. Habilitação </w:t>
      </w:r>
      <w:r>
        <w:rPr>
          <w:rFonts w:ascii="Arial" w:hAnsi="Arial" w:cs="Arial"/>
          <w:b/>
          <w:sz w:val="20"/>
          <w:szCs w:val="20"/>
        </w:rPr>
        <w:t>J</w:t>
      </w:r>
      <w:r w:rsidRPr="00147D69">
        <w:rPr>
          <w:rFonts w:ascii="Arial" w:hAnsi="Arial" w:cs="Arial"/>
          <w:b/>
          <w:sz w:val="20"/>
          <w:szCs w:val="20"/>
        </w:rPr>
        <w:t>urídica</w:t>
      </w:r>
    </w:p>
    <w:p w14:paraId="092E4765" w14:textId="77777777" w:rsidR="00040EAB" w:rsidRPr="00681D2D" w:rsidRDefault="00040EAB" w:rsidP="00040EAB">
      <w:pPr>
        <w:jc w:val="both"/>
        <w:rPr>
          <w:rFonts w:ascii="Arial" w:hAnsi="Arial" w:cs="Arial"/>
          <w:bCs/>
          <w:color w:val="000000"/>
          <w:sz w:val="20"/>
          <w:szCs w:val="20"/>
        </w:rPr>
      </w:pPr>
      <w:bookmarkStart w:id="10" w:name="_Hlk509934366"/>
      <w:r w:rsidRPr="00681D2D">
        <w:rPr>
          <w:rFonts w:ascii="Arial" w:hAnsi="Arial" w:cs="Arial"/>
          <w:sz w:val="20"/>
          <w:szCs w:val="20"/>
        </w:rPr>
        <w:t xml:space="preserve">10.8.1. </w:t>
      </w:r>
      <w:r w:rsidRPr="00681D2D">
        <w:rPr>
          <w:rFonts w:ascii="Arial" w:hAnsi="Arial" w:cs="Arial"/>
          <w:bCs/>
          <w:color w:val="000000"/>
          <w:sz w:val="20"/>
          <w:szCs w:val="20"/>
        </w:rPr>
        <w:t xml:space="preserve">No caso de Microempreendedor Individual – MEI: Certificado da Condição de Microempreendedor Individual - CCMEI, cuja aceitação ficará condicionada à verificação da autenticidade no sítio </w:t>
      </w:r>
      <w:hyperlink r:id="rId18" w:history="1">
        <w:r w:rsidRPr="00681D2D">
          <w:rPr>
            <w:rStyle w:val="Hyperlink"/>
            <w:rFonts w:ascii="Arial" w:hAnsi="Arial" w:cs="Arial"/>
            <w:bCs/>
            <w:sz w:val="20"/>
            <w:szCs w:val="20"/>
          </w:rPr>
          <w:t>www.portaldoempreendedor.gov.br</w:t>
        </w:r>
      </w:hyperlink>
      <w:r w:rsidRPr="00681D2D">
        <w:rPr>
          <w:rFonts w:ascii="Arial" w:hAnsi="Arial" w:cs="Arial"/>
          <w:bCs/>
          <w:color w:val="000000"/>
          <w:sz w:val="20"/>
          <w:szCs w:val="20"/>
        </w:rPr>
        <w:t>;</w:t>
      </w:r>
    </w:p>
    <w:p w14:paraId="4F75A25E" w14:textId="77777777" w:rsidR="00040EAB" w:rsidRPr="00681D2D" w:rsidRDefault="00040EAB" w:rsidP="00040EAB">
      <w:pPr>
        <w:jc w:val="both"/>
        <w:rPr>
          <w:rFonts w:ascii="Arial" w:hAnsi="Arial" w:cs="Arial"/>
          <w:bCs/>
          <w:color w:val="000000"/>
          <w:sz w:val="20"/>
          <w:szCs w:val="20"/>
        </w:rPr>
      </w:pPr>
    </w:p>
    <w:p w14:paraId="6EE2BE39" w14:textId="77777777" w:rsidR="00040EAB" w:rsidRPr="00681D2D" w:rsidRDefault="00040EAB" w:rsidP="00040EAB">
      <w:pPr>
        <w:jc w:val="both"/>
        <w:rPr>
          <w:rFonts w:ascii="Arial" w:hAnsi="Arial" w:cs="Arial"/>
          <w:bCs/>
          <w:color w:val="000000"/>
          <w:sz w:val="20"/>
          <w:szCs w:val="20"/>
        </w:rPr>
      </w:pPr>
      <w:r w:rsidRPr="00681D2D">
        <w:rPr>
          <w:rFonts w:ascii="Arial" w:hAnsi="Arial" w:cs="Arial"/>
          <w:bCs/>
          <w:color w:val="000000"/>
          <w:sz w:val="20"/>
          <w:szCs w:val="20"/>
        </w:rPr>
        <w:t>10.8.2. No caso de empresário individual, inscrição no Registro Público de Empresas Mercantis, a cargo da Junta Comercial da respectiva sede;</w:t>
      </w:r>
    </w:p>
    <w:p w14:paraId="0BA874E4" w14:textId="77777777" w:rsidR="00040EAB" w:rsidRPr="00681D2D" w:rsidRDefault="00040EAB" w:rsidP="00040EAB">
      <w:pPr>
        <w:jc w:val="both"/>
        <w:rPr>
          <w:rFonts w:cs="Arial"/>
          <w:i/>
          <w:color w:val="FF0000"/>
          <w:szCs w:val="20"/>
        </w:rPr>
      </w:pPr>
    </w:p>
    <w:p w14:paraId="5898FCC2" w14:textId="77777777" w:rsidR="00040EAB" w:rsidRPr="00681D2D" w:rsidRDefault="00040EAB" w:rsidP="00040EAB">
      <w:pPr>
        <w:jc w:val="both"/>
        <w:rPr>
          <w:rFonts w:ascii="Arial" w:hAnsi="Arial" w:cs="Arial"/>
          <w:bCs/>
          <w:color w:val="000000"/>
          <w:sz w:val="20"/>
          <w:szCs w:val="20"/>
        </w:rPr>
      </w:pPr>
      <w:r w:rsidRPr="00681D2D">
        <w:rPr>
          <w:rFonts w:ascii="Arial" w:hAnsi="Arial" w:cs="Arial"/>
          <w:bCs/>
          <w:color w:val="000000"/>
          <w:sz w:val="20"/>
          <w:szCs w:val="20"/>
        </w:rPr>
        <w:t>10.8.3.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0258595" w14:textId="77777777" w:rsidR="00040EAB" w:rsidRPr="00681D2D" w:rsidRDefault="00040EAB" w:rsidP="00040EAB">
      <w:pPr>
        <w:jc w:val="both"/>
        <w:rPr>
          <w:rFonts w:ascii="Arial" w:hAnsi="Arial" w:cs="Arial"/>
          <w:bCs/>
          <w:color w:val="000000"/>
          <w:sz w:val="20"/>
          <w:szCs w:val="20"/>
        </w:rPr>
      </w:pPr>
    </w:p>
    <w:p w14:paraId="3A825635" w14:textId="77777777" w:rsidR="00040EAB" w:rsidRPr="00681D2D" w:rsidRDefault="00040EAB" w:rsidP="00040EAB">
      <w:pPr>
        <w:jc w:val="both"/>
        <w:rPr>
          <w:rFonts w:ascii="Arial" w:hAnsi="Arial" w:cs="Arial"/>
          <w:bCs/>
          <w:color w:val="000000"/>
          <w:sz w:val="20"/>
          <w:szCs w:val="20"/>
        </w:rPr>
      </w:pPr>
      <w:r w:rsidRPr="00681D2D">
        <w:rPr>
          <w:rFonts w:ascii="Arial" w:hAnsi="Arial" w:cs="Arial"/>
          <w:bCs/>
          <w:color w:val="000000"/>
          <w:sz w:val="20"/>
          <w:szCs w:val="20"/>
        </w:rPr>
        <w:t>10.8.4. Inscrição no Registro Público de Empresas Mercantis onde opera, com averbação no Registro onde tem sede a matriz, no caso de ser o participante sucursal, filial ou agência;</w:t>
      </w:r>
    </w:p>
    <w:p w14:paraId="3532081F" w14:textId="77777777" w:rsidR="00040EAB" w:rsidRPr="00681D2D" w:rsidRDefault="00040EAB" w:rsidP="00040EAB">
      <w:pPr>
        <w:jc w:val="both"/>
        <w:rPr>
          <w:rFonts w:ascii="Arial" w:hAnsi="Arial" w:cs="Arial"/>
          <w:bCs/>
          <w:color w:val="000000"/>
          <w:sz w:val="20"/>
          <w:szCs w:val="20"/>
        </w:rPr>
      </w:pPr>
    </w:p>
    <w:p w14:paraId="5B6E5F75" w14:textId="77777777" w:rsidR="00040EAB" w:rsidRPr="00681D2D" w:rsidRDefault="00040EAB" w:rsidP="00040EAB">
      <w:pPr>
        <w:jc w:val="both"/>
        <w:rPr>
          <w:rFonts w:ascii="Arial" w:hAnsi="Arial" w:cs="Arial"/>
          <w:bCs/>
          <w:color w:val="000000"/>
          <w:sz w:val="20"/>
          <w:szCs w:val="20"/>
        </w:rPr>
      </w:pPr>
      <w:r w:rsidRPr="00681D2D">
        <w:rPr>
          <w:rFonts w:ascii="Arial" w:hAnsi="Arial" w:cs="Arial"/>
          <w:bCs/>
          <w:color w:val="000000"/>
          <w:sz w:val="20"/>
          <w:szCs w:val="20"/>
        </w:rPr>
        <w:t>10.8.5. No caso de sociedade simples: inscrição do ato constitutivo no Registro Civil das Pessoas Jurídicas do local de sua sede, acompanhada de prova da indicação dos seus administradores;</w:t>
      </w:r>
    </w:p>
    <w:p w14:paraId="3450EF4F" w14:textId="77777777" w:rsidR="00040EAB" w:rsidRPr="00681D2D" w:rsidRDefault="00040EAB" w:rsidP="00040EAB">
      <w:pPr>
        <w:jc w:val="both"/>
        <w:rPr>
          <w:rFonts w:ascii="Arial" w:hAnsi="Arial" w:cs="Arial"/>
          <w:bCs/>
          <w:color w:val="000000"/>
          <w:sz w:val="20"/>
          <w:szCs w:val="20"/>
        </w:rPr>
      </w:pPr>
    </w:p>
    <w:p w14:paraId="1FF98171" w14:textId="77777777" w:rsidR="00040EAB" w:rsidRPr="00681D2D" w:rsidRDefault="00040EAB" w:rsidP="00040EAB">
      <w:pPr>
        <w:jc w:val="both"/>
        <w:rPr>
          <w:rFonts w:ascii="Arial" w:hAnsi="Arial" w:cs="Arial"/>
          <w:bCs/>
          <w:color w:val="000000"/>
          <w:sz w:val="20"/>
          <w:szCs w:val="20"/>
        </w:rPr>
      </w:pPr>
      <w:r w:rsidRPr="00681D2D">
        <w:rPr>
          <w:rFonts w:ascii="Arial" w:hAnsi="Arial" w:cs="Arial"/>
          <w:bCs/>
          <w:color w:val="000000"/>
          <w:sz w:val="20"/>
          <w:szCs w:val="20"/>
        </w:rPr>
        <w:t>10.8.6. Decreto de autorização, em se tratando de sociedade empresária estrangeira em funcionamento no País;</w:t>
      </w:r>
    </w:p>
    <w:p w14:paraId="41E79A6D" w14:textId="77777777" w:rsidR="00040EAB" w:rsidRPr="00681D2D" w:rsidRDefault="00040EAB" w:rsidP="00040EAB">
      <w:pPr>
        <w:jc w:val="both"/>
        <w:rPr>
          <w:rFonts w:ascii="Arial" w:hAnsi="Arial" w:cs="Arial"/>
          <w:bCs/>
          <w:color w:val="000000"/>
          <w:sz w:val="20"/>
          <w:szCs w:val="20"/>
        </w:rPr>
      </w:pPr>
    </w:p>
    <w:p w14:paraId="6D1C2149" w14:textId="77777777" w:rsidR="00040EAB" w:rsidRPr="00681D2D" w:rsidRDefault="00040EAB" w:rsidP="00040EAB">
      <w:pPr>
        <w:jc w:val="both"/>
        <w:rPr>
          <w:rFonts w:ascii="Arial" w:hAnsi="Arial" w:cs="Arial"/>
          <w:bCs/>
          <w:color w:val="000000"/>
          <w:sz w:val="20"/>
          <w:szCs w:val="20"/>
        </w:rPr>
      </w:pPr>
      <w:r w:rsidRPr="00681D2D">
        <w:rPr>
          <w:rFonts w:ascii="Arial" w:hAnsi="Arial" w:cs="Arial"/>
          <w:bCs/>
          <w:color w:val="000000"/>
          <w:sz w:val="20"/>
          <w:szCs w:val="20"/>
        </w:rPr>
        <w:t xml:space="preserve">10.8.7. 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 </w:t>
      </w:r>
    </w:p>
    <w:p w14:paraId="6B35D79E" w14:textId="77777777" w:rsidR="00040EAB" w:rsidRPr="00681D2D" w:rsidRDefault="00040EAB" w:rsidP="00040EAB">
      <w:pPr>
        <w:jc w:val="both"/>
        <w:rPr>
          <w:rFonts w:ascii="Arial" w:hAnsi="Arial" w:cs="Arial"/>
          <w:bCs/>
          <w:color w:val="000000"/>
          <w:sz w:val="20"/>
          <w:szCs w:val="20"/>
        </w:rPr>
      </w:pPr>
    </w:p>
    <w:p w14:paraId="0B9DAA09" w14:textId="77777777" w:rsidR="00040EAB" w:rsidRPr="00681D2D" w:rsidRDefault="00040EAB" w:rsidP="00040EAB">
      <w:pPr>
        <w:jc w:val="both"/>
        <w:rPr>
          <w:rFonts w:ascii="Arial" w:hAnsi="Arial" w:cs="Arial"/>
          <w:bCs/>
          <w:color w:val="000000"/>
          <w:sz w:val="20"/>
          <w:szCs w:val="20"/>
        </w:rPr>
      </w:pPr>
      <w:r w:rsidRPr="00681D2D">
        <w:rPr>
          <w:rFonts w:ascii="Arial" w:hAnsi="Arial" w:cs="Arial"/>
          <w:bCs/>
          <w:color w:val="000000"/>
          <w:sz w:val="20"/>
          <w:szCs w:val="20"/>
        </w:rPr>
        <w:t>10.8.8. Os documentos acima deverão estar acompanhados de todas as alterações ou da consolidação respectiva.</w:t>
      </w:r>
    </w:p>
    <w:p w14:paraId="3A90C275" w14:textId="77777777" w:rsidR="00040EAB" w:rsidRPr="00063E97" w:rsidRDefault="00040EAB" w:rsidP="00040EAB">
      <w:pPr>
        <w:jc w:val="both"/>
        <w:rPr>
          <w:rFonts w:ascii="Arial" w:hAnsi="Arial" w:cs="Arial"/>
          <w:bCs/>
          <w:color w:val="000000"/>
          <w:sz w:val="20"/>
          <w:szCs w:val="20"/>
          <w:highlight w:val="green"/>
        </w:rPr>
      </w:pPr>
    </w:p>
    <w:p w14:paraId="5E80DC44" w14:textId="77777777" w:rsidR="00040EAB" w:rsidRPr="00147D69" w:rsidRDefault="00040EAB" w:rsidP="00040EAB">
      <w:pPr>
        <w:autoSpaceDE w:val="0"/>
        <w:autoSpaceDN w:val="0"/>
        <w:adjustRightInd w:val="0"/>
        <w:jc w:val="both"/>
        <w:rPr>
          <w:rFonts w:ascii="Arial" w:hAnsi="Arial" w:cs="Arial"/>
          <w:b/>
          <w:color w:val="000000"/>
          <w:sz w:val="20"/>
          <w:szCs w:val="20"/>
        </w:rPr>
      </w:pPr>
      <w:r>
        <w:rPr>
          <w:rFonts w:ascii="Arial" w:hAnsi="Arial" w:cs="Arial"/>
          <w:b/>
          <w:sz w:val="20"/>
          <w:szCs w:val="20"/>
        </w:rPr>
        <w:t>10.9</w:t>
      </w:r>
      <w:r w:rsidRPr="00147D69">
        <w:rPr>
          <w:rFonts w:ascii="Arial" w:hAnsi="Arial" w:cs="Arial"/>
          <w:b/>
          <w:sz w:val="20"/>
          <w:szCs w:val="20"/>
        </w:rPr>
        <w:t xml:space="preserve">. </w:t>
      </w:r>
      <w:r w:rsidRPr="00147D69">
        <w:rPr>
          <w:rFonts w:ascii="Arial" w:hAnsi="Arial" w:cs="Arial"/>
          <w:b/>
          <w:color w:val="000000"/>
          <w:sz w:val="20"/>
          <w:szCs w:val="20"/>
        </w:rPr>
        <w:t xml:space="preserve">Regularidade </w:t>
      </w:r>
      <w:r>
        <w:rPr>
          <w:rFonts w:ascii="Arial" w:hAnsi="Arial" w:cs="Arial"/>
          <w:b/>
          <w:color w:val="000000"/>
          <w:sz w:val="20"/>
          <w:szCs w:val="20"/>
        </w:rPr>
        <w:t>F</w:t>
      </w:r>
      <w:r w:rsidRPr="00147D69">
        <w:rPr>
          <w:rFonts w:ascii="Arial" w:hAnsi="Arial" w:cs="Arial"/>
          <w:b/>
          <w:color w:val="000000"/>
          <w:sz w:val="20"/>
          <w:szCs w:val="20"/>
        </w:rPr>
        <w:t xml:space="preserve">iscal e </w:t>
      </w:r>
      <w:r>
        <w:rPr>
          <w:rFonts w:ascii="Arial" w:hAnsi="Arial" w:cs="Arial"/>
          <w:b/>
          <w:color w:val="000000"/>
          <w:sz w:val="20"/>
          <w:szCs w:val="20"/>
        </w:rPr>
        <w:t>T</w:t>
      </w:r>
      <w:r w:rsidRPr="00147D69">
        <w:rPr>
          <w:rFonts w:ascii="Arial" w:hAnsi="Arial" w:cs="Arial"/>
          <w:b/>
          <w:color w:val="000000"/>
          <w:sz w:val="20"/>
          <w:szCs w:val="20"/>
        </w:rPr>
        <w:t>rabalhista</w:t>
      </w:r>
    </w:p>
    <w:p w14:paraId="108F0DC6" w14:textId="77777777" w:rsidR="00040EAB" w:rsidRDefault="00040EAB" w:rsidP="00040EAB">
      <w:pPr>
        <w:autoSpaceDE w:val="0"/>
        <w:autoSpaceDN w:val="0"/>
        <w:adjustRightInd w:val="0"/>
        <w:jc w:val="both"/>
        <w:rPr>
          <w:rFonts w:ascii="Arial" w:hAnsi="Arial" w:cs="Arial"/>
          <w:sz w:val="20"/>
          <w:szCs w:val="20"/>
          <w:lang w:eastAsia="en-US"/>
        </w:rPr>
      </w:pPr>
      <w:r>
        <w:rPr>
          <w:rFonts w:ascii="Arial" w:hAnsi="Arial" w:cs="Arial"/>
          <w:sz w:val="20"/>
          <w:szCs w:val="20"/>
        </w:rPr>
        <w:t>10.9.1</w:t>
      </w:r>
      <w:r w:rsidRPr="00147D69">
        <w:rPr>
          <w:rFonts w:ascii="Arial" w:hAnsi="Arial" w:cs="Arial"/>
          <w:sz w:val="20"/>
          <w:szCs w:val="20"/>
        </w:rPr>
        <w:t xml:space="preserve">. </w:t>
      </w:r>
      <w:r>
        <w:rPr>
          <w:rFonts w:ascii="Arial" w:hAnsi="Arial" w:cs="Arial"/>
          <w:sz w:val="20"/>
          <w:szCs w:val="20"/>
          <w:lang w:eastAsia="en-US"/>
        </w:rPr>
        <w:t>P</w:t>
      </w:r>
      <w:r w:rsidRPr="00BF3006">
        <w:rPr>
          <w:rFonts w:ascii="Arial" w:hAnsi="Arial" w:cs="Arial"/>
          <w:sz w:val="20"/>
          <w:szCs w:val="20"/>
          <w:lang w:eastAsia="en-US"/>
        </w:rPr>
        <w:t>rova de inscrição no Cadastro Nacional de Pessoas Jurídicas ou no Cadastro de P</w:t>
      </w:r>
      <w:r>
        <w:rPr>
          <w:rFonts w:ascii="Arial" w:hAnsi="Arial" w:cs="Arial"/>
          <w:sz w:val="20"/>
          <w:szCs w:val="20"/>
          <w:lang w:eastAsia="en-US"/>
        </w:rPr>
        <w:t>essoas Físicas, conforme o caso.</w:t>
      </w:r>
    </w:p>
    <w:p w14:paraId="5B101C13" w14:textId="77777777" w:rsidR="00040EAB" w:rsidRDefault="00040EAB" w:rsidP="00040EAB">
      <w:pPr>
        <w:autoSpaceDE w:val="0"/>
        <w:autoSpaceDN w:val="0"/>
        <w:adjustRightInd w:val="0"/>
        <w:jc w:val="both"/>
        <w:rPr>
          <w:rFonts w:ascii="Arial" w:hAnsi="Arial" w:cs="Arial"/>
          <w:sz w:val="20"/>
          <w:szCs w:val="20"/>
        </w:rPr>
      </w:pPr>
    </w:p>
    <w:p w14:paraId="1411F91E" w14:textId="77777777" w:rsidR="00040EAB" w:rsidRPr="00147D69" w:rsidRDefault="00040EAB" w:rsidP="00040EAB">
      <w:pPr>
        <w:autoSpaceDE w:val="0"/>
        <w:autoSpaceDN w:val="0"/>
        <w:adjustRightInd w:val="0"/>
        <w:jc w:val="both"/>
        <w:rPr>
          <w:rFonts w:ascii="Arial" w:hAnsi="Arial" w:cs="Arial"/>
          <w:sz w:val="20"/>
          <w:szCs w:val="20"/>
        </w:rPr>
      </w:pPr>
      <w:r>
        <w:rPr>
          <w:rFonts w:ascii="Arial" w:hAnsi="Arial" w:cs="Arial"/>
          <w:sz w:val="20"/>
          <w:szCs w:val="20"/>
        </w:rPr>
        <w:lastRenderedPageBreak/>
        <w:t>10.9.2. P</w:t>
      </w:r>
      <w:r w:rsidRPr="00BF3006">
        <w:rPr>
          <w:rFonts w:ascii="Arial" w:hAnsi="Arial" w:cs="Arial"/>
          <w:sz w:val="20"/>
          <w:szCs w:val="20"/>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08EC32D" w14:textId="77777777" w:rsidR="00040EAB" w:rsidRPr="00147D69" w:rsidRDefault="00040EAB" w:rsidP="00040EAB">
      <w:pPr>
        <w:autoSpaceDE w:val="0"/>
        <w:autoSpaceDN w:val="0"/>
        <w:adjustRightInd w:val="0"/>
        <w:jc w:val="both"/>
        <w:rPr>
          <w:rFonts w:ascii="Arial" w:hAnsi="Arial" w:cs="Arial"/>
          <w:sz w:val="20"/>
          <w:szCs w:val="20"/>
        </w:rPr>
      </w:pPr>
    </w:p>
    <w:p w14:paraId="4FE24F91" w14:textId="77777777" w:rsidR="00040EAB" w:rsidRPr="00147D69" w:rsidRDefault="00040EAB" w:rsidP="00040EAB">
      <w:pPr>
        <w:autoSpaceDE w:val="0"/>
        <w:autoSpaceDN w:val="0"/>
        <w:adjustRightInd w:val="0"/>
        <w:jc w:val="both"/>
        <w:rPr>
          <w:rFonts w:ascii="Arial" w:hAnsi="Arial" w:cs="Arial"/>
          <w:sz w:val="20"/>
          <w:szCs w:val="20"/>
        </w:rPr>
      </w:pPr>
      <w:r>
        <w:rPr>
          <w:rFonts w:ascii="Arial" w:hAnsi="Arial" w:cs="Arial"/>
          <w:sz w:val="20"/>
          <w:szCs w:val="20"/>
        </w:rPr>
        <w:t>10.9</w:t>
      </w:r>
      <w:r w:rsidRPr="00147D69">
        <w:rPr>
          <w:rFonts w:ascii="Arial" w:hAnsi="Arial" w:cs="Arial"/>
          <w:sz w:val="20"/>
          <w:szCs w:val="20"/>
        </w:rPr>
        <w:t>.</w:t>
      </w:r>
      <w:r>
        <w:rPr>
          <w:rFonts w:ascii="Arial" w:hAnsi="Arial" w:cs="Arial"/>
          <w:sz w:val="20"/>
          <w:szCs w:val="20"/>
        </w:rPr>
        <w:t>3</w:t>
      </w:r>
      <w:r w:rsidRPr="00147D69">
        <w:rPr>
          <w:rFonts w:ascii="Arial" w:hAnsi="Arial" w:cs="Arial"/>
          <w:sz w:val="20"/>
          <w:szCs w:val="20"/>
        </w:rPr>
        <w:t>. Prova de regularidade perante o Fundo de Garantia por Tempo de Serviço – FGTS (Certificado de Regularidade do FGTS – CRF).</w:t>
      </w:r>
    </w:p>
    <w:p w14:paraId="38134CB0" w14:textId="77777777" w:rsidR="00040EAB" w:rsidRPr="00147D69" w:rsidRDefault="00040EAB" w:rsidP="00040EAB">
      <w:pPr>
        <w:autoSpaceDE w:val="0"/>
        <w:autoSpaceDN w:val="0"/>
        <w:adjustRightInd w:val="0"/>
        <w:jc w:val="both"/>
        <w:rPr>
          <w:rFonts w:ascii="Arial" w:hAnsi="Arial" w:cs="Arial"/>
          <w:sz w:val="20"/>
          <w:szCs w:val="20"/>
        </w:rPr>
      </w:pPr>
    </w:p>
    <w:p w14:paraId="5771BBB3" w14:textId="77777777" w:rsidR="00040EAB" w:rsidRDefault="00040EAB" w:rsidP="00040EAB">
      <w:pPr>
        <w:autoSpaceDE w:val="0"/>
        <w:autoSpaceDN w:val="0"/>
        <w:adjustRightInd w:val="0"/>
        <w:jc w:val="both"/>
        <w:rPr>
          <w:rFonts w:ascii="Arial" w:hAnsi="Arial" w:cs="Arial"/>
          <w:color w:val="000000"/>
          <w:sz w:val="20"/>
          <w:szCs w:val="20"/>
          <w:lang w:eastAsia="en-US"/>
        </w:rPr>
      </w:pPr>
      <w:r>
        <w:rPr>
          <w:rFonts w:ascii="Arial" w:hAnsi="Arial" w:cs="Arial"/>
          <w:sz w:val="20"/>
          <w:szCs w:val="20"/>
        </w:rPr>
        <w:t>10.9</w:t>
      </w:r>
      <w:r w:rsidRPr="00147D69">
        <w:rPr>
          <w:rFonts w:ascii="Arial" w:hAnsi="Arial" w:cs="Arial"/>
          <w:sz w:val="20"/>
          <w:szCs w:val="20"/>
        </w:rPr>
        <w:t>.</w:t>
      </w:r>
      <w:r>
        <w:rPr>
          <w:rFonts w:ascii="Arial" w:hAnsi="Arial" w:cs="Arial"/>
          <w:sz w:val="20"/>
          <w:szCs w:val="20"/>
        </w:rPr>
        <w:t>4</w:t>
      </w:r>
      <w:r w:rsidRPr="00147D69">
        <w:rPr>
          <w:rFonts w:ascii="Arial" w:hAnsi="Arial" w:cs="Arial"/>
          <w:sz w:val="20"/>
          <w:szCs w:val="20"/>
        </w:rPr>
        <w:t xml:space="preserve">. </w:t>
      </w:r>
      <w:r>
        <w:rPr>
          <w:rFonts w:ascii="Arial" w:hAnsi="Arial" w:cs="Arial"/>
          <w:color w:val="000000"/>
          <w:sz w:val="20"/>
          <w:szCs w:val="20"/>
          <w:lang w:eastAsia="en-US"/>
        </w:rPr>
        <w:t>P</w:t>
      </w:r>
      <w:r w:rsidRPr="00BF3006">
        <w:rPr>
          <w:rFonts w:ascii="Arial" w:hAnsi="Arial" w:cs="Arial"/>
          <w:color w:val="000000"/>
          <w:sz w:val="20"/>
          <w:szCs w:val="20"/>
          <w:lang w:eastAsia="en-US"/>
        </w:rPr>
        <w:t xml:space="preserve">rova de inexistência de débitos inadimplidos perante a Justiça do Trabalho, mediante a apresentação de </w:t>
      </w:r>
      <w:r>
        <w:rPr>
          <w:rFonts w:ascii="Arial" w:hAnsi="Arial" w:cs="Arial"/>
          <w:color w:val="000000"/>
          <w:sz w:val="20"/>
          <w:szCs w:val="20"/>
          <w:lang w:eastAsia="en-US"/>
        </w:rPr>
        <w:t>C</w:t>
      </w:r>
      <w:r w:rsidRPr="00BF3006">
        <w:rPr>
          <w:rFonts w:ascii="Arial" w:hAnsi="Arial" w:cs="Arial"/>
          <w:color w:val="000000"/>
          <w:sz w:val="20"/>
          <w:szCs w:val="20"/>
          <w:lang w:eastAsia="en-US"/>
        </w:rPr>
        <w:t xml:space="preserve">ertidão </w:t>
      </w:r>
      <w:r>
        <w:rPr>
          <w:rFonts w:ascii="Arial" w:hAnsi="Arial" w:cs="Arial"/>
          <w:color w:val="000000"/>
          <w:sz w:val="20"/>
          <w:szCs w:val="20"/>
          <w:lang w:eastAsia="en-US"/>
        </w:rPr>
        <w:t>N</w:t>
      </w:r>
      <w:r w:rsidRPr="00BF3006">
        <w:rPr>
          <w:rFonts w:ascii="Arial" w:hAnsi="Arial" w:cs="Arial"/>
          <w:color w:val="000000"/>
          <w:sz w:val="20"/>
          <w:szCs w:val="20"/>
          <w:lang w:eastAsia="en-US"/>
        </w:rPr>
        <w:t xml:space="preserve">egativa ou </w:t>
      </w:r>
      <w:r>
        <w:rPr>
          <w:rFonts w:ascii="Arial" w:hAnsi="Arial" w:cs="Arial"/>
          <w:color w:val="000000"/>
          <w:sz w:val="20"/>
          <w:szCs w:val="20"/>
          <w:lang w:eastAsia="en-US"/>
        </w:rPr>
        <w:t>P</w:t>
      </w:r>
      <w:r w:rsidRPr="00BF3006">
        <w:rPr>
          <w:rFonts w:ascii="Arial" w:hAnsi="Arial" w:cs="Arial"/>
          <w:color w:val="000000"/>
          <w:sz w:val="20"/>
          <w:szCs w:val="20"/>
          <w:lang w:eastAsia="en-US"/>
        </w:rPr>
        <w:t xml:space="preserve">ositiva com </w:t>
      </w:r>
      <w:r>
        <w:rPr>
          <w:rFonts w:ascii="Arial" w:hAnsi="Arial" w:cs="Arial"/>
          <w:color w:val="000000"/>
          <w:sz w:val="20"/>
          <w:szCs w:val="20"/>
          <w:lang w:eastAsia="en-US"/>
        </w:rPr>
        <w:t>E</w:t>
      </w:r>
      <w:r w:rsidRPr="00BF3006">
        <w:rPr>
          <w:rFonts w:ascii="Arial" w:hAnsi="Arial" w:cs="Arial"/>
          <w:color w:val="000000"/>
          <w:sz w:val="20"/>
          <w:szCs w:val="20"/>
          <w:lang w:eastAsia="en-US"/>
        </w:rPr>
        <w:t xml:space="preserve">feito de </w:t>
      </w:r>
      <w:r>
        <w:rPr>
          <w:rFonts w:ascii="Arial" w:hAnsi="Arial" w:cs="Arial"/>
          <w:color w:val="000000"/>
          <w:sz w:val="20"/>
          <w:szCs w:val="20"/>
          <w:lang w:eastAsia="en-US"/>
        </w:rPr>
        <w:t>N</w:t>
      </w:r>
      <w:r w:rsidRPr="00BF3006">
        <w:rPr>
          <w:rFonts w:ascii="Arial" w:hAnsi="Arial" w:cs="Arial"/>
          <w:color w:val="000000"/>
          <w:sz w:val="20"/>
          <w:szCs w:val="20"/>
          <w:lang w:eastAsia="en-US"/>
        </w:rPr>
        <w:t>egativa</w:t>
      </w:r>
      <w:r>
        <w:rPr>
          <w:rFonts w:ascii="Arial" w:hAnsi="Arial" w:cs="Arial"/>
          <w:color w:val="000000"/>
          <w:sz w:val="20"/>
          <w:szCs w:val="20"/>
          <w:lang w:eastAsia="en-US"/>
        </w:rPr>
        <w:t xml:space="preserve"> de Débitos Trabalhistas – CNDT, espedida pelo Tribunal Superior do Trabalho</w:t>
      </w:r>
      <w:r w:rsidRPr="00BF3006">
        <w:rPr>
          <w:rFonts w:ascii="Arial" w:hAnsi="Arial" w:cs="Arial"/>
          <w:color w:val="000000"/>
          <w:sz w:val="20"/>
          <w:szCs w:val="20"/>
          <w:lang w:eastAsia="en-US"/>
        </w:rPr>
        <w:t>, nos termos do Título VII-A da Consolidação das Leis do Trabalho, aprovada pelo Decreto-Lei 5.452, de 1º de maio de 1943</w:t>
      </w:r>
      <w:r>
        <w:rPr>
          <w:rFonts w:ascii="Arial" w:hAnsi="Arial" w:cs="Arial"/>
          <w:color w:val="000000"/>
          <w:sz w:val="20"/>
          <w:szCs w:val="20"/>
          <w:lang w:eastAsia="en-US"/>
        </w:rPr>
        <w:t>.</w:t>
      </w:r>
    </w:p>
    <w:bookmarkEnd w:id="10"/>
    <w:p w14:paraId="413AB1F8" w14:textId="77777777" w:rsidR="00040EAB" w:rsidRDefault="00040EAB" w:rsidP="00040EAB">
      <w:pPr>
        <w:autoSpaceDE w:val="0"/>
        <w:autoSpaceDN w:val="0"/>
        <w:adjustRightInd w:val="0"/>
        <w:jc w:val="both"/>
        <w:rPr>
          <w:rFonts w:ascii="Arial" w:hAnsi="Arial" w:cs="Arial"/>
          <w:sz w:val="20"/>
          <w:szCs w:val="20"/>
        </w:rPr>
      </w:pPr>
    </w:p>
    <w:p w14:paraId="03CA5F2C" w14:textId="77777777" w:rsidR="00040EAB" w:rsidRPr="004A4C42" w:rsidRDefault="00040EAB" w:rsidP="00040EAB">
      <w:pPr>
        <w:autoSpaceDE w:val="0"/>
        <w:autoSpaceDN w:val="0"/>
        <w:adjustRightInd w:val="0"/>
        <w:jc w:val="both"/>
        <w:rPr>
          <w:rFonts w:ascii="Arial" w:hAnsi="Arial" w:cs="Arial"/>
          <w:sz w:val="20"/>
          <w:szCs w:val="20"/>
        </w:rPr>
      </w:pPr>
      <w:r w:rsidRPr="004A4C42">
        <w:rPr>
          <w:rFonts w:ascii="Arial" w:hAnsi="Arial" w:cs="Arial"/>
          <w:sz w:val="20"/>
          <w:szCs w:val="20"/>
        </w:rPr>
        <w:t xml:space="preserve">10.9.5. Prova de inscrição no cadastro de contribuintes municipal, relativo ao domicílio ou sede do licitante, pertinente ao seu ramo de atividade e compatível com o objeto contratual; </w:t>
      </w:r>
    </w:p>
    <w:p w14:paraId="05B1D9EE" w14:textId="77777777" w:rsidR="00040EAB" w:rsidRPr="004A4C42" w:rsidRDefault="00040EAB" w:rsidP="00040EAB">
      <w:pPr>
        <w:autoSpaceDE w:val="0"/>
        <w:autoSpaceDN w:val="0"/>
        <w:adjustRightInd w:val="0"/>
        <w:jc w:val="both"/>
        <w:rPr>
          <w:rFonts w:ascii="Arial" w:hAnsi="Arial" w:cs="Arial"/>
          <w:sz w:val="20"/>
          <w:szCs w:val="20"/>
        </w:rPr>
      </w:pPr>
    </w:p>
    <w:p w14:paraId="130222C1" w14:textId="77777777" w:rsidR="00040EAB" w:rsidRPr="004A4C42" w:rsidRDefault="00040EAB" w:rsidP="00040EAB">
      <w:pPr>
        <w:autoSpaceDE w:val="0"/>
        <w:autoSpaceDN w:val="0"/>
        <w:adjustRightInd w:val="0"/>
        <w:jc w:val="both"/>
        <w:rPr>
          <w:rFonts w:ascii="Arial" w:hAnsi="Arial" w:cs="Arial"/>
          <w:sz w:val="20"/>
          <w:szCs w:val="20"/>
        </w:rPr>
      </w:pPr>
      <w:r w:rsidRPr="004A4C42">
        <w:rPr>
          <w:rFonts w:ascii="Arial" w:hAnsi="Arial" w:cs="Arial"/>
          <w:sz w:val="20"/>
          <w:szCs w:val="20"/>
        </w:rPr>
        <w:t xml:space="preserve">10.9.6. Prova de regularidade com a Fazenda Municipal do domicílio ou sede do licitante, relativa à atividade em cujo exercício contrata ou concorre; </w:t>
      </w:r>
    </w:p>
    <w:p w14:paraId="53FC0ECB" w14:textId="77777777" w:rsidR="00040EAB" w:rsidRPr="004A4C42" w:rsidRDefault="00040EAB" w:rsidP="00040EAB">
      <w:pPr>
        <w:autoSpaceDE w:val="0"/>
        <w:autoSpaceDN w:val="0"/>
        <w:adjustRightInd w:val="0"/>
        <w:jc w:val="both"/>
        <w:rPr>
          <w:rFonts w:ascii="Arial" w:hAnsi="Arial" w:cs="Arial"/>
          <w:sz w:val="20"/>
          <w:szCs w:val="20"/>
        </w:rPr>
      </w:pPr>
    </w:p>
    <w:p w14:paraId="07D062EF" w14:textId="77777777" w:rsidR="00040EAB" w:rsidRPr="004A4C42" w:rsidRDefault="00040EAB" w:rsidP="00040EAB">
      <w:pPr>
        <w:autoSpaceDE w:val="0"/>
        <w:autoSpaceDN w:val="0"/>
        <w:adjustRightInd w:val="0"/>
        <w:jc w:val="both"/>
        <w:rPr>
          <w:rFonts w:ascii="Arial" w:hAnsi="Arial" w:cs="Arial"/>
          <w:sz w:val="20"/>
          <w:szCs w:val="20"/>
        </w:rPr>
      </w:pPr>
      <w:r w:rsidRPr="004A4C42">
        <w:rPr>
          <w:rFonts w:ascii="Arial" w:hAnsi="Arial" w:cs="Arial"/>
          <w:sz w:val="20"/>
          <w:szCs w:val="20"/>
        </w:rPr>
        <w:t xml:space="preserve">10.9.7. 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60700E7D" w14:textId="77777777" w:rsidR="00040EAB" w:rsidRPr="004A4C42" w:rsidRDefault="00040EAB" w:rsidP="00040EAB">
      <w:pPr>
        <w:autoSpaceDE w:val="0"/>
        <w:autoSpaceDN w:val="0"/>
        <w:adjustRightInd w:val="0"/>
        <w:jc w:val="both"/>
        <w:rPr>
          <w:rFonts w:ascii="Arial" w:hAnsi="Arial" w:cs="Arial"/>
          <w:sz w:val="20"/>
          <w:szCs w:val="20"/>
        </w:rPr>
      </w:pPr>
      <w:r w:rsidRPr="004A4C42">
        <w:rPr>
          <w:rFonts w:ascii="Arial" w:hAnsi="Arial" w:cs="Arial"/>
          <w:sz w:val="20"/>
          <w:szCs w:val="20"/>
        </w:rPr>
        <w:t>OU</w:t>
      </w:r>
    </w:p>
    <w:p w14:paraId="45E8BCEF" w14:textId="2ECF36CC" w:rsidR="00040EAB" w:rsidRPr="004A4C42" w:rsidRDefault="00040EAB" w:rsidP="00040EAB">
      <w:pPr>
        <w:autoSpaceDE w:val="0"/>
        <w:autoSpaceDN w:val="0"/>
        <w:adjustRightInd w:val="0"/>
        <w:jc w:val="both"/>
        <w:rPr>
          <w:rFonts w:ascii="Arial" w:hAnsi="Arial" w:cs="Arial"/>
          <w:sz w:val="20"/>
          <w:szCs w:val="20"/>
        </w:rPr>
      </w:pPr>
      <w:r w:rsidRPr="004A4C42">
        <w:rPr>
          <w:rFonts w:ascii="Arial" w:hAnsi="Arial" w:cs="Arial"/>
          <w:sz w:val="20"/>
          <w:szCs w:val="20"/>
        </w:rPr>
        <w:t>10.9.</w:t>
      </w:r>
      <w:r w:rsidR="00E14C57">
        <w:rPr>
          <w:rFonts w:ascii="Arial" w:hAnsi="Arial" w:cs="Arial"/>
          <w:sz w:val="20"/>
          <w:szCs w:val="20"/>
        </w:rPr>
        <w:t>8</w:t>
      </w:r>
      <w:r w:rsidRPr="004A4C42">
        <w:rPr>
          <w:rFonts w:ascii="Arial" w:hAnsi="Arial" w:cs="Arial"/>
          <w:sz w:val="20"/>
          <w:szCs w:val="20"/>
        </w:rPr>
        <w:t xml:space="preserve">. Prova de inscrição no cadastro de contribuintes estadual, relativo ao domicílio ou sede do licitante, pertinente ao seu ramo de atividade e compatível com o objeto contratual; </w:t>
      </w:r>
    </w:p>
    <w:p w14:paraId="0CA4E968" w14:textId="77777777" w:rsidR="00040EAB" w:rsidRPr="004A4C42" w:rsidRDefault="00040EAB" w:rsidP="00040EAB">
      <w:pPr>
        <w:autoSpaceDE w:val="0"/>
        <w:autoSpaceDN w:val="0"/>
        <w:adjustRightInd w:val="0"/>
        <w:jc w:val="both"/>
        <w:rPr>
          <w:rFonts w:ascii="Arial" w:hAnsi="Arial" w:cs="Arial"/>
          <w:sz w:val="20"/>
          <w:szCs w:val="20"/>
        </w:rPr>
      </w:pPr>
    </w:p>
    <w:p w14:paraId="2D9AE052" w14:textId="70B08939" w:rsidR="00040EAB" w:rsidRPr="004A4C42" w:rsidRDefault="00040EAB" w:rsidP="00040EAB">
      <w:pPr>
        <w:autoSpaceDE w:val="0"/>
        <w:autoSpaceDN w:val="0"/>
        <w:adjustRightInd w:val="0"/>
        <w:jc w:val="both"/>
        <w:rPr>
          <w:rFonts w:ascii="Arial" w:hAnsi="Arial" w:cs="Arial"/>
          <w:sz w:val="20"/>
          <w:szCs w:val="20"/>
        </w:rPr>
      </w:pPr>
      <w:r w:rsidRPr="004A4C42">
        <w:rPr>
          <w:rFonts w:ascii="Arial" w:hAnsi="Arial" w:cs="Arial"/>
          <w:sz w:val="20"/>
          <w:szCs w:val="20"/>
        </w:rPr>
        <w:t>10.9.</w:t>
      </w:r>
      <w:r w:rsidR="00E14C57">
        <w:rPr>
          <w:rFonts w:ascii="Arial" w:hAnsi="Arial" w:cs="Arial"/>
          <w:sz w:val="20"/>
          <w:szCs w:val="20"/>
        </w:rPr>
        <w:t>9</w:t>
      </w:r>
      <w:r w:rsidRPr="004A4C42">
        <w:rPr>
          <w:rFonts w:ascii="Arial" w:hAnsi="Arial" w:cs="Arial"/>
          <w:sz w:val="20"/>
          <w:szCs w:val="20"/>
        </w:rPr>
        <w:t>. Prova de regularidade com a Fazenda Estadual do domicílio ou sede do licitante, relativa à atividade em cujo exercício contrata ou concorre;</w:t>
      </w:r>
    </w:p>
    <w:p w14:paraId="299C83B4" w14:textId="77777777" w:rsidR="00040EAB" w:rsidRPr="004A4C42" w:rsidRDefault="00040EAB" w:rsidP="00040EAB">
      <w:pPr>
        <w:autoSpaceDE w:val="0"/>
        <w:autoSpaceDN w:val="0"/>
        <w:adjustRightInd w:val="0"/>
        <w:jc w:val="both"/>
        <w:rPr>
          <w:rFonts w:ascii="Arial" w:hAnsi="Arial" w:cs="Arial"/>
          <w:sz w:val="20"/>
          <w:szCs w:val="20"/>
        </w:rPr>
      </w:pPr>
    </w:p>
    <w:p w14:paraId="74756907" w14:textId="14603B58" w:rsidR="00040EAB" w:rsidRPr="00873C7F" w:rsidRDefault="00040EAB" w:rsidP="00040EAB">
      <w:pPr>
        <w:autoSpaceDE w:val="0"/>
        <w:autoSpaceDN w:val="0"/>
        <w:adjustRightInd w:val="0"/>
        <w:jc w:val="both"/>
        <w:rPr>
          <w:rFonts w:ascii="Arial" w:hAnsi="Arial" w:cs="Arial"/>
          <w:sz w:val="20"/>
          <w:szCs w:val="20"/>
        </w:rPr>
      </w:pPr>
      <w:r w:rsidRPr="004A4C42">
        <w:rPr>
          <w:rFonts w:ascii="Arial" w:hAnsi="Arial" w:cs="Arial"/>
          <w:sz w:val="20"/>
          <w:szCs w:val="20"/>
        </w:rPr>
        <w:t>10.9.</w:t>
      </w:r>
      <w:r w:rsidR="00E14C57">
        <w:rPr>
          <w:rFonts w:ascii="Arial" w:hAnsi="Arial" w:cs="Arial"/>
          <w:sz w:val="20"/>
          <w:szCs w:val="20"/>
        </w:rPr>
        <w:t>10</w:t>
      </w:r>
      <w:r w:rsidRPr="004A4C42">
        <w:rPr>
          <w:rFonts w:ascii="Arial" w:hAnsi="Arial" w:cs="Arial"/>
          <w:sz w:val="20"/>
          <w:szCs w:val="20"/>
        </w:rPr>
        <w:t>. Caso o licitante seja considerado isento dos tributos estaduais relacionados ao objeto licitatório, deverá comprovar tal condição mediante declaração da Fazenda Estadual do seu domicílio ou sede, ou outra equivalente, na forma da lei;</w:t>
      </w:r>
      <w:r w:rsidRPr="00873C7F">
        <w:rPr>
          <w:rFonts w:ascii="Arial" w:hAnsi="Arial" w:cs="Arial"/>
          <w:sz w:val="20"/>
          <w:szCs w:val="20"/>
        </w:rPr>
        <w:t xml:space="preserve"> </w:t>
      </w:r>
    </w:p>
    <w:p w14:paraId="574B2D2C" w14:textId="77777777" w:rsidR="00040EAB" w:rsidRDefault="00040EAB" w:rsidP="00040EAB">
      <w:pPr>
        <w:autoSpaceDE w:val="0"/>
        <w:autoSpaceDN w:val="0"/>
        <w:adjustRightInd w:val="0"/>
        <w:jc w:val="both"/>
        <w:rPr>
          <w:rFonts w:ascii="Arial" w:hAnsi="Arial" w:cs="Arial"/>
          <w:sz w:val="20"/>
          <w:szCs w:val="20"/>
        </w:rPr>
      </w:pPr>
    </w:p>
    <w:p w14:paraId="7A10E618" w14:textId="2DE697A2" w:rsidR="00040EAB" w:rsidRPr="00724386" w:rsidRDefault="00040EAB" w:rsidP="00040EAB">
      <w:pPr>
        <w:autoSpaceDE w:val="0"/>
        <w:autoSpaceDN w:val="0"/>
        <w:adjustRightInd w:val="0"/>
        <w:jc w:val="both"/>
        <w:rPr>
          <w:rFonts w:ascii="Arial" w:hAnsi="Arial" w:cs="Arial"/>
          <w:sz w:val="20"/>
          <w:szCs w:val="20"/>
        </w:rPr>
      </w:pPr>
      <w:r w:rsidRPr="00724386">
        <w:rPr>
          <w:rFonts w:ascii="Arial" w:hAnsi="Arial" w:cs="Arial"/>
          <w:sz w:val="20"/>
          <w:szCs w:val="20"/>
        </w:rPr>
        <w:t>10.9.</w:t>
      </w:r>
      <w:r w:rsidR="00E14C57">
        <w:rPr>
          <w:rFonts w:ascii="Arial" w:hAnsi="Arial" w:cs="Arial"/>
          <w:sz w:val="20"/>
          <w:szCs w:val="20"/>
        </w:rPr>
        <w:t>11</w:t>
      </w:r>
      <w:r w:rsidRPr="00724386">
        <w:rPr>
          <w:rFonts w:ascii="Arial" w:hAnsi="Arial" w:cs="Arial"/>
          <w:sz w:val="20"/>
          <w:szCs w:val="20"/>
        </w:rPr>
        <w:t>.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558233F" w14:textId="77777777" w:rsidR="00040EAB" w:rsidRDefault="00040EAB" w:rsidP="00040EAB">
      <w:pPr>
        <w:autoSpaceDE w:val="0"/>
        <w:autoSpaceDN w:val="0"/>
        <w:adjustRightInd w:val="0"/>
        <w:jc w:val="both"/>
        <w:rPr>
          <w:rFonts w:ascii="Arial" w:hAnsi="Arial" w:cs="Arial"/>
          <w:sz w:val="20"/>
          <w:szCs w:val="20"/>
        </w:rPr>
      </w:pPr>
    </w:p>
    <w:p w14:paraId="514D23E4" w14:textId="77777777" w:rsidR="00040EAB" w:rsidRPr="00147D69" w:rsidRDefault="00040EAB" w:rsidP="00040EAB">
      <w:pPr>
        <w:autoSpaceDE w:val="0"/>
        <w:autoSpaceDN w:val="0"/>
        <w:adjustRightInd w:val="0"/>
        <w:jc w:val="both"/>
        <w:rPr>
          <w:rFonts w:ascii="Arial" w:hAnsi="Arial" w:cs="Arial"/>
          <w:b/>
          <w:color w:val="000000"/>
          <w:sz w:val="20"/>
          <w:szCs w:val="20"/>
        </w:rPr>
      </w:pPr>
      <w:r>
        <w:rPr>
          <w:rFonts w:ascii="Arial" w:hAnsi="Arial" w:cs="Arial"/>
          <w:b/>
          <w:sz w:val="20"/>
          <w:szCs w:val="20"/>
        </w:rPr>
        <w:t>10.10</w:t>
      </w:r>
      <w:r w:rsidRPr="00147D69">
        <w:rPr>
          <w:rFonts w:ascii="Arial" w:hAnsi="Arial" w:cs="Arial"/>
          <w:b/>
          <w:sz w:val="20"/>
          <w:szCs w:val="20"/>
        </w:rPr>
        <w:t xml:space="preserve">. </w:t>
      </w:r>
      <w:r w:rsidRPr="00147D69">
        <w:rPr>
          <w:rFonts w:ascii="Arial" w:hAnsi="Arial" w:cs="Arial"/>
          <w:b/>
          <w:color w:val="000000"/>
          <w:sz w:val="20"/>
          <w:szCs w:val="20"/>
        </w:rPr>
        <w:t xml:space="preserve">Qualificação </w:t>
      </w:r>
      <w:r>
        <w:rPr>
          <w:rFonts w:ascii="Arial" w:hAnsi="Arial" w:cs="Arial"/>
          <w:b/>
          <w:color w:val="000000"/>
          <w:sz w:val="20"/>
          <w:szCs w:val="20"/>
        </w:rPr>
        <w:t>E</w:t>
      </w:r>
      <w:r w:rsidRPr="00147D69">
        <w:rPr>
          <w:rFonts w:ascii="Arial" w:hAnsi="Arial" w:cs="Arial"/>
          <w:b/>
          <w:color w:val="000000"/>
          <w:sz w:val="20"/>
          <w:szCs w:val="20"/>
        </w:rPr>
        <w:t>conômico-</w:t>
      </w:r>
      <w:r>
        <w:rPr>
          <w:rFonts w:ascii="Arial" w:hAnsi="Arial" w:cs="Arial"/>
          <w:b/>
          <w:color w:val="000000"/>
          <w:sz w:val="20"/>
          <w:szCs w:val="20"/>
        </w:rPr>
        <w:t>F</w:t>
      </w:r>
      <w:r w:rsidRPr="00147D69">
        <w:rPr>
          <w:rFonts w:ascii="Arial" w:hAnsi="Arial" w:cs="Arial"/>
          <w:b/>
          <w:color w:val="000000"/>
          <w:sz w:val="20"/>
          <w:szCs w:val="20"/>
        </w:rPr>
        <w:t>inanceira</w:t>
      </w:r>
    </w:p>
    <w:p w14:paraId="1766D359"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10.10</w:t>
      </w:r>
      <w:r w:rsidRPr="00147D69">
        <w:rPr>
          <w:rFonts w:ascii="Arial" w:hAnsi="Arial" w:cs="Arial"/>
          <w:sz w:val="20"/>
          <w:szCs w:val="20"/>
        </w:rPr>
        <w:t>.</w:t>
      </w:r>
      <w:r>
        <w:rPr>
          <w:rFonts w:ascii="Arial" w:hAnsi="Arial" w:cs="Arial"/>
          <w:sz w:val="20"/>
          <w:szCs w:val="20"/>
        </w:rPr>
        <w:t>1.</w:t>
      </w:r>
      <w:r w:rsidRPr="00147D69">
        <w:rPr>
          <w:rFonts w:ascii="Arial" w:hAnsi="Arial" w:cs="Arial"/>
          <w:sz w:val="20"/>
          <w:szCs w:val="20"/>
        </w:rPr>
        <w:t xml:space="preserve"> Certidão negativa de falência ou recuperação judicial, ou liquidação judicial, ou de execução patrimonial, conforme o caso, expedida pelo distribuidor da sede d</w:t>
      </w:r>
      <w:r>
        <w:rPr>
          <w:rFonts w:ascii="Arial" w:hAnsi="Arial" w:cs="Arial"/>
          <w:sz w:val="20"/>
          <w:szCs w:val="20"/>
        </w:rPr>
        <w:t>o</w:t>
      </w:r>
      <w:r w:rsidRPr="00147D69">
        <w:rPr>
          <w:rFonts w:ascii="Arial" w:hAnsi="Arial" w:cs="Arial"/>
          <w:sz w:val="20"/>
          <w:szCs w:val="20"/>
        </w:rPr>
        <w:t xml:space="preserve"> licitante ou de seu domicílio, dentro do </w:t>
      </w:r>
      <w:r w:rsidRPr="00BF1FEF">
        <w:rPr>
          <w:rFonts w:ascii="Arial" w:hAnsi="Arial" w:cs="Arial"/>
          <w:sz w:val="20"/>
          <w:szCs w:val="20"/>
        </w:rPr>
        <w:t>prazo de validade previsto na própria certidão, ou, na omissão desta, expedida há menos de 1 (um) ano contado da data da sua apresentação</w:t>
      </w:r>
      <w:r>
        <w:rPr>
          <w:rFonts w:ascii="Arial" w:hAnsi="Arial" w:cs="Arial"/>
          <w:sz w:val="20"/>
          <w:szCs w:val="20"/>
        </w:rPr>
        <w:t>.</w:t>
      </w:r>
    </w:p>
    <w:p w14:paraId="5EC6B7ED" w14:textId="77777777" w:rsidR="00040EAB" w:rsidRDefault="00040EAB" w:rsidP="00040EAB">
      <w:pPr>
        <w:autoSpaceDE w:val="0"/>
        <w:autoSpaceDN w:val="0"/>
        <w:adjustRightInd w:val="0"/>
        <w:jc w:val="both"/>
        <w:rPr>
          <w:rFonts w:ascii="Arial" w:hAnsi="Arial" w:cs="Arial"/>
          <w:sz w:val="20"/>
          <w:szCs w:val="20"/>
        </w:rPr>
      </w:pPr>
    </w:p>
    <w:p w14:paraId="088ADA97" w14:textId="77777777" w:rsidR="00040EAB" w:rsidRPr="00EA25AA" w:rsidRDefault="00040EAB" w:rsidP="00040EAB">
      <w:pPr>
        <w:tabs>
          <w:tab w:val="left" w:pos="1440"/>
        </w:tabs>
        <w:autoSpaceDE w:val="0"/>
        <w:snapToGrid w:val="0"/>
        <w:jc w:val="both"/>
        <w:rPr>
          <w:rFonts w:ascii="Arial" w:hAnsi="Arial" w:cs="Arial"/>
          <w:sz w:val="20"/>
          <w:szCs w:val="20"/>
        </w:rPr>
      </w:pPr>
      <w:r w:rsidRPr="00EA25AA">
        <w:rPr>
          <w:rFonts w:ascii="Arial" w:hAnsi="Arial" w:cs="Arial"/>
          <w:sz w:val="20"/>
          <w:szCs w:val="20"/>
        </w:rPr>
        <w:t xml:space="preserve">10.10.1.1. No caso de certidão positiva de recuperação judicial ou extrajudicial, o licitante deverá apresentar a comprovação de que o respectivo plano de recuperação foi acolhido judicialmente, na forma do art. 58, da Lei n.º </w:t>
      </w:r>
      <w:r w:rsidRPr="00EA25AA">
        <w:rPr>
          <w:rFonts w:ascii="Arial" w:hAnsi="Arial" w:cs="Arial"/>
          <w:sz w:val="20"/>
          <w:szCs w:val="20"/>
        </w:rPr>
        <w:lastRenderedPageBreak/>
        <w:t>11.101, de 09 de fevereiro de 2005, sob pena de inabilitação, devendo, ainda, comprovar todos os demais requisitos de habilitação.</w:t>
      </w:r>
    </w:p>
    <w:p w14:paraId="51F07E03" w14:textId="77777777" w:rsidR="00040EAB" w:rsidRPr="00BF1FEF" w:rsidRDefault="00040EAB" w:rsidP="00040EAB">
      <w:pPr>
        <w:autoSpaceDE w:val="0"/>
        <w:autoSpaceDN w:val="0"/>
        <w:adjustRightInd w:val="0"/>
        <w:jc w:val="both"/>
        <w:rPr>
          <w:rFonts w:ascii="Arial" w:hAnsi="Arial" w:cs="Arial"/>
          <w:sz w:val="20"/>
          <w:szCs w:val="20"/>
        </w:rPr>
      </w:pPr>
    </w:p>
    <w:p w14:paraId="121F2AE9" w14:textId="77777777" w:rsidR="00040EAB" w:rsidRPr="00EA25AA" w:rsidRDefault="00040EAB" w:rsidP="00040EAB">
      <w:pPr>
        <w:autoSpaceDE w:val="0"/>
        <w:autoSpaceDN w:val="0"/>
        <w:adjustRightInd w:val="0"/>
        <w:jc w:val="both"/>
        <w:rPr>
          <w:rFonts w:ascii="Arial" w:hAnsi="Arial" w:cs="Arial"/>
          <w:sz w:val="20"/>
          <w:szCs w:val="20"/>
        </w:rPr>
      </w:pPr>
      <w:r w:rsidRPr="00EA25AA">
        <w:rPr>
          <w:rFonts w:ascii="Arial" w:hAnsi="Arial" w:cs="Arial"/>
          <w:sz w:val="20"/>
          <w:szCs w:val="20"/>
        </w:rPr>
        <w:t xml:space="preserve">10.10.1.2. Caso não conste no cadastro </w:t>
      </w:r>
      <w:r w:rsidRPr="00EA25AA">
        <w:rPr>
          <w:rFonts w:ascii="Arial" w:hAnsi="Arial" w:cs="Arial"/>
          <w:color w:val="000000"/>
          <w:sz w:val="20"/>
          <w:szCs w:val="20"/>
        </w:rPr>
        <w:t>do SICAF</w:t>
      </w:r>
      <w:r w:rsidRPr="00EA25AA">
        <w:rPr>
          <w:rFonts w:ascii="Arial" w:hAnsi="Arial" w:cs="Arial"/>
          <w:sz w:val="20"/>
          <w:szCs w:val="20"/>
        </w:rPr>
        <w:t xml:space="preserve"> do fornecedor</w:t>
      </w:r>
      <w:r w:rsidRPr="00EA25AA">
        <w:rPr>
          <w:rFonts w:ascii="Arial" w:hAnsi="Arial" w:cs="Arial"/>
          <w:color w:val="000000"/>
          <w:sz w:val="20"/>
          <w:szCs w:val="20"/>
        </w:rPr>
        <w:t xml:space="preserve"> a Certidão Negativa de Pedido de Falência e Concordata, o documento poderá </w:t>
      </w:r>
      <w:r w:rsidRPr="00EA25AA">
        <w:rPr>
          <w:rFonts w:ascii="Arial" w:hAnsi="Arial" w:cs="Arial"/>
          <w:sz w:val="20"/>
          <w:szCs w:val="20"/>
        </w:rPr>
        <w:t>ser consultado, pelo Pregoeiro, nos respectivos sítios oficiais emissores.</w:t>
      </w:r>
    </w:p>
    <w:p w14:paraId="50BDDCBF" w14:textId="77777777" w:rsidR="00040EAB" w:rsidRPr="00EA25AA" w:rsidRDefault="00040EAB" w:rsidP="00040EAB">
      <w:pPr>
        <w:autoSpaceDE w:val="0"/>
        <w:autoSpaceDN w:val="0"/>
        <w:adjustRightInd w:val="0"/>
        <w:jc w:val="both"/>
        <w:rPr>
          <w:rFonts w:ascii="Arial" w:hAnsi="Arial" w:cs="Arial"/>
          <w:sz w:val="20"/>
          <w:szCs w:val="20"/>
        </w:rPr>
      </w:pPr>
    </w:p>
    <w:p w14:paraId="1ECA7CC1" w14:textId="77777777" w:rsidR="00040EAB" w:rsidRPr="00EA25AA" w:rsidRDefault="00040EAB" w:rsidP="00040EAB">
      <w:pPr>
        <w:tabs>
          <w:tab w:val="left" w:pos="1440"/>
        </w:tabs>
        <w:autoSpaceDE w:val="0"/>
        <w:snapToGrid w:val="0"/>
        <w:jc w:val="both"/>
        <w:rPr>
          <w:rFonts w:ascii="Arial" w:hAnsi="Arial" w:cs="Arial"/>
          <w:color w:val="000000"/>
          <w:sz w:val="20"/>
          <w:szCs w:val="20"/>
        </w:rPr>
      </w:pPr>
      <w:r w:rsidRPr="00EA25AA">
        <w:rPr>
          <w:rFonts w:ascii="Arial" w:hAnsi="Arial" w:cs="Arial"/>
          <w:color w:val="000000"/>
          <w:sz w:val="20"/>
          <w:szCs w:val="20"/>
        </w:rPr>
        <w:t>10.10.2.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920CB22" w14:textId="77777777" w:rsidR="00040EAB" w:rsidRPr="00EA25AA" w:rsidRDefault="00040EAB" w:rsidP="00040EAB">
      <w:pPr>
        <w:jc w:val="both"/>
        <w:rPr>
          <w:rFonts w:ascii="Arial" w:hAnsi="Arial" w:cs="Arial"/>
          <w:color w:val="000000"/>
          <w:sz w:val="20"/>
          <w:szCs w:val="20"/>
          <w:lang w:eastAsia="en-US"/>
        </w:rPr>
      </w:pPr>
    </w:p>
    <w:p w14:paraId="5A1DBB14" w14:textId="77777777" w:rsidR="00040EAB" w:rsidRPr="00EA25AA" w:rsidRDefault="00040EAB" w:rsidP="00040EAB">
      <w:pPr>
        <w:jc w:val="both"/>
        <w:rPr>
          <w:rFonts w:ascii="Arial" w:hAnsi="Arial" w:cs="Arial"/>
          <w:color w:val="000000"/>
          <w:sz w:val="20"/>
          <w:szCs w:val="20"/>
        </w:rPr>
      </w:pPr>
      <w:r w:rsidRPr="00EA25AA">
        <w:rPr>
          <w:rFonts w:ascii="Arial" w:hAnsi="Arial" w:cs="Arial"/>
          <w:color w:val="000000"/>
          <w:sz w:val="20"/>
          <w:szCs w:val="20"/>
          <w:lang w:eastAsia="en-US"/>
        </w:rPr>
        <w:t>10.10.2.1. no caso de empresa constituída no exercício social vigente, admite-se a apresentação de balanço patrimoni</w:t>
      </w:r>
      <w:r w:rsidRPr="00EA25AA">
        <w:rPr>
          <w:rFonts w:ascii="Arial" w:hAnsi="Arial" w:cs="Arial"/>
          <w:color w:val="000000"/>
          <w:sz w:val="20"/>
          <w:szCs w:val="20"/>
          <w:lang w:eastAsia="en-US" w:bidi="pt-BR"/>
        </w:rPr>
        <w:t>al e demonstrações con</w:t>
      </w:r>
      <w:r w:rsidRPr="00EA25AA">
        <w:rPr>
          <w:rFonts w:ascii="Arial" w:hAnsi="Arial" w:cs="Arial"/>
          <w:color w:val="000000"/>
          <w:sz w:val="20"/>
          <w:szCs w:val="20"/>
          <w:lang w:eastAsia="en-US"/>
        </w:rPr>
        <w:t>tábeis referentes ao período de existência da sociedade;</w:t>
      </w:r>
    </w:p>
    <w:p w14:paraId="419EE567" w14:textId="77777777" w:rsidR="00040EAB" w:rsidRPr="00EA25AA" w:rsidRDefault="00040EAB" w:rsidP="00040EAB">
      <w:pPr>
        <w:autoSpaceDE w:val="0"/>
        <w:autoSpaceDN w:val="0"/>
        <w:adjustRightInd w:val="0"/>
        <w:jc w:val="both"/>
        <w:rPr>
          <w:rFonts w:ascii="Arial" w:hAnsi="Arial" w:cs="Arial"/>
          <w:color w:val="000000"/>
          <w:sz w:val="20"/>
          <w:szCs w:val="20"/>
        </w:rPr>
      </w:pPr>
    </w:p>
    <w:p w14:paraId="07D372EB" w14:textId="77777777" w:rsidR="00040EAB" w:rsidRPr="00EA25AA" w:rsidRDefault="00040EAB" w:rsidP="00040EAB">
      <w:pPr>
        <w:autoSpaceDE w:val="0"/>
        <w:autoSpaceDN w:val="0"/>
        <w:adjustRightInd w:val="0"/>
        <w:jc w:val="both"/>
        <w:rPr>
          <w:rFonts w:ascii="Arial" w:hAnsi="Arial" w:cs="Arial"/>
          <w:noProof/>
          <w:color w:val="000000"/>
          <w:sz w:val="20"/>
          <w:szCs w:val="20"/>
        </w:rPr>
      </w:pPr>
      <w:r w:rsidRPr="00EA25AA">
        <w:rPr>
          <w:rFonts w:ascii="Arial" w:hAnsi="Arial" w:cs="Arial"/>
          <w:color w:val="000000"/>
          <w:sz w:val="20"/>
          <w:szCs w:val="20"/>
        </w:rPr>
        <w:t>10.10.2.2. é admissível o balanço intermediário, se decorrer de lei ou contrato/estatuto social.</w:t>
      </w:r>
    </w:p>
    <w:p w14:paraId="55EC5452" w14:textId="77777777" w:rsidR="00040EAB" w:rsidRPr="00EA25AA" w:rsidRDefault="00040EAB" w:rsidP="00040EAB">
      <w:pPr>
        <w:autoSpaceDE w:val="0"/>
        <w:autoSpaceDN w:val="0"/>
        <w:adjustRightInd w:val="0"/>
        <w:ind w:left="180"/>
        <w:jc w:val="both"/>
        <w:rPr>
          <w:rFonts w:ascii="Arial" w:hAnsi="Arial" w:cs="Arial"/>
          <w:noProof/>
          <w:color w:val="000000"/>
          <w:sz w:val="20"/>
          <w:szCs w:val="20"/>
        </w:rPr>
      </w:pPr>
    </w:p>
    <w:p w14:paraId="666BBB68" w14:textId="77777777" w:rsidR="00040EAB" w:rsidRPr="00EA25AA" w:rsidRDefault="00040EAB" w:rsidP="00040EAB">
      <w:pPr>
        <w:autoSpaceDE w:val="0"/>
        <w:autoSpaceDN w:val="0"/>
        <w:adjustRightInd w:val="0"/>
        <w:jc w:val="both"/>
        <w:rPr>
          <w:rFonts w:ascii="Arial" w:hAnsi="Arial" w:cs="Arial"/>
          <w:color w:val="000000"/>
          <w:sz w:val="20"/>
          <w:szCs w:val="20"/>
        </w:rPr>
      </w:pPr>
      <w:r w:rsidRPr="00EA25AA">
        <w:rPr>
          <w:rFonts w:ascii="Arial" w:hAnsi="Arial" w:cs="Arial"/>
          <w:noProof/>
          <w:color w:val="000000"/>
          <w:sz w:val="20"/>
          <w:szCs w:val="20"/>
        </w:rPr>
        <w:t xml:space="preserve">10.10.3. </w:t>
      </w:r>
      <w:r w:rsidRPr="00EA25AA">
        <w:rPr>
          <w:rFonts w:ascii="Arial" w:hAnsi="Arial" w:cs="Arial"/>
          <w:color w:val="000000"/>
          <w:sz w:val="20"/>
          <w:szCs w:val="20"/>
        </w:rPr>
        <w:t xml:space="preserve">comprovação da boa situação financeira da empresa mediante obtenção de índices de Liquidez Geral (LG), Solvência Geral (SG) e Liquidez Corrente (LC), superiores a 1 (um), obtidos pela aplicação das seguintes fórmulas: </w:t>
      </w:r>
    </w:p>
    <w:p w14:paraId="4E017B04" w14:textId="77777777" w:rsidR="00040EAB" w:rsidRPr="00EA25AA" w:rsidRDefault="00040EAB" w:rsidP="00040EAB">
      <w:pPr>
        <w:autoSpaceDE w:val="0"/>
        <w:autoSpaceDN w:val="0"/>
        <w:adjustRightInd w:val="0"/>
        <w:jc w:val="center"/>
        <w:rPr>
          <w:rFonts w:ascii="Arial" w:hAnsi="Arial" w:cs="Arial"/>
          <w:bCs/>
          <w:iCs/>
          <w:sz w:val="20"/>
          <w:szCs w:val="20"/>
        </w:rPr>
      </w:pPr>
    </w:p>
    <w:p w14:paraId="29D93A6C" w14:textId="77777777" w:rsidR="00040EAB" w:rsidRPr="00EA25AA" w:rsidRDefault="00040EAB" w:rsidP="00040EAB">
      <w:pPr>
        <w:autoSpaceDE w:val="0"/>
        <w:autoSpaceDN w:val="0"/>
        <w:adjustRightInd w:val="0"/>
        <w:jc w:val="center"/>
        <w:rPr>
          <w:rFonts w:ascii="Arial" w:hAnsi="Arial" w:cs="Arial"/>
          <w:bCs/>
          <w:iCs/>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040EAB" w:rsidRPr="00EA25AA" w14:paraId="3803605B" w14:textId="77777777" w:rsidTr="00CB5F8D">
        <w:tc>
          <w:tcPr>
            <w:tcW w:w="2235" w:type="dxa"/>
            <w:vMerge w:val="restart"/>
            <w:vAlign w:val="center"/>
          </w:tcPr>
          <w:p w14:paraId="0DA2FF47" w14:textId="77777777" w:rsidR="00040EAB" w:rsidRPr="00EA25AA" w:rsidRDefault="00040EAB" w:rsidP="00CB5F8D">
            <w:pPr>
              <w:tabs>
                <w:tab w:val="left" w:pos="1440"/>
              </w:tabs>
              <w:autoSpaceDE w:val="0"/>
              <w:snapToGrid w:val="0"/>
              <w:spacing w:line="276" w:lineRule="auto"/>
              <w:jc w:val="both"/>
              <w:rPr>
                <w:rFonts w:ascii="Arial" w:hAnsi="Arial" w:cs="Arial"/>
                <w:color w:val="000000"/>
              </w:rPr>
            </w:pPr>
            <w:r w:rsidRPr="00EA25AA">
              <w:rPr>
                <w:rFonts w:ascii="Arial" w:hAnsi="Arial" w:cs="Arial"/>
                <w:color w:val="000000"/>
              </w:rPr>
              <w:t>LG =</w:t>
            </w:r>
          </w:p>
        </w:tc>
        <w:tc>
          <w:tcPr>
            <w:tcW w:w="4252" w:type="dxa"/>
            <w:tcBorders>
              <w:bottom w:val="single" w:sz="4" w:space="0" w:color="auto"/>
            </w:tcBorders>
            <w:vAlign w:val="bottom"/>
          </w:tcPr>
          <w:p w14:paraId="4128098E" w14:textId="77777777" w:rsidR="00040EAB" w:rsidRPr="00EA25AA" w:rsidRDefault="00040EAB" w:rsidP="00CB5F8D">
            <w:pPr>
              <w:tabs>
                <w:tab w:val="left" w:pos="1440"/>
              </w:tabs>
              <w:autoSpaceDE w:val="0"/>
              <w:snapToGrid w:val="0"/>
              <w:spacing w:line="276" w:lineRule="auto"/>
              <w:rPr>
                <w:rFonts w:ascii="Arial" w:hAnsi="Arial" w:cs="Arial"/>
                <w:color w:val="000000"/>
              </w:rPr>
            </w:pPr>
            <w:r w:rsidRPr="00EA25AA">
              <w:rPr>
                <w:rFonts w:ascii="Arial" w:hAnsi="Arial" w:cs="Arial"/>
                <w:color w:val="000000"/>
              </w:rPr>
              <w:t>Ativo Circulante + Realizável a Longo Prazo</w:t>
            </w:r>
          </w:p>
        </w:tc>
      </w:tr>
      <w:tr w:rsidR="00040EAB" w:rsidRPr="00EA25AA" w14:paraId="12F5034F" w14:textId="77777777" w:rsidTr="00CB5F8D">
        <w:tc>
          <w:tcPr>
            <w:tcW w:w="2235" w:type="dxa"/>
            <w:vMerge/>
          </w:tcPr>
          <w:p w14:paraId="74945FBE" w14:textId="77777777" w:rsidR="00040EAB" w:rsidRPr="00EA25AA" w:rsidRDefault="00040EAB" w:rsidP="00CB5F8D">
            <w:pPr>
              <w:tabs>
                <w:tab w:val="left" w:pos="1440"/>
              </w:tabs>
              <w:autoSpaceDE w:val="0"/>
              <w:snapToGrid w:val="0"/>
              <w:spacing w:line="276" w:lineRule="auto"/>
              <w:jc w:val="both"/>
              <w:rPr>
                <w:rFonts w:ascii="Arial" w:hAnsi="Arial" w:cs="Arial"/>
                <w:color w:val="000000"/>
              </w:rPr>
            </w:pPr>
          </w:p>
        </w:tc>
        <w:tc>
          <w:tcPr>
            <w:tcW w:w="4252" w:type="dxa"/>
            <w:tcBorders>
              <w:top w:val="single" w:sz="4" w:space="0" w:color="auto"/>
            </w:tcBorders>
          </w:tcPr>
          <w:p w14:paraId="7B29F04F" w14:textId="77777777" w:rsidR="00040EAB" w:rsidRPr="00EA25AA" w:rsidRDefault="00040EAB" w:rsidP="00CB5F8D">
            <w:pPr>
              <w:tabs>
                <w:tab w:val="left" w:pos="1440"/>
              </w:tabs>
              <w:autoSpaceDE w:val="0"/>
              <w:snapToGrid w:val="0"/>
              <w:spacing w:line="276" w:lineRule="auto"/>
              <w:rPr>
                <w:rFonts w:ascii="Arial" w:hAnsi="Arial" w:cs="Arial"/>
                <w:color w:val="000000"/>
              </w:rPr>
            </w:pPr>
            <w:r w:rsidRPr="00EA25AA">
              <w:rPr>
                <w:rFonts w:ascii="Arial" w:hAnsi="Arial" w:cs="Arial"/>
                <w:color w:val="000000"/>
              </w:rPr>
              <w:t>Passivo Circulante + Passivo Não Circulante</w:t>
            </w:r>
          </w:p>
        </w:tc>
      </w:tr>
    </w:tbl>
    <w:p w14:paraId="5C8CA3DF" w14:textId="77777777" w:rsidR="00040EAB" w:rsidRPr="00EA25AA" w:rsidRDefault="00040EAB" w:rsidP="00040EAB">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040EAB" w:rsidRPr="00EA25AA" w14:paraId="6DA9D0C7" w14:textId="77777777" w:rsidTr="00CB5F8D">
        <w:trPr>
          <w:cantSplit/>
        </w:trPr>
        <w:tc>
          <w:tcPr>
            <w:tcW w:w="2235" w:type="dxa"/>
            <w:vMerge w:val="restart"/>
            <w:vAlign w:val="center"/>
          </w:tcPr>
          <w:p w14:paraId="1A77885E" w14:textId="77777777" w:rsidR="00040EAB" w:rsidRPr="00EA25AA" w:rsidRDefault="00040EAB" w:rsidP="00CB5F8D">
            <w:pPr>
              <w:tabs>
                <w:tab w:val="left" w:pos="1440"/>
              </w:tabs>
              <w:autoSpaceDE w:val="0"/>
              <w:snapToGrid w:val="0"/>
              <w:spacing w:line="276" w:lineRule="auto"/>
              <w:jc w:val="both"/>
              <w:rPr>
                <w:rFonts w:ascii="Arial" w:hAnsi="Arial" w:cs="Arial"/>
                <w:color w:val="000000"/>
              </w:rPr>
            </w:pPr>
            <w:r w:rsidRPr="00EA25AA">
              <w:rPr>
                <w:rFonts w:ascii="Arial" w:hAnsi="Arial" w:cs="Arial"/>
                <w:color w:val="000000"/>
              </w:rPr>
              <w:t>SG =</w:t>
            </w:r>
          </w:p>
        </w:tc>
        <w:tc>
          <w:tcPr>
            <w:tcW w:w="4394" w:type="dxa"/>
            <w:tcBorders>
              <w:bottom w:val="single" w:sz="4" w:space="0" w:color="auto"/>
            </w:tcBorders>
            <w:vAlign w:val="bottom"/>
          </w:tcPr>
          <w:p w14:paraId="76B73644" w14:textId="77777777" w:rsidR="00040EAB" w:rsidRPr="00EA25AA" w:rsidRDefault="00040EAB" w:rsidP="00CB5F8D">
            <w:pPr>
              <w:tabs>
                <w:tab w:val="left" w:pos="1440"/>
              </w:tabs>
              <w:autoSpaceDE w:val="0"/>
              <w:snapToGrid w:val="0"/>
              <w:spacing w:line="276" w:lineRule="auto"/>
              <w:rPr>
                <w:rFonts w:ascii="Arial" w:hAnsi="Arial" w:cs="Arial"/>
                <w:color w:val="000000"/>
              </w:rPr>
            </w:pPr>
            <w:r w:rsidRPr="00EA25AA">
              <w:rPr>
                <w:rFonts w:ascii="Arial" w:hAnsi="Arial" w:cs="Arial"/>
                <w:color w:val="000000"/>
              </w:rPr>
              <w:t>Ativo Total</w:t>
            </w:r>
          </w:p>
        </w:tc>
      </w:tr>
      <w:tr w:rsidR="00040EAB" w:rsidRPr="00EA25AA" w14:paraId="5FD23B12" w14:textId="77777777" w:rsidTr="00CB5F8D">
        <w:trPr>
          <w:cantSplit/>
        </w:trPr>
        <w:tc>
          <w:tcPr>
            <w:tcW w:w="2235" w:type="dxa"/>
            <w:vMerge/>
          </w:tcPr>
          <w:p w14:paraId="26BB48B9" w14:textId="77777777" w:rsidR="00040EAB" w:rsidRPr="00EA25AA" w:rsidRDefault="00040EAB" w:rsidP="00CB5F8D">
            <w:pPr>
              <w:tabs>
                <w:tab w:val="left" w:pos="1440"/>
              </w:tabs>
              <w:autoSpaceDE w:val="0"/>
              <w:snapToGrid w:val="0"/>
              <w:spacing w:line="276" w:lineRule="auto"/>
              <w:jc w:val="both"/>
              <w:rPr>
                <w:rFonts w:ascii="Arial" w:hAnsi="Arial" w:cs="Arial"/>
                <w:color w:val="000000"/>
              </w:rPr>
            </w:pPr>
          </w:p>
        </w:tc>
        <w:tc>
          <w:tcPr>
            <w:tcW w:w="4394" w:type="dxa"/>
            <w:tcBorders>
              <w:top w:val="single" w:sz="4" w:space="0" w:color="auto"/>
            </w:tcBorders>
          </w:tcPr>
          <w:p w14:paraId="79E1A05E" w14:textId="77777777" w:rsidR="00040EAB" w:rsidRPr="00EA25AA" w:rsidRDefault="00040EAB" w:rsidP="00CB5F8D">
            <w:pPr>
              <w:tabs>
                <w:tab w:val="left" w:pos="1440"/>
              </w:tabs>
              <w:autoSpaceDE w:val="0"/>
              <w:snapToGrid w:val="0"/>
              <w:spacing w:line="276" w:lineRule="auto"/>
              <w:rPr>
                <w:rFonts w:ascii="Arial" w:hAnsi="Arial" w:cs="Arial"/>
                <w:color w:val="000000"/>
              </w:rPr>
            </w:pPr>
            <w:r w:rsidRPr="00EA25AA">
              <w:rPr>
                <w:rFonts w:ascii="Arial" w:hAnsi="Arial" w:cs="Arial"/>
                <w:color w:val="000000"/>
              </w:rPr>
              <w:t>Passivo Circulante + Passivo Não Circulante</w:t>
            </w:r>
          </w:p>
        </w:tc>
      </w:tr>
    </w:tbl>
    <w:p w14:paraId="1F31045F" w14:textId="77777777" w:rsidR="00040EAB" w:rsidRPr="00EA25AA" w:rsidRDefault="00040EAB" w:rsidP="00040EAB">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040EAB" w:rsidRPr="00EA25AA" w14:paraId="7F3E84D3" w14:textId="77777777" w:rsidTr="00CB5F8D">
        <w:tc>
          <w:tcPr>
            <w:tcW w:w="2235" w:type="dxa"/>
            <w:vMerge w:val="restart"/>
            <w:vAlign w:val="center"/>
          </w:tcPr>
          <w:p w14:paraId="36817A64" w14:textId="77777777" w:rsidR="00040EAB" w:rsidRPr="00EA25AA" w:rsidRDefault="00040EAB" w:rsidP="00CB5F8D">
            <w:pPr>
              <w:tabs>
                <w:tab w:val="left" w:pos="1440"/>
              </w:tabs>
              <w:autoSpaceDE w:val="0"/>
              <w:snapToGrid w:val="0"/>
              <w:spacing w:line="276" w:lineRule="auto"/>
              <w:jc w:val="both"/>
              <w:rPr>
                <w:rFonts w:ascii="Arial" w:hAnsi="Arial" w:cs="Arial"/>
                <w:color w:val="000000"/>
              </w:rPr>
            </w:pPr>
            <w:r w:rsidRPr="00EA25AA">
              <w:rPr>
                <w:rFonts w:ascii="Arial" w:hAnsi="Arial" w:cs="Arial"/>
                <w:color w:val="000000"/>
              </w:rPr>
              <w:t>LC =</w:t>
            </w:r>
          </w:p>
        </w:tc>
        <w:tc>
          <w:tcPr>
            <w:tcW w:w="2551" w:type="dxa"/>
            <w:tcBorders>
              <w:bottom w:val="single" w:sz="4" w:space="0" w:color="auto"/>
            </w:tcBorders>
            <w:vAlign w:val="bottom"/>
          </w:tcPr>
          <w:p w14:paraId="20412BEA" w14:textId="77777777" w:rsidR="00040EAB" w:rsidRPr="00EA25AA" w:rsidRDefault="00040EAB" w:rsidP="00CB5F8D">
            <w:pPr>
              <w:tabs>
                <w:tab w:val="left" w:pos="1440"/>
              </w:tabs>
              <w:autoSpaceDE w:val="0"/>
              <w:snapToGrid w:val="0"/>
              <w:spacing w:line="276" w:lineRule="auto"/>
              <w:rPr>
                <w:rFonts w:ascii="Arial" w:hAnsi="Arial" w:cs="Arial"/>
                <w:color w:val="000000"/>
              </w:rPr>
            </w:pPr>
            <w:r w:rsidRPr="00EA25AA">
              <w:rPr>
                <w:rFonts w:ascii="Arial" w:hAnsi="Arial" w:cs="Arial"/>
                <w:color w:val="000000"/>
              </w:rPr>
              <w:t>Ativo Circulante</w:t>
            </w:r>
          </w:p>
        </w:tc>
      </w:tr>
      <w:tr w:rsidR="00040EAB" w:rsidRPr="00EA25AA" w14:paraId="1AFC5720" w14:textId="77777777" w:rsidTr="00CB5F8D">
        <w:trPr>
          <w:trHeight w:val="179"/>
        </w:trPr>
        <w:tc>
          <w:tcPr>
            <w:tcW w:w="2235" w:type="dxa"/>
            <w:vMerge/>
          </w:tcPr>
          <w:p w14:paraId="1C7A842C" w14:textId="77777777" w:rsidR="00040EAB" w:rsidRPr="00EA25AA" w:rsidRDefault="00040EAB" w:rsidP="00CB5F8D">
            <w:pPr>
              <w:tabs>
                <w:tab w:val="left" w:pos="1440"/>
              </w:tabs>
              <w:autoSpaceDE w:val="0"/>
              <w:snapToGrid w:val="0"/>
              <w:spacing w:line="276" w:lineRule="auto"/>
              <w:jc w:val="both"/>
              <w:rPr>
                <w:rFonts w:ascii="Arial" w:hAnsi="Arial" w:cs="Arial"/>
                <w:color w:val="000000"/>
              </w:rPr>
            </w:pPr>
          </w:p>
        </w:tc>
        <w:tc>
          <w:tcPr>
            <w:tcW w:w="2551" w:type="dxa"/>
            <w:tcBorders>
              <w:top w:val="single" w:sz="4" w:space="0" w:color="auto"/>
            </w:tcBorders>
          </w:tcPr>
          <w:p w14:paraId="232D46A8" w14:textId="77777777" w:rsidR="00040EAB" w:rsidRPr="00EA25AA" w:rsidRDefault="00040EAB" w:rsidP="00CB5F8D">
            <w:pPr>
              <w:tabs>
                <w:tab w:val="left" w:pos="1440"/>
              </w:tabs>
              <w:autoSpaceDE w:val="0"/>
              <w:snapToGrid w:val="0"/>
              <w:spacing w:line="276" w:lineRule="auto"/>
              <w:rPr>
                <w:rFonts w:ascii="Arial" w:hAnsi="Arial" w:cs="Arial"/>
                <w:color w:val="000000"/>
              </w:rPr>
            </w:pPr>
            <w:r w:rsidRPr="00EA25AA">
              <w:rPr>
                <w:rFonts w:ascii="Arial" w:hAnsi="Arial" w:cs="Arial"/>
                <w:color w:val="000000"/>
              </w:rPr>
              <w:t>Passivo Circulante</w:t>
            </w:r>
          </w:p>
        </w:tc>
      </w:tr>
    </w:tbl>
    <w:p w14:paraId="5DA73406" w14:textId="77777777" w:rsidR="00040EAB" w:rsidRPr="00EA25AA" w:rsidRDefault="00040EAB" w:rsidP="00040EAB">
      <w:pPr>
        <w:autoSpaceDE w:val="0"/>
        <w:autoSpaceDN w:val="0"/>
        <w:adjustRightInd w:val="0"/>
        <w:jc w:val="center"/>
        <w:rPr>
          <w:rFonts w:ascii="Arial" w:hAnsi="Arial" w:cs="Arial"/>
          <w:bCs/>
          <w:iCs/>
          <w:sz w:val="20"/>
          <w:szCs w:val="20"/>
        </w:rPr>
      </w:pPr>
    </w:p>
    <w:p w14:paraId="7283BC5E" w14:textId="77777777" w:rsidR="00040EAB" w:rsidRPr="00EA25AA" w:rsidRDefault="00040EAB" w:rsidP="00040EAB">
      <w:pPr>
        <w:tabs>
          <w:tab w:val="left" w:pos="1440"/>
        </w:tabs>
        <w:autoSpaceDE w:val="0"/>
        <w:snapToGrid w:val="0"/>
        <w:jc w:val="both"/>
        <w:rPr>
          <w:rFonts w:ascii="Arial" w:hAnsi="Arial" w:cs="Arial"/>
          <w:color w:val="000000"/>
          <w:sz w:val="20"/>
          <w:szCs w:val="20"/>
        </w:rPr>
      </w:pPr>
      <w:r w:rsidRPr="00EA25AA">
        <w:rPr>
          <w:rFonts w:ascii="Arial" w:hAnsi="Arial" w:cs="Arial"/>
          <w:color w:val="000000"/>
          <w:sz w:val="20"/>
          <w:szCs w:val="20"/>
        </w:rPr>
        <w:t xml:space="preserve">10.10.4. As empresas, cadastradas ou não no SICAF, que apresentarem resultado inferior ou igual a 1(um) em qualquer dos índices de Liquidez Geral (LG), Solvência Geral (SG) e Liquidez Corrente (LC), deverão comprovar patrimônio líquido de 10% (dez por cento) do valor estimado da contratação ou do item pertinente. </w:t>
      </w:r>
    </w:p>
    <w:p w14:paraId="67340CA7" w14:textId="77777777" w:rsidR="00DB156B" w:rsidRDefault="00DB156B" w:rsidP="00040EAB">
      <w:pPr>
        <w:autoSpaceDE w:val="0"/>
        <w:autoSpaceDN w:val="0"/>
        <w:adjustRightInd w:val="0"/>
        <w:jc w:val="both"/>
        <w:rPr>
          <w:rFonts w:ascii="Arial" w:hAnsi="Arial" w:cs="Arial"/>
          <w:sz w:val="20"/>
          <w:szCs w:val="20"/>
        </w:rPr>
      </w:pPr>
    </w:p>
    <w:p w14:paraId="18979065" w14:textId="3769F442" w:rsidR="00040EAB" w:rsidRDefault="00040EAB" w:rsidP="00040EAB">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10.11</w:t>
      </w:r>
      <w:r w:rsidRPr="00BF1FEF">
        <w:rPr>
          <w:rFonts w:ascii="Arial" w:hAnsi="Arial" w:cs="Arial"/>
          <w:b/>
          <w:color w:val="000000"/>
          <w:sz w:val="20"/>
          <w:szCs w:val="20"/>
        </w:rPr>
        <w:t xml:space="preserve">. </w:t>
      </w:r>
      <w:bookmarkStart w:id="11" w:name="_Hlk123645467"/>
      <w:r w:rsidRPr="00D67C27">
        <w:rPr>
          <w:rFonts w:ascii="Arial" w:hAnsi="Arial" w:cs="Arial"/>
          <w:b/>
          <w:color w:val="000000"/>
          <w:sz w:val="20"/>
          <w:szCs w:val="20"/>
        </w:rPr>
        <w:t xml:space="preserve">Qualificação técnica </w:t>
      </w:r>
      <w:r w:rsidR="00D67C27" w:rsidRPr="00D67C27">
        <w:rPr>
          <w:rFonts w:ascii="Arial" w:hAnsi="Arial" w:cs="Arial"/>
          <w:b/>
          <w:color w:val="000000"/>
          <w:sz w:val="20"/>
          <w:szCs w:val="20"/>
        </w:rPr>
        <w:t>operacional e profissional</w:t>
      </w:r>
    </w:p>
    <w:p w14:paraId="76CC578C" w14:textId="7C0560C5" w:rsidR="00D67C27" w:rsidRDefault="00D67C27" w:rsidP="00040EAB">
      <w:pPr>
        <w:autoSpaceDE w:val="0"/>
        <w:autoSpaceDN w:val="0"/>
        <w:adjustRightInd w:val="0"/>
        <w:jc w:val="both"/>
        <w:rPr>
          <w:rFonts w:ascii="Arial" w:hAnsi="Arial" w:cs="Arial"/>
          <w:b/>
          <w:color w:val="000000"/>
          <w:sz w:val="20"/>
          <w:szCs w:val="20"/>
        </w:rPr>
      </w:pPr>
    </w:p>
    <w:p w14:paraId="6E3317D3" w14:textId="05A23287" w:rsidR="00696DA5" w:rsidRDefault="0051588B" w:rsidP="00B17E8C">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10.</w:t>
      </w:r>
      <w:r w:rsidR="00D67C27">
        <w:rPr>
          <w:rFonts w:ascii="Arial" w:hAnsi="Arial" w:cs="Arial"/>
          <w:b/>
          <w:color w:val="000000"/>
          <w:sz w:val="20"/>
          <w:szCs w:val="20"/>
        </w:rPr>
        <w:t xml:space="preserve">11.1. </w:t>
      </w:r>
      <w:r w:rsidR="00696DA5" w:rsidRPr="00D67C27">
        <w:rPr>
          <w:rFonts w:ascii="Arial" w:hAnsi="Arial" w:cs="Arial"/>
          <w:b/>
          <w:color w:val="000000"/>
          <w:sz w:val="20"/>
          <w:szCs w:val="20"/>
        </w:rPr>
        <w:t xml:space="preserve">Qualificação técnica operacional </w:t>
      </w:r>
    </w:p>
    <w:p w14:paraId="3A791DD7" w14:textId="77777777" w:rsidR="00733B5C" w:rsidRDefault="00733B5C" w:rsidP="00B17E8C">
      <w:pPr>
        <w:autoSpaceDE w:val="0"/>
        <w:autoSpaceDN w:val="0"/>
        <w:adjustRightInd w:val="0"/>
        <w:jc w:val="both"/>
        <w:rPr>
          <w:rFonts w:ascii="Arial" w:hAnsi="Arial" w:cs="Arial"/>
          <w:b/>
          <w:color w:val="000000"/>
          <w:sz w:val="20"/>
          <w:szCs w:val="20"/>
        </w:rPr>
      </w:pPr>
    </w:p>
    <w:p w14:paraId="0186C1FF" w14:textId="2227DC17" w:rsidR="00B17E8C" w:rsidRPr="00810F2D" w:rsidRDefault="0051588B" w:rsidP="00B17E8C">
      <w:pPr>
        <w:autoSpaceDE w:val="0"/>
        <w:autoSpaceDN w:val="0"/>
        <w:adjustRightInd w:val="0"/>
        <w:jc w:val="both"/>
        <w:rPr>
          <w:rFonts w:ascii="Arial" w:hAnsi="Arial" w:cs="Arial"/>
          <w:sz w:val="20"/>
          <w:szCs w:val="20"/>
        </w:rPr>
      </w:pPr>
      <w:r>
        <w:rPr>
          <w:rFonts w:ascii="Arial" w:hAnsi="Arial" w:cs="Arial"/>
          <w:sz w:val="20"/>
          <w:szCs w:val="20"/>
        </w:rPr>
        <w:t>10.</w:t>
      </w:r>
      <w:r w:rsidR="00B17E8C">
        <w:rPr>
          <w:rFonts w:ascii="Arial" w:hAnsi="Arial" w:cs="Arial"/>
          <w:sz w:val="20"/>
          <w:szCs w:val="20"/>
        </w:rPr>
        <w:t>11.1</w:t>
      </w:r>
      <w:r w:rsidR="00D67C27">
        <w:rPr>
          <w:rFonts w:ascii="Arial" w:hAnsi="Arial" w:cs="Arial"/>
          <w:sz w:val="20"/>
          <w:szCs w:val="20"/>
        </w:rPr>
        <w:t>.1</w:t>
      </w:r>
      <w:r w:rsidR="00B17E8C">
        <w:rPr>
          <w:rFonts w:ascii="Arial" w:hAnsi="Arial" w:cs="Arial"/>
          <w:sz w:val="20"/>
          <w:szCs w:val="20"/>
        </w:rPr>
        <w:t xml:space="preserve">. </w:t>
      </w:r>
      <w:r w:rsidR="00B17E8C" w:rsidRPr="00810F2D">
        <w:rPr>
          <w:rFonts w:ascii="Arial" w:hAnsi="Arial" w:cs="Arial"/>
          <w:sz w:val="20"/>
          <w:szCs w:val="20"/>
        </w:rPr>
        <w:t xml:space="preserve">Como qualificação técnica, </w:t>
      </w:r>
      <w:r w:rsidR="00B17E8C">
        <w:rPr>
          <w:rFonts w:ascii="Arial" w:hAnsi="Arial" w:cs="Arial"/>
          <w:sz w:val="20"/>
          <w:szCs w:val="20"/>
        </w:rPr>
        <w:t>o</w:t>
      </w:r>
      <w:r w:rsidR="00B17E8C" w:rsidRPr="00810F2D">
        <w:rPr>
          <w:rFonts w:ascii="Arial" w:hAnsi="Arial" w:cs="Arial"/>
          <w:sz w:val="20"/>
          <w:szCs w:val="20"/>
        </w:rPr>
        <w:t xml:space="preserve"> </w:t>
      </w:r>
      <w:r w:rsidR="00B17E8C">
        <w:rPr>
          <w:rFonts w:ascii="Arial" w:hAnsi="Arial" w:cs="Arial"/>
          <w:sz w:val="20"/>
          <w:szCs w:val="20"/>
        </w:rPr>
        <w:t>l</w:t>
      </w:r>
      <w:r w:rsidR="00B17E8C" w:rsidRPr="00810F2D">
        <w:rPr>
          <w:rFonts w:ascii="Arial" w:hAnsi="Arial" w:cs="Arial"/>
          <w:sz w:val="20"/>
          <w:szCs w:val="20"/>
        </w:rPr>
        <w:t xml:space="preserve">icitante deverá apresentar juntamente com os documentos de habilitação, pelo menos 01 (um) atestado de capacidade técnica, expedido por pessoa jurídica de direito público ou privado, que comprove ter prestado serviços, pelo prazo mínimo de 12 (doze) meses, condizentes minimamente com os seguintes serviços solicitados neste termo de referência, sendo válida a apresentação de mais de um documento para a comprovação do quantitativo exigido, sendo os serviços de maior relevância: </w:t>
      </w:r>
    </w:p>
    <w:p w14:paraId="29CCF86E" w14:textId="77777777" w:rsidR="00B17E8C" w:rsidRDefault="00B17E8C" w:rsidP="00B17E8C">
      <w:pPr>
        <w:autoSpaceDE w:val="0"/>
        <w:autoSpaceDN w:val="0"/>
        <w:adjustRightInd w:val="0"/>
        <w:jc w:val="both"/>
        <w:rPr>
          <w:rFonts w:ascii="Arial" w:hAnsi="Arial" w:cs="Arial"/>
          <w:sz w:val="20"/>
          <w:szCs w:val="20"/>
        </w:rPr>
      </w:pPr>
    </w:p>
    <w:p w14:paraId="37634E8F" w14:textId="7605034F" w:rsidR="00B17E8C" w:rsidRPr="001153DD" w:rsidRDefault="0051588B" w:rsidP="00B17E8C">
      <w:pPr>
        <w:autoSpaceDE w:val="0"/>
        <w:autoSpaceDN w:val="0"/>
        <w:adjustRightInd w:val="0"/>
        <w:jc w:val="both"/>
        <w:rPr>
          <w:rFonts w:ascii="Arial" w:hAnsi="Arial" w:cs="Arial"/>
          <w:sz w:val="20"/>
          <w:szCs w:val="20"/>
        </w:rPr>
      </w:pPr>
      <w:r>
        <w:rPr>
          <w:rFonts w:ascii="Arial" w:hAnsi="Arial" w:cs="Arial"/>
          <w:b/>
          <w:bCs/>
          <w:sz w:val="20"/>
          <w:szCs w:val="20"/>
        </w:rPr>
        <w:lastRenderedPageBreak/>
        <w:t>10.</w:t>
      </w:r>
      <w:r w:rsidR="00B17E8C" w:rsidRPr="00A52AD6">
        <w:rPr>
          <w:rFonts w:ascii="Arial" w:hAnsi="Arial" w:cs="Arial"/>
          <w:b/>
          <w:bCs/>
          <w:sz w:val="20"/>
          <w:szCs w:val="20"/>
        </w:rPr>
        <w:t>11.1.1.</w:t>
      </w:r>
      <w:r w:rsidR="00D67C27">
        <w:rPr>
          <w:rFonts w:ascii="Arial" w:hAnsi="Arial" w:cs="Arial"/>
          <w:b/>
          <w:bCs/>
          <w:sz w:val="20"/>
          <w:szCs w:val="20"/>
        </w:rPr>
        <w:t>1.</w:t>
      </w:r>
      <w:r w:rsidR="00B17E8C" w:rsidRPr="00A52AD6">
        <w:rPr>
          <w:rFonts w:ascii="Arial" w:hAnsi="Arial" w:cs="Arial"/>
          <w:b/>
          <w:bCs/>
          <w:sz w:val="20"/>
          <w:szCs w:val="20"/>
        </w:rPr>
        <w:t xml:space="preserve"> Serviço de Gestão de Vulnerabilidades</w:t>
      </w:r>
      <w:r w:rsidR="00B17E8C" w:rsidRPr="001153DD">
        <w:rPr>
          <w:rFonts w:ascii="Arial" w:hAnsi="Arial" w:cs="Arial"/>
          <w:sz w:val="20"/>
          <w:szCs w:val="20"/>
        </w:rPr>
        <w:t xml:space="preserve">, por meio do fornecimento, instalação, prestação de serviços de suporte, administração e operação da solução para no mínimo, </w:t>
      </w:r>
      <w:r w:rsidR="00C90B83">
        <w:rPr>
          <w:rFonts w:ascii="Arial" w:hAnsi="Arial" w:cs="Arial"/>
          <w:sz w:val="20"/>
          <w:szCs w:val="20"/>
        </w:rPr>
        <w:t>150</w:t>
      </w:r>
      <w:r w:rsidR="00B17E8C" w:rsidRPr="001153DD">
        <w:rPr>
          <w:rFonts w:ascii="Arial" w:hAnsi="Arial" w:cs="Arial"/>
          <w:sz w:val="20"/>
          <w:szCs w:val="20"/>
        </w:rPr>
        <w:t xml:space="preserve"> (</w:t>
      </w:r>
      <w:r w:rsidR="00C90B83">
        <w:rPr>
          <w:rFonts w:ascii="Arial" w:hAnsi="Arial" w:cs="Arial"/>
          <w:sz w:val="20"/>
          <w:szCs w:val="20"/>
        </w:rPr>
        <w:t>cento e cinquenta</w:t>
      </w:r>
      <w:r w:rsidR="00B17E8C" w:rsidRPr="001153DD">
        <w:rPr>
          <w:rFonts w:ascii="Arial" w:hAnsi="Arial" w:cs="Arial"/>
          <w:sz w:val="20"/>
          <w:szCs w:val="20"/>
        </w:rPr>
        <w:t>) ativos de TI. Este item vista atestar a capacidade da licitante para o fornecimento do serviço especificado no Item SERVIÇO DE GESTÃO VULNERABILIDADE exigido neste certame.</w:t>
      </w:r>
    </w:p>
    <w:p w14:paraId="77C98492" w14:textId="77777777" w:rsidR="00B17E8C" w:rsidRPr="001153DD" w:rsidRDefault="00B17E8C" w:rsidP="00B17E8C">
      <w:pPr>
        <w:autoSpaceDE w:val="0"/>
        <w:autoSpaceDN w:val="0"/>
        <w:adjustRightInd w:val="0"/>
        <w:jc w:val="both"/>
        <w:rPr>
          <w:rFonts w:ascii="Arial" w:hAnsi="Arial" w:cs="Arial"/>
          <w:sz w:val="20"/>
          <w:szCs w:val="20"/>
        </w:rPr>
      </w:pPr>
    </w:p>
    <w:p w14:paraId="08EFDB9D" w14:textId="39F70AE3" w:rsidR="00B17E8C" w:rsidRPr="001153DD" w:rsidRDefault="0051588B" w:rsidP="00B17E8C">
      <w:pPr>
        <w:autoSpaceDE w:val="0"/>
        <w:autoSpaceDN w:val="0"/>
        <w:adjustRightInd w:val="0"/>
        <w:jc w:val="both"/>
        <w:rPr>
          <w:rFonts w:ascii="Arial" w:hAnsi="Arial" w:cs="Arial"/>
          <w:sz w:val="20"/>
          <w:szCs w:val="20"/>
        </w:rPr>
      </w:pPr>
      <w:r>
        <w:rPr>
          <w:rFonts w:ascii="Arial" w:hAnsi="Arial" w:cs="Arial"/>
          <w:b/>
          <w:bCs/>
          <w:sz w:val="20"/>
          <w:szCs w:val="20"/>
        </w:rPr>
        <w:t>10.</w:t>
      </w:r>
      <w:r w:rsidR="00B17E8C" w:rsidRPr="00A52AD6">
        <w:rPr>
          <w:rFonts w:ascii="Arial" w:hAnsi="Arial" w:cs="Arial"/>
          <w:b/>
          <w:bCs/>
          <w:sz w:val="20"/>
          <w:szCs w:val="20"/>
        </w:rPr>
        <w:t>11.1</w:t>
      </w:r>
      <w:r w:rsidR="00D67C27">
        <w:rPr>
          <w:rFonts w:ascii="Arial" w:hAnsi="Arial" w:cs="Arial"/>
          <w:b/>
          <w:bCs/>
          <w:sz w:val="20"/>
          <w:szCs w:val="20"/>
        </w:rPr>
        <w:t>.1</w:t>
      </w:r>
      <w:r w:rsidR="00B17E8C" w:rsidRPr="00A52AD6">
        <w:rPr>
          <w:rFonts w:ascii="Arial" w:hAnsi="Arial" w:cs="Arial"/>
          <w:b/>
          <w:bCs/>
          <w:sz w:val="20"/>
          <w:szCs w:val="20"/>
        </w:rPr>
        <w:t>.2. Serviços Gerenciado de monitoramento</w:t>
      </w:r>
      <w:r w:rsidR="00B17E8C" w:rsidRPr="001153DD">
        <w:rPr>
          <w:rFonts w:ascii="Arial" w:hAnsi="Arial" w:cs="Arial"/>
          <w:sz w:val="20"/>
          <w:szCs w:val="20"/>
        </w:rPr>
        <w:t xml:space="preserve">, triagem, tratamento e resposta a incidentes de segurança, utilizando tecnologia de SIEM (Security </w:t>
      </w:r>
      <w:proofErr w:type="spellStart"/>
      <w:r w:rsidR="00B17E8C" w:rsidRPr="001153DD">
        <w:rPr>
          <w:rFonts w:ascii="Arial" w:hAnsi="Arial" w:cs="Arial"/>
          <w:sz w:val="20"/>
          <w:szCs w:val="20"/>
        </w:rPr>
        <w:t>Information</w:t>
      </w:r>
      <w:proofErr w:type="spellEnd"/>
      <w:r w:rsidR="00B17E8C" w:rsidRPr="001153DD">
        <w:rPr>
          <w:rFonts w:ascii="Arial" w:hAnsi="Arial" w:cs="Arial"/>
          <w:sz w:val="20"/>
          <w:szCs w:val="20"/>
        </w:rPr>
        <w:t xml:space="preserve"> </w:t>
      </w:r>
      <w:proofErr w:type="spellStart"/>
      <w:r w:rsidR="00B17E8C" w:rsidRPr="001153DD">
        <w:rPr>
          <w:rFonts w:ascii="Arial" w:hAnsi="Arial" w:cs="Arial"/>
          <w:sz w:val="20"/>
          <w:szCs w:val="20"/>
        </w:rPr>
        <w:t>and</w:t>
      </w:r>
      <w:proofErr w:type="spellEnd"/>
      <w:r w:rsidR="00B17E8C" w:rsidRPr="001153DD">
        <w:rPr>
          <w:rFonts w:ascii="Arial" w:hAnsi="Arial" w:cs="Arial"/>
          <w:sz w:val="20"/>
          <w:szCs w:val="20"/>
        </w:rPr>
        <w:t xml:space="preserve"> Event Management) para gerenciamento e correlação de eventos de segurança através da análise de Logs e pacotes, em redes com, no mínimo, </w:t>
      </w:r>
      <w:r w:rsidR="00C90B83">
        <w:rPr>
          <w:rFonts w:ascii="Arial" w:hAnsi="Arial" w:cs="Arial"/>
          <w:sz w:val="20"/>
          <w:szCs w:val="20"/>
        </w:rPr>
        <w:t>15</w:t>
      </w:r>
      <w:r w:rsidR="00B17E8C" w:rsidRPr="001153DD">
        <w:rPr>
          <w:rFonts w:ascii="Arial" w:hAnsi="Arial" w:cs="Arial"/>
          <w:sz w:val="20"/>
          <w:szCs w:val="20"/>
        </w:rPr>
        <w:t>0 (</w:t>
      </w:r>
      <w:r w:rsidR="00C90B83">
        <w:rPr>
          <w:rFonts w:ascii="Arial" w:hAnsi="Arial" w:cs="Arial"/>
          <w:sz w:val="20"/>
          <w:szCs w:val="20"/>
        </w:rPr>
        <w:t>centos e cinquenta</w:t>
      </w:r>
      <w:r w:rsidR="00B17E8C" w:rsidRPr="001153DD">
        <w:rPr>
          <w:rFonts w:ascii="Arial" w:hAnsi="Arial" w:cs="Arial"/>
          <w:sz w:val="20"/>
          <w:szCs w:val="20"/>
        </w:rPr>
        <w:t xml:space="preserve">) ativos de TI. </w:t>
      </w:r>
    </w:p>
    <w:p w14:paraId="74C8D233" w14:textId="4C1BBBE1" w:rsidR="00B17E8C" w:rsidRDefault="00B17E8C" w:rsidP="00B17E8C">
      <w:pPr>
        <w:autoSpaceDE w:val="0"/>
        <w:autoSpaceDN w:val="0"/>
        <w:adjustRightInd w:val="0"/>
        <w:jc w:val="both"/>
        <w:rPr>
          <w:rFonts w:ascii="Arial" w:hAnsi="Arial" w:cs="Arial"/>
          <w:sz w:val="20"/>
          <w:szCs w:val="20"/>
        </w:rPr>
      </w:pPr>
    </w:p>
    <w:p w14:paraId="64E5D1CD" w14:textId="7623EEFE" w:rsidR="002C6844" w:rsidRDefault="00886870" w:rsidP="008F1CE4">
      <w:pPr>
        <w:autoSpaceDE w:val="0"/>
        <w:autoSpaceDN w:val="0"/>
        <w:adjustRightInd w:val="0"/>
        <w:jc w:val="both"/>
        <w:rPr>
          <w:rFonts w:ascii="Arial" w:hAnsi="Arial"/>
          <w:sz w:val="20"/>
        </w:rPr>
      </w:pPr>
      <w:r>
        <w:rPr>
          <w:rFonts w:ascii="Arial" w:hAnsi="Arial" w:cs="Arial"/>
          <w:b/>
          <w:bCs/>
          <w:sz w:val="20"/>
          <w:szCs w:val="20"/>
        </w:rPr>
        <w:t>10.</w:t>
      </w:r>
      <w:r w:rsidRPr="00A52AD6">
        <w:rPr>
          <w:rFonts w:ascii="Arial" w:hAnsi="Arial" w:cs="Arial"/>
          <w:b/>
          <w:bCs/>
          <w:sz w:val="20"/>
          <w:szCs w:val="20"/>
        </w:rPr>
        <w:t>11.1</w:t>
      </w:r>
      <w:r>
        <w:rPr>
          <w:rFonts w:ascii="Arial" w:hAnsi="Arial" w:cs="Arial"/>
          <w:b/>
          <w:bCs/>
          <w:sz w:val="20"/>
          <w:szCs w:val="20"/>
        </w:rPr>
        <w:t>.1</w:t>
      </w:r>
      <w:r w:rsidRPr="00A52AD6">
        <w:rPr>
          <w:rFonts w:ascii="Arial" w:hAnsi="Arial" w:cs="Arial"/>
          <w:b/>
          <w:bCs/>
          <w:sz w:val="20"/>
          <w:szCs w:val="20"/>
        </w:rPr>
        <w:t>.</w:t>
      </w:r>
      <w:r>
        <w:rPr>
          <w:rFonts w:ascii="Arial" w:hAnsi="Arial" w:cs="Arial"/>
          <w:b/>
          <w:bCs/>
          <w:sz w:val="20"/>
          <w:szCs w:val="20"/>
        </w:rPr>
        <w:t xml:space="preserve">3. </w:t>
      </w:r>
      <w:r w:rsidR="002C6844">
        <w:rPr>
          <w:rFonts w:ascii="Arial" w:hAnsi="Arial" w:cs="Arial"/>
          <w:b/>
          <w:bCs/>
          <w:sz w:val="20"/>
          <w:szCs w:val="20"/>
        </w:rPr>
        <w:t xml:space="preserve">Disponibilidade de </w:t>
      </w:r>
      <w:r w:rsidR="00A73DA6" w:rsidRPr="00A73DA6">
        <w:rPr>
          <w:rFonts w:ascii="Arial" w:hAnsi="Arial" w:cs="Arial"/>
          <w:b/>
          <w:bCs/>
          <w:sz w:val="20"/>
          <w:szCs w:val="20"/>
        </w:rPr>
        <w:t>Centro de Operações de Segurança</w:t>
      </w:r>
      <w:r w:rsidR="002C6844">
        <w:rPr>
          <w:rFonts w:ascii="Arial" w:hAnsi="Arial" w:cs="Arial"/>
          <w:b/>
          <w:bCs/>
          <w:sz w:val="20"/>
          <w:szCs w:val="20"/>
        </w:rPr>
        <w:t xml:space="preserve"> que disponha de </w:t>
      </w:r>
      <w:r w:rsidR="002C6844" w:rsidRPr="00600550">
        <w:rPr>
          <w:rFonts w:ascii="Arial" w:hAnsi="Arial"/>
          <w:sz w:val="20"/>
        </w:rPr>
        <w:t xml:space="preserve">dois tipos de conexões </w:t>
      </w:r>
      <w:r w:rsidR="002C6844" w:rsidRPr="00207C86">
        <w:rPr>
          <w:rFonts w:ascii="Arial" w:hAnsi="Arial"/>
          <w:sz w:val="20"/>
        </w:rPr>
        <w:t>digitais</w:t>
      </w:r>
      <w:r w:rsidR="00D7265D" w:rsidRPr="00207C86">
        <w:rPr>
          <w:rFonts w:ascii="Arial" w:hAnsi="Arial"/>
          <w:sz w:val="20"/>
        </w:rPr>
        <w:t xml:space="preserve"> com a CONTRATADA</w:t>
      </w:r>
      <w:r w:rsidR="002C6844" w:rsidRPr="00207C86">
        <w:rPr>
          <w:rFonts w:ascii="Arial" w:hAnsi="Arial"/>
          <w:sz w:val="20"/>
        </w:rPr>
        <w:t xml:space="preserve">, a fim de garantir a redundância e disponibilidade das conexões </w:t>
      </w:r>
      <w:r w:rsidR="00266B2D" w:rsidRPr="00207C86">
        <w:rPr>
          <w:rFonts w:ascii="Arial" w:hAnsi="Arial"/>
          <w:sz w:val="20"/>
        </w:rPr>
        <w:t xml:space="preserve">do </w:t>
      </w:r>
      <w:r w:rsidR="002C6844" w:rsidRPr="00207C86">
        <w:rPr>
          <w:rFonts w:ascii="Arial" w:hAnsi="Arial"/>
          <w:sz w:val="20"/>
        </w:rPr>
        <w:t>Centro de Operações de Segurança.</w:t>
      </w:r>
    </w:p>
    <w:p w14:paraId="5E2C4F29" w14:textId="77777777" w:rsidR="002C6844" w:rsidRPr="00F701B2" w:rsidRDefault="002C6844" w:rsidP="00B17E8C">
      <w:pPr>
        <w:autoSpaceDE w:val="0"/>
        <w:autoSpaceDN w:val="0"/>
        <w:adjustRightInd w:val="0"/>
        <w:jc w:val="both"/>
        <w:rPr>
          <w:rFonts w:ascii="Arial" w:hAnsi="Arial" w:cs="Arial"/>
          <w:sz w:val="20"/>
          <w:szCs w:val="20"/>
        </w:rPr>
      </w:pPr>
    </w:p>
    <w:p w14:paraId="5734E942" w14:textId="1D0E82F9" w:rsidR="00B17E8C" w:rsidRPr="00F701B2" w:rsidRDefault="0051588B" w:rsidP="00B17E8C">
      <w:pPr>
        <w:autoSpaceDE w:val="0"/>
        <w:autoSpaceDN w:val="0"/>
        <w:adjustRightInd w:val="0"/>
        <w:jc w:val="both"/>
        <w:rPr>
          <w:rFonts w:ascii="Arial" w:hAnsi="Arial" w:cs="Arial"/>
          <w:sz w:val="20"/>
          <w:szCs w:val="20"/>
        </w:rPr>
      </w:pPr>
      <w:r>
        <w:rPr>
          <w:rFonts w:ascii="Arial" w:hAnsi="Arial" w:cs="Arial"/>
          <w:sz w:val="20"/>
          <w:szCs w:val="20"/>
        </w:rPr>
        <w:t>10.</w:t>
      </w:r>
      <w:r w:rsidR="00B17E8C">
        <w:rPr>
          <w:rFonts w:ascii="Arial" w:hAnsi="Arial" w:cs="Arial"/>
          <w:sz w:val="20"/>
          <w:szCs w:val="20"/>
        </w:rPr>
        <w:t>11.</w:t>
      </w:r>
      <w:r w:rsidR="004E2CF0">
        <w:rPr>
          <w:rFonts w:ascii="Arial" w:hAnsi="Arial" w:cs="Arial"/>
          <w:sz w:val="20"/>
          <w:szCs w:val="20"/>
        </w:rPr>
        <w:t>1.</w:t>
      </w:r>
      <w:r w:rsidR="00B17E8C">
        <w:rPr>
          <w:rFonts w:ascii="Arial" w:hAnsi="Arial" w:cs="Arial"/>
          <w:sz w:val="20"/>
          <w:szCs w:val="20"/>
        </w:rPr>
        <w:t xml:space="preserve">2. </w:t>
      </w:r>
      <w:r w:rsidR="00B17E8C" w:rsidRPr="00F701B2">
        <w:rPr>
          <w:rFonts w:ascii="Arial" w:hAnsi="Arial" w:cs="Arial"/>
          <w:sz w:val="20"/>
          <w:szCs w:val="20"/>
        </w:rPr>
        <w:t>O</w:t>
      </w:r>
      <w:r w:rsidR="00B17E8C">
        <w:rPr>
          <w:rFonts w:ascii="Arial" w:hAnsi="Arial" w:cs="Arial"/>
          <w:sz w:val="20"/>
          <w:szCs w:val="20"/>
        </w:rPr>
        <w:t xml:space="preserve"> </w:t>
      </w:r>
      <w:r w:rsidR="00B17E8C" w:rsidRPr="00F701B2">
        <w:rPr>
          <w:rFonts w:ascii="Arial" w:hAnsi="Arial" w:cs="Arial"/>
          <w:sz w:val="20"/>
          <w:szCs w:val="20"/>
        </w:rPr>
        <w:t>atestado dever</w:t>
      </w:r>
      <w:r w:rsidR="00B17E8C">
        <w:rPr>
          <w:rFonts w:ascii="Arial" w:hAnsi="Arial" w:cs="Arial"/>
          <w:sz w:val="20"/>
          <w:szCs w:val="20"/>
        </w:rPr>
        <w:t>á</w:t>
      </w:r>
      <w:r w:rsidR="00B17E8C" w:rsidRPr="00F701B2">
        <w:rPr>
          <w:rFonts w:ascii="Arial" w:hAnsi="Arial" w:cs="Arial"/>
          <w:sz w:val="20"/>
          <w:szCs w:val="20"/>
        </w:rPr>
        <w:t xml:space="preserve"> ser apresentado em papel timbrado da pessoa jurídica, contendo a identificação do signatário, nome, endereço, telefone e, se for o caso, correio eletrônico, para contato, e deve indicar as características, quantidades e prazos das atividades executadas ou em execução pela licitante vencedora. </w:t>
      </w:r>
    </w:p>
    <w:p w14:paraId="23E57733" w14:textId="77777777" w:rsidR="00B17E8C" w:rsidRDefault="00B17E8C" w:rsidP="00B17E8C">
      <w:pPr>
        <w:pStyle w:val="Default"/>
      </w:pPr>
    </w:p>
    <w:p w14:paraId="351A9A6C" w14:textId="10E4C244" w:rsidR="00B17E8C" w:rsidRPr="00446D58" w:rsidRDefault="0051588B" w:rsidP="00B17E8C">
      <w:pPr>
        <w:autoSpaceDE w:val="0"/>
        <w:autoSpaceDN w:val="0"/>
        <w:adjustRightInd w:val="0"/>
        <w:jc w:val="both"/>
        <w:rPr>
          <w:rFonts w:ascii="Arial" w:hAnsi="Arial" w:cs="Arial"/>
          <w:sz w:val="20"/>
          <w:szCs w:val="20"/>
        </w:rPr>
      </w:pPr>
      <w:r>
        <w:rPr>
          <w:rFonts w:ascii="Arial" w:hAnsi="Arial" w:cs="Arial"/>
          <w:sz w:val="20"/>
          <w:szCs w:val="20"/>
        </w:rPr>
        <w:t>10.</w:t>
      </w:r>
      <w:r w:rsidR="00B17E8C">
        <w:rPr>
          <w:rFonts w:ascii="Arial" w:hAnsi="Arial" w:cs="Arial"/>
          <w:sz w:val="20"/>
          <w:szCs w:val="20"/>
        </w:rPr>
        <w:t>11.</w:t>
      </w:r>
      <w:r w:rsidR="004E2CF0">
        <w:rPr>
          <w:rFonts w:ascii="Arial" w:hAnsi="Arial" w:cs="Arial"/>
          <w:sz w:val="20"/>
          <w:szCs w:val="20"/>
        </w:rPr>
        <w:t>1.</w:t>
      </w:r>
      <w:r w:rsidR="00B17E8C">
        <w:rPr>
          <w:rFonts w:ascii="Arial" w:hAnsi="Arial" w:cs="Arial"/>
          <w:sz w:val="20"/>
          <w:szCs w:val="20"/>
        </w:rPr>
        <w:t xml:space="preserve">3. </w:t>
      </w:r>
      <w:r w:rsidR="00B17E8C" w:rsidRPr="00446D58">
        <w:rPr>
          <w:rFonts w:ascii="Arial" w:hAnsi="Arial" w:cs="Arial"/>
          <w:sz w:val="20"/>
          <w:szCs w:val="20"/>
        </w:rPr>
        <w:t xml:space="preserve">Os atestados de capacidade técnica apresentados poderão ser objeto de diligência a critério do </w:t>
      </w:r>
      <w:r w:rsidR="00B17E8C">
        <w:rPr>
          <w:rFonts w:ascii="Arial" w:hAnsi="Arial" w:cs="Arial"/>
          <w:sz w:val="20"/>
          <w:szCs w:val="20"/>
        </w:rPr>
        <w:t>CRCMG</w:t>
      </w:r>
      <w:r w:rsidR="00B17E8C" w:rsidRPr="00446D58">
        <w:rPr>
          <w:rFonts w:ascii="Arial" w:hAnsi="Arial" w:cs="Arial"/>
          <w:sz w:val="20"/>
          <w:szCs w:val="20"/>
        </w:rPr>
        <w:t xml:space="preserve">, para verificação da autenticidade de seu conteúdo. Encontrada qualquer divergência entre a informação apresentada pela licitante vencedora e o apurado em eventual diligência, inclusive validação do contrato de prestação de serviço assinado entre o emissor e a licitante, além da desclassificação sumária do Pleito, a empresa fica sujeita às penalidades cabíveis e aplicáveis. </w:t>
      </w:r>
    </w:p>
    <w:p w14:paraId="58A2F23B" w14:textId="77777777" w:rsidR="00B17E8C" w:rsidRPr="008F26C9" w:rsidRDefault="00B17E8C" w:rsidP="00B17E8C">
      <w:pPr>
        <w:autoSpaceDE w:val="0"/>
        <w:autoSpaceDN w:val="0"/>
        <w:adjustRightInd w:val="0"/>
        <w:jc w:val="both"/>
        <w:rPr>
          <w:rFonts w:ascii="Arial" w:hAnsi="Arial" w:cs="Arial"/>
          <w:sz w:val="20"/>
          <w:szCs w:val="20"/>
        </w:rPr>
      </w:pPr>
    </w:p>
    <w:p w14:paraId="7E33A8D5" w14:textId="529E009E" w:rsidR="00B17E8C" w:rsidRDefault="0051588B" w:rsidP="00B17E8C">
      <w:pPr>
        <w:autoSpaceDE w:val="0"/>
        <w:autoSpaceDN w:val="0"/>
        <w:adjustRightInd w:val="0"/>
        <w:jc w:val="both"/>
        <w:rPr>
          <w:rFonts w:ascii="Arial" w:hAnsi="Arial" w:cs="Arial"/>
          <w:sz w:val="20"/>
          <w:szCs w:val="20"/>
        </w:rPr>
      </w:pPr>
      <w:r>
        <w:rPr>
          <w:rFonts w:ascii="Arial" w:hAnsi="Arial" w:cs="Arial"/>
          <w:sz w:val="20"/>
          <w:szCs w:val="20"/>
        </w:rPr>
        <w:t>10.</w:t>
      </w:r>
      <w:r w:rsidR="00B17E8C">
        <w:rPr>
          <w:rFonts w:ascii="Arial" w:hAnsi="Arial" w:cs="Arial"/>
          <w:sz w:val="20"/>
          <w:szCs w:val="20"/>
        </w:rPr>
        <w:t>11.</w:t>
      </w:r>
      <w:r w:rsidR="004E2CF0">
        <w:rPr>
          <w:rFonts w:ascii="Arial" w:hAnsi="Arial" w:cs="Arial"/>
          <w:sz w:val="20"/>
          <w:szCs w:val="20"/>
        </w:rPr>
        <w:t>1.</w:t>
      </w:r>
      <w:r w:rsidR="00B17E8C">
        <w:rPr>
          <w:rFonts w:ascii="Arial" w:hAnsi="Arial" w:cs="Arial"/>
          <w:sz w:val="20"/>
          <w:szCs w:val="20"/>
        </w:rPr>
        <w:t xml:space="preserve">4. </w:t>
      </w:r>
      <w:r w:rsidR="00B17E8C" w:rsidRPr="007356AE">
        <w:rPr>
          <w:rFonts w:ascii="Arial" w:hAnsi="Arial" w:cs="Arial"/>
          <w:sz w:val="20"/>
          <w:szCs w:val="20"/>
        </w:rPr>
        <w:t>Para a comprovação da experiência mínima de 12 (doze) meses, será aceito o somatório de atestados de períodos diferentes.</w:t>
      </w:r>
    </w:p>
    <w:p w14:paraId="5B38E67D" w14:textId="7F8C9712" w:rsidR="00B17E8C" w:rsidRDefault="00B17E8C" w:rsidP="00040EAB">
      <w:pPr>
        <w:autoSpaceDE w:val="0"/>
        <w:autoSpaceDN w:val="0"/>
        <w:adjustRightInd w:val="0"/>
        <w:jc w:val="both"/>
        <w:rPr>
          <w:rFonts w:ascii="Arial" w:hAnsi="Arial" w:cs="Arial"/>
          <w:color w:val="000000"/>
          <w:sz w:val="20"/>
          <w:szCs w:val="20"/>
        </w:rPr>
      </w:pPr>
    </w:p>
    <w:p w14:paraId="49E9E6BF" w14:textId="56C95A83" w:rsidR="00696DA5" w:rsidRDefault="0051588B" w:rsidP="00040EAB">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10.</w:t>
      </w:r>
      <w:r w:rsidR="004E2CF0">
        <w:rPr>
          <w:rFonts w:ascii="Arial" w:hAnsi="Arial" w:cs="Arial"/>
          <w:b/>
          <w:color w:val="000000"/>
          <w:sz w:val="20"/>
          <w:szCs w:val="20"/>
        </w:rPr>
        <w:t xml:space="preserve">11.2. </w:t>
      </w:r>
      <w:r w:rsidR="00733B5C">
        <w:rPr>
          <w:rFonts w:ascii="Arial" w:hAnsi="Arial" w:cs="Arial"/>
          <w:b/>
          <w:color w:val="000000"/>
          <w:sz w:val="20"/>
          <w:szCs w:val="20"/>
        </w:rPr>
        <w:t>Q</w:t>
      </w:r>
      <w:r w:rsidR="00733B5C" w:rsidRPr="00D67C27">
        <w:rPr>
          <w:rFonts w:ascii="Arial" w:hAnsi="Arial" w:cs="Arial"/>
          <w:b/>
          <w:color w:val="000000"/>
          <w:sz w:val="20"/>
          <w:szCs w:val="20"/>
        </w:rPr>
        <w:t xml:space="preserve">ualificação técnica </w:t>
      </w:r>
      <w:r w:rsidR="00733B5C">
        <w:rPr>
          <w:rFonts w:ascii="Arial" w:hAnsi="Arial" w:cs="Arial"/>
          <w:b/>
          <w:color w:val="000000"/>
          <w:sz w:val="20"/>
          <w:szCs w:val="20"/>
        </w:rPr>
        <w:t>profissional</w:t>
      </w:r>
    </w:p>
    <w:p w14:paraId="741B3139" w14:textId="77777777" w:rsidR="00B11D09" w:rsidRPr="00004B67" w:rsidRDefault="00B11D09" w:rsidP="00040EAB">
      <w:pPr>
        <w:autoSpaceDE w:val="0"/>
        <w:autoSpaceDN w:val="0"/>
        <w:adjustRightInd w:val="0"/>
        <w:jc w:val="both"/>
        <w:rPr>
          <w:rFonts w:ascii="Arial" w:eastAsia="Arial Unicode MS" w:hAnsi="Arial" w:cs="Arial"/>
          <w:b/>
          <w:color w:val="000000"/>
          <w:sz w:val="20"/>
          <w:szCs w:val="20"/>
        </w:rPr>
      </w:pPr>
    </w:p>
    <w:p w14:paraId="2F17D401" w14:textId="1EA5BB8D" w:rsidR="00D15C26" w:rsidRDefault="0051588B" w:rsidP="00A45473">
      <w:pPr>
        <w:autoSpaceDE w:val="0"/>
        <w:autoSpaceDN w:val="0"/>
        <w:adjustRightInd w:val="0"/>
        <w:jc w:val="both"/>
        <w:rPr>
          <w:rFonts w:ascii="Arial" w:hAnsi="Arial" w:cs="Arial"/>
          <w:sz w:val="20"/>
          <w:szCs w:val="20"/>
        </w:rPr>
      </w:pPr>
      <w:r w:rsidRPr="00B11D09">
        <w:rPr>
          <w:rFonts w:ascii="Arial" w:hAnsi="Arial" w:cs="Arial"/>
          <w:b/>
          <w:bCs/>
          <w:sz w:val="20"/>
          <w:szCs w:val="20"/>
        </w:rPr>
        <w:t>10.</w:t>
      </w:r>
      <w:r w:rsidR="004E2CF0" w:rsidRPr="00B11D09">
        <w:rPr>
          <w:rFonts w:ascii="Arial" w:hAnsi="Arial" w:cs="Arial"/>
          <w:b/>
          <w:bCs/>
          <w:sz w:val="20"/>
          <w:szCs w:val="20"/>
        </w:rPr>
        <w:t xml:space="preserve">11.2.1. </w:t>
      </w:r>
      <w:r w:rsidR="00D15C26" w:rsidRPr="00B11D09">
        <w:rPr>
          <w:rFonts w:ascii="Arial" w:hAnsi="Arial" w:cs="Arial"/>
          <w:b/>
          <w:bCs/>
          <w:sz w:val="20"/>
          <w:szCs w:val="20"/>
        </w:rPr>
        <w:t>Declaração formal de disponibilidade técnica</w:t>
      </w:r>
      <w:r w:rsidR="00D15C26" w:rsidRPr="006D698C">
        <w:rPr>
          <w:rFonts w:ascii="Arial" w:hAnsi="Arial" w:cs="Arial"/>
          <w:sz w:val="20"/>
          <w:szCs w:val="20"/>
        </w:rPr>
        <w:t>,</w:t>
      </w:r>
      <w:r w:rsidR="00A45473" w:rsidRPr="006D698C">
        <w:rPr>
          <w:rFonts w:ascii="Arial" w:hAnsi="Arial" w:cs="Arial"/>
          <w:sz w:val="20"/>
          <w:szCs w:val="20"/>
        </w:rPr>
        <w:t xml:space="preserve"> em papel timbrado</w:t>
      </w:r>
      <w:r w:rsidR="00D15C26" w:rsidRPr="006D698C">
        <w:rPr>
          <w:rFonts w:ascii="Arial" w:hAnsi="Arial" w:cs="Arial"/>
          <w:sz w:val="20"/>
          <w:szCs w:val="20"/>
        </w:rPr>
        <w:t xml:space="preserve"> da </w:t>
      </w:r>
      <w:r w:rsidR="006D698C">
        <w:rPr>
          <w:rFonts w:ascii="Arial" w:hAnsi="Arial" w:cs="Arial"/>
          <w:sz w:val="20"/>
          <w:szCs w:val="20"/>
        </w:rPr>
        <w:t>licitante</w:t>
      </w:r>
      <w:r w:rsidR="00A45473" w:rsidRPr="006D698C">
        <w:rPr>
          <w:rFonts w:ascii="Arial" w:hAnsi="Arial" w:cs="Arial"/>
          <w:sz w:val="20"/>
          <w:szCs w:val="20"/>
        </w:rPr>
        <w:t xml:space="preserve">, </w:t>
      </w:r>
      <w:r w:rsidR="00477E2A">
        <w:rPr>
          <w:rFonts w:ascii="Arial" w:hAnsi="Arial" w:cs="Arial"/>
          <w:sz w:val="20"/>
          <w:szCs w:val="20"/>
        </w:rPr>
        <w:t>atestando que</w:t>
      </w:r>
      <w:r w:rsidR="00D71C59">
        <w:rPr>
          <w:rFonts w:ascii="Arial" w:hAnsi="Arial" w:cs="Arial"/>
          <w:sz w:val="20"/>
          <w:szCs w:val="20"/>
        </w:rPr>
        <w:t xml:space="preserve"> terá disponível</w:t>
      </w:r>
      <w:r w:rsidR="00B11D09">
        <w:rPr>
          <w:rFonts w:ascii="Arial" w:hAnsi="Arial" w:cs="Arial"/>
          <w:sz w:val="20"/>
          <w:szCs w:val="20"/>
        </w:rPr>
        <w:t>,</w:t>
      </w:r>
      <w:r w:rsidR="00D71C59">
        <w:rPr>
          <w:rFonts w:ascii="Arial" w:hAnsi="Arial" w:cs="Arial"/>
          <w:sz w:val="20"/>
          <w:szCs w:val="20"/>
        </w:rPr>
        <w:t xml:space="preserve"> em seu quadro de pessoal</w:t>
      </w:r>
      <w:r w:rsidR="006D698C" w:rsidRPr="006D698C">
        <w:rPr>
          <w:rFonts w:ascii="Arial" w:hAnsi="Arial" w:cs="Arial"/>
          <w:sz w:val="20"/>
          <w:szCs w:val="20"/>
        </w:rPr>
        <w:t>, quando da assinatura do contrato e o consequente início d</w:t>
      </w:r>
      <w:r w:rsidR="0049754C">
        <w:rPr>
          <w:rFonts w:ascii="Arial" w:hAnsi="Arial" w:cs="Arial"/>
          <w:sz w:val="20"/>
          <w:szCs w:val="20"/>
        </w:rPr>
        <w:t>a prestação dos serviços</w:t>
      </w:r>
      <w:r w:rsidR="006D698C" w:rsidRPr="006D698C">
        <w:rPr>
          <w:rFonts w:ascii="Arial" w:hAnsi="Arial" w:cs="Arial"/>
          <w:sz w:val="20"/>
          <w:szCs w:val="20"/>
        </w:rPr>
        <w:t>,</w:t>
      </w:r>
      <w:r w:rsidR="006D698C">
        <w:rPr>
          <w:rFonts w:ascii="Arial" w:hAnsi="Arial" w:cs="Arial"/>
          <w:sz w:val="20"/>
          <w:szCs w:val="20"/>
        </w:rPr>
        <w:t xml:space="preserve"> </w:t>
      </w:r>
      <w:r w:rsidR="00051343">
        <w:rPr>
          <w:rFonts w:ascii="Arial" w:hAnsi="Arial" w:cs="Arial"/>
          <w:sz w:val="20"/>
          <w:szCs w:val="20"/>
        </w:rPr>
        <w:t xml:space="preserve">equipe de </w:t>
      </w:r>
      <w:r w:rsidR="00D71C59">
        <w:rPr>
          <w:rFonts w:ascii="Arial" w:hAnsi="Arial" w:cs="Arial"/>
          <w:sz w:val="20"/>
          <w:szCs w:val="20"/>
        </w:rPr>
        <w:t xml:space="preserve">profissionais </w:t>
      </w:r>
      <w:r w:rsidR="00FD47CF">
        <w:rPr>
          <w:rFonts w:ascii="Arial" w:hAnsi="Arial" w:cs="Arial"/>
          <w:sz w:val="20"/>
          <w:szCs w:val="20"/>
        </w:rPr>
        <w:t xml:space="preserve">com as qualificações técnicas obrigatórias e </w:t>
      </w:r>
      <w:r w:rsidR="00051343">
        <w:rPr>
          <w:rFonts w:ascii="Arial" w:hAnsi="Arial" w:cs="Arial"/>
          <w:sz w:val="20"/>
          <w:szCs w:val="20"/>
        </w:rPr>
        <w:t>necessária</w:t>
      </w:r>
      <w:r w:rsidR="00FD47CF">
        <w:rPr>
          <w:rFonts w:ascii="Arial" w:hAnsi="Arial" w:cs="Arial"/>
          <w:sz w:val="20"/>
          <w:szCs w:val="20"/>
        </w:rPr>
        <w:t>s</w:t>
      </w:r>
      <w:r w:rsidR="00051343">
        <w:rPr>
          <w:rFonts w:ascii="Arial" w:hAnsi="Arial" w:cs="Arial"/>
          <w:sz w:val="20"/>
          <w:szCs w:val="20"/>
        </w:rPr>
        <w:t xml:space="preserve"> à execução dos serviços</w:t>
      </w:r>
      <w:r w:rsidR="00253B0E">
        <w:rPr>
          <w:rFonts w:ascii="Arial" w:hAnsi="Arial" w:cs="Arial"/>
          <w:sz w:val="20"/>
          <w:szCs w:val="20"/>
        </w:rPr>
        <w:t xml:space="preserve">, </w:t>
      </w:r>
      <w:r w:rsidR="00051343">
        <w:rPr>
          <w:rFonts w:ascii="Arial" w:hAnsi="Arial" w:cs="Arial"/>
          <w:sz w:val="20"/>
          <w:szCs w:val="20"/>
        </w:rPr>
        <w:t>objeto deste Edital,</w:t>
      </w:r>
      <w:r w:rsidR="00B57825">
        <w:rPr>
          <w:rFonts w:ascii="Arial" w:hAnsi="Arial" w:cs="Arial"/>
          <w:sz w:val="20"/>
          <w:szCs w:val="20"/>
        </w:rPr>
        <w:t xml:space="preserve"> devendo constar as informações como, cargo, </w:t>
      </w:r>
      <w:r w:rsidR="00D86C4E">
        <w:rPr>
          <w:rFonts w:ascii="Arial" w:hAnsi="Arial" w:cs="Arial"/>
          <w:sz w:val="20"/>
          <w:szCs w:val="20"/>
        </w:rPr>
        <w:t>certificações e descrições acerca dos conhecimentos e experiências</w:t>
      </w:r>
      <w:r w:rsidR="00975B3B">
        <w:rPr>
          <w:rFonts w:ascii="Arial" w:hAnsi="Arial" w:cs="Arial"/>
          <w:sz w:val="20"/>
          <w:szCs w:val="20"/>
        </w:rPr>
        <w:t xml:space="preserve">, conforme modelo de declaração constante do Anexo </w:t>
      </w:r>
      <w:r w:rsidR="00E771D6">
        <w:rPr>
          <w:rFonts w:ascii="Arial" w:hAnsi="Arial" w:cs="Arial"/>
          <w:sz w:val="20"/>
          <w:szCs w:val="20"/>
        </w:rPr>
        <w:t xml:space="preserve">VII </w:t>
      </w:r>
      <w:r w:rsidR="00E771D6" w:rsidRPr="00E771D6">
        <w:rPr>
          <w:rFonts w:ascii="Arial" w:hAnsi="Arial" w:cs="Arial"/>
          <w:sz w:val="20"/>
          <w:szCs w:val="20"/>
        </w:rPr>
        <w:t>- Declaração Formal de Disponibilidade Técnica - Qualificação Técnica dos Profissionais da Empresa</w:t>
      </w:r>
      <w:r w:rsidR="00975B3B">
        <w:rPr>
          <w:rFonts w:ascii="Arial" w:hAnsi="Arial" w:cs="Arial"/>
          <w:sz w:val="20"/>
          <w:szCs w:val="20"/>
        </w:rPr>
        <w:t>.</w:t>
      </w:r>
    </w:p>
    <w:p w14:paraId="1E6D6262" w14:textId="6564108F" w:rsidR="00253B0E" w:rsidRDefault="00253B0E" w:rsidP="00A45473">
      <w:pPr>
        <w:autoSpaceDE w:val="0"/>
        <w:autoSpaceDN w:val="0"/>
        <w:adjustRightInd w:val="0"/>
        <w:jc w:val="both"/>
        <w:rPr>
          <w:rFonts w:ascii="Arial" w:hAnsi="Arial" w:cs="Arial"/>
          <w:sz w:val="20"/>
          <w:szCs w:val="20"/>
        </w:rPr>
      </w:pPr>
    </w:p>
    <w:p w14:paraId="4ADC2619" w14:textId="7AC8B53D" w:rsidR="00253B0E" w:rsidRPr="006D698C" w:rsidRDefault="0051588B" w:rsidP="00A45473">
      <w:pPr>
        <w:autoSpaceDE w:val="0"/>
        <w:autoSpaceDN w:val="0"/>
        <w:adjustRightInd w:val="0"/>
        <w:jc w:val="both"/>
        <w:rPr>
          <w:rFonts w:ascii="Arial" w:hAnsi="Arial" w:cs="Arial"/>
          <w:sz w:val="20"/>
          <w:szCs w:val="20"/>
        </w:rPr>
      </w:pPr>
      <w:r>
        <w:rPr>
          <w:rFonts w:ascii="Arial" w:hAnsi="Arial" w:cs="Arial"/>
          <w:sz w:val="20"/>
          <w:szCs w:val="20"/>
        </w:rPr>
        <w:t>10.</w:t>
      </w:r>
      <w:r w:rsidR="00253B0E">
        <w:rPr>
          <w:rFonts w:ascii="Arial" w:hAnsi="Arial" w:cs="Arial"/>
          <w:sz w:val="20"/>
          <w:szCs w:val="20"/>
        </w:rPr>
        <w:t xml:space="preserve">11.2.1.1. As certificações </w:t>
      </w:r>
      <w:r w:rsidR="00A301B2">
        <w:rPr>
          <w:rFonts w:ascii="Arial" w:hAnsi="Arial" w:cs="Arial"/>
          <w:sz w:val="20"/>
          <w:szCs w:val="20"/>
        </w:rPr>
        <w:t xml:space="preserve">e os conhecimentos e experiências dos profissionais deverão atender aos requisitos </w:t>
      </w:r>
      <w:r w:rsidR="003E56A2">
        <w:rPr>
          <w:rFonts w:ascii="Arial" w:hAnsi="Arial" w:cs="Arial"/>
          <w:sz w:val="20"/>
          <w:szCs w:val="20"/>
        </w:rPr>
        <w:t xml:space="preserve">mínimos </w:t>
      </w:r>
      <w:r w:rsidR="00A301B2">
        <w:rPr>
          <w:rFonts w:ascii="Arial" w:hAnsi="Arial" w:cs="Arial"/>
          <w:sz w:val="20"/>
          <w:szCs w:val="20"/>
        </w:rPr>
        <w:t>estabelecidos no Termo de Referência</w:t>
      </w:r>
      <w:r w:rsidR="00134712">
        <w:rPr>
          <w:rFonts w:ascii="Arial" w:hAnsi="Arial" w:cs="Arial"/>
          <w:sz w:val="20"/>
          <w:szCs w:val="20"/>
        </w:rPr>
        <w:t xml:space="preserve">, conforme modelo de declaração constante do Anexo </w:t>
      </w:r>
      <w:r w:rsidR="00E771D6">
        <w:rPr>
          <w:rFonts w:ascii="Arial" w:hAnsi="Arial" w:cs="Arial"/>
          <w:sz w:val="20"/>
          <w:szCs w:val="20"/>
        </w:rPr>
        <w:t>VII</w:t>
      </w:r>
      <w:r w:rsidR="00134712">
        <w:rPr>
          <w:rFonts w:ascii="Arial" w:hAnsi="Arial" w:cs="Arial"/>
          <w:sz w:val="20"/>
          <w:szCs w:val="20"/>
        </w:rPr>
        <w:t xml:space="preserve">, </w:t>
      </w:r>
      <w:r w:rsidR="00A301B2">
        <w:rPr>
          <w:rFonts w:ascii="Arial" w:hAnsi="Arial" w:cs="Arial"/>
          <w:sz w:val="20"/>
          <w:szCs w:val="20"/>
        </w:rPr>
        <w:t>para cada profissional</w:t>
      </w:r>
      <w:r w:rsidR="00134712">
        <w:rPr>
          <w:rFonts w:ascii="Arial" w:hAnsi="Arial" w:cs="Arial"/>
          <w:sz w:val="20"/>
          <w:szCs w:val="20"/>
        </w:rPr>
        <w:t>,</w:t>
      </w:r>
      <w:r w:rsidR="00EE75CF">
        <w:rPr>
          <w:rFonts w:ascii="Arial" w:hAnsi="Arial" w:cs="Arial"/>
          <w:sz w:val="20"/>
          <w:szCs w:val="20"/>
        </w:rPr>
        <w:t xml:space="preserve"> de acordo com sua área de atuação, sob pena de desclassificação da licitante.</w:t>
      </w:r>
    </w:p>
    <w:p w14:paraId="301AF7D4" w14:textId="15A24554" w:rsidR="003857FC" w:rsidRDefault="003857FC" w:rsidP="00040EAB">
      <w:pPr>
        <w:jc w:val="both"/>
        <w:rPr>
          <w:rFonts w:ascii="Arial" w:hAnsi="Arial" w:cs="Arial"/>
          <w:color w:val="FF0000"/>
          <w:sz w:val="20"/>
          <w:szCs w:val="20"/>
          <w:highlight w:val="yellow"/>
        </w:rPr>
      </w:pPr>
      <w:bookmarkStart w:id="12" w:name="_Hlk123643467"/>
    </w:p>
    <w:p w14:paraId="0D4A5BAB" w14:textId="6C9FFF74" w:rsidR="003857FC" w:rsidRPr="00D407FB" w:rsidRDefault="0051588B" w:rsidP="00040EAB">
      <w:pPr>
        <w:jc w:val="both"/>
        <w:rPr>
          <w:rFonts w:ascii="Arial" w:hAnsi="Arial" w:cs="Arial"/>
          <w:sz w:val="20"/>
          <w:szCs w:val="20"/>
        </w:rPr>
      </w:pPr>
      <w:r>
        <w:rPr>
          <w:rFonts w:ascii="Arial" w:hAnsi="Arial" w:cs="Arial"/>
          <w:sz w:val="20"/>
          <w:szCs w:val="20"/>
        </w:rPr>
        <w:t>10.</w:t>
      </w:r>
      <w:r w:rsidR="003857FC">
        <w:rPr>
          <w:rFonts w:ascii="Arial" w:hAnsi="Arial" w:cs="Arial"/>
          <w:sz w:val="20"/>
          <w:szCs w:val="20"/>
        </w:rPr>
        <w:t xml:space="preserve">11.2.1.2. </w:t>
      </w:r>
      <w:r w:rsidR="00C92441" w:rsidRPr="00C92441">
        <w:rPr>
          <w:rFonts w:ascii="Arial" w:hAnsi="Arial" w:cs="Arial"/>
          <w:sz w:val="20"/>
          <w:szCs w:val="20"/>
        </w:rPr>
        <w:t>No momento da assinatura do contrato</w:t>
      </w:r>
      <w:r w:rsidR="009A4CD4">
        <w:rPr>
          <w:rFonts w:ascii="Arial" w:hAnsi="Arial" w:cs="Arial"/>
          <w:sz w:val="20"/>
          <w:szCs w:val="20"/>
        </w:rPr>
        <w:t>,</w:t>
      </w:r>
      <w:r w:rsidR="003857FC">
        <w:rPr>
          <w:rFonts w:ascii="Arial" w:hAnsi="Arial" w:cs="Arial"/>
          <w:sz w:val="20"/>
          <w:szCs w:val="20"/>
        </w:rPr>
        <w:t xml:space="preserve"> a </w:t>
      </w:r>
      <w:r w:rsidR="00A87B93">
        <w:rPr>
          <w:rFonts w:ascii="Arial" w:hAnsi="Arial" w:cs="Arial"/>
          <w:sz w:val="20"/>
          <w:szCs w:val="20"/>
        </w:rPr>
        <w:t>empresa deverá comprovar</w:t>
      </w:r>
      <w:r w:rsidR="004E25C2">
        <w:rPr>
          <w:rFonts w:ascii="Arial" w:hAnsi="Arial" w:cs="Arial"/>
          <w:sz w:val="20"/>
          <w:szCs w:val="20"/>
        </w:rPr>
        <w:t xml:space="preserve"> o</w:t>
      </w:r>
      <w:r w:rsidR="00A87B93">
        <w:rPr>
          <w:rFonts w:ascii="Arial" w:hAnsi="Arial" w:cs="Arial"/>
          <w:sz w:val="20"/>
          <w:szCs w:val="20"/>
        </w:rPr>
        <w:t xml:space="preserve"> </w:t>
      </w:r>
      <w:r w:rsidR="00FC72ED">
        <w:rPr>
          <w:rFonts w:ascii="Arial" w:hAnsi="Arial" w:cs="Arial"/>
          <w:sz w:val="20"/>
          <w:szCs w:val="20"/>
        </w:rPr>
        <w:t xml:space="preserve">vínculo </w:t>
      </w:r>
      <w:r w:rsidR="004E25C2">
        <w:rPr>
          <w:rFonts w:ascii="Arial" w:hAnsi="Arial" w:cs="Arial"/>
          <w:sz w:val="20"/>
          <w:szCs w:val="20"/>
        </w:rPr>
        <w:t>com os referidos profissionais</w:t>
      </w:r>
      <w:r w:rsidR="008E3856">
        <w:rPr>
          <w:rFonts w:ascii="Arial" w:hAnsi="Arial" w:cs="Arial"/>
          <w:sz w:val="20"/>
          <w:szCs w:val="20"/>
        </w:rPr>
        <w:t xml:space="preserve">, apresentando cópia da </w:t>
      </w:r>
      <w:r w:rsidR="00D407FB" w:rsidRPr="00D407FB">
        <w:rPr>
          <w:rFonts w:ascii="Arial" w:hAnsi="Arial" w:cs="Arial"/>
          <w:sz w:val="20"/>
          <w:szCs w:val="20"/>
        </w:rPr>
        <w:t>Carteira de Trabalho e Previdência Social (CTPS)</w:t>
      </w:r>
      <w:r w:rsidR="00050063">
        <w:rPr>
          <w:rFonts w:ascii="Arial" w:hAnsi="Arial" w:cs="Arial"/>
          <w:sz w:val="20"/>
          <w:szCs w:val="20"/>
        </w:rPr>
        <w:t xml:space="preserve">, </w:t>
      </w:r>
      <w:r w:rsidR="009A4CD4">
        <w:rPr>
          <w:rFonts w:ascii="Arial" w:hAnsi="Arial" w:cs="Arial"/>
          <w:sz w:val="20"/>
          <w:szCs w:val="20"/>
        </w:rPr>
        <w:t>no caso de haver</w:t>
      </w:r>
      <w:r w:rsidR="00050063">
        <w:rPr>
          <w:rFonts w:ascii="Arial" w:hAnsi="Arial" w:cs="Arial"/>
          <w:sz w:val="20"/>
          <w:szCs w:val="20"/>
        </w:rPr>
        <w:t xml:space="preserve"> relação de emprego</w:t>
      </w:r>
      <w:r w:rsidR="00D407FB">
        <w:rPr>
          <w:rFonts w:ascii="Arial" w:hAnsi="Arial" w:cs="Arial"/>
          <w:sz w:val="20"/>
          <w:szCs w:val="20"/>
        </w:rPr>
        <w:t xml:space="preserve">, ou </w:t>
      </w:r>
      <w:r w:rsidR="00050063">
        <w:rPr>
          <w:rFonts w:ascii="Arial" w:hAnsi="Arial" w:cs="Arial"/>
          <w:sz w:val="20"/>
          <w:szCs w:val="20"/>
        </w:rPr>
        <w:t>de contrato de prestação de serviços, regidos pela legislação civil.</w:t>
      </w:r>
    </w:p>
    <w:p w14:paraId="645F3D51" w14:textId="6E13A742" w:rsidR="003857FC" w:rsidRDefault="003857FC" w:rsidP="00040EAB">
      <w:pPr>
        <w:jc w:val="both"/>
        <w:rPr>
          <w:rFonts w:ascii="Arial" w:hAnsi="Arial" w:cs="Arial"/>
          <w:sz w:val="20"/>
          <w:szCs w:val="20"/>
        </w:rPr>
      </w:pPr>
    </w:p>
    <w:p w14:paraId="03047CC0" w14:textId="05F4136C" w:rsidR="000434BB" w:rsidRDefault="0051588B" w:rsidP="00040EAB">
      <w:pPr>
        <w:jc w:val="both"/>
        <w:rPr>
          <w:rFonts w:ascii="Arial" w:hAnsi="Arial" w:cs="Arial"/>
          <w:sz w:val="20"/>
          <w:szCs w:val="20"/>
        </w:rPr>
      </w:pPr>
      <w:r>
        <w:rPr>
          <w:rFonts w:ascii="Arial" w:hAnsi="Arial" w:cs="Arial"/>
          <w:sz w:val="20"/>
          <w:szCs w:val="20"/>
        </w:rPr>
        <w:t>10.</w:t>
      </w:r>
      <w:r w:rsidR="000434BB">
        <w:rPr>
          <w:rFonts w:ascii="Arial" w:hAnsi="Arial" w:cs="Arial"/>
          <w:sz w:val="20"/>
          <w:szCs w:val="20"/>
        </w:rPr>
        <w:t xml:space="preserve">11.2.1.3. Em todo caso, os profissionais </w:t>
      </w:r>
      <w:r w:rsidR="00464E67">
        <w:rPr>
          <w:rFonts w:ascii="Arial" w:hAnsi="Arial" w:cs="Arial"/>
          <w:sz w:val="20"/>
          <w:szCs w:val="20"/>
        </w:rPr>
        <w:t>deverão estar disponíveis à prestação dos serviços de modo permanente, durante toda a vigência contratual.</w:t>
      </w:r>
    </w:p>
    <w:p w14:paraId="1352E479" w14:textId="77777777" w:rsidR="000434BB" w:rsidRDefault="000434BB" w:rsidP="00040EAB">
      <w:pPr>
        <w:jc w:val="both"/>
        <w:rPr>
          <w:rFonts w:ascii="Arial" w:hAnsi="Arial" w:cs="Arial"/>
          <w:sz w:val="20"/>
          <w:szCs w:val="20"/>
        </w:rPr>
      </w:pPr>
    </w:p>
    <w:p w14:paraId="618CA6CB" w14:textId="2FCD7F61" w:rsidR="00ED4066" w:rsidRDefault="0051588B" w:rsidP="00040EAB">
      <w:pPr>
        <w:jc w:val="both"/>
        <w:rPr>
          <w:rFonts w:ascii="Arial" w:hAnsi="Arial" w:cs="Arial"/>
          <w:sz w:val="20"/>
          <w:szCs w:val="20"/>
        </w:rPr>
      </w:pPr>
      <w:r>
        <w:rPr>
          <w:rFonts w:ascii="Arial" w:hAnsi="Arial" w:cs="Arial"/>
          <w:sz w:val="20"/>
          <w:szCs w:val="20"/>
        </w:rPr>
        <w:t>10.</w:t>
      </w:r>
      <w:r w:rsidR="00464E67">
        <w:rPr>
          <w:rFonts w:ascii="Arial" w:hAnsi="Arial" w:cs="Arial"/>
          <w:sz w:val="20"/>
          <w:szCs w:val="20"/>
        </w:rPr>
        <w:t xml:space="preserve">11.2.1.4. </w:t>
      </w:r>
      <w:r w:rsidR="00EB1966">
        <w:rPr>
          <w:rFonts w:ascii="Arial" w:hAnsi="Arial" w:cs="Arial"/>
          <w:sz w:val="20"/>
          <w:szCs w:val="20"/>
        </w:rPr>
        <w:t xml:space="preserve">Não </w:t>
      </w:r>
      <w:r w:rsidR="008F2F8D">
        <w:rPr>
          <w:rFonts w:ascii="Arial" w:hAnsi="Arial" w:cs="Arial"/>
          <w:sz w:val="20"/>
          <w:szCs w:val="20"/>
        </w:rPr>
        <w:t xml:space="preserve">serão aceitos vínculos </w:t>
      </w:r>
      <w:r w:rsidR="008F41E4">
        <w:rPr>
          <w:rFonts w:ascii="Arial" w:hAnsi="Arial" w:cs="Arial"/>
          <w:sz w:val="20"/>
          <w:szCs w:val="20"/>
        </w:rPr>
        <w:t xml:space="preserve">de natureza eventual ou precária, inclusive </w:t>
      </w:r>
      <w:r w:rsidR="00C7739A">
        <w:rPr>
          <w:rFonts w:ascii="Arial" w:hAnsi="Arial" w:cs="Arial"/>
          <w:sz w:val="20"/>
          <w:szCs w:val="20"/>
        </w:rPr>
        <w:t xml:space="preserve">os </w:t>
      </w:r>
      <w:r w:rsidR="008F41E4">
        <w:rPr>
          <w:rFonts w:ascii="Arial" w:hAnsi="Arial" w:cs="Arial"/>
          <w:sz w:val="20"/>
          <w:szCs w:val="20"/>
        </w:rPr>
        <w:t>decorrentes de terceirização ou subcontratação.</w:t>
      </w:r>
      <w:bookmarkEnd w:id="11"/>
    </w:p>
    <w:p w14:paraId="799C74FE" w14:textId="77777777" w:rsidR="00ED4066" w:rsidRPr="00ED4066" w:rsidRDefault="00ED4066" w:rsidP="00040EAB">
      <w:pPr>
        <w:jc w:val="both"/>
        <w:rPr>
          <w:rFonts w:ascii="Arial" w:hAnsi="Arial" w:cs="Arial"/>
          <w:sz w:val="20"/>
          <w:szCs w:val="20"/>
        </w:rPr>
      </w:pPr>
    </w:p>
    <w:p w14:paraId="252FE484" w14:textId="3DF223A7" w:rsidR="00E168FF" w:rsidRDefault="00E168FF" w:rsidP="00040EAB">
      <w:pPr>
        <w:jc w:val="both"/>
        <w:rPr>
          <w:rFonts w:ascii="Arial" w:hAnsi="Arial" w:cs="Arial"/>
          <w:color w:val="FF0000"/>
          <w:sz w:val="20"/>
          <w:szCs w:val="20"/>
          <w:highlight w:val="yellow"/>
        </w:rPr>
      </w:pPr>
      <w:r>
        <w:rPr>
          <w:rFonts w:ascii="Arial" w:hAnsi="Arial" w:cs="Arial"/>
          <w:b/>
          <w:color w:val="000000"/>
          <w:sz w:val="20"/>
          <w:szCs w:val="20"/>
        </w:rPr>
        <w:t>10.1</w:t>
      </w:r>
      <w:r w:rsidR="005B2B75">
        <w:rPr>
          <w:rFonts w:ascii="Arial" w:hAnsi="Arial" w:cs="Arial"/>
          <w:b/>
          <w:color w:val="000000"/>
          <w:sz w:val="20"/>
          <w:szCs w:val="20"/>
        </w:rPr>
        <w:t>1.3</w:t>
      </w:r>
      <w:r w:rsidRPr="00BF1FEF">
        <w:rPr>
          <w:rFonts w:ascii="Arial" w:hAnsi="Arial" w:cs="Arial"/>
          <w:b/>
          <w:color w:val="000000"/>
          <w:sz w:val="20"/>
          <w:szCs w:val="20"/>
        </w:rPr>
        <w:t xml:space="preserve">. </w:t>
      </w:r>
      <w:r>
        <w:rPr>
          <w:rFonts w:ascii="Arial" w:hAnsi="Arial" w:cs="Arial"/>
          <w:b/>
          <w:color w:val="000000"/>
          <w:sz w:val="20"/>
          <w:szCs w:val="20"/>
        </w:rPr>
        <w:t>Vistoria</w:t>
      </w:r>
    </w:p>
    <w:p w14:paraId="620F8A52" w14:textId="472C6844" w:rsidR="0051588B" w:rsidRPr="00E24F48" w:rsidRDefault="0051588B" w:rsidP="0051588B">
      <w:pPr>
        <w:jc w:val="both"/>
        <w:rPr>
          <w:rFonts w:ascii="Arial" w:hAnsi="Arial" w:cs="Arial"/>
          <w:sz w:val="20"/>
          <w:szCs w:val="20"/>
        </w:rPr>
      </w:pPr>
      <w:r w:rsidRPr="00E24F48">
        <w:rPr>
          <w:rFonts w:ascii="Arial" w:hAnsi="Arial" w:cs="Arial"/>
          <w:sz w:val="20"/>
          <w:szCs w:val="20"/>
        </w:rPr>
        <w:t>10.1</w:t>
      </w:r>
      <w:r w:rsidR="005B2B75">
        <w:rPr>
          <w:rFonts w:ascii="Arial" w:hAnsi="Arial" w:cs="Arial"/>
          <w:sz w:val="20"/>
          <w:szCs w:val="20"/>
        </w:rPr>
        <w:t>1.3.1</w:t>
      </w:r>
      <w:r w:rsidRPr="00E24F48">
        <w:rPr>
          <w:rFonts w:ascii="Arial" w:hAnsi="Arial" w:cs="Arial"/>
          <w:sz w:val="20"/>
          <w:szCs w:val="20"/>
        </w:rPr>
        <w:t xml:space="preserve">. </w:t>
      </w:r>
      <w:r w:rsidRPr="00E24F48">
        <w:rPr>
          <w:rFonts w:ascii="Arial" w:hAnsi="Arial" w:cs="Arial"/>
          <w:b/>
          <w:bCs/>
          <w:iCs/>
          <w:color w:val="000000"/>
          <w:sz w:val="20"/>
          <w:szCs w:val="20"/>
        </w:rPr>
        <w:t>Atestado de vistoria</w:t>
      </w:r>
      <w:r w:rsidRPr="00E24F48">
        <w:rPr>
          <w:rFonts w:ascii="Arial" w:hAnsi="Arial" w:cs="Arial"/>
          <w:bCs/>
          <w:iCs/>
          <w:color w:val="000000"/>
          <w:sz w:val="20"/>
          <w:szCs w:val="20"/>
        </w:rPr>
        <w:t xml:space="preserve"> assinado pelo responsável técnico do CRCMG, conforme modelo constante do </w:t>
      </w:r>
      <w:r w:rsidRPr="00E24F48">
        <w:rPr>
          <w:rFonts w:ascii="Arial" w:hAnsi="Arial" w:cs="Arial"/>
          <w:b/>
          <w:bCs/>
          <w:iCs/>
          <w:color w:val="000000"/>
          <w:sz w:val="20"/>
          <w:szCs w:val="20"/>
        </w:rPr>
        <w:t xml:space="preserve">Anexo </w:t>
      </w:r>
      <w:r w:rsidR="00E771D6">
        <w:rPr>
          <w:rFonts w:ascii="Arial" w:hAnsi="Arial" w:cs="Arial"/>
          <w:b/>
          <w:bCs/>
          <w:iCs/>
          <w:color w:val="000000"/>
          <w:sz w:val="20"/>
          <w:szCs w:val="20"/>
        </w:rPr>
        <w:t>V</w:t>
      </w:r>
      <w:r w:rsidRPr="00E24F48">
        <w:rPr>
          <w:rFonts w:ascii="Arial" w:hAnsi="Arial" w:cs="Arial"/>
          <w:bCs/>
          <w:iCs/>
          <w:color w:val="000000"/>
          <w:sz w:val="20"/>
          <w:szCs w:val="20"/>
        </w:rPr>
        <w:t xml:space="preserve">, </w:t>
      </w:r>
      <w:r w:rsidRPr="00E24F48">
        <w:rPr>
          <w:rFonts w:ascii="Arial" w:hAnsi="Arial" w:cs="Arial"/>
          <w:b/>
          <w:bCs/>
          <w:iCs/>
          <w:color w:val="000000"/>
          <w:sz w:val="20"/>
          <w:szCs w:val="20"/>
          <w:u w:val="single"/>
        </w:rPr>
        <w:t>ou</w:t>
      </w:r>
      <w:r w:rsidRPr="00E24F48">
        <w:rPr>
          <w:rFonts w:ascii="Arial" w:hAnsi="Arial" w:cs="Arial"/>
          <w:bCs/>
          <w:iCs/>
          <w:color w:val="000000"/>
          <w:sz w:val="20"/>
          <w:szCs w:val="20"/>
        </w:rPr>
        <w:t xml:space="preserve"> </w:t>
      </w:r>
      <w:r w:rsidRPr="00E24F48">
        <w:rPr>
          <w:rFonts w:ascii="Arial" w:hAnsi="Arial" w:cs="Arial"/>
          <w:b/>
          <w:bCs/>
          <w:iCs/>
          <w:color w:val="000000"/>
          <w:sz w:val="20"/>
          <w:szCs w:val="20"/>
        </w:rPr>
        <w:t>D</w:t>
      </w:r>
      <w:r w:rsidRPr="00E24F48">
        <w:rPr>
          <w:rFonts w:ascii="Arial" w:hAnsi="Arial" w:cs="Arial"/>
          <w:b/>
          <w:sz w:val="20"/>
          <w:szCs w:val="20"/>
        </w:rPr>
        <w:t xml:space="preserve">eclaração de ciência das informações e condições do local de execução dos serviços, </w:t>
      </w:r>
      <w:r w:rsidRPr="00E24F48">
        <w:rPr>
          <w:rFonts w:ascii="Arial" w:hAnsi="Arial" w:cs="Arial"/>
          <w:sz w:val="20"/>
          <w:szCs w:val="20"/>
        </w:rPr>
        <w:t xml:space="preserve">conforme modelo constante do </w:t>
      </w:r>
      <w:r w:rsidRPr="00E24F48">
        <w:rPr>
          <w:rFonts w:ascii="Arial" w:hAnsi="Arial" w:cs="Arial"/>
          <w:b/>
          <w:sz w:val="20"/>
          <w:szCs w:val="20"/>
        </w:rPr>
        <w:t xml:space="preserve">Anexo </w:t>
      </w:r>
      <w:r w:rsidR="004B3671">
        <w:rPr>
          <w:rFonts w:ascii="Arial" w:hAnsi="Arial" w:cs="Arial"/>
          <w:b/>
          <w:sz w:val="20"/>
          <w:szCs w:val="20"/>
        </w:rPr>
        <w:t>VI</w:t>
      </w:r>
      <w:r w:rsidRPr="00E24F48">
        <w:rPr>
          <w:rFonts w:ascii="Arial" w:hAnsi="Arial" w:cs="Arial"/>
          <w:sz w:val="20"/>
          <w:szCs w:val="20"/>
        </w:rPr>
        <w:t>,</w:t>
      </w:r>
      <w:r w:rsidRPr="00E24F48">
        <w:rPr>
          <w:rFonts w:ascii="Arial" w:hAnsi="Arial" w:cs="Arial"/>
          <w:b/>
          <w:sz w:val="20"/>
          <w:szCs w:val="20"/>
        </w:rPr>
        <w:t xml:space="preserve"> </w:t>
      </w:r>
      <w:r w:rsidRPr="00E24F48">
        <w:rPr>
          <w:rFonts w:ascii="Arial" w:hAnsi="Arial" w:cs="Arial"/>
          <w:sz w:val="20"/>
          <w:szCs w:val="20"/>
        </w:rPr>
        <w:t>assinada por representante da licitante,</w:t>
      </w:r>
      <w:r w:rsidRPr="00E24F48">
        <w:rPr>
          <w:rFonts w:ascii="Arial" w:hAnsi="Arial" w:cs="Arial"/>
          <w:b/>
          <w:sz w:val="20"/>
          <w:szCs w:val="20"/>
        </w:rPr>
        <w:t xml:space="preserve"> </w:t>
      </w:r>
      <w:r w:rsidRPr="00E24F48">
        <w:rPr>
          <w:rFonts w:ascii="Arial" w:hAnsi="Arial" w:cs="Arial"/>
          <w:sz w:val="20"/>
          <w:szCs w:val="20"/>
        </w:rPr>
        <w:t>assumindo todos riscos e consequências relativos às condições dos locais de execução do objeto e peculiaridades inerentes à natureza do trabalho, podendo a licitante, escolher entre as duas opções, a que melhor estiver adequada para sua participação no certame.</w:t>
      </w:r>
    </w:p>
    <w:p w14:paraId="093A4ABA" w14:textId="77777777" w:rsidR="0051588B" w:rsidRDefault="0051588B" w:rsidP="0051588B">
      <w:pPr>
        <w:jc w:val="both"/>
        <w:rPr>
          <w:rFonts w:ascii="Arial" w:hAnsi="Arial" w:cs="Arial"/>
          <w:sz w:val="20"/>
          <w:szCs w:val="20"/>
        </w:rPr>
      </w:pPr>
    </w:p>
    <w:p w14:paraId="1C517A5E" w14:textId="449F7062" w:rsidR="0051588B" w:rsidRPr="00E24F48" w:rsidRDefault="005B2B75" w:rsidP="0051588B">
      <w:pPr>
        <w:jc w:val="both"/>
        <w:rPr>
          <w:rFonts w:ascii="Arial" w:hAnsi="Arial" w:cs="Arial"/>
          <w:sz w:val="20"/>
          <w:szCs w:val="20"/>
        </w:rPr>
      </w:pPr>
      <w:r w:rsidRPr="00E24F48">
        <w:rPr>
          <w:rFonts w:ascii="Arial" w:hAnsi="Arial" w:cs="Arial"/>
          <w:sz w:val="20"/>
          <w:szCs w:val="20"/>
        </w:rPr>
        <w:t>10.1</w:t>
      </w:r>
      <w:r>
        <w:rPr>
          <w:rFonts w:ascii="Arial" w:hAnsi="Arial" w:cs="Arial"/>
          <w:sz w:val="20"/>
          <w:szCs w:val="20"/>
        </w:rPr>
        <w:t>1.3.</w:t>
      </w:r>
      <w:r w:rsidR="00F46E1C">
        <w:rPr>
          <w:rFonts w:ascii="Arial" w:hAnsi="Arial" w:cs="Arial"/>
          <w:sz w:val="20"/>
          <w:szCs w:val="20"/>
        </w:rPr>
        <w:t>2</w:t>
      </w:r>
      <w:r w:rsidR="0051588B">
        <w:rPr>
          <w:rFonts w:ascii="Arial" w:hAnsi="Arial" w:cs="Arial"/>
          <w:sz w:val="20"/>
          <w:szCs w:val="20"/>
        </w:rPr>
        <w:t xml:space="preserve">. Ressalta-se que </w:t>
      </w:r>
      <w:r w:rsidR="0051588B" w:rsidRPr="00E24F48">
        <w:rPr>
          <w:rFonts w:ascii="Arial" w:hAnsi="Arial" w:cs="Arial"/>
          <w:b/>
          <w:bCs/>
          <w:sz w:val="20"/>
          <w:szCs w:val="20"/>
        </w:rPr>
        <w:t xml:space="preserve">a vistoria </w:t>
      </w:r>
      <w:r w:rsidR="0051588B" w:rsidRPr="00E24F48">
        <w:rPr>
          <w:rFonts w:ascii="Arial" w:hAnsi="Arial" w:cs="Arial"/>
          <w:b/>
          <w:bCs/>
          <w:sz w:val="20"/>
          <w:szCs w:val="20"/>
          <w:u w:val="single"/>
        </w:rPr>
        <w:t>não</w:t>
      </w:r>
      <w:r w:rsidR="0051588B" w:rsidRPr="00E24F48">
        <w:rPr>
          <w:rFonts w:ascii="Arial" w:hAnsi="Arial" w:cs="Arial"/>
          <w:b/>
          <w:bCs/>
          <w:sz w:val="20"/>
          <w:szCs w:val="20"/>
        </w:rPr>
        <w:t xml:space="preserve"> é obrigatória</w:t>
      </w:r>
      <w:r w:rsidR="0051588B">
        <w:rPr>
          <w:rFonts w:ascii="Arial" w:hAnsi="Arial" w:cs="Arial"/>
          <w:sz w:val="20"/>
          <w:szCs w:val="20"/>
        </w:rPr>
        <w:t xml:space="preserve">. Contudo, caso o licitante não tenha interesse em realiza-la, deverá preencher e incluir no sistema eletrônico juntamente com os demais documentos de habilitação, a </w:t>
      </w:r>
      <w:r w:rsidR="0051588B" w:rsidRPr="00E24F48">
        <w:rPr>
          <w:rFonts w:ascii="Arial" w:hAnsi="Arial" w:cs="Arial"/>
          <w:b/>
          <w:bCs/>
          <w:sz w:val="20"/>
          <w:szCs w:val="20"/>
        </w:rPr>
        <w:t xml:space="preserve">Declaração </w:t>
      </w:r>
      <w:r w:rsidR="0051588B" w:rsidRPr="00E24F48">
        <w:rPr>
          <w:rFonts w:ascii="Arial" w:hAnsi="Arial" w:cs="Arial"/>
          <w:b/>
          <w:sz w:val="20"/>
          <w:szCs w:val="20"/>
        </w:rPr>
        <w:t xml:space="preserve">de ciência das informações e condições do local de execução dos serviços, </w:t>
      </w:r>
      <w:r w:rsidR="0051588B" w:rsidRPr="00E24F48">
        <w:rPr>
          <w:rFonts w:ascii="Arial" w:hAnsi="Arial" w:cs="Arial"/>
          <w:sz w:val="20"/>
          <w:szCs w:val="20"/>
        </w:rPr>
        <w:t xml:space="preserve">conforme modelo constante do </w:t>
      </w:r>
      <w:r w:rsidR="0051588B" w:rsidRPr="00E24F48">
        <w:rPr>
          <w:rFonts w:ascii="Arial" w:hAnsi="Arial" w:cs="Arial"/>
          <w:b/>
          <w:sz w:val="20"/>
          <w:szCs w:val="20"/>
        </w:rPr>
        <w:t xml:space="preserve">Anexo </w:t>
      </w:r>
      <w:r w:rsidR="00C47739">
        <w:rPr>
          <w:rFonts w:ascii="Arial" w:hAnsi="Arial" w:cs="Arial"/>
          <w:b/>
          <w:sz w:val="20"/>
          <w:szCs w:val="20"/>
        </w:rPr>
        <w:t>VI</w:t>
      </w:r>
      <w:r w:rsidR="00F46E1C">
        <w:rPr>
          <w:rFonts w:ascii="Arial" w:hAnsi="Arial" w:cs="Arial"/>
          <w:b/>
          <w:sz w:val="20"/>
          <w:szCs w:val="20"/>
        </w:rPr>
        <w:t>.</w:t>
      </w:r>
    </w:p>
    <w:p w14:paraId="7CD035D8" w14:textId="77777777" w:rsidR="0051588B" w:rsidRDefault="0051588B" w:rsidP="0051588B">
      <w:pPr>
        <w:jc w:val="both"/>
        <w:rPr>
          <w:rFonts w:ascii="Arial" w:hAnsi="Arial" w:cs="Arial"/>
          <w:sz w:val="20"/>
          <w:szCs w:val="20"/>
        </w:rPr>
      </w:pPr>
    </w:p>
    <w:p w14:paraId="51D2F68D" w14:textId="448CAAFF" w:rsidR="00040EAB" w:rsidRDefault="005B2B75" w:rsidP="0051588B">
      <w:pPr>
        <w:jc w:val="both"/>
        <w:rPr>
          <w:rFonts w:ascii="Arial" w:hAnsi="Arial" w:cs="Arial"/>
          <w:color w:val="FF0000"/>
          <w:sz w:val="20"/>
          <w:szCs w:val="20"/>
          <w:highlight w:val="yellow"/>
        </w:rPr>
      </w:pPr>
      <w:r w:rsidRPr="00E24F48">
        <w:rPr>
          <w:rFonts w:ascii="Arial" w:hAnsi="Arial" w:cs="Arial"/>
          <w:sz w:val="20"/>
          <w:szCs w:val="20"/>
        </w:rPr>
        <w:t>10.1</w:t>
      </w:r>
      <w:r>
        <w:rPr>
          <w:rFonts w:ascii="Arial" w:hAnsi="Arial" w:cs="Arial"/>
          <w:sz w:val="20"/>
          <w:szCs w:val="20"/>
        </w:rPr>
        <w:t>1.3.</w:t>
      </w:r>
      <w:r w:rsidR="00F46E1C">
        <w:rPr>
          <w:rFonts w:ascii="Arial" w:hAnsi="Arial" w:cs="Arial"/>
          <w:sz w:val="20"/>
          <w:szCs w:val="20"/>
        </w:rPr>
        <w:t>3.</w:t>
      </w:r>
      <w:r w:rsidR="0051588B" w:rsidRPr="00E24F48">
        <w:rPr>
          <w:rFonts w:ascii="Arial" w:hAnsi="Arial" w:cs="Arial"/>
          <w:sz w:val="20"/>
          <w:szCs w:val="20"/>
        </w:rPr>
        <w:t xml:space="preserve"> </w:t>
      </w:r>
      <w:r w:rsidR="0051588B">
        <w:rPr>
          <w:rFonts w:ascii="Arial" w:hAnsi="Arial" w:cs="Arial"/>
          <w:sz w:val="20"/>
          <w:szCs w:val="20"/>
        </w:rPr>
        <w:t>Caso o licitante opte por fazer a vistoria deverá agend</w:t>
      </w:r>
      <w:r w:rsidR="00F46E1C">
        <w:rPr>
          <w:rFonts w:ascii="Arial" w:hAnsi="Arial" w:cs="Arial"/>
          <w:sz w:val="20"/>
          <w:szCs w:val="20"/>
        </w:rPr>
        <w:t>á</w:t>
      </w:r>
      <w:r w:rsidR="0051588B">
        <w:rPr>
          <w:rFonts w:ascii="Arial" w:hAnsi="Arial" w:cs="Arial"/>
          <w:sz w:val="20"/>
          <w:szCs w:val="20"/>
        </w:rPr>
        <w:t>-la</w:t>
      </w:r>
      <w:r w:rsidR="0051588B" w:rsidRPr="00E24F48">
        <w:rPr>
          <w:rFonts w:ascii="Arial" w:hAnsi="Arial" w:cs="Arial"/>
          <w:sz w:val="20"/>
          <w:szCs w:val="20"/>
        </w:rPr>
        <w:t>, com antecedência</w:t>
      </w:r>
      <w:r w:rsidR="0051588B">
        <w:rPr>
          <w:rFonts w:ascii="Arial" w:hAnsi="Arial" w:cs="Arial"/>
          <w:sz w:val="20"/>
          <w:szCs w:val="20"/>
        </w:rPr>
        <w:t xml:space="preserve"> mínima de 3 (três) dias da data de abertura da sessão</w:t>
      </w:r>
      <w:r w:rsidR="0051588B" w:rsidRPr="00E24F48">
        <w:rPr>
          <w:rFonts w:ascii="Arial" w:hAnsi="Arial" w:cs="Arial"/>
          <w:sz w:val="20"/>
          <w:szCs w:val="20"/>
        </w:rPr>
        <w:t xml:space="preserve">, através do e-mail </w:t>
      </w:r>
      <w:hyperlink r:id="rId19" w:history="1">
        <w:r w:rsidR="0051588B" w:rsidRPr="00E24F48">
          <w:rPr>
            <w:rStyle w:val="Hyperlink"/>
            <w:rFonts w:ascii="Arial" w:hAnsi="Arial" w:cs="Arial"/>
            <w:sz w:val="20"/>
            <w:szCs w:val="20"/>
          </w:rPr>
          <w:t>licitacao@crcmg.org.br</w:t>
        </w:r>
      </w:hyperlink>
      <w:r w:rsidR="0051588B" w:rsidRPr="00E24F48">
        <w:rPr>
          <w:rFonts w:ascii="Arial" w:hAnsi="Arial" w:cs="Arial"/>
          <w:sz w:val="20"/>
          <w:szCs w:val="20"/>
        </w:rPr>
        <w:t xml:space="preserve">.  </w:t>
      </w:r>
    </w:p>
    <w:bookmarkEnd w:id="12"/>
    <w:p w14:paraId="2A80213E" w14:textId="77777777" w:rsidR="00040EAB" w:rsidRDefault="00040EAB" w:rsidP="00040EAB">
      <w:pPr>
        <w:autoSpaceDE w:val="0"/>
        <w:autoSpaceDN w:val="0"/>
        <w:adjustRightInd w:val="0"/>
        <w:jc w:val="both"/>
        <w:rPr>
          <w:rFonts w:ascii="Arial" w:hAnsi="Arial" w:cs="Arial"/>
          <w:sz w:val="20"/>
          <w:szCs w:val="20"/>
        </w:rPr>
      </w:pPr>
    </w:p>
    <w:p w14:paraId="1088177A" w14:textId="77777777" w:rsidR="00040EAB" w:rsidRPr="00C317EE" w:rsidRDefault="00040EAB" w:rsidP="00040EAB">
      <w:pPr>
        <w:autoSpaceDE w:val="0"/>
        <w:autoSpaceDN w:val="0"/>
        <w:adjustRightInd w:val="0"/>
        <w:jc w:val="both"/>
        <w:rPr>
          <w:rFonts w:ascii="Arial" w:hAnsi="Arial" w:cs="Arial"/>
          <w:sz w:val="20"/>
          <w:szCs w:val="20"/>
        </w:rPr>
      </w:pPr>
      <w:r>
        <w:rPr>
          <w:rFonts w:ascii="Arial" w:hAnsi="Arial" w:cs="Arial"/>
          <w:sz w:val="20"/>
          <w:szCs w:val="20"/>
        </w:rPr>
        <w:t>10.</w:t>
      </w:r>
      <w:r w:rsidRPr="00C317EE">
        <w:rPr>
          <w:rFonts w:ascii="Arial" w:hAnsi="Arial" w:cs="Arial"/>
          <w:sz w:val="20"/>
          <w:szCs w:val="20"/>
        </w:rPr>
        <w:t>12.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FF94F87" w14:textId="77777777" w:rsidR="00040EAB" w:rsidRPr="00C317EE" w:rsidRDefault="00040EAB" w:rsidP="00040EAB">
      <w:pPr>
        <w:autoSpaceDE w:val="0"/>
        <w:autoSpaceDN w:val="0"/>
        <w:adjustRightInd w:val="0"/>
        <w:jc w:val="both"/>
        <w:rPr>
          <w:rFonts w:ascii="Arial" w:hAnsi="Arial" w:cs="Arial"/>
          <w:sz w:val="20"/>
          <w:szCs w:val="20"/>
        </w:rPr>
      </w:pPr>
    </w:p>
    <w:p w14:paraId="2A6CCE54" w14:textId="77777777" w:rsidR="00040EAB" w:rsidRPr="00C317EE" w:rsidRDefault="00040EAB" w:rsidP="00040EAB">
      <w:pPr>
        <w:autoSpaceDE w:val="0"/>
        <w:autoSpaceDN w:val="0"/>
        <w:adjustRightInd w:val="0"/>
        <w:jc w:val="both"/>
        <w:rPr>
          <w:rFonts w:ascii="Arial" w:hAnsi="Arial" w:cs="Arial"/>
          <w:sz w:val="20"/>
          <w:szCs w:val="20"/>
        </w:rPr>
      </w:pPr>
      <w:r>
        <w:rPr>
          <w:rFonts w:ascii="Arial" w:hAnsi="Arial" w:cs="Arial"/>
          <w:sz w:val="20"/>
          <w:szCs w:val="20"/>
        </w:rPr>
        <w:t>10.</w:t>
      </w:r>
      <w:r w:rsidRPr="00C317EE">
        <w:rPr>
          <w:rFonts w:ascii="Arial" w:hAnsi="Arial" w:cs="Arial"/>
          <w:sz w:val="20"/>
          <w:szCs w:val="20"/>
        </w:rPr>
        <w:t>13. A existência de restrição relativamente à regularidade fiscal e trabalhista não impede que a licitante qualificada como microempresa ou empresa de pequeno porte seja declarada vencedora, uma vez que atenda a todas as demais exigências do edital.</w:t>
      </w:r>
    </w:p>
    <w:p w14:paraId="2B342FA7" w14:textId="77777777" w:rsidR="00040EAB" w:rsidRPr="00C317EE" w:rsidRDefault="00040EAB" w:rsidP="00040EAB">
      <w:pPr>
        <w:autoSpaceDE w:val="0"/>
        <w:autoSpaceDN w:val="0"/>
        <w:adjustRightInd w:val="0"/>
        <w:jc w:val="both"/>
        <w:rPr>
          <w:rFonts w:ascii="Arial" w:hAnsi="Arial" w:cs="Arial"/>
          <w:sz w:val="20"/>
          <w:szCs w:val="20"/>
        </w:rPr>
      </w:pPr>
    </w:p>
    <w:p w14:paraId="0C14E9EB" w14:textId="77777777" w:rsidR="00040EAB" w:rsidRPr="00C317EE" w:rsidRDefault="00040EAB" w:rsidP="00040EAB">
      <w:pPr>
        <w:autoSpaceDE w:val="0"/>
        <w:autoSpaceDN w:val="0"/>
        <w:adjustRightInd w:val="0"/>
        <w:jc w:val="both"/>
        <w:rPr>
          <w:rFonts w:ascii="Arial" w:hAnsi="Arial" w:cs="Arial"/>
          <w:sz w:val="20"/>
          <w:szCs w:val="20"/>
        </w:rPr>
      </w:pPr>
      <w:r>
        <w:rPr>
          <w:rFonts w:ascii="Arial" w:hAnsi="Arial" w:cs="Arial"/>
          <w:sz w:val="20"/>
          <w:szCs w:val="20"/>
        </w:rPr>
        <w:t>10.</w:t>
      </w:r>
      <w:r w:rsidRPr="00C317EE">
        <w:rPr>
          <w:rFonts w:ascii="Arial" w:hAnsi="Arial" w:cs="Arial"/>
          <w:sz w:val="20"/>
          <w:szCs w:val="20"/>
        </w:rPr>
        <w:t>13.1. A declaração do vencedor acontecerá no momento imediatamente posterior à fase de habilitação.</w:t>
      </w:r>
    </w:p>
    <w:p w14:paraId="195EA474" w14:textId="77777777" w:rsidR="00040EAB" w:rsidRPr="00C317EE" w:rsidRDefault="00040EAB" w:rsidP="00040EAB">
      <w:pPr>
        <w:autoSpaceDE w:val="0"/>
        <w:autoSpaceDN w:val="0"/>
        <w:adjustRightInd w:val="0"/>
        <w:jc w:val="both"/>
        <w:rPr>
          <w:rFonts w:ascii="Arial" w:hAnsi="Arial" w:cs="Arial"/>
          <w:sz w:val="20"/>
          <w:szCs w:val="20"/>
        </w:rPr>
      </w:pPr>
    </w:p>
    <w:p w14:paraId="5ED7C5F0" w14:textId="77777777" w:rsidR="00040EAB" w:rsidRPr="00C317EE" w:rsidRDefault="00040EAB" w:rsidP="00040EAB">
      <w:pPr>
        <w:autoSpaceDE w:val="0"/>
        <w:autoSpaceDN w:val="0"/>
        <w:adjustRightInd w:val="0"/>
        <w:jc w:val="both"/>
        <w:rPr>
          <w:rFonts w:ascii="Arial" w:hAnsi="Arial" w:cs="Arial"/>
          <w:sz w:val="20"/>
          <w:szCs w:val="20"/>
        </w:rPr>
      </w:pPr>
      <w:r>
        <w:rPr>
          <w:rFonts w:ascii="Arial" w:hAnsi="Arial" w:cs="Arial"/>
          <w:sz w:val="20"/>
          <w:szCs w:val="20"/>
        </w:rPr>
        <w:t>10.</w:t>
      </w:r>
      <w:r w:rsidRPr="00C317EE">
        <w:rPr>
          <w:rFonts w:ascii="Arial" w:hAnsi="Arial" w:cs="Arial"/>
          <w:sz w:val="20"/>
          <w:szCs w:val="20"/>
        </w:rPr>
        <w:t>14. 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6D17330" w14:textId="77777777" w:rsidR="00040EAB" w:rsidRDefault="00040EAB" w:rsidP="00040EAB">
      <w:pPr>
        <w:autoSpaceDE w:val="0"/>
        <w:autoSpaceDN w:val="0"/>
        <w:adjustRightInd w:val="0"/>
        <w:jc w:val="both"/>
        <w:rPr>
          <w:rFonts w:ascii="Arial" w:hAnsi="Arial" w:cs="Arial"/>
          <w:sz w:val="20"/>
          <w:szCs w:val="20"/>
          <w:highlight w:val="green"/>
        </w:rPr>
      </w:pPr>
    </w:p>
    <w:p w14:paraId="7C3CBA99"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10.15. A não</w:t>
      </w:r>
      <w:r>
        <w:rPr>
          <w:rFonts w:ascii="Arial" w:hAnsi="Arial" w:cs="Arial"/>
          <w:sz w:val="20"/>
          <w:szCs w:val="20"/>
        </w:rPr>
        <w:t xml:space="preserve"> </w:t>
      </w:r>
      <w:r w:rsidRPr="00C317EE">
        <w:rPr>
          <w:rFonts w:ascii="Arial" w:hAnsi="Arial" w:cs="Arial"/>
          <w:sz w:val="20"/>
          <w:szCs w:val="20"/>
        </w:rPr>
        <w:t xml:space="preserve">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0CF6855" w14:textId="77777777" w:rsidR="00040EAB" w:rsidRPr="00C317EE" w:rsidRDefault="00040EAB" w:rsidP="00040EAB">
      <w:pPr>
        <w:autoSpaceDE w:val="0"/>
        <w:autoSpaceDN w:val="0"/>
        <w:adjustRightInd w:val="0"/>
        <w:jc w:val="both"/>
        <w:rPr>
          <w:rFonts w:ascii="Arial" w:hAnsi="Arial" w:cs="Arial"/>
          <w:sz w:val="20"/>
          <w:szCs w:val="20"/>
        </w:rPr>
      </w:pPr>
    </w:p>
    <w:p w14:paraId="6FE25C51"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10.16. Havendo necessidade de analisar minuciosamente os documentos exigidos, o Pregoeiro suspenderá a sessão, informando no “chat” a nova data e horário para a continuidade da mesma.</w:t>
      </w:r>
    </w:p>
    <w:p w14:paraId="59FC8EA7" w14:textId="77777777" w:rsidR="00040EAB" w:rsidRPr="00C317EE" w:rsidRDefault="00040EAB" w:rsidP="00040EAB">
      <w:pPr>
        <w:autoSpaceDE w:val="0"/>
        <w:autoSpaceDN w:val="0"/>
        <w:adjustRightInd w:val="0"/>
        <w:jc w:val="both"/>
        <w:rPr>
          <w:rFonts w:ascii="Arial" w:hAnsi="Arial" w:cs="Arial"/>
          <w:sz w:val="20"/>
          <w:szCs w:val="20"/>
        </w:rPr>
      </w:pPr>
    </w:p>
    <w:p w14:paraId="48F986FE"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lastRenderedPageBreak/>
        <w:t>10.17. Será inabilitado o licitante que não comprovar sua habilitação, seja por não apresentar quaisquer dos documentos exigidos, ou apresentá-los em desacordo com o estabelecido neste Edital.</w:t>
      </w:r>
    </w:p>
    <w:p w14:paraId="27BC8E73" w14:textId="77777777" w:rsidR="00040EAB" w:rsidRPr="00C317EE" w:rsidRDefault="00040EAB" w:rsidP="00040EAB">
      <w:pPr>
        <w:autoSpaceDE w:val="0"/>
        <w:autoSpaceDN w:val="0"/>
        <w:adjustRightInd w:val="0"/>
        <w:jc w:val="both"/>
        <w:rPr>
          <w:rFonts w:ascii="Arial" w:hAnsi="Arial" w:cs="Arial"/>
          <w:sz w:val="20"/>
          <w:szCs w:val="20"/>
        </w:rPr>
      </w:pPr>
    </w:p>
    <w:p w14:paraId="07B192E5" w14:textId="77777777" w:rsidR="00040EAB" w:rsidRPr="00C317EE" w:rsidRDefault="00040EAB" w:rsidP="00040EAB">
      <w:pPr>
        <w:autoSpaceDE w:val="0"/>
        <w:autoSpaceDN w:val="0"/>
        <w:adjustRightInd w:val="0"/>
        <w:jc w:val="both"/>
        <w:rPr>
          <w:rFonts w:ascii="Arial" w:hAnsi="Arial" w:cs="Arial"/>
          <w:sz w:val="20"/>
          <w:szCs w:val="20"/>
        </w:rPr>
      </w:pPr>
      <w:r w:rsidRPr="00DE2EE9">
        <w:rPr>
          <w:rFonts w:ascii="Arial" w:hAnsi="Arial" w:cs="Arial"/>
          <w:sz w:val="20"/>
          <w:szCs w:val="20"/>
        </w:rPr>
        <w:t>10.18. 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25D08BF" w14:textId="77777777" w:rsidR="00040EAB" w:rsidRPr="00C317EE" w:rsidRDefault="00040EAB" w:rsidP="00040EAB">
      <w:pPr>
        <w:autoSpaceDE w:val="0"/>
        <w:autoSpaceDN w:val="0"/>
        <w:adjustRightInd w:val="0"/>
        <w:jc w:val="both"/>
        <w:rPr>
          <w:rFonts w:ascii="Arial" w:hAnsi="Arial" w:cs="Arial"/>
          <w:sz w:val="20"/>
          <w:szCs w:val="20"/>
        </w:rPr>
      </w:pPr>
    </w:p>
    <w:p w14:paraId="06257203"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10.18.1.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593A2C5" w14:textId="77777777" w:rsidR="00040EAB" w:rsidRPr="00C317EE" w:rsidRDefault="00040EAB" w:rsidP="00040EAB">
      <w:pPr>
        <w:autoSpaceDE w:val="0"/>
        <w:autoSpaceDN w:val="0"/>
        <w:adjustRightInd w:val="0"/>
        <w:jc w:val="both"/>
        <w:rPr>
          <w:rFonts w:ascii="Arial" w:hAnsi="Arial" w:cs="Arial"/>
          <w:sz w:val="20"/>
          <w:szCs w:val="20"/>
        </w:rPr>
      </w:pPr>
    </w:p>
    <w:p w14:paraId="6BD85CEB"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10.18.1.1. Não havendo a comprovação cumulativa dos requisitos de habilitação, a inabilitação recairá sobre o(s) item(</w:t>
      </w:r>
      <w:proofErr w:type="spellStart"/>
      <w:r w:rsidRPr="00C317EE">
        <w:rPr>
          <w:rFonts w:ascii="Arial" w:hAnsi="Arial" w:cs="Arial"/>
          <w:sz w:val="20"/>
          <w:szCs w:val="20"/>
        </w:rPr>
        <w:t>ns</w:t>
      </w:r>
      <w:proofErr w:type="spellEnd"/>
      <w:r w:rsidRPr="00C317EE">
        <w:rPr>
          <w:rFonts w:ascii="Arial" w:hAnsi="Arial" w:cs="Arial"/>
          <w:sz w:val="20"/>
          <w:szCs w:val="20"/>
        </w:rPr>
        <w:t>) de menor(es) valor(es), cuja retirada(s) seja(m) suficiente(s) para a habilitação do licitante nos remanescentes.</w:t>
      </w:r>
    </w:p>
    <w:p w14:paraId="66719F27" w14:textId="77777777" w:rsidR="00040EAB" w:rsidRPr="00C317EE" w:rsidRDefault="00040EAB" w:rsidP="00040EAB">
      <w:pPr>
        <w:autoSpaceDE w:val="0"/>
        <w:autoSpaceDN w:val="0"/>
        <w:adjustRightInd w:val="0"/>
        <w:jc w:val="both"/>
        <w:rPr>
          <w:rFonts w:ascii="Arial" w:hAnsi="Arial" w:cs="Arial"/>
          <w:sz w:val="20"/>
          <w:szCs w:val="20"/>
        </w:rPr>
      </w:pPr>
    </w:p>
    <w:p w14:paraId="2FF377B5" w14:textId="77777777" w:rsidR="00040EAB" w:rsidRPr="00C317EE" w:rsidRDefault="00040EAB" w:rsidP="00040EAB">
      <w:pPr>
        <w:autoSpaceDE w:val="0"/>
        <w:autoSpaceDN w:val="0"/>
        <w:adjustRightInd w:val="0"/>
        <w:jc w:val="both"/>
        <w:rPr>
          <w:rFonts w:ascii="Arial" w:hAnsi="Arial" w:cs="Arial"/>
          <w:sz w:val="20"/>
          <w:szCs w:val="20"/>
        </w:rPr>
      </w:pPr>
      <w:r>
        <w:rPr>
          <w:rFonts w:ascii="Arial" w:hAnsi="Arial" w:cs="Arial"/>
          <w:sz w:val="20"/>
          <w:szCs w:val="20"/>
        </w:rPr>
        <w:t>10</w:t>
      </w:r>
      <w:r w:rsidRPr="00C317EE">
        <w:rPr>
          <w:rFonts w:ascii="Arial" w:hAnsi="Arial" w:cs="Arial"/>
          <w:sz w:val="20"/>
          <w:szCs w:val="20"/>
        </w:rPr>
        <w:t>.19. Constatado o atendimento às exigências de habilitação fixadas no Edital, o licitante será declarado vencedor.</w:t>
      </w:r>
    </w:p>
    <w:p w14:paraId="2A441ABF" w14:textId="77777777" w:rsidR="00040EAB" w:rsidRDefault="00040EAB" w:rsidP="00040EAB">
      <w:pPr>
        <w:autoSpaceDE w:val="0"/>
        <w:autoSpaceDN w:val="0"/>
        <w:adjustRightInd w:val="0"/>
        <w:jc w:val="both"/>
        <w:rPr>
          <w:rFonts w:ascii="Arial" w:hAnsi="Arial" w:cs="Arial"/>
          <w:sz w:val="20"/>
          <w:szCs w:val="20"/>
          <w:highlight w:val="green"/>
        </w:rPr>
      </w:pPr>
    </w:p>
    <w:p w14:paraId="11C2C983" w14:textId="77777777" w:rsidR="00040EAB" w:rsidRPr="00520D02" w:rsidRDefault="00040EAB" w:rsidP="00040EAB">
      <w:pPr>
        <w:jc w:val="both"/>
        <w:rPr>
          <w:rFonts w:ascii="Arial" w:hAnsi="Arial" w:cs="Arial"/>
          <w:b/>
          <w:color w:val="000000"/>
          <w:sz w:val="20"/>
          <w:szCs w:val="20"/>
          <w:lang w:eastAsia="en-US"/>
        </w:rPr>
      </w:pPr>
      <w:r>
        <w:rPr>
          <w:rFonts w:ascii="Arial" w:hAnsi="Arial" w:cs="Arial"/>
          <w:b/>
          <w:color w:val="000000"/>
          <w:sz w:val="20"/>
          <w:szCs w:val="20"/>
          <w:lang w:eastAsia="en-US"/>
        </w:rPr>
        <w:t>11</w:t>
      </w:r>
      <w:r w:rsidRPr="00520D02">
        <w:rPr>
          <w:rFonts w:ascii="Arial" w:hAnsi="Arial" w:cs="Arial"/>
          <w:b/>
          <w:color w:val="000000"/>
          <w:sz w:val="20"/>
          <w:szCs w:val="20"/>
          <w:lang w:eastAsia="en-US"/>
        </w:rPr>
        <w:t xml:space="preserve">. DOS RECURSOS </w:t>
      </w:r>
    </w:p>
    <w:p w14:paraId="78B95BF0" w14:textId="77777777" w:rsidR="00040EAB" w:rsidRDefault="00040EAB" w:rsidP="00040EAB">
      <w:pPr>
        <w:jc w:val="both"/>
        <w:rPr>
          <w:rFonts w:ascii="Arial" w:hAnsi="Arial" w:cs="Arial"/>
          <w:color w:val="000000"/>
          <w:sz w:val="20"/>
          <w:szCs w:val="20"/>
          <w:lang w:eastAsia="en-US"/>
        </w:rPr>
      </w:pPr>
      <w:r>
        <w:rPr>
          <w:rFonts w:ascii="Arial" w:hAnsi="Arial" w:cs="Arial"/>
          <w:color w:val="000000"/>
          <w:sz w:val="20"/>
          <w:szCs w:val="20"/>
          <w:lang w:eastAsia="en-US"/>
        </w:rPr>
        <w:t xml:space="preserve">11.1. </w:t>
      </w:r>
      <w:r w:rsidRPr="00520D02">
        <w:rPr>
          <w:rFonts w:ascii="Arial" w:hAnsi="Arial" w:cs="Arial"/>
          <w:color w:val="000000"/>
          <w:sz w:val="20"/>
          <w:szCs w:val="20"/>
          <w:lang w:eastAsia="en-US"/>
        </w:rPr>
        <w:t>O Pregoeiro declarará o vencedor e, depois de decorrida a fase de regularização fiscal e trabalhista de microempresa ou empresa de pequeno porte, se for o caso, concederá o prazo de</w:t>
      </w:r>
      <w:r>
        <w:rPr>
          <w:rFonts w:ascii="Arial" w:hAnsi="Arial" w:cs="Arial"/>
          <w:color w:val="000000"/>
          <w:sz w:val="20"/>
          <w:szCs w:val="20"/>
          <w:lang w:eastAsia="en-US"/>
        </w:rPr>
        <w:t>,</w:t>
      </w:r>
      <w:r w:rsidRPr="00520D02">
        <w:rPr>
          <w:rFonts w:ascii="Arial" w:hAnsi="Arial" w:cs="Arial"/>
          <w:color w:val="000000"/>
          <w:sz w:val="20"/>
          <w:szCs w:val="20"/>
          <w:lang w:eastAsia="en-US"/>
        </w:rPr>
        <w:t xml:space="preserve"> no mínimo</w:t>
      </w:r>
      <w:r>
        <w:rPr>
          <w:rFonts w:ascii="Arial" w:hAnsi="Arial" w:cs="Arial"/>
          <w:color w:val="000000"/>
          <w:sz w:val="20"/>
          <w:szCs w:val="20"/>
          <w:lang w:eastAsia="en-US"/>
        </w:rPr>
        <w:t>,</w:t>
      </w:r>
      <w:r w:rsidRPr="00520D02">
        <w:rPr>
          <w:rFonts w:ascii="Arial" w:hAnsi="Arial" w:cs="Arial"/>
          <w:color w:val="000000"/>
          <w:sz w:val="20"/>
          <w:szCs w:val="20"/>
          <w:lang w:eastAsia="en-US"/>
        </w:rPr>
        <w:t xml:space="preserve"> trinta minutos, para que qualquer licitante manifeste a intenção de recorrer, de forma motivada, isto é, indicando contra qual(</w:t>
      </w:r>
      <w:proofErr w:type="spellStart"/>
      <w:r w:rsidRPr="00520D02">
        <w:rPr>
          <w:rFonts w:ascii="Arial" w:hAnsi="Arial" w:cs="Arial"/>
          <w:color w:val="000000"/>
          <w:sz w:val="20"/>
          <w:szCs w:val="20"/>
          <w:lang w:eastAsia="en-US"/>
        </w:rPr>
        <w:t>is</w:t>
      </w:r>
      <w:proofErr w:type="spellEnd"/>
      <w:r w:rsidRPr="00520D02">
        <w:rPr>
          <w:rFonts w:ascii="Arial" w:hAnsi="Arial" w:cs="Arial"/>
          <w:color w:val="000000"/>
          <w:sz w:val="20"/>
          <w:szCs w:val="20"/>
          <w:lang w:eastAsia="en-US"/>
        </w:rPr>
        <w:t>) decisão(</w:t>
      </w:r>
      <w:proofErr w:type="spellStart"/>
      <w:r w:rsidRPr="00520D02">
        <w:rPr>
          <w:rFonts w:ascii="Arial" w:hAnsi="Arial" w:cs="Arial"/>
          <w:color w:val="000000"/>
          <w:sz w:val="20"/>
          <w:szCs w:val="20"/>
          <w:lang w:eastAsia="en-US"/>
        </w:rPr>
        <w:t>ões</w:t>
      </w:r>
      <w:proofErr w:type="spellEnd"/>
      <w:r w:rsidRPr="00520D02">
        <w:rPr>
          <w:rFonts w:ascii="Arial" w:hAnsi="Arial" w:cs="Arial"/>
          <w:color w:val="000000"/>
          <w:sz w:val="20"/>
          <w:szCs w:val="20"/>
          <w:lang w:eastAsia="en-US"/>
        </w:rPr>
        <w:t>) pretende recorrer e por quais motivos, em campo próprio do sistema.</w:t>
      </w:r>
    </w:p>
    <w:p w14:paraId="7A08EC9C" w14:textId="77777777" w:rsidR="00040EAB" w:rsidRPr="00520D02" w:rsidRDefault="00040EAB" w:rsidP="00040EAB">
      <w:pPr>
        <w:jc w:val="both"/>
        <w:rPr>
          <w:rFonts w:ascii="Arial" w:hAnsi="Arial" w:cs="Arial"/>
          <w:color w:val="000000"/>
          <w:sz w:val="20"/>
          <w:szCs w:val="20"/>
          <w:lang w:eastAsia="en-US"/>
        </w:rPr>
      </w:pPr>
    </w:p>
    <w:p w14:paraId="436A2890" w14:textId="77777777" w:rsidR="00040EAB" w:rsidRPr="00520D02" w:rsidRDefault="00040EAB" w:rsidP="00040EAB">
      <w:pPr>
        <w:jc w:val="both"/>
        <w:rPr>
          <w:rFonts w:ascii="Arial" w:hAnsi="Arial" w:cs="Arial"/>
          <w:color w:val="000000"/>
          <w:sz w:val="20"/>
          <w:szCs w:val="20"/>
          <w:lang w:eastAsia="en-US"/>
        </w:rPr>
      </w:pPr>
      <w:r>
        <w:rPr>
          <w:rFonts w:ascii="Arial" w:hAnsi="Arial" w:cs="Arial"/>
          <w:color w:val="000000"/>
          <w:sz w:val="20"/>
          <w:szCs w:val="20"/>
          <w:lang w:eastAsia="en-US"/>
        </w:rPr>
        <w:t xml:space="preserve">11.2. </w:t>
      </w:r>
      <w:r w:rsidRPr="00520D02">
        <w:rPr>
          <w:rFonts w:ascii="Arial" w:hAnsi="Arial" w:cs="Arial"/>
          <w:color w:val="000000"/>
          <w:sz w:val="20"/>
          <w:szCs w:val="20"/>
          <w:lang w:eastAsia="en-US"/>
        </w:rPr>
        <w:t>Havendo quem se manifeste, caberá ao Pregoeiro verificar a tempestividade e a existência de motivação da intenção de recorrer, para decidir se admite ou não o recurso, fundamentadamente.</w:t>
      </w:r>
    </w:p>
    <w:p w14:paraId="5AA2FAF2" w14:textId="77777777" w:rsidR="00040EAB" w:rsidRDefault="00040EAB" w:rsidP="00040EAB">
      <w:pPr>
        <w:jc w:val="both"/>
        <w:rPr>
          <w:rFonts w:ascii="Arial" w:hAnsi="Arial" w:cs="Arial"/>
          <w:color w:val="000000"/>
          <w:sz w:val="20"/>
          <w:szCs w:val="20"/>
          <w:lang w:eastAsia="en-US"/>
        </w:rPr>
      </w:pPr>
    </w:p>
    <w:p w14:paraId="3981FF90" w14:textId="77777777" w:rsidR="00040EAB" w:rsidRDefault="00040EAB" w:rsidP="00040EAB">
      <w:pPr>
        <w:jc w:val="both"/>
        <w:rPr>
          <w:rFonts w:ascii="Arial" w:hAnsi="Arial" w:cs="Arial"/>
          <w:color w:val="000000"/>
          <w:sz w:val="20"/>
          <w:szCs w:val="20"/>
          <w:lang w:eastAsia="en-US"/>
        </w:rPr>
      </w:pPr>
      <w:r>
        <w:rPr>
          <w:rFonts w:ascii="Arial" w:hAnsi="Arial" w:cs="Arial"/>
          <w:color w:val="000000"/>
          <w:sz w:val="20"/>
          <w:szCs w:val="20"/>
          <w:lang w:eastAsia="en-US"/>
        </w:rPr>
        <w:t xml:space="preserve">11.2.1. </w:t>
      </w:r>
      <w:r w:rsidRPr="00520D02">
        <w:rPr>
          <w:rFonts w:ascii="Arial" w:hAnsi="Arial" w:cs="Arial"/>
          <w:color w:val="000000"/>
          <w:sz w:val="20"/>
          <w:szCs w:val="20"/>
          <w:lang w:eastAsia="en-US"/>
        </w:rPr>
        <w:t>Nesse momento o Pregoeiro não adentrará no mérito recursal, mas apenas verificará as condições de admissibilidade do recurso.</w:t>
      </w:r>
    </w:p>
    <w:p w14:paraId="4B36157F" w14:textId="77777777" w:rsidR="00040EAB" w:rsidRPr="00520D02" w:rsidRDefault="00040EAB" w:rsidP="00040EAB">
      <w:pPr>
        <w:jc w:val="both"/>
        <w:rPr>
          <w:rFonts w:ascii="Arial" w:hAnsi="Arial" w:cs="Arial"/>
          <w:color w:val="000000"/>
          <w:sz w:val="20"/>
          <w:szCs w:val="20"/>
          <w:lang w:eastAsia="en-US"/>
        </w:rPr>
      </w:pPr>
    </w:p>
    <w:p w14:paraId="74E38F56" w14:textId="77777777" w:rsidR="00040EAB" w:rsidRPr="00520D02" w:rsidRDefault="00040EAB" w:rsidP="00040EAB">
      <w:pPr>
        <w:jc w:val="both"/>
        <w:rPr>
          <w:rFonts w:ascii="Arial" w:hAnsi="Arial" w:cs="Arial"/>
          <w:color w:val="000000"/>
          <w:sz w:val="20"/>
          <w:szCs w:val="20"/>
          <w:lang w:eastAsia="en-US"/>
        </w:rPr>
      </w:pPr>
      <w:r>
        <w:rPr>
          <w:rFonts w:ascii="Arial" w:hAnsi="Arial" w:cs="Arial"/>
          <w:color w:val="000000"/>
          <w:sz w:val="20"/>
          <w:szCs w:val="20"/>
          <w:lang w:eastAsia="en-US"/>
        </w:rPr>
        <w:t xml:space="preserve">11.2.2. </w:t>
      </w:r>
      <w:r w:rsidRPr="00520D02">
        <w:rPr>
          <w:rFonts w:ascii="Arial" w:hAnsi="Arial" w:cs="Arial"/>
          <w:color w:val="000000"/>
          <w:sz w:val="20"/>
          <w:szCs w:val="20"/>
          <w:lang w:eastAsia="en-US"/>
        </w:rPr>
        <w:t>A falta de manifestação motivada do licitante quanto à intenção de recorrer importará a decadência desse direito.</w:t>
      </w:r>
    </w:p>
    <w:p w14:paraId="58FECD27" w14:textId="77777777" w:rsidR="00040EAB" w:rsidRDefault="00040EAB" w:rsidP="00040EAB">
      <w:pPr>
        <w:jc w:val="both"/>
        <w:rPr>
          <w:rFonts w:ascii="Arial" w:hAnsi="Arial" w:cs="Arial"/>
          <w:color w:val="000000"/>
          <w:sz w:val="20"/>
          <w:szCs w:val="20"/>
          <w:lang w:eastAsia="en-US"/>
        </w:rPr>
      </w:pPr>
    </w:p>
    <w:p w14:paraId="42113533" w14:textId="77777777" w:rsidR="00040EAB" w:rsidRPr="00520D02" w:rsidRDefault="00040EAB" w:rsidP="00040EAB">
      <w:pPr>
        <w:jc w:val="both"/>
        <w:rPr>
          <w:rFonts w:ascii="Arial" w:hAnsi="Arial" w:cs="Arial"/>
          <w:color w:val="000000"/>
          <w:sz w:val="20"/>
          <w:szCs w:val="20"/>
          <w:lang w:eastAsia="en-US"/>
        </w:rPr>
      </w:pPr>
      <w:r>
        <w:rPr>
          <w:rFonts w:ascii="Arial" w:hAnsi="Arial" w:cs="Arial"/>
          <w:color w:val="000000"/>
          <w:sz w:val="20"/>
          <w:szCs w:val="20"/>
          <w:lang w:eastAsia="en-US"/>
        </w:rPr>
        <w:t xml:space="preserve">11.2.3. </w:t>
      </w:r>
      <w:r w:rsidRPr="00520D02">
        <w:rPr>
          <w:rFonts w:ascii="Arial" w:hAnsi="Arial" w:cs="Arial"/>
          <w:color w:val="000000"/>
          <w:sz w:val="20"/>
          <w:szCs w:val="20"/>
          <w:lang w:eastAsia="en-US"/>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932ABD0" w14:textId="77777777" w:rsidR="00040EAB" w:rsidRDefault="00040EAB" w:rsidP="00040EAB">
      <w:pPr>
        <w:jc w:val="both"/>
        <w:rPr>
          <w:rFonts w:ascii="Arial" w:hAnsi="Arial" w:cs="Arial"/>
          <w:color w:val="000000"/>
          <w:sz w:val="20"/>
          <w:szCs w:val="20"/>
          <w:lang w:eastAsia="en-US"/>
        </w:rPr>
      </w:pPr>
    </w:p>
    <w:p w14:paraId="17F60C94" w14:textId="77777777" w:rsidR="00040EAB" w:rsidRPr="00C01AD0" w:rsidRDefault="00040EAB" w:rsidP="00040EAB">
      <w:pPr>
        <w:jc w:val="both"/>
        <w:rPr>
          <w:rFonts w:ascii="Arial" w:hAnsi="Arial" w:cs="Arial"/>
          <w:color w:val="000000"/>
          <w:sz w:val="20"/>
          <w:szCs w:val="20"/>
          <w:lang w:eastAsia="en-US"/>
        </w:rPr>
      </w:pPr>
      <w:r w:rsidRPr="00C01AD0">
        <w:rPr>
          <w:rFonts w:ascii="Arial" w:hAnsi="Arial" w:cs="Arial"/>
          <w:color w:val="000000"/>
          <w:sz w:val="20"/>
          <w:szCs w:val="20"/>
          <w:lang w:eastAsia="en-US"/>
        </w:rPr>
        <w:t>11.2.4. Caso o licitante que manifestou intenção de recorrer não apresente o recurso fundamentado no sistema eletrônico dentro do prazo acima estabelecido, decaíra seu direito recursal e o pregoeiro dará prosseguimento à fase de adjudicação.</w:t>
      </w:r>
    </w:p>
    <w:p w14:paraId="554D3E37" w14:textId="77777777" w:rsidR="00040EAB" w:rsidRPr="00C01AD0" w:rsidRDefault="00040EAB" w:rsidP="00040EAB">
      <w:pPr>
        <w:jc w:val="both"/>
        <w:rPr>
          <w:rFonts w:ascii="Arial" w:hAnsi="Arial" w:cs="Arial"/>
          <w:color w:val="000000"/>
          <w:sz w:val="20"/>
          <w:szCs w:val="20"/>
          <w:lang w:eastAsia="en-US"/>
        </w:rPr>
      </w:pPr>
    </w:p>
    <w:p w14:paraId="0F58A384" w14:textId="77777777" w:rsidR="00040EAB" w:rsidRDefault="00040EAB" w:rsidP="00040EAB">
      <w:pPr>
        <w:jc w:val="both"/>
        <w:rPr>
          <w:rFonts w:ascii="Arial" w:hAnsi="Arial" w:cs="Arial"/>
          <w:color w:val="000000"/>
          <w:sz w:val="20"/>
          <w:szCs w:val="20"/>
          <w:lang w:eastAsia="en-US"/>
        </w:rPr>
      </w:pPr>
      <w:r w:rsidRPr="00C01AD0">
        <w:rPr>
          <w:rFonts w:ascii="Arial" w:hAnsi="Arial" w:cs="Arial"/>
          <w:color w:val="000000"/>
          <w:sz w:val="20"/>
          <w:szCs w:val="20"/>
          <w:lang w:eastAsia="en-US"/>
        </w:rPr>
        <w:t>11.2.5. A Administração decidirá sob o recurso e enviará resposta no sistema eletrônico no prazo máximo de 10 (dez) dias contados do encerramento do prazo de contrarrazões.</w:t>
      </w:r>
    </w:p>
    <w:p w14:paraId="5685C922" w14:textId="77777777" w:rsidR="00040EAB" w:rsidRDefault="00040EAB" w:rsidP="00040EAB">
      <w:pPr>
        <w:jc w:val="both"/>
        <w:rPr>
          <w:rFonts w:ascii="Arial" w:hAnsi="Arial" w:cs="Arial"/>
          <w:color w:val="000000"/>
          <w:sz w:val="20"/>
          <w:szCs w:val="20"/>
          <w:lang w:eastAsia="en-US"/>
        </w:rPr>
      </w:pPr>
    </w:p>
    <w:p w14:paraId="6581F072" w14:textId="77777777" w:rsidR="00040EAB" w:rsidRPr="00520D02" w:rsidRDefault="00040EAB" w:rsidP="00040EAB">
      <w:pPr>
        <w:jc w:val="both"/>
        <w:rPr>
          <w:rFonts w:ascii="Arial" w:hAnsi="Arial" w:cs="Arial"/>
          <w:color w:val="000000"/>
          <w:sz w:val="20"/>
          <w:szCs w:val="20"/>
          <w:lang w:eastAsia="en-US"/>
        </w:rPr>
      </w:pPr>
      <w:r>
        <w:rPr>
          <w:rFonts w:ascii="Arial" w:hAnsi="Arial" w:cs="Arial"/>
          <w:color w:val="000000"/>
          <w:sz w:val="20"/>
          <w:szCs w:val="20"/>
          <w:lang w:eastAsia="en-US"/>
        </w:rPr>
        <w:lastRenderedPageBreak/>
        <w:t xml:space="preserve">11.3. </w:t>
      </w:r>
      <w:r w:rsidRPr="00520D02">
        <w:rPr>
          <w:rFonts w:ascii="Arial" w:hAnsi="Arial" w:cs="Arial"/>
          <w:color w:val="000000"/>
          <w:sz w:val="20"/>
          <w:szCs w:val="20"/>
          <w:lang w:eastAsia="en-US"/>
        </w:rPr>
        <w:t xml:space="preserve">O acolhimento do recurso invalida tão somente os atos insuscetíveis de aproveitamento. </w:t>
      </w:r>
    </w:p>
    <w:p w14:paraId="44F2301D" w14:textId="77777777" w:rsidR="00040EAB" w:rsidRDefault="00040EAB" w:rsidP="00040EAB">
      <w:pPr>
        <w:jc w:val="both"/>
        <w:rPr>
          <w:rFonts w:ascii="Arial" w:hAnsi="Arial" w:cs="Arial"/>
          <w:color w:val="000000"/>
          <w:sz w:val="20"/>
          <w:szCs w:val="20"/>
          <w:lang w:eastAsia="en-US"/>
        </w:rPr>
      </w:pPr>
    </w:p>
    <w:p w14:paraId="1A2C9530" w14:textId="77777777" w:rsidR="00040EAB" w:rsidRPr="00520D02" w:rsidRDefault="00040EAB" w:rsidP="00040EAB">
      <w:pPr>
        <w:jc w:val="both"/>
        <w:rPr>
          <w:rFonts w:ascii="Arial" w:hAnsi="Arial" w:cs="Arial"/>
          <w:color w:val="000000"/>
          <w:sz w:val="20"/>
          <w:szCs w:val="20"/>
          <w:lang w:eastAsia="en-US"/>
        </w:rPr>
      </w:pPr>
      <w:r>
        <w:rPr>
          <w:rFonts w:ascii="Arial" w:hAnsi="Arial" w:cs="Arial"/>
          <w:color w:val="000000"/>
          <w:sz w:val="20"/>
          <w:szCs w:val="20"/>
          <w:lang w:eastAsia="en-US"/>
        </w:rPr>
        <w:t xml:space="preserve">11.4. </w:t>
      </w:r>
      <w:r w:rsidRPr="00520D02">
        <w:rPr>
          <w:rFonts w:ascii="Arial" w:hAnsi="Arial" w:cs="Arial"/>
          <w:color w:val="000000"/>
          <w:sz w:val="20"/>
          <w:szCs w:val="20"/>
          <w:lang w:eastAsia="en-US"/>
        </w:rPr>
        <w:t>Os autos do processo permanecerão com vista franqueada aos interessados, no endereço constante neste Edital.</w:t>
      </w:r>
    </w:p>
    <w:p w14:paraId="3B64254F" w14:textId="77777777" w:rsidR="00040EAB" w:rsidRPr="00520D02" w:rsidRDefault="00040EAB" w:rsidP="00040EAB">
      <w:pPr>
        <w:jc w:val="both"/>
        <w:rPr>
          <w:rFonts w:ascii="Arial" w:hAnsi="Arial" w:cs="Arial"/>
          <w:color w:val="000000"/>
          <w:sz w:val="20"/>
          <w:szCs w:val="20"/>
          <w:lang w:eastAsia="en-US"/>
        </w:rPr>
      </w:pPr>
    </w:p>
    <w:p w14:paraId="0BF81D7F" w14:textId="77777777" w:rsidR="00040EAB" w:rsidRPr="00B2393A" w:rsidRDefault="00040EAB" w:rsidP="00040EAB">
      <w:pPr>
        <w:pStyle w:val="Nivel01"/>
        <w:spacing w:before="0"/>
        <w:rPr>
          <w:rFonts w:ascii="Arial" w:hAnsi="Arial" w:cs="Arial"/>
          <w:lang w:eastAsia="en-US"/>
        </w:rPr>
      </w:pPr>
      <w:r>
        <w:rPr>
          <w:rFonts w:ascii="Arial" w:hAnsi="Arial" w:cs="Arial"/>
          <w:lang w:eastAsia="en-US"/>
        </w:rPr>
        <w:t>12</w:t>
      </w:r>
      <w:r w:rsidRPr="00B2393A">
        <w:rPr>
          <w:rFonts w:ascii="Arial" w:hAnsi="Arial" w:cs="Arial"/>
          <w:lang w:eastAsia="en-US"/>
        </w:rPr>
        <w:t>. DA REABERTURA DA SESSÃO PÚBLICA</w:t>
      </w:r>
    </w:p>
    <w:p w14:paraId="489043CA" w14:textId="77777777" w:rsidR="00040EAB" w:rsidRPr="00B2393A" w:rsidRDefault="00040EAB" w:rsidP="00040EAB">
      <w:pPr>
        <w:pStyle w:val="Nivel01"/>
        <w:keepNext w:val="0"/>
        <w:keepLines w:val="0"/>
        <w:spacing w:before="0"/>
        <w:rPr>
          <w:rFonts w:ascii="Arial" w:eastAsiaTheme="minorEastAsia" w:hAnsi="Arial" w:cs="Arial"/>
          <w:b w:val="0"/>
          <w:bCs w:val="0"/>
          <w:color w:val="auto"/>
        </w:rPr>
      </w:pPr>
      <w:r w:rsidRPr="00B2393A">
        <w:rPr>
          <w:rFonts w:ascii="Arial" w:eastAsiaTheme="minorEastAsia" w:hAnsi="Arial" w:cs="Arial"/>
          <w:b w:val="0"/>
          <w:bCs w:val="0"/>
          <w:color w:val="auto"/>
        </w:rPr>
        <w:t>1</w:t>
      </w:r>
      <w:r>
        <w:rPr>
          <w:rFonts w:ascii="Arial" w:eastAsiaTheme="minorEastAsia" w:hAnsi="Arial" w:cs="Arial"/>
          <w:b w:val="0"/>
          <w:bCs w:val="0"/>
          <w:color w:val="auto"/>
        </w:rPr>
        <w:t>2</w:t>
      </w:r>
      <w:r w:rsidRPr="00B2393A">
        <w:rPr>
          <w:rFonts w:ascii="Arial" w:eastAsiaTheme="minorEastAsia" w:hAnsi="Arial" w:cs="Arial"/>
          <w:b w:val="0"/>
          <w:bCs w:val="0"/>
          <w:color w:val="auto"/>
        </w:rPr>
        <w:t>.1. A sessão pública poderá ser reaberta:</w:t>
      </w:r>
    </w:p>
    <w:p w14:paraId="61856E21" w14:textId="77777777" w:rsidR="00040EAB" w:rsidRPr="00B2393A" w:rsidRDefault="00040EAB" w:rsidP="00040EAB">
      <w:pPr>
        <w:autoSpaceDE w:val="0"/>
        <w:autoSpaceDN w:val="0"/>
        <w:adjustRightInd w:val="0"/>
        <w:jc w:val="both"/>
        <w:rPr>
          <w:rFonts w:ascii="Arial" w:hAnsi="Arial" w:cs="Arial"/>
          <w:color w:val="FF0000"/>
          <w:sz w:val="20"/>
          <w:szCs w:val="20"/>
        </w:rPr>
      </w:pPr>
    </w:p>
    <w:p w14:paraId="56DEC858" w14:textId="77777777" w:rsidR="00040EAB" w:rsidRPr="00B2393A" w:rsidRDefault="00040EAB" w:rsidP="00040EAB">
      <w:pPr>
        <w:pStyle w:val="Nivel01"/>
        <w:keepNext w:val="0"/>
        <w:keepLines w:val="0"/>
        <w:spacing w:before="0"/>
        <w:rPr>
          <w:rFonts w:ascii="Arial" w:eastAsiaTheme="minorEastAsia" w:hAnsi="Arial" w:cs="Arial"/>
          <w:b w:val="0"/>
          <w:bCs w:val="0"/>
          <w:color w:val="auto"/>
        </w:rPr>
      </w:pPr>
      <w:r w:rsidRPr="00B2393A">
        <w:rPr>
          <w:rFonts w:ascii="Arial" w:eastAsiaTheme="minorEastAsia" w:hAnsi="Arial" w:cs="Arial"/>
          <w:b w:val="0"/>
          <w:bCs w:val="0"/>
          <w:color w:val="auto"/>
        </w:rPr>
        <w:t>1</w:t>
      </w:r>
      <w:r>
        <w:rPr>
          <w:rFonts w:ascii="Arial" w:eastAsiaTheme="minorEastAsia" w:hAnsi="Arial" w:cs="Arial"/>
          <w:b w:val="0"/>
          <w:bCs w:val="0"/>
          <w:color w:val="auto"/>
        </w:rPr>
        <w:t>2</w:t>
      </w:r>
      <w:r w:rsidRPr="00B2393A">
        <w:rPr>
          <w:rFonts w:ascii="Arial" w:eastAsiaTheme="minorEastAsia" w:hAnsi="Arial" w:cs="Arial"/>
          <w:b w:val="0"/>
          <w:bCs w:val="0"/>
          <w:color w:val="auto"/>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3BB8C870" w14:textId="77777777" w:rsidR="00040EAB" w:rsidRPr="00B2393A" w:rsidRDefault="00040EAB" w:rsidP="00040EAB">
      <w:pPr>
        <w:autoSpaceDE w:val="0"/>
        <w:autoSpaceDN w:val="0"/>
        <w:adjustRightInd w:val="0"/>
        <w:jc w:val="both"/>
        <w:rPr>
          <w:rFonts w:ascii="Arial" w:hAnsi="Arial" w:cs="Arial"/>
          <w:color w:val="FF0000"/>
          <w:sz w:val="20"/>
          <w:szCs w:val="20"/>
        </w:rPr>
      </w:pPr>
    </w:p>
    <w:p w14:paraId="3AEE3CD1" w14:textId="77777777" w:rsidR="00040EAB" w:rsidRPr="00B2393A" w:rsidRDefault="00040EAB" w:rsidP="00040EAB">
      <w:pPr>
        <w:pStyle w:val="Nivel01"/>
        <w:keepNext w:val="0"/>
        <w:keepLines w:val="0"/>
        <w:spacing w:before="0"/>
        <w:rPr>
          <w:rFonts w:ascii="Arial" w:eastAsiaTheme="minorEastAsia" w:hAnsi="Arial" w:cs="Arial"/>
          <w:b w:val="0"/>
          <w:bCs w:val="0"/>
          <w:color w:val="auto"/>
        </w:rPr>
      </w:pPr>
      <w:r w:rsidRPr="00B2393A">
        <w:rPr>
          <w:rFonts w:ascii="Arial" w:eastAsiaTheme="minorEastAsia" w:hAnsi="Arial" w:cs="Arial"/>
          <w:b w:val="0"/>
          <w:bCs w:val="0"/>
          <w:color w:val="auto"/>
        </w:rPr>
        <w:t>1</w:t>
      </w:r>
      <w:r>
        <w:rPr>
          <w:rFonts w:ascii="Arial" w:eastAsiaTheme="minorEastAsia" w:hAnsi="Arial" w:cs="Arial"/>
          <w:b w:val="0"/>
          <w:bCs w:val="0"/>
          <w:color w:val="auto"/>
        </w:rPr>
        <w:t>2</w:t>
      </w:r>
      <w:r w:rsidRPr="00B2393A">
        <w:rPr>
          <w:rFonts w:ascii="Arial" w:eastAsiaTheme="minorEastAsia" w:hAnsi="Arial" w:cs="Arial"/>
          <w:b w:val="0"/>
          <w:bCs w:val="0"/>
          <w:color w:val="auto"/>
        </w:rPr>
        <w:t xml:space="preserve">.1.2. Quando houver erro na aceitação do preço melhor classificado ou quando </w:t>
      </w:r>
      <w:r>
        <w:rPr>
          <w:rFonts w:ascii="Arial" w:eastAsiaTheme="minorEastAsia" w:hAnsi="Arial" w:cs="Arial"/>
          <w:b w:val="0"/>
          <w:bCs w:val="0"/>
          <w:color w:val="auto"/>
        </w:rPr>
        <w:t>o</w:t>
      </w:r>
      <w:r w:rsidRPr="00B2393A">
        <w:rPr>
          <w:rFonts w:ascii="Arial" w:eastAsiaTheme="minorEastAsia" w:hAnsi="Arial" w:cs="Arial"/>
          <w:b w:val="0"/>
          <w:bCs w:val="0"/>
          <w:color w:val="auto"/>
        </w:rPr>
        <w:t xml:space="preserve"> licitante declarad</w:t>
      </w:r>
      <w:r>
        <w:rPr>
          <w:rFonts w:ascii="Arial" w:eastAsiaTheme="minorEastAsia" w:hAnsi="Arial" w:cs="Arial"/>
          <w:b w:val="0"/>
          <w:bCs w:val="0"/>
          <w:color w:val="auto"/>
        </w:rPr>
        <w:t>o</w:t>
      </w:r>
      <w:r w:rsidRPr="00B2393A">
        <w:rPr>
          <w:rFonts w:ascii="Arial" w:eastAsiaTheme="minorEastAsia" w:hAnsi="Arial" w:cs="Arial"/>
          <w:b w:val="0"/>
          <w:bCs w:val="0"/>
          <w:color w:val="auto"/>
        </w:rPr>
        <w:t xml:space="preserve">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609FE661" w14:textId="77777777" w:rsidR="00040EAB" w:rsidRPr="00B2393A" w:rsidRDefault="00040EAB" w:rsidP="00040EAB">
      <w:pPr>
        <w:autoSpaceDE w:val="0"/>
        <w:autoSpaceDN w:val="0"/>
        <w:adjustRightInd w:val="0"/>
        <w:jc w:val="both"/>
        <w:rPr>
          <w:rFonts w:ascii="Arial" w:hAnsi="Arial" w:cs="Arial"/>
          <w:color w:val="FF0000"/>
          <w:sz w:val="20"/>
          <w:szCs w:val="20"/>
        </w:rPr>
      </w:pPr>
    </w:p>
    <w:p w14:paraId="715609E0" w14:textId="77777777" w:rsidR="00040EAB" w:rsidRPr="00B2393A" w:rsidRDefault="00040EAB" w:rsidP="00040EAB">
      <w:pPr>
        <w:pStyle w:val="Nivel01"/>
        <w:keepNext w:val="0"/>
        <w:keepLines w:val="0"/>
        <w:spacing w:before="0"/>
        <w:rPr>
          <w:rFonts w:ascii="Arial" w:eastAsiaTheme="minorEastAsia" w:hAnsi="Arial" w:cs="Arial"/>
          <w:b w:val="0"/>
          <w:bCs w:val="0"/>
          <w:color w:val="auto"/>
        </w:rPr>
      </w:pPr>
      <w:r w:rsidRPr="00B2393A">
        <w:rPr>
          <w:rFonts w:ascii="Arial" w:eastAsiaTheme="minorEastAsia" w:hAnsi="Arial" w:cs="Arial"/>
          <w:b w:val="0"/>
          <w:bCs w:val="0"/>
          <w:color w:val="auto"/>
        </w:rPr>
        <w:t>1</w:t>
      </w:r>
      <w:r>
        <w:rPr>
          <w:rFonts w:ascii="Arial" w:eastAsiaTheme="minorEastAsia" w:hAnsi="Arial" w:cs="Arial"/>
          <w:b w:val="0"/>
          <w:bCs w:val="0"/>
          <w:color w:val="auto"/>
        </w:rPr>
        <w:t>2</w:t>
      </w:r>
      <w:r w:rsidRPr="00B2393A">
        <w:rPr>
          <w:rFonts w:ascii="Arial" w:eastAsiaTheme="minorEastAsia" w:hAnsi="Arial" w:cs="Arial"/>
          <w:b w:val="0"/>
          <w:bCs w:val="0"/>
          <w:color w:val="auto"/>
        </w:rPr>
        <w:t>.2. Tod</w:t>
      </w:r>
      <w:r>
        <w:rPr>
          <w:rFonts w:ascii="Arial" w:eastAsiaTheme="minorEastAsia" w:hAnsi="Arial" w:cs="Arial"/>
          <w:b w:val="0"/>
          <w:bCs w:val="0"/>
          <w:color w:val="auto"/>
        </w:rPr>
        <w:t>o</w:t>
      </w:r>
      <w:r w:rsidRPr="00B2393A">
        <w:rPr>
          <w:rFonts w:ascii="Arial" w:eastAsiaTheme="minorEastAsia" w:hAnsi="Arial" w:cs="Arial"/>
          <w:b w:val="0"/>
          <w:bCs w:val="0"/>
          <w:color w:val="auto"/>
        </w:rPr>
        <w:t xml:space="preserve">s </w:t>
      </w:r>
      <w:r>
        <w:rPr>
          <w:rFonts w:ascii="Arial" w:eastAsiaTheme="minorEastAsia" w:hAnsi="Arial" w:cs="Arial"/>
          <w:b w:val="0"/>
          <w:bCs w:val="0"/>
          <w:color w:val="auto"/>
        </w:rPr>
        <w:t>o</w:t>
      </w:r>
      <w:r w:rsidRPr="00B2393A">
        <w:rPr>
          <w:rFonts w:ascii="Arial" w:eastAsiaTheme="minorEastAsia" w:hAnsi="Arial" w:cs="Arial"/>
          <w:b w:val="0"/>
          <w:bCs w:val="0"/>
          <w:color w:val="auto"/>
        </w:rPr>
        <w:t>s licitantes remanescentes deverão ser convocad</w:t>
      </w:r>
      <w:r>
        <w:rPr>
          <w:rFonts w:ascii="Arial" w:eastAsiaTheme="minorEastAsia" w:hAnsi="Arial" w:cs="Arial"/>
          <w:b w:val="0"/>
          <w:bCs w:val="0"/>
          <w:color w:val="auto"/>
        </w:rPr>
        <w:t>o</w:t>
      </w:r>
      <w:r w:rsidRPr="00B2393A">
        <w:rPr>
          <w:rFonts w:ascii="Arial" w:eastAsiaTheme="minorEastAsia" w:hAnsi="Arial" w:cs="Arial"/>
          <w:b w:val="0"/>
          <w:bCs w:val="0"/>
          <w:color w:val="auto"/>
        </w:rPr>
        <w:t>s para acompanhar a sessão reaberta.</w:t>
      </w:r>
    </w:p>
    <w:p w14:paraId="0CC5D322" w14:textId="77777777" w:rsidR="00040EAB" w:rsidRPr="00B2393A" w:rsidRDefault="00040EAB" w:rsidP="00040EAB">
      <w:pPr>
        <w:autoSpaceDE w:val="0"/>
        <w:autoSpaceDN w:val="0"/>
        <w:adjustRightInd w:val="0"/>
        <w:jc w:val="both"/>
        <w:rPr>
          <w:rFonts w:ascii="Arial" w:hAnsi="Arial" w:cs="Arial"/>
          <w:color w:val="FF0000"/>
          <w:sz w:val="20"/>
          <w:szCs w:val="20"/>
        </w:rPr>
      </w:pPr>
    </w:p>
    <w:p w14:paraId="1C418377" w14:textId="77777777" w:rsidR="00040EAB" w:rsidRPr="00B2393A" w:rsidRDefault="00040EAB" w:rsidP="00040EAB">
      <w:pPr>
        <w:pStyle w:val="Nivel01"/>
        <w:keepNext w:val="0"/>
        <w:keepLines w:val="0"/>
        <w:spacing w:before="0"/>
        <w:rPr>
          <w:rFonts w:ascii="Arial" w:eastAsiaTheme="minorEastAsia" w:hAnsi="Arial" w:cs="Arial"/>
          <w:b w:val="0"/>
          <w:bCs w:val="0"/>
          <w:color w:val="auto"/>
        </w:rPr>
      </w:pPr>
      <w:r w:rsidRPr="00B2393A">
        <w:rPr>
          <w:rFonts w:ascii="Arial" w:eastAsiaTheme="minorEastAsia" w:hAnsi="Arial" w:cs="Arial"/>
          <w:b w:val="0"/>
          <w:bCs w:val="0"/>
          <w:color w:val="auto"/>
        </w:rPr>
        <w:t>1</w:t>
      </w:r>
      <w:r>
        <w:rPr>
          <w:rFonts w:ascii="Arial" w:eastAsiaTheme="minorEastAsia" w:hAnsi="Arial" w:cs="Arial"/>
          <w:b w:val="0"/>
          <w:bCs w:val="0"/>
          <w:color w:val="auto"/>
        </w:rPr>
        <w:t>2</w:t>
      </w:r>
      <w:r w:rsidRPr="00B2393A">
        <w:rPr>
          <w:rFonts w:ascii="Arial" w:eastAsiaTheme="minorEastAsia" w:hAnsi="Arial" w:cs="Arial"/>
          <w:b w:val="0"/>
          <w:bCs w:val="0"/>
          <w:color w:val="auto"/>
        </w:rPr>
        <w:t>.2.1. A convocação se dará por meio do sistema eletrônico (“chat”) ou e-mail, de acordo com a fase do procedimento licitatório.</w:t>
      </w:r>
    </w:p>
    <w:p w14:paraId="185D23FB" w14:textId="77777777" w:rsidR="00040EAB" w:rsidRPr="00B2393A" w:rsidRDefault="00040EAB" w:rsidP="00040EAB">
      <w:pPr>
        <w:autoSpaceDE w:val="0"/>
        <w:autoSpaceDN w:val="0"/>
        <w:adjustRightInd w:val="0"/>
        <w:jc w:val="both"/>
        <w:rPr>
          <w:rFonts w:ascii="Arial" w:hAnsi="Arial" w:cs="Arial"/>
          <w:color w:val="FF0000"/>
          <w:sz w:val="20"/>
          <w:szCs w:val="20"/>
        </w:rPr>
      </w:pPr>
    </w:p>
    <w:p w14:paraId="483A0D0E" w14:textId="77777777" w:rsidR="00040EAB" w:rsidRPr="00B2393A" w:rsidRDefault="00040EAB" w:rsidP="00040EAB">
      <w:pPr>
        <w:pStyle w:val="Nivel01"/>
        <w:keepNext w:val="0"/>
        <w:keepLines w:val="0"/>
        <w:spacing w:before="0"/>
        <w:rPr>
          <w:rFonts w:ascii="Arial" w:eastAsiaTheme="minorEastAsia" w:hAnsi="Arial" w:cs="Arial"/>
          <w:b w:val="0"/>
          <w:bCs w:val="0"/>
          <w:color w:val="auto"/>
        </w:rPr>
      </w:pPr>
      <w:r w:rsidRPr="00B2393A">
        <w:rPr>
          <w:rFonts w:ascii="Arial" w:eastAsiaTheme="minorEastAsia" w:hAnsi="Arial" w:cs="Arial"/>
          <w:b w:val="0"/>
          <w:bCs w:val="0"/>
          <w:color w:val="auto"/>
        </w:rPr>
        <w:t>1</w:t>
      </w:r>
      <w:r>
        <w:rPr>
          <w:rFonts w:ascii="Arial" w:eastAsiaTheme="minorEastAsia" w:hAnsi="Arial" w:cs="Arial"/>
          <w:b w:val="0"/>
          <w:bCs w:val="0"/>
          <w:color w:val="auto"/>
        </w:rPr>
        <w:t>2</w:t>
      </w:r>
      <w:r w:rsidRPr="00B2393A">
        <w:rPr>
          <w:rFonts w:ascii="Arial" w:eastAsiaTheme="minorEastAsia" w:hAnsi="Arial" w:cs="Arial"/>
          <w:b w:val="0"/>
          <w:bCs w:val="0"/>
          <w:color w:val="auto"/>
        </w:rPr>
        <w:t>.2.2. A convocação feita por e-mail dar-se-á de acordo com os dados contidos no SICAF, sendo responsabilidade d</w:t>
      </w:r>
      <w:r>
        <w:rPr>
          <w:rFonts w:ascii="Arial" w:eastAsiaTheme="minorEastAsia" w:hAnsi="Arial" w:cs="Arial"/>
          <w:b w:val="0"/>
          <w:bCs w:val="0"/>
          <w:color w:val="auto"/>
        </w:rPr>
        <w:t>o</w:t>
      </w:r>
      <w:r w:rsidRPr="00B2393A">
        <w:rPr>
          <w:rFonts w:ascii="Arial" w:eastAsiaTheme="minorEastAsia" w:hAnsi="Arial" w:cs="Arial"/>
          <w:b w:val="0"/>
          <w:bCs w:val="0"/>
          <w:color w:val="auto"/>
        </w:rPr>
        <w:t xml:space="preserve"> licitante manter seus dados cadastrais atualizados.</w:t>
      </w:r>
    </w:p>
    <w:p w14:paraId="7613A6C0" w14:textId="77777777" w:rsidR="00040EAB" w:rsidRPr="00B2393A" w:rsidRDefault="00040EAB" w:rsidP="00040EAB">
      <w:pPr>
        <w:autoSpaceDE w:val="0"/>
        <w:autoSpaceDN w:val="0"/>
        <w:adjustRightInd w:val="0"/>
        <w:jc w:val="both"/>
        <w:rPr>
          <w:rFonts w:ascii="Arial" w:hAnsi="Arial" w:cs="Arial"/>
          <w:sz w:val="20"/>
          <w:szCs w:val="20"/>
        </w:rPr>
      </w:pPr>
    </w:p>
    <w:p w14:paraId="6AF11DB1" w14:textId="77777777" w:rsidR="00040EAB" w:rsidRPr="00026D82" w:rsidRDefault="00040EAB" w:rsidP="00040EAB">
      <w:pPr>
        <w:autoSpaceDE w:val="0"/>
        <w:autoSpaceDN w:val="0"/>
        <w:adjustRightInd w:val="0"/>
        <w:jc w:val="both"/>
        <w:rPr>
          <w:rFonts w:ascii="Arial" w:hAnsi="Arial" w:cs="Arial"/>
          <w:b/>
          <w:bCs/>
          <w:sz w:val="20"/>
          <w:szCs w:val="20"/>
        </w:rPr>
      </w:pPr>
      <w:r>
        <w:rPr>
          <w:rFonts w:ascii="Arial" w:hAnsi="Arial" w:cs="Arial"/>
          <w:b/>
          <w:bCs/>
          <w:sz w:val="20"/>
          <w:szCs w:val="20"/>
        </w:rPr>
        <w:t>13</w:t>
      </w:r>
      <w:r w:rsidRPr="00026D82">
        <w:rPr>
          <w:rFonts w:ascii="Arial" w:hAnsi="Arial" w:cs="Arial"/>
          <w:b/>
          <w:bCs/>
          <w:sz w:val="20"/>
          <w:szCs w:val="20"/>
        </w:rPr>
        <w:t>. DA ADJUDICAÇÃO</w:t>
      </w:r>
      <w:r>
        <w:rPr>
          <w:rFonts w:ascii="Arial" w:hAnsi="Arial" w:cs="Arial"/>
          <w:b/>
          <w:bCs/>
          <w:sz w:val="20"/>
          <w:szCs w:val="20"/>
        </w:rPr>
        <w:t xml:space="preserve"> E HOMOLOGAÇÃO</w:t>
      </w:r>
    </w:p>
    <w:p w14:paraId="3F0CF893" w14:textId="77777777" w:rsidR="00040EAB" w:rsidRPr="00640DD9"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13.1. </w:t>
      </w:r>
      <w:r w:rsidRPr="00640DD9">
        <w:rPr>
          <w:rFonts w:ascii="Arial" w:eastAsiaTheme="minorEastAsia" w:hAnsi="Arial" w:cs="Arial"/>
          <w:b w:val="0"/>
          <w:bCs w:val="0"/>
          <w:color w:val="auto"/>
        </w:rPr>
        <w:t xml:space="preserve">O objeto da licitação será adjudicado </w:t>
      </w:r>
      <w:r>
        <w:rPr>
          <w:rFonts w:ascii="Arial" w:eastAsiaTheme="minorEastAsia" w:hAnsi="Arial" w:cs="Arial"/>
          <w:b w:val="0"/>
          <w:bCs w:val="0"/>
          <w:color w:val="auto"/>
        </w:rPr>
        <w:t>à</w:t>
      </w:r>
      <w:r w:rsidRPr="00640DD9">
        <w:rPr>
          <w:rFonts w:ascii="Arial" w:eastAsiaTheme="minorEastAsia" w:hAnsi="Arial" w:cs="Arial"/>
          <w:b w:val="0"/>
          <w:bCs w:val="0"/>
          <w:color w:val="auto"/>
        </w:rPr>
        <w:t xml:space="preserve"> licitante declarad</w:t>
      </w:r>
      <w:r>
        <w:rPr>
          <w:rFonts w:ascii="Arial" w:eastAsiaTheme="minorEastAsia" w:hAnsi="Arial" w:cs="Arial"/>
          <w:b w:val="0"/>
          <w:bCs w:val="0"/>
          <w:color w:val="auto"/>
        </w:rPr>
        <w:t>a</w:t>
      </w:r>
      <w:r w:rsidRPr="00640DD9">
        <w:rPr>
          <w:rFonts w:ascii="Arial" w:eastAsiaTheme="minorEastAsia" w:hAnsi="Arial" w:cs="Arial"/>
          <w:b w:val="0"/>
          <w:bCs w:val="0"/>
          <w:color w:val="auto"/>
        </w:rPr>
        <w:t xml:space="preserve"> vencedor</w:t>
      </w:r>
      <w:r>
        <w:rPr>
          <w:rFonts w:ascii="Arial" w:eastAsiaTheme="minorEastAsia" w:hAnsi="Arial" w:cs="Arial"/>
          <w:b w:val="0"/>
          <w:bCs w:val="0"/>
          <w:color w:val="auto"/>
        </w:rPr>
        <w:t>a</w:t>
      </w:r>
      <w:r w:rsidRPr="00640DD9">
        <w:rPr>
          <w:rFonts w:ascii="Arial" w:eastAsiaTheme="minorEastAsia" w:hAnsi="Arial" w:cs="Arial"/>
          <w:b w:val="0"/>
          <w:bCs w:val="0"/>
          <w:color w:val="auto"/>
        </w:rPr>
        <w:t>, por ato do Pregoeiro, caso não haja interposição de recurso, ou pela autoridade competente, após a regular decisão dos recursos apresentados.</w:t>
      </w:r>
    </w:p>
    <w:p w14:paraId="6FA9012E"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419F437D" w14:textId="77777777" w:rsidR="00040EAB" w:rsidRPr="00640DD9"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13.2. </w:t>
      </w:r>
      <w:r w:rsidRPr="00640DD9">
        <w:rPr>
          <w:rFonts w:ascii="Arial" w:eastAsiaTheme="minorEastAsia" w:hAnsi="Arial" w:cs="Arial"/>
          <w:b w:val="0"/>
          <w:bCs w:val="0"/>
          <w:color w:val="auto"/>
        </w:rPr>
        <w:t xml:space="preserve">Após a fase recursal, constatada a regularidade dos atos praticados, a autoridade competente homologará o procedimento licitatório. </w:t>
      </w:r>
    </w:p>
    <w:p w14:paraId="15ECDCF7"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3AE5BF4E" w14:textId="77777777" w:rsidR="00040EAB" w:rsidRPr="00F73EB2" w:rsidRDefault="00040EAB" w:rsidP="00040EAB">
      <w:pPr>
        <w:autoSpaceDE w:val="0"/>
        <w:autoSpaceDN w:val="0"/>
        <w:adjustRightInd w:val="0"/>
        <w:jc w:val="both"/>
        <w:rPr>
          <w:rFonts w:ascii="Arial" w:hAnsi="Arial" w:cs="Arial"/>
          <w:b/>
          <w:bCs/>
          <w:sz w:val="20"/>
          <w:szCs w:val="20"/>
        </w:rPr>
      </w:pPr>
      <w:r w:rsidRPr="00F73EB2">
        <w:rPr>
          <w:rFonts w:ascii="Arial" w:hAnsi="Arial" w:cs="Arial"/>
          <w:b/>
          <w:bCs/>
          <w:sz w:val="20"/>
          <w:szCs w:val="20"/>
        </w:rPr>
        <w:t>14. DA GARANTIA DE EXECUÇÃO</w:t>
      </w:r>
    </w:p>
    <w:p w14:paraId="1AE8E96E" w14:textId="77777777" w:rsidR="00040EAB" w:rsidRPr="00EA25AA" w:rsidRDefault="00040EAB" w:rsidP="00040EAB">
      <w:pPr>
        <w:pStyle w:val="Nivel01"/>
        <w:keepNext w:val="0"/>
        <w:keepLines w:val="0"/>
        <w:spacing w:before="0"/>
        <w:rPr>
          <w:rFonts w:ascii="Arial" w:eastAsiaTheme="minorEastAsia" w:hAnsi="Arial" w:cs="Arial"/>
          <w:b w:val="0"/>
          <w:bCs w:val="0"/>
          <w:color w:val="auto"/>
        </w:rPr>
      </w:pPr>
      <w:r w:rsidRPr="00F73EB2">
        <w:rPr>
          <w:rFonts w:ascii="Arial" w:eastAsiaTheme="minorEastAsia" w:hAnsi="Arial" w:cs="Arial"/>
          <w:b w:val="0"/>
          <w:bCs w:val="0"/>
          <w:color w:val="auto"/>
        </w:rPr>
        <w:t>14.1. Será exigida a prestação de garantia de execução, na presente contratação, conforme regras constantes do Contrato.</w:t>
      </w:r>
    </w:p>
    <w:p w14:paraId="744FEF7C"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39A34FAC" w14:textId="77777777" w:rsidR="00040EAB" w:rsidRPr="00015398" w:rsidRDefault="00040EAB" w:rsidP="00040EAB">
      <w:pPr>
        <w:autoSpaceDE w:val="0"/>
        <w:autoSpaceDN w:val="0"/>
        <w:adjustRightInd w:val="0"/>
        <w:jc w:val="both"/>
        <w:rPr>
          <w:rFonts w:ascii="Arial" w:hAnsi="Arial" w:cs="Arial"/>
          <w:b/>
          <w:bCs/>
          <w:sz w:val="20"/>
          <w:szCs w:val="20"/>
        </w:rPr>
      </w:pPr>
      <w:r>
        <w:rPr>
          <w:rFonts w:ascii="Arial" w:hAnsi="Arial" w:cs="Arial"/>
          <w:b/>
          <w:bCs/>
          <w:sz w:val="20"/>
          <w:szCs w:val="20"/>
        </w:rPr>
        <w:t>15</w:t>
      </w:r>
      <w:r w:rsidRPr="00026D82">
        <w:rPr>
          <w:rFonts w:ascii="Arial" w:hAnsi="Arial" w:cs="Arial"/>
          <w:b/>
          <w:bCs/>
          <w:sz w:val="20"/>
          <w:szCs w:val="20"/>
        </w:rPr>
        <w:t xml:space="preserve">. </w:t>
      </w:r>
      <w:r w:rsidRPr="00015398">
        <w:rPr>
          <w:rFonts w:ascii="Arial" w:hAnsi="Arial" w:cs="Arial"/>
          <w:b/>
          <w:bCs/>
          <w:sz w:val="20"/>
          <w:szCs w:val="20"/>
        </w:rPr>
        <w:t>DO TERMO DE CONTRATO OU INSTRUMENTO EQUIVALENTE</w:t>
      </w:r>
    </w:p>
    <w:p w14:paraId="49345B6A"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15.1. </w:t>
      </w:r>
      <w:r w:rsidRPr="00D725DF">
        <w:rPr>
          <w:rFonts w:ascii="Arial" w:eastAsiaTheme="minorEastAsia" w:hAnsi="Arial" w:cs="Arial"/>
          <w:b w:val="0"/>
          <w:bCs w:val="0"/>
          <w:color w:val="auto"/>
        </w:rPr>
        <w:t>Após a homologação da licitação, em sendo realizada a contratação, será firmado Termo de Contrato ou emitido instrumento equivalente.</w:t>
      </w:r>
    </w:p>
    <w:p w14:paraId="78A3DADB"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410FEC3C"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15.2. </w:t>
      </w:r>
      <w:r w:rsidRPr="00D725DF">
        <w:rPr>
          <w:rFonts w:ascii="Arial" w:eastAsiaTheme="minorEastAsia" w:hAnsi="Arial" w:cs="Arial"/>
          <w:b w:val="0"/>
          <w:bCs w:val="0"/>
          <w:color w:val="auto"/>
        </w:rPr>
        <w:t xml:space="preserve">O adjudicatário terá o prazo de </w:t>
      </w:r>
      <w:r>
        <w:rPr>
          <w:rFonts w:ascii="Arial" w:eastAsiaTheme="minorEastAsia" w:hAnsi="Arial" w:cs="Arial"/>
          <w:b w:val="0"/>
          <w:bCs w:val="0"/>
          <w:color w:val="auto"/>
        </w:rPr>
        <w:t>5 (cinco)</w:t>
      </w:r>
      <w:r w:rsidRPr="00D725DF">
        <w:rPr>
          <w:rFonts w:ascii="Arial" w:eastAsiaTheme="minorEastAsia" w:hAnsi="Arial" w:cs="Arial"/>
          <w:b w:val="0"/>
          <w:bCs w:val="0"/>
          <w:color w:val="auto"/>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1AE68A33"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1950762F" w14:textId="77777777" w:rsidR="00040EAB"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lastRenderedPageBreak/>
        <w:t xml:space="preserve">15.2.1. </w:t>
      </w:r>
      <w:r w:rsidRPr="00D725DF">
        <w:rPr>
          <w:rFonts w:ascii="Arial" w:eastAsiaTheme="minorEastAsia" w:hAnsi="Arial" w:cs="Arial"/>
          <w:b w:val="0"/>
          <w:bCs w:val="0"/>
          <w:color w:val="auto"/>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w:t>
      </w:r>
      <w:r>
        <w:rPr>
          <w:rFonts w:ascii="Arial" w:eastAsiaTheme="minorEastAsia" w:hAnsi="Arial" w:cs="Arial"/>
          <w:b w:val="0"/>
          <w:bCs w:val="0"/>
          <w:color w:val="auto"/>
        </w:rPr>
        <w:t>e devolvido</w:t>
      </w:r>
      <w:r w:rsidRPr="00D725DF">
        <w:rPr>
          <w:rFonts w:ascii="Arial" w:eastAsiaTheme="minorEastAsia" w:hAnsi="Arial" w:cs="Arial"/>
          <w:b w:val="0"/>
          <w:bCs w:val="0"/>
          <w:color w:val="auto"/>
        </w:rPr>
        <w:t xml:space="preserve"> </w:t>
      </w:r>
      <w:r>
        <w:rPr>
          <w:rFonts w:ascii="Arial" w:eastAsiaTheme="minorEastAsia" w:hAnsi="Arial" w:cs="Arial"/>
          <w:b w:val="0"/>
          <w:bCs w:val="0"/>
          <w:color w:val="auto"/>
        </w:rPr>
        <w:t xml:space="preserve">ou aceito no </w:t>
      </w:r>
      <w:r w:rsidRPr="00D725DF">
        <w:rPr>
          <w:rFonts w:ascii="Arial" w:eastAsiaTheme="minorEastAsia" w:hAnsi="Arial" w:cs="Arial"/>
          <w:b w:val="0"/>
          <w:bCs w:val="0"/>
          <w:color w:val="auto"/>
        </w:rPr>
        <w:t xml:space="preserve">prazo de </w:t>
      </w:r>
      <w:r>
        <w:rPr>
          <w:rFonts w:ascii="Arial" w:eastAsiaTheme="minorEastAsia" w:hAnsi="Arial" w:cs="Arial"/>
          <w:b w:val="0"/>
          <w:bCs w:val="0"/>
          <w:color w:val="auto"/>
        </w:rPr>
        <w:t>5 (cinco</w:t>
      </w:r>
      <w:r w:rsidRPr="00D725DF">
        <w:rPr>
          <w:rFonts w:ascii="Arial" w:eastAsiaTheme="minorEastAsia" w:hAnsi="Arial" w:cs="Arial"/>
          <w:b w:val="0"/>
          <w:bCs w:val="0"/>
          <w:color w:val="auto"/>
        </w:rPr>
        <w:t>)</w:t>
      </w:r>
      <w:r>
        <w:rPr>
          <w:rFonts w:ascii="Arial" w:eastAsiaTheme="minorEastAsia" w:hAnsi="Arial" w:cs="Arial"/>
          <w:b w:val="0"/>
          <w:bCs w:val="0"/>
          <w:color w:val="auto"/>
        </w:rPr>
        <w:t xml:space="preserve"> </w:t>
      </w:r>
      <w:r w:rsidRPr="00D725DF">
        <w:rPr>
          <w:rFonts w:ascii="Arial" w:eastAsiaTheme="minorEastAsia" w:hAnsi="Arial" w:cs="Arial"/>
          <w:b w:val="0"/>
          <w:bCs w:val="0"/>
          <w:color w:val="auto"/>
        </w:rPr>
        <w:t>dias</w:t>
      </w:r>
      <w:r>
        <w:rPr>
          <w:rFonts w:ascii="Arial" w:eastAsiaTheme="minorEastAsia" w:hAnsi="Arial" w:cs="Arial"/>
          <w:b w:val="0"/>
          <w:bCs w:val="0"/>
          <w:color w:val="auto"/>
        </w:rPr>
        <w:t xml:space="preserve"> úteis</w:t>
      </w:r>
      <w:r w:rsidRPr="00D725DF">
        <w:rPr>
          <w:rFonts w:ascii="Arial" w:eastAsiaTheme="minorEastAsia" w:hAnsi="Arial" w:cs="Arial"/>
          <w:b w:val="0"/>
          <w:bCs w:val="0"/>
          <w:color w:val="auto"/>
        </w:rPr>
        <w:t xml:space="preserve">, a contar da data de seu recebimento. </w:t>
      </w:r>
    </w:p>
    <w:p w14:paraId="3ED2B0A2" w14:textId="77777777" w:rsidR="00040EAB" w:rsidRPr="00D725DF" w:rsidRDefault="00040EAB" w:rsidP="00040EAB">
      <w:pPr>
        <w:rPr>
          <w:rFonts w:eastAsia="Arial"/>
        </w:rPr>
      </w:pPr>
    </w:p>
    <w:p w14:paraId="33CEFC3C"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15.2.2. </w:t>
      </w:r>
      <w:r w:rsidRPr="00D725DF">
        <w:rPr>
          <w:rFonts w:ascii="Arial" w:eastAsiaTheme="minorEastAsia" w:hAnsi="Arial" w:cs="Arial"/>
          <w:b w:val="0"/>
          <w:bCs w:val="0"/>
          <w:color w:val="auto"/>
        </w:rPr>
        <w:t>O prazo previsto no subitem anterior poderá ser prorrogado, por igual período, por solicitação justificada do adjudicatário e aceita pela Administração.</w:t>
      </w:r>
    </w:p>
    <w:p w14:paraId="26AF6B48"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p>
    <w:p w14:paraId="32B368B2"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15.3. </w:t>
      </w:r>
      <w:r w:rsidRPr="00D725DF">
        <w:rPr>
          <w:rFonts w:ascii="Arial" w:eastAsiaTheme="minorEastAsia" w:hAnsi="Arial" w:cs="Arial"/>
          <w:b w:val="0"/>
          <w:bCs w:val="0"/>
          <w:color w:val="auto"/>
        </w:rPr>
        <w:t>O Aceite da Nota de Empenho ou do instrumento equivalente, emitida à empresa adjudicada, implica no reconhecimento de que:</w:t>
      </w:r>
    </w:p>
    <w:p w14:paraId="27C44FB4"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p>
    <w:p w14:paraId="31327A78"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15.3.1. </w:t>
      </w:r>
      <w:r w:rsidRPr="00D725DF">
        <w:rPr>
          <w:rFonts w:ascii="Arial" w:eastAsiaTheme="minorEastAsia" w:hAnsi="Arial" w:cs="Arial"/>
          <w:b w:val="0"/>
          <w:bCs w:val="0"/>
          <w:color w:val="auto"/>
        </w:rPr>
        <w:t>referida Nota está substituindo o contrato, aplicando-se à relação de negócios ali estabelecida as disposições da Lei nº 8.666, de 1993;</w:t>
      </w:r>
    </w:p>
    <w:p w14:paraId="78910B68"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6F6F8F5D"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15.3.2. </w:t>
      </w:r>
      <w:r w:rsidRPr="00D725DF">
        <w:rPr>
          <w:rFonts w:ascii="Arial" w:eastAsiaTheme="minorEastAsia" w:hAnsi="Arial" w:cs="Arial"/>
          <w:b w:val="0"/>
          <w:bCs w:val="0"/>
          <w:color w:val="auto"/>
        </w:rPr>
        <w:t>a contratada se vincula à sua proposta e às previsões contidas no edital e seus anexos;</w:t>
      </w:r>
    </w:p>
    <w:p w14:paraId="25DBC2EC"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7AD18D01" w14:textId="77777777" w:rsidR="00040EAB"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15.3.3. </w:t>
      </w:r>
      <w:r w:rsidRPr="00D725DF">
        <w:rPr>
          <w:rFonts w:ascii="Arial" w:eastAsiaTheme="minorEastAsia" w:hAnsi="Arial" w:cs="Arial"/>
          <w:b w:val="0"/>
          <w:bCs w:val="0"/>
          <w:color w:val="auto"/>
        </w:rPr>
        <w:t>a contratada reconhece que as hipóteses de rescisão são aquelas previstas nos artigos 77 e 78 da Lei nº 8.666/93 e reconhece os direitos da Administração previstos nos artigos 79 e 80 da mesma Lei.</w:t>
      </w:r>
    </w:p>
    <w:p w14:paraId="541B652F" w14:textId="77777777" w:rsidR="00040EAB" w:rsidRPr="00C83C55" w:rsidRDefault="00040EAB" w:rsidP="00040EAB">
      <w:pPr>
        <w:rPr>
          <w:rFonts w:eastAsiaTheme="minorEastAsia"/>
        </w:rPr>
      </w:pPr>
    </w:p>
    <w:p w14:paraId="3A05A5CC"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15.4. </w:t>
      </w:r>
      <w:r w:rsidRPr="00D725DF">
        <w:rPr>
          <w:rFonts w:ascii="Arial" w:eastAsiaTheme="minorEastAsia" w:hAnsi="Arial" w:cs="Arial"/>
          <w:b w:val="0"/>
          <w:bCs w:val="0"/>
          <w:color w:val="auto"/>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05B66844"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41CAB46C"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15.4.1. </w:t>
      </w:r>
      <w:r w:rsidRPr="00D725DF">
        <w:rPr>
          <w:rFonts w:ascii="Arial" w:eastAsiaTheme="minorEastAsia" w:hAnsi="Arial" w:cs="Arial"/>
          <w:b w:val="0"/>
          <w:bCs w:val="0"/>
          <w:color w:val="auto"/>
        </w:rPr>
        <w:t>Nos casos em que houver necessidade de assinatura do instrumento de contrato, e o fornecedor não estiver inscrito no SICAF, este deverá proceder ao seu cadastramento, sem ônus, antes da contratação.</w:t>
      </w:r>
    </w:p>
    <w:p w14:paraId="18786429"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5DA732F6" w14:textId="77777777" w:rsidR="00040EAB" w:rsidRPr="00D725DF"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 xml:space="preserve">15.4.2. </w:t>
      </w:r>
      <w:r w:rsidRPr="00D725DF">
        <w:rPr>
          <w:rFonts w:ascii="Arial" w:eastAsiaTheme="minorEastAsia" w:hAnsi="Arial" w:cs="Arial"/>
          <w:b w:val="0"/>
          <w:bCs w:val="0"/>
          <w:color w:val="auto"/>
        </w:rPr>
        <w:t>Na hipótese de irregularidade do registro no SICAF, o contratado deverá regularizar a sua situação perante o cadastro no prazo de até 05 (cinco) dias úteis, sob pena de aplicação das penalidades previstas no edital e anexos.</w:t>
      </w:r>
    </w:p>
    <w:p w14:paraId="725AFECD" w14:textId="77777777" w:rsidR="00040EAB" w:rsidRDefault="00040EAB" w:rsidP="00040EAB">
      <w:pPr>
        <w:pStyle w:val="Nivel01"/>
        <w:keepNext w:val="0"/>
        <w:keepLines w:val="0"/>
        <w:spacing w:before="0"/>
        <w:rPr>
          <w:rFonts w:ascii="Arial" w:eastAsiaTheme="minorEastAsia" w:hAnsi="Arial" w:cs="Arial"/>
          <w:b w:val="0"/>
          <w:bCs w:val="0"/>
          <w:color w:val="auto"/>
        </w:rPr>
      </w:pPr>
    </w:p>
    <w:p w14:paraId="27EDECD8" w14:textId="77777777" w:rsidR="00040EAB" w:rsidRPr="00C317EE" w:rsidRDefault="00040EAB" w:rsidP="00040EAB">
      <w:pPr>
        <w:pStyle w:val="Nivel01"/>
        <w:keepNext w:val="0"/>
        <w:keepLines w:val="0"/>
        <w:spacing w:before="0"/>
        <w:rPr>
          <w:rFonts w:ascii="Arial" w:eastAsiaTheme="minorEastAsia" w:hAnsi="Arial" w:cs="Arial"/>
          <w:b w:val="0"/>
          <w:bCs w:val="0"/>
          <w:color w:val="auto"/>
        </w:rPr>
      </w:pPr>
      <w:r w:rsidRPr="00C317EE">
        <w:rPr>
          <w:rFonts w:ascii="Arial" w:eastAsiaTheme="minorEastAsia" w:hAnsi="Arial" w:cs="Arial"/>
          <w:b w:val="0"/>
          <w:bCs w:val="0"/>
          <w:color w:val="auto"/>
        </w:rPr>
        <w:t>15.5. Na assinatura do contrato ou da ata de registro de preços, será exigida a comprovação das condições de habilitação consignadas no edital, que deverão ser mantidas pelo licitante durante a vigência do contrato ou da ata de registro de preços.</w:t>
      </w:r>
    </w:p>
    <w:p w14:paraId="6DA3E35F" w14:textId="77777777" w:rsidR="00040EAB" w:rsidRPr="00C317EE" w:rsidRDefault="00040EAB" w:rsidP="00040EAB">
      <w:pPr>
        <w:pStyle w:val="Nivel01"/>
        <w:keepNext w:val="0"/>
        <w:keepLines w:val="0"/>
        <w:spacing w:before="0"/>
        <w:rPr>
          <w:rFonts w:ascii="Arial" w:eastAsiaTheme="minorEastAsia" w:hAnsi="Arial" w:cs="Arial"/>
          <w:b w:val="0"/>
          <w:bCs w:val="0"/>
          <w:color w:val="auto"/>
        </w:rPr>
      </w:pPr>
    </w:p>
    <w:p w14:paraId="4356A999" w14:textId="77777777" w:rsidR="00040EAB" w:rsidRPr="00C83C55" w:rsidRDefault="00040EAB" w:rsidP="00040EAB">
      <w:pPr>
        <w:pStyle w:val="Nivel01"/>
        <w:keepNext w:val="0"/>
        <w:keepLines w:val="0"/>
        <w:spacing w:before="0"/>
        <w:rPr>
          <w:rFonts w:ascii="Arial" w:eastAsiaTheme="minorEastAsia" w:hAnsi="Arial" w:cs="Arial"/>
          <w:b w:val="0"/>
          <w:bCs w:val="0"/>
          <w:color w:val="auto"/>
        </w:rPr>
      </w:pPr>
      <w:r w:rsidRPr="00C317EE">
        <w:rPr>
          <w:rFonts w:ascii="Arial" w:eastAsiaTheme="minorEastAsia" w:hAnsi="Arial" w:cs="Arial"/>
          <w:b w:val="0"/>
          <w:bCs w:val="0"/>
          <w:color w:val="auto"/>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6EB5369C" w14:textId="77777777" w:rsidR="00040EAB" w:rsidRPr="00C83C55" w:rsidRDefault="00040EAB" w:rsidP="00040EAB">
      <w:pPr>
        <w:pStyle w:val="Nivel01"/>
        <w:keepNext w:val="0"/>
        <w:keepLines w:val="0"/>
        <w:spacing w:before="0"/>
        <w:rPr>
          <w:rFonts w:ascii="Arial" w:eastAsiaTheme="minorEastAsia" w:hAnsi="Arial" w:cs="Arial"/>
          <w:b w:val="0"/>
          <w:bCs w:val="0"/>
          <w:color w:val="auto"/>
        </w:rPr>
      </w:pPr>
    </w:p>
    <w:p w14:paraId="38FCEB52" w14:textId="77777777" w:rsidR="00040EAB" w:rsidRPr="00C83C55" w:rsidRDefault="00040EAB" w:rsidP="00040EAB">
      <w:pPr>
        <w:pStyle w:val="Nivel01"/>
        <w:keepNext w:val="0"/>
        <w:keepLines w:val="0"/>
        <w:spacing w:before="0"/>
        <w:rPr>
          <w:rFonts w:ascii="Arial" w:eastAsiaTheme="minorEastAsia" w:hAnsi="Arial" w:cs="Arial"/>
          <w:b w:val="0"/>
          <w:bCs w:val="0"/>
          <w:color w:val="auto"/>
        </w:rPr>
      </w:pPr>
      <w:r>
        <w:rPr>
          <w:rFonts w:ascii="Arial" w:eastAsiaTheme="minorEastAsia" w:hAnsi="Arial" w:cs="Arial"/>
          <w:b w:val="0"/>
          <w:bCs w:val="0"/>
          <w:color w:val="auto"/>
        </w:rPr>
        <w:t>15.7</w:t>
      </w:r>
      <w:r w:rsidRPr="00C83C55">
        <w:rPr>
          <w:rFonts w:ascii="Arial" w:eastAsiaTheme="minorEastAsia" w:hAnsi="Arial" w:cs="Arial"/>
          <w:b w:val="0"/>
          <w:bCs w:val="0"/>
          <w:color w:val="auto"/>
        </w:rPr>
        <w:t>. As condições de entrega, de pagamento, vigência, reajuste, recebimento do objeto e fiscalização, obrigações da contratada e do contratante, sanções e rescisão obedecerão às disposições constantes do Termo de Referência – Anexo I deste Edital e da Lei nº 8.666/93.</w:t>
      </w:r>
    </w:p>
    <w:p w14:paraId="59DC6AF3" w14:textId="77777777" w:rsidR="00040EAB" w:rsidRPr="00C83C55" w:rsidRDefault="00040EAB" w:rsidP="00040EAB">
      <w:pPr>
        <w:pStyle w:val="Nivel01"/>
        <w:keepNext w:val="0"/>
        <w:keepLines w:val="0"/>
        <w:spacing w:before="0"/>
        <w:rPr>
          <w:rFonts w:ascii="Arial" w:eastAsiaTheme="minorEastAsia" w:hAnsi="Arial" w:cs="Arial"/>
          <w:b w:val="0"/>
          <w:bCs w:val="0"/>
          <w:color w:val="auto"/>
        </w:rPr>
      </w:pPr>
    </w:p>
    <w:p w14:paraId="77FFD506" w14:textId="77777777" w:rsidR="00040EAB" w:rsidRPr="00216F81" w:rsidRDefault="00040EAB" w:rsidP="00040EAB">
      <w:pPr>
        <w:autoSpaceDE w:val="0"/>
        <w:autoSpaceDN w:val="0"/>
        <w:adjustRightInd w:val="0"/>
        <w:jc w:val="both"/>
        <w:rPr>
          <w:rFonts w:ascii="Arial" w:hAnsi="Arial" w:cs="Arial"/>
          <w:b/>
          <w:sz w:val="20"/>
          <w:szCs w:val="20"/>
        </w:rPr>
      </w:pPr>
      <w:r w:rsidRPr="00216F81">
        <w:rPr>
          <w:rFonts w:ascii="Arial" w:hAnsi="Arial" w:cs="Arial"/>
          <w:b/>
          <w:sz w:val="20"/>
          <w:szCs w:val="20"/>
        </w:rPr>
        <w:lastRenderedPageBreak/>
        <w:t>1</w:t>
      </w:r>
      <w:r>
        <w:rPr>
          <w:rFonts w:ascii="Arial" w:hAnsi="Arial" w:cs="Arial"/>
          <w:b/>
          <w:sz w:val="20"/>
          <w:szCs w:val="20"/>
        </w:rPr>
        <w:t>6</w:t>
      </w:r>
      <w:r w:rsidRPr="00216F81">
        <w:rPr>
          <w:rFonts w:ascii="Arial" w:hAnsi="Arial" w:cs="Arial"/>
          <w:b/>
          <w:sz w:val="20"/>
          <w:szCs w:val="20"/>
        </w:rPr>
        <w:t>. DAS SANÇÕES ADMINISTRATIVAS.</w:t>
      </w:r>
    </w:p>
    <w:p w14:paraId="2C9C44D6" w14:textId="77777777" w:rsidR="00040EAB" w:rsidRPr="00216F81" w:rsidRDefault="00040EAB" w:rsidP="00040EAB">
      <w:pPr>
        <w:autoSpaceDE w:val="0"/>
        <w:autoSpaceDN w:val="0"/>
        <w:adjustRightInd w:val="0"/>
        <w:jc w:val="both"/>
        <w:rPr>
          <w:rFonts w:ascii="Arial" w:hAnsi="Arial" w:cs="Arial"/>
          <w:sz w:val="20"/>
          <w:szCs w:val="20"/>
        </w:rPr>
      </w:pPr>
      <w:r>
        <w:rPr>
          <w:rFonts w:ascii="Arial" w:hAnsi="Arial" w:cs="Arial"/>
          <w:sz w:val="20"/>
          <w:szCs w:val="20"/>
        </w:rPr>
        <w:t>16</w:t>
      </w:r>
      <w:r w:rsidRPr="00216F81">
        <w:rPr>
          <w:rFonts w:ascii="Arial" w:hAnsi="Arial" w:cs="Arial"/>
          <w:sz w:val="20"/>
          <w:szCs w:val="20"/>
        </w:rPr>
        <w:t>.1. Comete infração administrativa, nos termos da Lei nº 10.520</w:t>
      </w:r>
      <w:r>
        <w:rPr>
          <w:rFonts w:ascii="Arial" w:hAnsi="Arial" w:cs="Arial"/>
          <w:sz w:val="20"/>
          <w:szCs w:val="20"/>
        </w:rPr>
        <w:t>/</w:t>
      </w:r>
      <w:r w:rsidRPr="00216F81">
        <w:rPr>
          <w:rFonts w:ascii="Arial" w:hAnsi="Arial" w:cs="Arial"/>
          <w:sz w:val="20"/>
          <w:szCs w:val="20"/>
        </w:rPr>
        <w:t xml:space="preserve">2002, </w:t>
      </w:r>
      <w:r>
        <w:rPr>
          <w:rFonts w:ascii="Arial" w:hAnsi="Arial" w:cs="Arial"/>
          <w:sz w:val="20"/>
          <w:szCs w:val="20"/>
        </w:rPr>
        <w:t>o</w:t>
      </w:r>
      <w:r w:rsidRPr="00216F81">
        <w:rPr>
          <w:rFonts w:ascii="Arial" w:hAnsi="Arial" w:cs="Arial"/>
          <w:sz w:val="20"/>
          <w:szCs w:val="20"/>
        </w:rPr>
        <w:t xml:space="preserve"> licitante/adjudicatária que:</w:t>
      </w:r>
    </w:p>
    <w:p w14:paraId="020990C0" w14:textId="77777777" w:rsidR="00040EAB" w:rsidRPr="00216F81" w:rsidRDefault="00040EAB" w:rsidP="00040EAB">
      <w:pPr>
        <w:autoSpaceDE w:val="0"/>
        <w:autoSpaceDN w:val="0"/>
        <w:adjustRightInd w:val="0"/>
        <w:jc w:val="both"/>
        <w:rPr>
          <w:rFonts w:ascii="Arial" w:hAnsi="Arial" w:cs="Arial"/>
          <w:sz w:val="20"/>
          <w:szCs w:val="20"/>
        </w:rPr>
      </w:pPr>
    </w:p>
    <w:p w14:paraId="4402C268" w14:textId="77777777" w:rsidR="00040EAB" w:rsidRPr="00216F81" w:rsidRDefault="00040EAB" w:rsidP="00040EAB">
      <w:pPr>
        <w:autoSpaceDE w:val="0"/>
        <w:autoSpaceDN w:val="0"/>
        <w:adjustRightInd w:val="0"/>
        <w:jc w:val="both"/>
        <w:rPr>
          <w:rFonts w:ascii="Arial" w:hAnsi="Arial" w:cs="Arial"/>
          <w:sz w:val="20"/>
          <w:szCs w:val="20"/>
        </w:rPr>
      </w:pPr>
      <w:r w:rsidRPr="00216F81">
        <w:rPr>
          <w:rFonts w:ascii="Arial" w:hAnsi="Arial" w:cs="Arial"/>
          <w:sz w:val="20"/>
          <w:szCs w:val="20"/>
        </w:rPr>
        <w:t>1</w:t>
      </w:r>
      <w:r>
        <w:rPr>
          <w:rFonts w:ascii="Arial" w:hAnsi="Arial" w:cs="Arial"/>
          <w:sz w:val="20"/>
          <w:szCs w:val="20"/>
        </w:rPr>
        <w:t>6</w:t>
      </w:r>
      <w:r w:rsidRPr="00216F81">
        <w:rPr>
          <w:rFonts w:ascii="Arial" w:hAnsi="Arial" w:cs="Arial"/>
          <w:sz w:val="20"/>
          <w:szCs w:val="20"/>
        </w:rPr>
        <w:t>.1.1. Não assinar o termo de contrato ou aceitar/retirar o instrumento equivalente, quando convocada dentro do prazo de validade da proposta, salvo caso fortuito ou força maior;</w:t>
      </w:r>
    </w:p>
    <w:p w14:paraId="38E8F384" w14:textId="77777777" w:rsidR="00040EAB" w:rsidRPr="00216F81" w:rsidRDefault="00040EAB" w:rsidP="00040EAB">
      <w:pPr>
        <w:autoSpaceDE w:val="0"/>
        <w:autoSpaceDN w:val="0"/>
        <w:adjustRightInd w:val="0"/>
        <w:jc w:val="both"/>
        <w:rPr>
          <w:rFonts w:ascii="Arial" w:hAnsi="Arial" w:cs="Arial"/>
          <w:sz w:val="20"/>
          <w:szCs w:val="20"/>
        </w:rPr>
      </w:pPr>
    </w:p>
    <w:p w14:paraId="5BD2D05D" w14:textId="77777777" w:rsidR="00040EAB" w:rsidRPr="00216F81" w:rsidRDefault="00040EAB" w:rsidP="00040EAB">
      <w:pPr>
        <w:autoSpaceDE w:val="0"/>
        <w:autoSpaceDN w:val="0"/>
        <w:adjustRightInd w:val="0"/>
        <w:jc w:val="both"/>
        <w:rPr>
          <w:rFonts w:ascii="Arial" w:hAnsi="Arial" w:cs="Arial"/>
          <w:sz w:val="20"/>
          <w:szCs w:val="20"/>
        </w:rPr>
      </w:pPr>
      <w:r w:rsidRPr="00216F81">
        <w:rPr>
          <w:rFonts w:ascii="Arial" w:hAnsi="Arial" w:cs="Arial"/>
          <w:sz w:val="20"/>
          <w:szCs w:val="20"/>
        </w:rPr>
        <w:t>1</w:t>
      </w:r>
      <w:r>
        <w:rPr>
          <w:rFonts w:ascii="Arial" w:hAnsi="Arial" w:cs="Arial"/>
          <w:sz w:val="20"/>
          <w:szCs w:val="20"/>
        </w:rPr>
        <w:t>6</w:t>
      </w:r>
      <w:r w:rsidRPr="00216F81">
        <w:rPr>
          <w:rFonts w:ascii="Arial" w:hAnsi="Arial" w:cs="Arial"/>
          <w:sz w:val="20"/>
          <w:szCs w:val="20"/>
        </w:rPr>
        <w:t>.1.2. Deixar de entregar a documentação exigida para o certame;</w:t>
      </w:r>
    </w:p>
    <w:p w14:paraId="41906F94" w14:textId="77777777" w:rsidR="00040EAB" w:rsidRPr="00216F81" w:rsidRDefault="00040EAB" w:rsidP="00040EAB">
      <w:pPr>
        <w:autoSpaceDE w:val="0"/>
        <w:autoSpaceDN w:val="0"/>
        <w:adjustRightInd w:val="0"/>
        <w:jc w:val="both"/>
        <w:rPr>
          <w:rFonts w:ascii="Arial" w:hAnsi="Arial" w:cs="Arial"/>
          <w:sz w:val="20"/>
          <w:szCs w:val="20"/>
        </w:rPr>
      </w:pPr>
    </w:p>
    <w:p w14:paraId="5D155AE7" w14:textId="77777777" w:rsidR="00040EAB" w:rsidRPr="00216F81" w:rsidRDefault="00040EAB" w:rsidP="00040EAB">
      <w:pPr>
        <w:autoSpaceDE w:val="0"/>
        <w:autoSpaceDN w:val="0"/>
        <w:adjustRightInd w:val="0"/>
        <w:jc w:val="both"/>
        <w:rPr>
          <w:rFonts w:ascii="Arial" w:hAnsi="Arial" w:cs="Arial"/>
          <w:sz w:val="20"/>
          <w:szCs w:val="20"/>
        </w:rPr>
      </w:pPr>
      <w:r w:rsidRPr="00216F81">
        <w:rPr>
          <w:rFonts w:ascii="Arial" w:hAnsi="Arial" w:cs="Arial"/>
          <w:sz w:val="20"/>
          <w:szCs w:val="20"/>
        </w:rPr>
        <w:t>1</w:t>
      </w:r>
      <w:r>
        <w:rPr>
          <w:rFonts w:ascii="Arial" w:hAnsi="Arial" w:cs="Arial"/>
          <w:sz w:val="20"/>
          <w:szCs w:val="20"/>
        </w:rPr>
        <w:t>6</w:t>
      </w:r>
      <w:r w:rsidRPr="00216F81">
        <w:rPr>
          <w:rFonts w:ascii="Arial" w:hAnsi="Arial" w:cs="Arial"/>
          <w:sz w:val="20"/>
          <w:szCs w:val="20"/>
        </w:rPr>
        <w:t>.1.3. Apresentar documentação falsa exigida para o certame;</w:t>
      </w:r>
    </w:p>
    <w:p w14:paraId="174D3D77" w14:textId="77777777" w:rsidR="00040EAB" w:rsidRPr="00216F81" w:rsidRDefault="00040EAB" w:rsidP="00040EAB">
      <w:pPr>
        <w:autoSpaceDE w:val="0"/>
        <w:autoSpaceDN w:val="0"/>
        <w:adjustRightInd w:val="0"/>
        <w:jc w:val="both"/>
        <w:rPr>
          <w:rFonts w:ascii="Arial" w:hAnsi="Arial" w:cs="Arial"/>
          <w:sz w:val="20"/>
          <w:szCs w:val="20"/>
        </w:rPr>
      </w:pPr>
    </w:p>
    <w:p w14:paraId="093BC724" w14:textId="77777777" w:rsidR="00040EAB" w:rsidRPr="00216F81" w:rsidRDefault="00040EAB" w:rsidP="00040EAB">
      <w:pPr>
        <w:autoSpaceDE w:val="0"/>
        <w:autoSpaceDN w:val="0"/>
        <w:adjustRightInd w:val="0"/>
        <w:jc w:val="both"/>
        <w:rPr>
          <w:rFonts w:ascii="Arial" w:hAnsi="Arial" w:cs="Arial"/>
          <w:sz w:val="20"/>
          <w:szCs w:val="20"/>
        </w:rPr>
      </w:pPr>
      <w:r w:rsidRPr="00216F81">
        <w:rPr>
          <w:rFonts w:ascii="Arial" w:hAnsi="Arial" w:cs="Arial"/>
          <w:sz w:val="20"/>
          <w:szCs w:val="20"/>
        </w:rPr>
        <w:t>1</w:t>
      </w:r>
      <w:r>
        <w:rPr>
          <w:rFonts w:ascii="Arial" w:hAnsi="Arial" w:cs="Arial"/>
          <w:sz w:val="20"/>
          <w:szCs w:val="20"/>
        </w:rPr>
        <w:t>6</w:t>
      </w:r>
      <w:r w:rsidRPr="00216F81">
        <w:rPr>
          <w:rFonts w:ascii="Arial" w:hAnsi="Arial" w:cs="Arial"/>
          <w:sz w:val="20"/>
          <w:szCs w:val="20"/>
        </w:rPr>
        <w:t>.1.</w:t>
      </w:r>
      <w:r>
        <w:rPr>
          <w:rFonts w:ascii="Arial" w:hAnsi="Arial" w:cs="Arial"/>
          <w:sz w:val="20"/>
          <w:szCs w:val="20"/>
        </w:rPr>
        <w:t>4</w:t>
      </w:r>
      <w:r w:rsidRPr="00216F81">
        <w:rPr>
          <w:rFonts w:ascii="Arial" w:hAnsi="Arial" w:cs="Arial"/>
          <w:sz w:val="20"/>
          <w:szCs w:val="20"/>
        </w:rPr>
        <w:t>. Não mantiver a proposta;</w:t>
      </w:r>
    </w:p>
    <w:p w14:paraId="55535970" w14:textId="77777777" w:rsidR="00040EAB" w:rsidRPr="00216F81" w:rsidRDefault="00040EAB" w:rsidP="00040EAB">
      <w:pPr>
        <w:autoSpaceDE w:val="0"/>
        <w:autoSpaceDN w:val="0"/>
        <w:adjustRightInd w:val="0"/>
        <w:jc w:val="both"/>
        <w:rPr>
          <w:rFonts w:ascii="Arial" w:hAnsi="Arial" w:cs="Arial"/>
          <w:sz w:val="20"/>
          <w:szCs w:val="20"/>
        </w:rPr>
      </w:pPr>
    </w:p>
    <w:p w14:paraId="799B01B7" w14:textId="77777777" w:rsidR="00040EAB" w:rsidRPr="00216F81" w:rsidRDefault="00040EAB" w:rsidP="00040EAB">
      <w:pPr>
        <w:autoSpaceDE w:val="0"/>
        <w:autoSpaceDN w:val="0"/>
        <w:adjustRightInd w:val="0"/>
        <w:jc w:val="both"/>
        <w:rPr>
          <w:rFonts w:ascii="Arial" w:hAnsi="Arial" w:cs="Arial"/>
          <w:sz w:val="20"/>
          <w:szCs w:val="20"/>
        </w:rPr>
      </w:pPr>
      <w:r w:rsidRPr="00216F81">
        <w:rPr>
          <w:rFonts w:ascii="Arial" w:hAnsi="Arial" w:cs="Arial"/>
          <w:sz w:val="20"/>
          <w:szCs w:val="20"/>
        </w:rPr>
        <w:t>1</w:t>
      </w:r>
      <w:r>
        <w:rPr>
          <w:rFonts w:ascii="Arial" w:hAnsi="Arial" w:cs="Arial"/>
          <w:sz w:val="20"/>
          <w:szCs w:val="20"/>
        </w:rPr>
        <w:t>6</w:t>
      </w:r>
      <w:r w:rsidRPr="00216F81">
        <w:rPr>
          <w:rFonts w:ascii="Arial" w:hAnsi="Arial" w:cs="Arial"/>
          <w:sz w:val="20"/>
          <w:szCs w:val="20"/>
        </w:rPr>
        <w:t>.1.</w:t>
      </w:r>
      <w:r>
        <w:rPr>
          <w:rFonts w:ascii="Arial" w:hAnsi="Arial" w:cs="Arial"/>
          <w:sz w:val="20"/>
          <w:szCs w:val="20"/>
        </w:rPr>
        <w:t>5</w:t>
      </w:r>
      <w:r w:rsidRPr="00216F81">
        <w:rPr>
          <w:rFonts w:ascii="Arial" w:hAnsi="Arial" w:cs="Arial"/>
          <w:sz w:val="20"/>
          <w:szCs w:val="20"/>
        </w:rPr>
        <w:t>. Cometer fraude fiscal; e</w:t>
      </w:r>
    </w:p>
    <w:p w14:paraId="4A9DB620" w14:textId="77777777" w:rsidR="00040EAB" w:rsidRPr="00216F81" w:rsidRDefault="00040EAB" w:rsidP="00040EAB">
      <w:pPr>
        <w:autoSpaceDE w:val="0"/>
        <w:autoSpaceDN w:val="0"/>
        <w:adjustRightInd w:val="0"/>
        <w:jc w:val="both"/>
        <w:rPr>
          <w:rFonts w:ascii="Arial" w:hAnsi="Arial" w:cs="Arial"/>
          <w:sz w:val="20"/>
          <w:szCs w:val="20"/>
        </w:rPr>
      </w:pPr>
    </w:p>
    <w:p w14:paraId="1F60D227" w14:textId="77777777" w:rsidR="00040EAB" w:rsidRPr="00216F81" w:rsidRDefault="00040EAB" w:rsidP="00040EAB">
      <w:pPr>
        <w:autoSpaceDE w:val="0"/>
        <w:autoSpaceDN w:val="0"/>
        <w:adjustRightInd w:val="0"/>
        <w:jc w:val="both"/>
        <w:rPr>
          <w:rFonts w:ascii="Arial" w:hAnsi="Arial" w:cs="Arial"/>
          <w:sz w:val="20"/>
          <w:szCs w:val="20"/>
        </w:rPr>
      </w:pPr>
      <w:r w:rsidRPr="00216F81">
        <w:rPr>
          <w:rFonts w:ascii="Arial" w:hAnsi="Arial" w:cs="Arial"/>
          <w:sz w:val="20"/>
          <w:szCs w:val="20"/>
        </w:rPr>
        <w:t>1</w:t>
      </w:r>
      <w:r>
        <w:rPr>
          <w:rFonts w:ascii="Arial" w:hAnsi="Arial" w:cs="Arial"/>
          <w:sz w:val="20"/>
          <w:szCs w:val="20"/>
        </w:rPr>
        <w:t>6</w:t>
      </w:r>
      <w:r w:rsidRPr="00216F81">
        <w:rPr>
          <w:rFonts w:ascii="Arial" w:hAnsi="Arial" w:cs="Arial"/>
          <w:sz w:val="20"/>
          <w:szCs w:val="20"/>
        </w:rPr>
        <w:t>.1.</w:t>
      </w:r>
      <w:r>
        <w:rPr>
          <w:rFonts w:ascii="Arial" w:hAnsi="Arial" w:cs="Arial"/>
          <w:sz w:val="20"/>
          <w:szCs w:val="20"/>
        </w:rPr>
        <w:t>6</w:t>
      </w:r>
      <w:r w:rsidRPr="00216F81">
        <w:rPr>
          <w:rFonts w:ascii="Arial" w:hAnsi="Arial" w:cs="Arial"/>
          <w:sz w:val="20"/>
          <w:szCs w:val="20"/>
        </w:rPr>
        <w:t>. Comportar-se de modo inidôneo.</w:t>
      </w:r>
    </w:p>
    <w:p w14:paraId="606AE48E" w14:textId="77777777" w:rsidR="00040EAB" w:rsidRDefault="00040EAB" w:rsidP="00040EAB">
      <w:pPr>
        <w:autoSpaceDE w:val="0"/>
        <w:autoSpaceDN w:val="0"/>
        <w:adjustRightInd w:val="0"/>
        <w:jc w:val="both"/>
        <w:rPr>
          <w:rFonts w:ascii="Arial" w:hAnsi="Arial" w:cs="Arial"/>
          <w:sz w:val="20"/>
          <w:szCs w:val="20"/>
        </w:rPr>
      </w:pPr>
    </w:p>
    <w:p w14:paraId="7FCEF2E0" w14:textId="77777777" w:rsidR="00040EAB" w:rsidRPr="00987B10" w:rsidRDefault="00040EAB" w:rsidP="00040EAB">
      <w:pPr>
        <w:autoSpaceDE w:val="0"/>
        <w:autoSpaceDN w:val="0"/>
        <w:adjustRightInd w:val="0"/>
        <w:jc w:val="both"/>
        <w:rPr>
          <w:rFonts w:ascii="Arial" w:hAnsi="Arial" w:cs="Arial"/>
          <w:sz w:val="20"/>
          <w:szCs w:val="20"/>
        </w:rPr>
      </w:pPr>
      <w:r>
        <w:rPr>
          <w:rFonts w:ascii="Arial" w:hAnsi="Arial" w:cs="Arial"/>
          <w:sz w:val="20"/>
          <w:szCs w:val="20"/>
        </w:rPr>
        <w:t>16.2.</w:t>
      </w:r>
      <w:r w:rsidRPr="00216F81">
        <w:rPr>
          <w:rFonts w:ascii="Arial" w:hAnsi="Arial" w:cs="Arial"/>
          <w:sz w:val="20"/>
          <w:szCs w:val="20"/>
        </w:rPr>
        <w:t xml:space="preserve"> </w:t>
      </w:r>
      <w:r w:rsidRPr="00987B10">
        <w:rPr>
          <w:rFonts w:ascii="Arial" w:hAnsi="Arial" w:cs="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1486CAB" w14:textId="77777777" w:rsidR="00040EAB" w:rsidRPr="00216F81" w:rsidRDefault="00040EAB" w:rsidP="00040EAB">
      <w:pPr>
        <w:autoSpaceDE w:val="0"/>
        <w:autoSpaceDN w:val="0"/>
        <w:adjustRightInd w:val="0"/>
        <w:jc w:val="both"/>
        <w:rPr>
          <w:rFonts w:ascii="Arial" w:hAnsi="Arial" w:cs="Arial"/>
          <w:sz w:val="20"/>
          <w:szCs w:val="20"/>
        </w:rPr>
      </w:pPr>
    </w:p>
    <w:p w14:paraId="127DA82D" w14:textId="77777777" w:rsidR="00040EAB" w:rsidRPr="00216F81" w:rsidRDefault="00040EAB" w:rsidP="00040EAB">
      <w:pPr>
        <w:autoSpaceDE w:val="0"/>
        <w:autoSpaceDN w:val="0"/>
        <w:adjustRightInd w:val="0"/>
        <w:jc w:val="both"/>
        <w:rPr>
          <w:rFonts w:ascii="Arial" w:hAnsi="Arial" w:cs="Arial"/>
          <w:sz w:val="20"/>
          <w:szCs w:val="20"/>
        </w:rPr>
      </w:pPr>
      <w:r>
        <w:rPr>
          <w:rFonts w:ascii="Arial" w:hAnsi="Arial" w:cs="Arial"/>
          <w:sz w:val="20"/>
          <w:szCs w:val="20"/>
        </w:rPr>
        <w:t>16.3</w:t>
      </w:r>
      <w:r w:rsidRPr="00216F81">
        <w:rPr>
          <w:rFonts w:ascii="Arial" w:hAnsi="Arial" w:cs="Arial"/>
          <w:sz w:val="20"/>
          <w:szCs w:val="20"/>
        </w:rPr>
        <w:t xml:space="preserve">. </w:t>
      </w:r>
      <w:bookmarkStart w:id="13" w:name="_Hlk509928363"/>
      <w:r>
        <w:rPr>
          <w:rFonts w:ascii="Arial" w:hAnsi="Arial" w:cs="Arial"/>
          <w:sz w:val="20"/>
          <w:szCs w:val="20"/>
        </w:rPr>
        <w:t>O</w:t>
      </w:r>
      <w:r w:rsidRPr="00147D69">
        <w:rPr>
          <w:rFonts w:ascii="Arial" w:hAnsi="Arial" w:cs="Arial"/>
          <w:sz w:val="20"/>
          <w:szCs w:val="20"/>
        </w:rPr>
        <w:t xml:space="preserve"> licitante/adjudicatári</w:t>
      </w:r>
      <w:r>
        <w:rPr>
          <w:rFonts w:ascii="Arial" w:hAnsi="Arial" w:cs="Arial"/>
          <w:sz w:val="20"/>
          <w:szCs w:val="20"/>
        </w:rPr>
        <w:t>o</w:t>
      </w:r>
      <w:r w:rsidRPr="00147D69">
        <w:rPr>
          <w:rFonts w:ascii="Arial" w:hAnsi="Arial" w:cs="Arial"/>
          <w:sz w:val="20"/>
          <w:szCs w:val="20"/>
        </w:rPr>
        <w:t xml:space="preserve"> que cometer qualquer das infrações discriminadas </w:t>
      </w:r>
      <w:r>
        <w:rPr>
          <w:rFonts w:ascii="Arial" w:hAnsi="Arial" w:cs="Arial"/>
          <w:sz w:val="20"/>
          <w:szCs w:val="20"/>
        </w:rPr>
        <w:t xml:space="preserve">nos subitens anteriores, </w:t>
      </w:r>
      <w:r w:rsidRPr="00147D69">
        <w:rPr>
          <w:rFonts w:ascii="Arial" w:hAnsi="Arial" w:cs="Arial"/>
          <w:sz w:val="20"/>
          <w:szCs w:val="20"/>
        </w:rPr>
        <w:t>ficará sujeita, sem prejuízo da responsabilidade civil e criminal, às seguintes sanções:</w:t>
      </w:r>
      <w:bookmarkEnd w:id="13"/>
    </w:p>
    <w:p w14:paraId="79A987D5" w14:textId="77777777" w:rsidR="00040EAB" w:rsidRPr="00216F81" w:rsidRDefault="00040EAB" w:rsidP="00040EAB">
      <w:pPr>
        <w:autoSpaceDE w:val="0"/>
        <w:autoSpaceDN w:val="0"/>
        <w:adjustRightInd w:val="0"/>
        <w:jc w:val="both"/>
        <w:rPr>
          <w:rFonts w:ascii="Arial" w:hAnsi="Arial" w:cs="Arial"/>
          <w:sz w:val="20"/>
          <w:szCs w:val="20"/>
        </w:rPr>
      </w:pPr>
    </w:p>
    <w:p w14:paraId="77CCED23"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16.3</w:t>
      </w:r>
      <w:r w:rsidRPr="00216F81">
        <w:rPr>
          <w:rFonts w:ascii="Arial" w:hAnsi="Arial" w:cs="Arial"/>
          <w:sz w:val="20"/>
          <w:szCs w:val="20"/>
        </w:rPr>
        <w:t xml:space="preserve">.1. </w:t>
      </w:r>
      <w:r w:rsidRPr="000510E9">
        <w:rPr>
          <w:rFonts w:ascii="Arial" w:hAnsi="Arial" w:cs="Arial"/>
          <w:sz w:val="20"/>
          <w:szCs w:val="20"/>
        </w:rPr>
        <w:t>Advertência por faltas leves, assim entendidas como aquelas que não acarretarem prejuízos significativos ao objeto da contratação</w:t>
      </w:r>
      <w:r w:rsidRPr="00216F81">
        <w:rPr>
          <w:rFonts w:ascii="Arial" w:hAnsi="Arial" w:cs="Arial"/>
          <w:sz w:val="20"/>
          <w:szCs w:val="20"/>
        </w:rPr>
        <w:t xml:space="preserve"> </w:t>
      </w:r>
    </w:p>
    <w:p w14:paraId="0BB2542D" w14:textId="77777777" w:rsidR="00040EAB" w:rsidRDefault="00040EAB" w:rsidP="00040EAB">
      <w:pPr>
        <w:autoSpaceDE w:val="0"/>
        <w:autoSpaceDN w:val="0"/>
        <w:adjustRightInd w:val="0"/>
        <w:jc w:val="both"/>
        <w:rPr>
          <w:rFonts w:ascii="Arial" w:hAnsi="Arial" w:cs="Arial"/>
          <w:sz w:val="20"/>
          <w:szCs w:val="20"/>
        </w:rPr>
      </w:pPr>
    </w:p>
    <w:p w14:paraId="5353EA95" w14:textId="77777777" w:rsidR="00040EAB" w:rsidRPr="00216F81"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16.3.2. </w:t>
      </w:r>
      <w:r w:rsidRPr="007640C6">
        <w:rPr>
          <w:rFonts w:ascii="Arial" w:hAnsi="Arial" w:cs="Arial"/>
          <w:sz w:val="20"/>
          <w:szCs w:val="20"/>
        </w:rPr>
        <w:t>Multa de 10% (dez por cento) sobre</w:t>
      </w:r>
      <w:r w:rsidRPr="00216F81">
        <w:rPr>
          <w:rFonts w:ascii="Arial" w:hAnsi="Arial" w:cs="Arial"/>
          <w:sz w:val="20"/>
          <w:szCs w:val="20"/>
        </w:rPr>
        <w:t xml:space="preserve"> o valor estimado do(s) item(s) prejudicado(s) pela conduta d</w:t>
      </w:r>
      <w:r>
        <w:rPr>
          <w:rFonts w:ascii="Arial" w:hAnsi="Arial" w:cs="Arial"/>
          <w:sz w:val="20"/>
          <w:szCs w:val="20"/>
        </w:rPr>
        <w:t>o</w:t>
      </w:r>
      <w:r w:rsidRPr="00216F81">
        <w:rPr>
          <w:rFonts w:ascii="Arial" w:hAnsi="Arial" w:cs="Arial"/>
          <w:sz w:val="20"/>
          <w:szCs w:val="20"/>
        </w:rPr>
        <w:t xml:space="preserve"> licitante;</w:t>
      </w:r>
    </w:p>
    <w:p w14:paraId="555B44B9" w14:textId="77777777" w:rsidR="00040EAB" w:rsidRPr="00216F81" w:rsidRDefault="00040EAB" w:rsidP="00040EAB">
      <w:pPr>
        <w:autoSpaceDE w:val="0"/>
        <w:autoSpaceDN w:val="0"/>
        <w:adjustRightInd w:val="0"/>
        <w:jc w:val="both"/>
        <w:rPr>
          <w:rFonts w:ascii="Arial" w:hAnsi="Arial" w:cs="Arial"/>
          <w:sz w:val="20"/>
          <w:szCs w:val="20"/>
        </w:rPr>
      </w:pPr>
    </w:p>
    <w:p w14:paraId="29684AF2"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16.3</w:t>
      </w:r>
      <w:r w:rsidRPr="00001D44">
        <w:rPr>
          <w:rFonts w:ascii="Arial" w:hAnsi="Arial" w:cs="Arial"/>
          <w:sz w:val="20"/>
          <w:szCs w:val="20"/>
        </w:rPr>
        <w:t>.3. Suspensão temporária do direito de participar de licitação e impedimento de contratar com a Administração, pelo prazo de até 2 (dois) anos;</w:t>
      </w:r>
    </w:p>
    <w:p w14:paraId="210FE24F" w14:textId="77777777" w:rsidR="00040EAB" w:rsidRPr="00001D44" w:rsidRDefault="00040EAB" w:rsidP="00040EAB">
      <w:pPr>
        <w:autoSpaceDE w:val="0"/>
        <w:autoSpaceDN w:val="0"/>
        <w:adjustRightInd w:val="0"/>
        <w:jc w:val="both"/>
        <w:rPr>
          <w:rFonts w:ascii="Arial" w:hAnsi="Arial" w:cs="Arial"/>
          <w:sz w:val="20"/>
          <w:szCs w:val="20"/>
        </w:rPr>
      </w:pPr>
      <w:r>
        <w:rPr>
          <w:rFonts w:ascii="Arial" w:hAnsi="Arial" w:cs="Arial"/>
          <w:sz w:val="20"/>
          <w:szCs w:val="20"/>
        </w:rPr>
        <w:tab/>
      </w:r>
    </w:p>
    <w:p w14:paraId="7969B39B" w14:textId="77777777" w:rsidR="00040EAB" w:rsidRPr="00001D44" w:rsidRDefault="00040EAB" w:rsidP="00040EAB">
      <w:pPr>
        <w:autoSpaceDE w:val="0"/>
        <w:autoSpaceDN w:val="0"/>
        <w:adjustRightInd w:val="0"/>
        <w:jc w:val="both"/>
        <w:rPr>
          <w:rFonts w:ascii="Arial" w:hAnsi="Arial" w:cs="Arial"/>
          <w:sz w:val="20"/>
          <w:szCs w:val="20"/>
        </w:rPr>
      </w:pPr>
      <w:r>
        <w:rPr>
          <w:rFonts w:ascii="Arial" w:hAnsi="Arial" w:cs="Arial"/>
          <w:sz w:val="20"/>
          <w:szCs w:val="20"/>
        </w:rPr>
        <w:t>16.3</w:t>
      </w:r>
      <w:r w:rsidRPr="00001D44">
        <w:rPr>
          <w:rFonts w:ascii="Arial" w:hAnsi="Arial" w:cs="Arial"/>
          <w:sz w:val="20"/>
          <w:szCs w:val="20"/>
        </w:rPr>
        <w:t xml:space="preserve">.4. Impedimento de licitar e de contratar </w:t>
      </w:r>
      <w:r w:rsidRPr="00001D44">
        <w:rPr>
          <w:rFonts w:ascii="Arial" w:hAnsi="Arial"/>
          <w:bCs/>
          <w:sz w:val="20"/>
          <w:szCs w:val="20"/>
        </w:rPr>
        <w:t>com órgãos e entidades da União</w:t>
      </w:r>
      <w:r w:rsidRPr="00001D44">
        <w:rPr>
          <w:rFonts w:ascii="Arial" w:hAnsi="Arial" w:cs="Arial"/>
          <w:sz w:val="20"/>
          <w:szCs w:val="20"/>
        </w:rPr>
        <w:t xml:space="preserve"> e descredenciamento no SICAF, pelo prazo de até 5 (cinco) anos.</w:t>
      </w:r>
    </w:p>
    <w:p w14:paraId="671C4960" w14:textId="77777777" w:rsidR="00040EAB" w:rsidRDefault="00040EAB" w:rsidP="00040EAB">
      <w:pPr>
        <w:autoSpaceDE w:val="0"/>
        <w:autoSpaceDN w:val="0"/>
        <w:adjustRightInd w:val="0"/>
        <w:jc w:val="both"/>
        <w:rPr>
          <w:rFonts w:ascii="Arial" w:hAnsi="Arial" w:cs="Arial"/>
          <w:sz w:val="20"/>
          <w:szCs w:val="20"/>
        </w:rPr>
      </w:pPr>
    </w:p>
    <w:p w14:paraId="4337E2AF" w14:textId="77777777" w:rsidR="00040EAB" w:rsidRPr="002D1ACD"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16.3.5. </w:t>
      </w:r>
      <w:r w:rsidRPr="002D1ACD">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2002240" w14:textId="77777777" w:rsidR="00040EAB" w:rsidRPr="00216F81" w:rsidRDefault="00040EAB" w:rsidP="00040EAB">
      <w:pPr>
        <w:autoSpaceDE w:val="0"/>
        <w:autoSpaceDN w:val="0"/>
        <w:adjustRightInd w:val="0"/>
        <w:jc w:val="both"/>
        <w:rPr>
          <w:rFonts w:ascii="Arial" w:hAnsi="Arial" w:cs="Arial"/>
          <w:sz w:val="20"/>
          <w:szCs w:val="20"/>
        </w:rPr>
      </w:pPr>
    </w:p>
    <w:p w14:paraId="6A2EC072" w14:textId="77777777" w:rsidR="00040EAB" w:rsidRPr="00216F81" w:rsidRDefault="00040EAB" w:rsidP="00040EAB">
      <w:pPr>
        <w:autoSpaceDE w:val="0"/>
        <w:autoSpaceDN w:val="0"/>
        <w:adjustRightInd w:val="0"/>
        <w:jc w:val="both"/>
        <w:rPr>
          <w:rFonts w:ascii="Arial" w:hAnsi="Arial" w:cs="Arial"/>
          <w:sz w:val="20"/>
          <w:szCs w:val="20"/>
        </w:rPr>
      </w:pPr>
      <w:r>
        <w:rPr>
          <w:rFonts w:ascii="Arial" w:hAnsi="Arial" w:cs="Arial"/>
          <w:sz w:val="20"/>
          <w:szCs w:val="20"/>
        </w:rPr>
        <w:t>16.4.</w:t>
      </w:r>
      <w:r w:rsidRPr="00216F81">
        <w:rPr>
          <w:rFonts w:ascii="Arial" w:hAnsi="Arial" w:cs="Arial"/>
          <w:sz w:val="20"/>
          <w:szCs w:val="20"/>
        </w:rPr>
        <w:t xml:space="preserve"> A penalidade de multa pode ser aplicada cumulativamente com </w:t>
      </w:r>
      <w:r w:rsidRPr="00160902">
        <w:rPr>
          <w:rFonts w:ascii="Arial" w:hAnsi="Arial" w:cs="Arial"/>
          <w:sz w:val="20"/>
          <w:szCs w:val="20"/>
        </w:rPr>
        <w:t>as demais sanções</w:t>
      </w:r>
      <w:r w:rsidRPr="00216F81">
        <w:rPr>
          <w:rFonts w:ascii="Arial" w:hAnsi="Arial" w:cs="Arial"/>
          <w:sz w:val="20"/>
          <w:szCs w:val="20"/>
        </w:rPr>
        <w:t>.</w:t>
      </w:r>
    </w:p>
    <w:p w14:paraId="1E99D565" w14:textId="77777777" w:rsidR="00040EAB" w:rsidRDefault="00040EAB" w:rsidP="00040EAB">
      <w:pPr>
        <w:autoSpaceDE w:val="0"/>
        <w:autoSpaceDN w:val="0"/>
        <w:adjustRightInd w:val="0"/>
        <w:jc w:val="both"/>
        <w:rPr>
          <w:rFonts w:ascii="Arial" w:hAnsi="Arial" w:cs="Arial"/>
          <w:sz w:val="20"/>
          <w:szCs w:val="20"/>
        </w:rPr>
      </w:pPr>
    </w:p>
    <w:p w14:paraId="0E9C4076" w14:textId="77777777" w:rsidR="00040EAB" w:rsidRDefault="00040EAB" w:rsidP="00040EAB">
      <w:pPr>
        <w:autoSpaceDE w:val="0"/>
        <w:autoSpaceDN w:val="0"/>
        <w:adjustRightInd w:val="0"/>
        <w:jc w:val="both"/>
        <w:rPr>
          <w:rFonts w:ascii="Arial" w:hAnsi="Arial" w:cs="Arial"/>
          <w:sz w:val="20"/>
          <w:szCs w:val="20"/>
          <w:shd w:val="clear" w:color="auto" w:fill="FFFFFF"/>
        </w:rPr>
      </w:pPr>
      <w:r>
        <w:rPr>
          <w:rFonts w:ascii="Arial" w:hAnsi="Arial" w:cs="Arial"/>
          <w:sz w:val="20"/>
          <w:szCs w:val="20"/>
        </w:rPr>
        <w:t>16.5.</w:t>
      </w:r>
      <w:r w:rsidRPr="004C5D3F">
        <w:rPr>
          <w:rFonts w:ascii="Arial" w:hAnsi="Arial" w:cs="Arial"/>
          <w:sz w:val="20"/>
          <w:szCs w:val="20"/>
          <w:shd w:val="clear" w:color="auto" w:fill="FFFFFF"/>
        </w:rPr>
        <w:t xml:space="preserve"> </w:t>
      </w:r>
      <w:r>
        <w:rPr>
          <w:rFonts w:ascii="Arial" w:hAnsi="Arial" w:cs="Arial"/>
          <w:sz w:val="20"/>
          <w:szCs w:val="20"/>
          <w:shd w:val="clear" w:color="auto" w:fill="FFFFFF"/>
        </w:rPr>
        <w:t>Se, d</w:t>
      </w:r>
      <w:r w:rsidRPr="00FF2B42">
        <w:rPr>
          <w:rFonts w:ascii="Arial" w:hAnsi="Arial" w:cs="Arial"/>
          <w:sz w:val="20"/>
          <w:szCs w:val="20"/>
          <w:shd w:val="clear" w:color="auto" w:fill="FFFFFF"/>
        </w:rPr>
        <w:t>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r>
        <w:rPr>
          <w:rFonts w:ascii="Arial" w:hAnsi="Arial" w:cs="Arial"/>
          <w:sz w:val="20"/>
          <w:szCs w:val="20"/>
          <w:shd w:val="clear" w:color="auto" w:fill="FFFFFF"/>
        </w:rPr>
        <w:t>.</w:t>
      </w:r>
    </w:p>
    <w:p w14:paraId="1B61AE42" w14:textId="77777777" w:rsidR="00040EAB" w:rsidRDefault="00040EAB" w:rsidP="00040EAB">
      <w:pPr>
        <w:autoSpaceDE w:val="0"/>
        <w:autoSpaceDN w:val="0"/>
        <w:adjustRightInd w:val="0"/>
        <w:jc w:val="both"/>
        <w:rPr>
          <w:rFonts w:ascii="Arial" w:hAnsi="Arial" w:cs="Arial"/>
          <w:sz w:val="20"/>
          <w:szCs w:val="20"/>
          <w:shd w:val="clear" w:color="auto" w:fill="FFFFFF"/>
        </w:rPr>
      </w:pPr>
    </w:p>
    <w:p w14:paraId="0D66E715" w14:textId="77777777" w:rsidR="00040EAB" w:rsidRPr="00C224A4"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16.6. </w:t>
      </w:r>
      <w:r w:rsidRPr="00C224A4">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FBBC095" w14:textId="77777777" w:rsidR="00040EAB" w:rsidRDefault="00040EAB" w:rsidP="00040EAB">
      <w:pPr>
        <w:autoSpaceDE w:val="0"/>
        <w:autoSpaceDN w:val="0"/>
        <w:adjustRightInd w:val="0"/>
        <w:jc w:val="both"/>
        <w:rPr>
          <w:rFonts w:ascii="Arial" w:hAnsi="Arial" w:cs="Arial"/>
          <w:sz w:val="20"/>
          <w:szCs w:val="20"/>
        </w:rPr>
      </w:pPr>
    </w:p>
    <w:p w14:paraId="20D7F790" w14:textId="77777777" w:rsidR="00040EAB" w:rsidRPr="008E41B2"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16.7. </w:t>
      </w:r>
      <w:r w:rsidRPr="008E41B2">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18410437" w14:textId="77777777" w:rsidR="00040EAB" w:rsidRDefault="00040EAB" w:rsidP="00040EAB">
      <w:pPr>
        <w:autoSpaceDE w:val="0"/>
        <w:autoSpaceDN w:val="0"/>
        <w:adjustRightInd w:val="0"/>
        <w:jc w:val="both"/>
        <w:rPr>
          <w:rFonts w:ascii="Arial" w:hAnsi="Arial" w:cs="Arial"/>
          <w:sz w:val="20"/>
          <w:szCs w:val="20"/>
        </w:rPr>
      </w:pPr>
    </w:p>
    <w:p w14:paraId="114B6E9A" w14:textId="77777777" w:rsidR="00040EAB" w:rsidRPr="00000817"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16.8. </w:t>
      </w:r>
      <w:r w:rsidRPr="00000817">
        <w:rPr>
          <w:rFonts w:ascii="Arial" w:hAnsi="Arial" w:cs="Arial"/>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5DEBB67" w14:textId="77777777" w:rsidR="00040EAB" w:rsidRDefault="00040EAB" w:rsidP="00040EAB">
      <w:pPr>
        <w:autoSpaceDE w:val="0"/>
        <w:autoSpaceDN w:val="0"/>
        <w:adjustRightInd w:val="0"/>
        <w:jc w:val="both"/>
        <w:rPr>
          <w:rFonts w:ascii="Arial" w:hAnsi="Arial" w:cs="Arial"/>
          <w:sz w:val="20"/>
          <w:szCs w:val="20"/>
        </w:rPr>
      </w:pPr>
    </w:p>
    <w:p w14:paraId="1CC80D67" w14:textId="77777777" w:rsidR="00040EAB" w:rsidRPr="00067C9D"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16.9. </w:t>
      </w:r>
      <w:r w:rsidRPr="00067C9D">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41B6D79F" w14:textId="77777777" w:rsidR="00040EAB" w:rsidRDefault="00040EAB" w:rsidP="00040EAB">
      <w:pPr>
        <w:autoSpaceDE w:val="0"/>
        <w:autoSpaceDN w:val="0"/>
        <w:adjustRightInd w:val="0"/>
        <w:jc w:val="both"/>
        <w:rPr>
          <w:rFonts w:ascii="Arial" w:hAnsi="Arial" w:cs="Arial"/>
          <w:sz w:val="20"/>
          <w:szCs w:val="20"/>
        </w:rPr>
      </w:pPr>
    </w:p>
    <w:p w14:paraId="1E7AD93D" w14:textId="77777777" w:rsidR="00040EAB" w:rsidRPr="00216F81" w:rsidRDefault="00040EAB" w:rsidP="00040EAB">
      <w:pPr>
        <w:autoSpaceDE w:val="0"/>
        <w:autoSpaceDN w:val="0"/>
        <w:adjustRightInd w:val="0"/>
        <w:jc w:val="both"/>
        <w:rPr>
          <w:rFonts w:ascii="Arial" w:hAnsi="Arial" w:cs="Arial"/>
          <w:sz w:val="20"/>
          <w:szCs w:val="20"/>
        </w:rPr>
      </w:pPr>
      <w:r>
        <w:rPr>
          <w:rFonts w:ascii="Arial" w:hAnsi="Arial" w:cs="Arial"/>
          <w:sz w:val="20"/>
          <w:szCs w:val="20"/>
        </w:rPr>
        <w:t>16.10.</w:t>
      </w:r>
      <w:r w:rsidRPr="00216F81">
        <w:rPr>
          <w:rFonts w:ascii="Arial" w:hAnsi="Arial" w:cs="Arial"/>
          <w:sz w:val="20"/>
          <w:szCs w:val="20"/>
        </w:rPr>
        <w:t xml:space="preserve"> As penalidades serão obrigatoriamente registradas no SICAF.</w:t>
      </w:r>
    </w:p>
    <w:p w14:paraId="69ECB0E8" w14:textId="77777777" w:rsidR="00040EAB" w:rsidRPr="00216F81" w:rsidRDefault="00040EAB" w:rsidP="00040EAB">
      <w:pPr>
        <w:autoSpaceDE w:val="0"/>
        <w:autoSpaceDN w:val="0"/>
        <w:adjustRightInd w:val="0"/>
        <w:jc w:val="both"/>
        <w:rPr>
          <w:rFonts w:ascii="Arial" w:hAnsi="Arial" w:cs="Arial"/>
          <w:sz w:val="20"/>
          <w:szCs w:val="20"/>
        </w:rPr>
      </w:pPr>
    </w:p>
    <w:p w14:paraId="384B9384"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16.11</w:t>
      </w:r>
      <w:r w:rsidRPr="00E7002C">
        <w:rPr>
          <w:rFonts w:ascii="Arial" w:hAnsi="Arial" w:cs="Arial"/>
          <w:sz w:val="20"/>
          <w:szCs w:val="20"/>
        </w:rPr>
        <w:t xml:space="preserve">. As sanções por atos praticados </w:t>
      </w:r>
      <w:r>
        <w:rPr>
          <w:rFonts w:ascii="Arial" w:hAnsi="Arial" w:cs="Arial"/>
          <w:sz w:val="20"/>
          <w:szCs w:val="20"/>
        </w:rPr>
        <w:t>no decorrer da contratação</w:t>
      </w:r>
      <w:r w:rsidRPr="00E7002C">
        <w:rPr>
          <w:rFonts w:ascii="Arial" w:hAnsi="Arial" w:cs="Arial"/>
          <w:sz w:val="20"/>
          <w:szCs w:val="20"/>
        </w:rPr>
        <w:t xml:space="preserve"> estão previstas </w:t>
      </w:r>
      <w:r w:rsidRPr="00E83E71">
        <w:rPr>
          <w:rFonts w:ascii="Arial" w:hAnsi="Arial" w:cs="Arial"/>
          <w:sz w:val="20"/>
          <w:szCs w:val="20"/>
        </w:rPr>
        <w:t>no Termo de Referência – Anexo I deste Edital.</w:t>
      </w:r>
    </w:p>
    <w:p w14:paraId="4667039F" w14:textId="77777777" w:rsidR="00040EAB" w:rsidRPr="00026D82" w:rsidRDefault="00040EAB" w:rsidP="00040EAB">
      <w:pPr>
        <w:autoSpaceDE w:val="0"/>
        <w:autoSpaceDN w:val="0"/>
        <w:adjustRightInd w:val="0"/>
        <w:jc w:val="both"/>
        <w:rPr>
          <w:rFonts w:ascii="Arial" w:hAnsi="Arial" w:cs="Arial"/>
          <w:sz w:val="20"/>
          <w:szCs w:val="20"/>
        </w:rPr>
      </w:pPr>
    </w:p>
    <w:p w14:paraId="7902CE57" w14:textId="77777777" w:rsidR="00040EAB" w:rsidRPr="00015398" w:rsidRDefault="00040EAB" w:rsidP="00040EAB">
      <w:pPr>
        <w:autoSpaceDE w:val="0"/>
        <w:autoSpaceDN w:val="0"/>
        <w:adjustRightInd w:val="0"/>
        <w:jc w:val="both"/>
        <w:rPr>
          <w:rFonts w:ascii="Arial" w:hAnsi="Arial" w:cs="Arial"/>
          <w:b/>
          <w:sz w:val="20"/>
          <w:szCs w:val="20"/>
        </w:rPr>
      </w:pPr>
      <w:r w:rsidRPr="00026D82">
        <w:rPr>
          <w:rFonts w:ascii="Arial" w:hAnsi="Arial" w:cs="Arial"/>
          <w:b/>
          <w:sz w:val="20"/>
          <w:szCs w:val="20"/>
        </w:rPr>
        <w:t>1</w:t>
      </w:r>
      <w:r>
        <w:rPr>
          <w:rFonts w:ascii="Arial" w:hAnsi="Arial" w:cs="Arial"/>
          <w:b/>
          <w:sz w:val="20"/>
          <w:szCs w:val="20"/>
        </w:rPr>
        <w:t>7</w:t>
      </w:r>
      <w:r w:rsidRPr="00026D82">
        <w:rPr>
          <w:rFonts w:ascii="Arial" w:hAnsi="Arial" w:cs="Arial"/>
          <w:b/>
          <w:sz w:val="20"/>
          <w:szCs w:val="20"/>
        </w:rPr>
        <w:t xml:space="preserve">. </w:t>
      </w:r>
      <w:r w:rsidRPr="00015398">
        <w:rPr>
          <w:rFonts w:ascii="Arial" w:hAnsi="Arial" w:cs="Arial"/>
          <w:b/>
          <w:sz w:val="20"/>
          <w:szCs w:val="20"/>
        </w:rPr>
        <w:t>DA IMPUGNAÇÃO AO EDITAL E DO PEDIDO DE ESCLARECIMENTO</w:t>
      </w:r>
    </w:p>
    <w:p w14:paraId="7BB2C8CD" w14:textId="77777777" w:rsidR="00040EAB" w:rsidRPr="00C317EE" w:rsidRDefault="00040EAB" w:rsidP="00040EAB">
      <w:pPr>
        <w:autoSpaceDE w:val="0"/>
        <w:autoSpaceDN w:val="0"/>
        <w:adjustRightInd w:val="0"/>
        <w:jc w:val="both"/>
        <w:rPr>
          <w:rFonts w:ascii="Arial" w:hAnsi="Arial" w:cs="Arial"/>
          <w:sz w:val="20"/>
          <w:szCs w:val="20"/>
        </w:rPr>
      </w:pPr>
      <w:bookmarkStart w:id="14" w:name="_Hlk5122395"/>
      <w:r w:rsidRPr="00C317EE">
        <w:rPr>
          <w:rFonts w:ascii="Arial" w:hAnsi="Arial" w:cs="Arial"/>
          <w:sz w:val="20"/>
          <w:szCs w:val="20"/>
        </w:rPr>
        <w:t>17.1. Até 3 (três) dias úteis antes da data fixada para abertura da sessão pública, qualquer pessoa poderá impugnar este Edital.</w:t>
      </w:r>
    </w:p>
    <w:p w14:paraId="14CE6194" w14:textId="77777777" w:rsidR="00040EAB" w:rsidRPr="00C317EE" w:rsidRDefault="00040EAB" w:rsidP="00040EAB">
      <w:pPr>
        <w:autoSpaceDE w:val="0"/>
        <w:autoSpaceDN w:val="0"/>
        <w:adjustRightInd w:val="0"/>
        <w:jc w:val="both"/>
        <w:rPr>
          <w:rFonts w:ascii="Arial" w:hAnsi="Arial" w:cs="Arial"/>
          <w:sz w:val="20"/>
          <w:szCs w:val="20"/>
        </w:rPr>
      </w:pPr>
    </w:p>
    <w:p w14:paraId="4C821D0B"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 xml:space="preserve">17.2. A impugnação poderá ser realizada de forma eletrônica, pelo e-mail </w:t>
      </w:r>
      <w:hyperlink r:id="rId20" w:history="1">
        <w:r w:rsidRPr="00C317EE">
          <w:rPr>
            <w:rStyle w:val="Hyperlink"/>
            <w:rFonts w:ascii="Arial" w:hAnsi="Arial" w:cs="Arial"/>
            <w:sz w:val="20"/>
            <w:szCs w:val="20"/>
          </w:rPr>
          <w:t>licitacao@crcmg.org.br</w:t>
        </w:r>
      </w:hyperlink>
      <w:r w:rsidRPr="00C317EE">
        <w:rPr>
          <w:rFonts w:ascii="Arial" w:hAnsi="Arial" w:cs="Arial"/>
          <w:sz w:val="20"/>
          <w:szCs w:val="20"/>
        </w:rPr>
        <w:t xml:space="preserve"> ou por petição dirigida ou protocolada no endereço da sede do CRCMG, Rua Cláudio Manoel, 639, Savassi, Belo Horizonte – MG.</w:t>
      </w:r>
    </w:p>
    <w:p w14:paraId="36A10444" w14:textId="77777777" w:rsidR="00040EAB" w:rsidRPr="00C317EE" w:rsidRDefault="00040EAB" w:rsidP="00040EAB">
      <w:pPr>
        <w:autoSpaceDE w:val="0"/>
        <w:autoSpaceDN w:val="0"/>
        <w:adjustRightInd w:val="0"/>
        <w:jc w:val="both"/>
        <w:rPr>
          <w:rFonts w:ascii="Arial" w:hAnsi="Arial" w:cs="Arial"/>
          <w:sz w:val="20"/>
          <w:szCs w:val="20"/>
        </w:rPr>
      </w:pPr>
    </w:p>
    <w:p w14:paraId="5A2D734D"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 xml:space="preserve">17.3. </w:t>
      </w:r>
      <w:r w:rsidRPr="00C317EE">
        <w:rPr>
          <w:rFonts w:ascii="Arial" w:hAnsi="Arial" w:cs="Arial"/>
          <w:color w:val="000000"/>
          <w:sz w:val="20"/>
          <w:szCs w:val="20"/>
        </w:rPr>
        <w:t xml:space="preserve">Caberá ao </w:t>
      </w:r>
      <w:r w:rsidRPr="00C317EE">
        <w:rPr>
          <w:rFonts w:ascii="Arial" w:hAnsi="Arial" w:cs="Arial"/>
          <w:sz w:val="20"/>
          <w:szCs w:val="20"/>
        </w:rPr>
        <w:t>Pregoeiro</w:t>
      </w:r>
      <w:r w:rsidRPr="00C317EE">
        <w:rPr>
          <w:rFonts w:ascii="Arial" w:hAnsi="Arial" w:cs="Arial"/>
          <w:color w:val="000000"/>
          <w:sz w:val="20"/>
          <w:szCs w:val="20"/>
        </w:rPr>
        <w:t>, auxiliado pelos responsáveis pela elaboração deste Edital e seus anexos, decidir sobre a impugnação no prazo de até 2 (dois) dias úteis contados da data de recebimento da impugnação.</w:t>
      </w:r>
    </w:p>
    <w:p w14:paraId="1CAD3F92" w14:textId="77777777" w:rsidR="00040EAB" w:rsidRPr="00C317EE" w:rsidRDefault="00040EAB" w:rsidP="00040EAB">
      <w:pPr>
        <w:autoSpaceDE w:val="0"/>
        <w:autoSpaceDN w:val="0"/>
        <w:adjustRightInd w:val="0"/>
        <w:jc w:val="both"/>
        <w:rPr>
          <w:rFonts w:ascii="Arial" w:hAnsi="Arial" w:cs="Arial"/>
          <w:sz w:val="20"/>
          <w:szCs w:val="20"/>
        </w:rPr>
      </w:pPr>
    </w:p>
    <w:p w14:paraId="3D6C7B69"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17.4. Acolhida a impugnação, será designada nova data para a realização do certame, exceto quando, inquestionavelmente, a alteração não afetar a formulação das propostas.</w:t>
      </w:r>
    </w:p>
    <w:p w14:paraId="05C74DE7" w14:textId="77777777" w:rsidR="00040EAB" w:rsidRPr="00C317EE" w:rsidRDefault="00040EAB" w:rsidP="00040EAB">
      <w:pPr>
        <w:autoSpaceDE w:val="0"/>
        <w:autoSpaceDN w:val="0"/>
        <w:adjustRightInd w:val="0"/>
        <w:jc w:val="both"/>
        <w:rPr>
          <w:rFonts w:ascii="Arial" w:hAnsi="Arial" w:cs="Arial"/>
          <w:sz w:val="20"/>
          <w:szCs w:val="20"/>
        </w:rPr>
      </w:pPr>
      <w:r w:rsidRPr="00C317EE">
        <w:rPr>
          <w:rFonts w:ascii="Arial" w:hAnsi="Arial" w:cs="Arial"/>
          <w:sz w:val="20"/>
          <w:szCs w:val="20"/>
        </w:rPr>
        <w:t xml:space="preserve"> </w:t>
      </w:r>
    </w:p>
    <w:p w14:paraId="4A0459D4" w14:textId="77777777" w:rsidR="00040EAB" w:rsidRPr="00492F31" w:rsidRDefault="00040EAB" w:rsidP="00040EAB">
      <w:pPr>
        <w:autoSpaceDE w:val="0"/>
        <w:autoSpaceDN w:val="0"/>
        <w:adjustRightInd w:val="0"/>
        <w:jc w:val="both"/>
        <w:rPr>
          <w:rFonts w:ascii="Arial" w:hAnsi="Arial" w:cs="Arial"/>
          <w:sz w:val="20"/>
          <w:szCs w:val="20"/>
        </w:rPr>
      </w:pPr>
      <w:r w:rsidRPr="000A42E5">
        <w:rPr>
          <w:rFonts w:ascii="Arial" w:hAnsi="Arial" w:cs="Arial"/>
          <w:sz w:val="20"/>
          <w:szCs w:val="20"/>
        </w:rPr>
        <w:t>1</w:t>
      </w:r>
      <w:r>
        <w:rPr>
          <w:rFonts w:ascii="Arial" w:hAnsi="Arial" w:cs="Arial"/>
          <w:sz w:val="20"/>
          <w:szCs w:val="20"/>
        </w:rPr>
        <w:t>7</w:t>
      </w:r>
      <w:r w:rsidRPr="000A42E5">
        <w:rPr>
          <w:rFonts w:ascii="Arial" w:hAnsi="Arial" w:cs="Arial"/>
          <w:sz w:val="20"/>
          <w:szCs w:val="20"/>
        </w:rPr>
        <w:t xml:space="preserve">.5. Os pedidos de esclarecimentos referentes a este processo licitatório deverão ser enviados ao Pregoeiro, até 3 (três) dias úteis anteriores à data fixada para abertura da sessão pública, por meio eletrônico, </w:t>
      </w:r>
      <w:r>
        <w:rPr>
          <w:rFonts w:ascii="Arial" w:hAnsi="Arial" w:cs="Arial"/>
          <w:sz w:val="20"/>
          <w:szCs w:val="20"/>
        </w:rPr>
        <w:t>através d</w:t>
      </w:r>
      <w:r w:rsidRPr="000A42E5">
        <w:rPr>
          <w:rFonts w:ascii="Arial" w:hAnsi="Arial" w:cs="Arial"/>
          <w:sz w:val="20"/>
          <w:szCs w:val="20"/>
        </w:rPr>
        <w:t>o</w:t>
      </w:r>
      <w:r>
        <w:rPr>
          <w:rFonts w:ascii="Arial" w:hAnsi="Arial" w:cs="Arial"/>
          <w:sz w:val="20"/>
          <w:szCs w:val="20"/>
        </w:rPr>
        <w:t xml:space="preserve"> endereço </w:t>
      </w:r>
      <w:hyperlink r:id="rId21" w:history="1">
        <w:r w:rsidRPr="00000DD6">
          <w:rPr>
            <w:rStyle w:val="Hyperlink"/>
            <w:rFonts w:ascii="Arial" w:hAnsi="Arial" w:cs="Arial"/>
            <w:sz w:val="20"/>
            <w:szCs w:val="20"/>
            <w:shd w:val="clear" w:color="auto" w:fill="FFFFFF"/>
          </w:rPr>
          <w:t>www.comprasgovernamentais.gov.br</w:t>
        </w:r>
      </w:hyperlink>
      <w:r>
        <w:rPr>
          <w:rStyle w:val="Hyperlink"/>
          <w:rFonts w:ascii="Arial" w:hAnsi="Arial" w:cs="Arial"/>
          <w:sz w:val="20"/>
          <w:szCs w:val="20"/>
          <w:shd w:val="clear" w:color="auto" w:fill="FFFFFF"/>
        </w:rPr>
        <w:t xml:space="preserve"> </w:t>
      </w:r>
      <w:r w:rsidRPr="00000DD6">
        <w:rPr>
          <w:rStyle w:val="Hyperlink"/>
          <w:rFonts w:ascii="Arial" w:hAnsi="Arial" w:cs="Arial"/>
          <w:color w:val="000000" w:themeColor="text1"/>
          <w:sz w:val="20"/>
          <w:szCs w:val="20"/>
          <w:shd w:val="clear" w:color="auto" w:fill="FFFFFF"/>
        </w:rPr>
        <w:t>ou</w:t>
      </w:r>
      <w:r w:rsidRPr="00000DD6">
        <w:rPr>
          <w:rStyle w:val="Hyperlink"/>
          <w:rFonts w:ascii="Arial" w:hAnsi="Arial" w:cs="Arial"/>
          <w:sz w:val="20"/>
          <w:szCs w:val="20"/>
          <w:shd w:val="clear" w:color="auto" w:fill="FFFFFF"/>
        </w:rPr>
        <w:t xml:space="preserve"> </w:t>
      </w:r>
      <w:r w:rsidRPr="00C317EE">
        <w:rPr>
          <w:rFonts w:ascii="Arial" w:hAnsi="Arial" w:cs="Arial"/>
          <w:sz w:val="20"/>
          <w:szCs w:val="20"/>
        </w:rPr>
        <w:t xml:space="preserve">pelo e-mail </w:t>
      </w:r>
      <w:hyperlink r:id="rId22" w:history="1">
        <w:r w:rsidRPr="00C317EE">
          <w:rPr>
            <w:rStyle w:val="Hyperlink"/>
            <w:rFonts w:ascii="Arial" w:hAnsi="Arial" w:cs="Arial"/>
            <w:sz w:val="20"/>
            <w:szCs w:val="20"/>
          </w:rPr>
          <w:t>licitacao@crcmg.org.br</w:t>
        </w:r>
      </w:hyperlink>
      <w:r>
        <w:rPr>
          <w:rFonts w:ascii="Arial" w:hAnsi="Arial" w:cs="Arial"/>
          <w:sz w:val="20"/>
          <w:szCs w:val="20"/>
        </w:rPr>
        <w:t>.</w:t>
      </w:r>
    </w:p>
    <w:p w14:paraId="23F6FBB9" w14:textId="77777777" w:rsidR="00040EAB" w:rsidRPr="000A42E5" w:rsidRDefault="00040EAB" w:rsidP="00040EAB">
      <w:pPr>
        <w:autoSpaceDE w:val="0"/>
        <w:autoSpaceDN w:val="0"/>
        <w:adjustRightInd w:val="0"/>
        <w:jc w:val="both"/>
        <w:rPr>
          <w:rFonts w:ascii="Arial" w:hAnsi="Arial" w:cs="Arial"/>
          <w:sz w:val="20"/>
          <w:szCs w:val="20"/>
        </w:rPr>
      </w:pPr>
    </w:p>
    <w:p w14:paraId="5523BCA6" w14:textId="77777777" w:rsidR="00040EAB" w:rsidRDefault="00040EAB" w:rsidP="00040EAB">
      <w:pPr>
        <w:autoSpaceDE w:val="0"/>
        <w:autoSpaceDN w:val="0"/>
        <w:adjustRightInd w:val="0"/>
        <w:jc w:val="both"/>
        <w:rPr>
          <w:rFonts w:ascii="Arial" w:hAnsi="Arial" w:cs="Arial"/>
          <w:sz w:val="20"/>
          <w:szCs w:val="20"/>
        </w:rPr>
      </w:pPr>
      <w:r w:rsidRPr="000A42E5">
        <w:rPr>
          <w:rFonts w:ascii="Arial" w:hAnsi="Arial" w:cs="Arial"/>
          <w:sz w:val="20"/>
          <w:szCs w:val="20"/>
        </w:rPr>
        <w:t>1</w:t>
      </w:r>
      <w:r>
        <w:rPr>
          <w:rFonts w:ascii="Arial" w:hAnsi="Arial" w:cs="Arial"/>
          <w:sz w:val="20"/>
          <w:szCs w:val="20"/>
        </w:rPr>
        <w:t>7</w:t>
      </w:r>
      <w:r w:rsidRPr="000A42E5">
        <w:rPr>
          <w:rFonts w:ascii="Arial" w:hAnsi="Arial" w:cs="Arial"/>
          <w:sz w:val="20"/>
          <w:szCs w:val="20"/>
        </w:rPr>
        <w:t>.6. O Pregoeiro responderá aos pedidos de esclarecimentos no prazo de 2 (dois) dias úteis, contado da data de recebimento do pedido, e poderá requisitar subsídios formais aos responsáveis pela elaboração do Edital e dos anexos.</w:t>
      </w:r>
    </w:p>
    <w:p w14:paraId="57092157" w14:textId="77777777" w:rsidR="00040EAB" w:rsidRDefault="00040EAB" w:rsidP="00040EAB">
      <w:pPr>
        <w:autoSpaceDE w:val="0"/>
        <w:autoSpaceDN w:val="0"/>
        <w:adjustRightInd w:val="0"/>
        <w:jc w:val="both"/>
        <w:rPr>
          <w:rFonts w:ascii="Arial" w:hAnsi="Arial" w:cs="Arial"/>
          <w:sz w:val="20"/>
          <w:szCs w:val="20"/>
        </w:rPr>
      </w:pPr>
    </w:p>
    <w:p w14:paraId="1450FC2C"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17.7. </w:t>
      </w:r>
      <w:r w:rsidRPr="003548DB">
        <w:rPr>
          <w:rFonts w:ascii="Arial" w:hAnsi="Arial" w:cs="Arial"/>
          <w:sz w:val="20"/>
          <w:szCs w:val="20"/>
        </w:rPr>
        <w:t>As respostas aos pedidos de esclarecimentos serão divulgadas pelo sistema e vincularão os participantes e a Administração</w:t>
      </w:r>
      <w:r>
        <w:rPr>
          <w:rFonts w:ascii="Arial" w:hAnsi="Arial" w:cs="Arial"/>
          <w:sz w:val="20"/>
          <w:szCs w:val="20"/>
        </w:rPr>
        <w:t>.</w:t>
      </w:r>
    </w:p>
    <w:p w14:paraId="01E6D73D" w14:textId="77777777" w:rsidR="00040EAB" w:rsidRDefault="00040EAB" w:rsidP="00040EAB">
      <w:pPr>
        <w:autoSpaceDE w:val="0"/>
        <w:autoSpaceDN w:val="0"/>
        <w:adjustRightInd w:val="0"/>
        <w:jc w:val="both"/>
        <w:rPr>
          <w:rFonts w:ascii="Arial" w:hAnsi="Arial" w:cs="Arial"/>
          <w:sz w:val="20"/>
          <w:szCs w:val="20"/>
        </w:rPr>
      </w:pPr>
    </w:p>
    <w:p w14:paraId="0FDBFBEE" w14:textId="77777777" w:rsidR="00040EAB" w:rsidRPr="00F9327A" w:rsidRDefault="00040EAB" w:rsidP="00040EAB">
      <w:pPr>
        <w:autoSpaceDE w:val="0"/>
        <w:autoSpaceDN w:val="0"/>
        <w:adjustRightInd w:val="0"/>
        <w:jc w:val="both"/>
        <w:rPr>
          <w:rFonts w:ascii="Arial" w:hAnsi="Arial" w:cs="Arial"/>
          <w:sz w:val="20"/>
          <w:szCs w:val="20"/>
        </w:rPr>
      </w:pPr>
      <w:r>
        <w:rPr>
          <w:rFonts w:ascii="Arial" w:hAnsi="Arial" w:cs="Arial"/>
          <w:sz w:val="20"/>
          <w:szCs w:val="20"/>
        </w:rPr>
        <w:lastRenderedPageBreak/>
        <w:t xml:space="preserve">17.8. </w:t>
      </w:r>
      <w:r w:rsidRPr="00F9327A">
        <w:rPr>
          <w:rFonts w:ascii="Arial" w:hAnsi="Arial" w:cs="Arial"/>
          <w:sz w:val="20"/>
          <w:szCs w:val="20"/>
        </w:rPr>
        <w:t>As impugnações e pedidos de esclarecimentos não suspendem os prazos previstos no certame.</w:t>
      </w:r>
    </w:p>
    <w:p w14:paraId="055C98DB" w14:textId="77777777" w:rsidR="00040EAB" w:rsidRDefault="00040EAB" w:rsidP="00040EAB">
      <w:pPr>
        <w:autoSpaceDE w:val="0"/>
        <w:autoSpaceDN w:val="0"/>
        <w:adjustRightInd w:val="0"/>
        <w:jc w:val="both"/>
        <w:rPr>
          <w:rFonts w:ascii="Arial" w:hAnsi="Arial" w:cs="Arial"/>
          <w:sz w:val="20"/>
          <w:szCs w:val="20"/>
        </w:rPr>
      </w:pPr>
    </w:p>
    <w:p w14:paraId="4C60C74D" w14:textId="77777777" w:rsidR="00040EAB" w:rsidRPr="00C70DAC"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17.8.1. </w:t>
      </w:r>
      <w:r w:rsidRPr="00C70DAC">
        <w:rPr>
          <w:rFonts w:ascii="Arial" w:hAnsi="Arial" w:cs="Arial"/>
          <w:sz w:val="20"/>
          <w:szCs w:val="20"/>
        </w:rPr>
        <w:t>A concessão de efeito suspensivo à impugnação é medida excepcional e deverá ser motivada pelo pregoeiro, nos autos do processo de licitação.</w:t>
      </w:r>
    </w:p>
    <w:p w14:paraId="37CAA239" w14:textId="77777777" w:rsidR="00040EAB" w:rsidRPr="00492F31" w:rsidRDefault="00040EAB" w:rsidP="00040EAB">
      <w:pPr>
        <w:autoSpaceDE w:val="0"/>
        <w:autoSpaceDN w:val="0"/>
        <w:adjustRightInd w:val="0"/>
        <w:jc w:val="both"/>
        <w:rPr>
          <w:rFonts w:ascii="Arial" w:hAnsi="Arial" w:cs="Arial"/>
          <w:sz w:val="20"/>
          <w:szCs w:val="20"/>
        </w:rPr>
      </w:pPr>
    </w:p>
    <w:p w14:paraId="73BE48F5"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17.9</w:t>
      </w:r>
      <w:r w:rsidRPr="00492F31">
        <w:rPr>
          <w:rFonts w:ascii="Arial" w:hAnsi="Arial" w:cs="Arial"/>
          <w:sz w:val="20"/>
          <w:szCs w:val="20"/>
        </w:rPr>
        <w:t>. As respostas às impugnações e aos pedidos de esclarecimentos</w:t>
      </w:r>
      <w:r>
        <w:rPr>
          <w:rFonts w:ascii="Arial" w:hAnsi="Arial" w:cs="Arial"/>
          <w:sz w:val="20"/>
          <w:szCs w:val="20"/>
        </w:rPr>
        <w:t xml:space="preserve"> também</w:t>
      </w:r>
      <w:r w:rsidRPr="00492F31">
        <w:rPr>
          <w:rFonts w:ascii="Arial" w:hAnsi="Arial" w:cs="Arial"/>
          <w:sz w:val="20"/>
          <w:szCs w:val="20"/>
        </w:rPr>
        <w:t xml:space="preserve"> serão disponibilizadas</w:t>
      </w:r>
      <w:r>
        <w:rPr>
          <w:rFonts w:ascii="Arial" w:hAnsi="Arial" w:cs="Arial"/>
          <w:sz w:val="20"/>
          <w:szCs w:val="20"/>
        </w:rPr>
        <w:t xml:space="preserve"> </w:t>
      </w:r>
      <w:r w:rsidRPr="00492F31">
        <w:rPr>
          <w:rFonts w:ascii="Arial" w:hAnsi="Arial" w:cs="Arial"/>
          <w:sz w:val="20"/>
          <w:szCs w:val="20"/>
        </w:rPr>
        <w:t xml:space="preserve">no sitio do CRCMG </w:t>
      </w:r>
      <w:hyperlink r:id="rId23" w:history="1">
        <w:r w:rsidRPr="00492F31">
          <w:rPr>
            <w:rStyle w:val="Hyperlink"/>
            <w:rFonts w:ascii="Arial" w:hAnsi="Arial" w:cs="Arial"/>
            <w:sz w:val="20"/>
            <w:szCs w:val="20"/>
          </w:rPr>
          <w:t>www.crcmg.org.br</w:t>
        </w:r>
      </w:hyperlink>
      <w:r w:rsidRPr="00ED5C61">
        <w:rPr>
          <w:rFonts w:ascii="Arial" w:hAnsi="Arial" w:cs="Arial"/>
          <w:sz w:val="20"/>
          <w:szCs w:val="20"/>
        </w:rPr>
        <w:t>.</w:t>
      </w:r>
    </w:p>
    <w:bookmarkEnd w:id="14"/>
    <w:p w14:paraId="6601E08E" w14:textId="77777777" w:rsidR="00040EAB" w:rsidRDefault="00040EAB" w:rsidP="00040EAB">
      <w:pPr>
        <w:autoSpaceDE w:val="0"/>
        <w:autoSpaceDN w:val="0"/>
        <w:adjustRightInd w:val="0"/>
        <w:jc w:val="both"/>
        <w:rPr>
          <w:rFonts w:ascii="Arial" w:hAnsi="Arial" w:cs="Arial"/>
          <w:sz w:val="20"/>
          <w:szCs w:val="20"/>
        </w:rPr>
      </w:pPr>
    </w:p>
    <w:p w14:paraId="711083AC" w14:textId="77777777" w:rsidR="00040EAB" w:rsidRPr="00026D82" w:rsidRDefault="00040EAB" w:rsidP="00040EAB">
      <w:pPr>
        <w:autoSpaceDE w:val="0"/>
        <w:autoSpaceDN w:val="0"/>
        <w:adjustRightInd w:val="0"/>
        <w:jc w:val="both"/>
        <w:rPr>
          <w:rFonts w:ascii="Arial" w:hAnsi="Arial" w:cs="Arial"/>
          <w:b/>
          <w:bCs/>
          <w:sz w:val="20"/>
          <w:szCs w:val="20"/>
        </w:rPr>
      </w:pPr>
      <w:bookmarkStart w:id="15" w:name="_Hlk5122452"/>
      <w:r w:rsidRPr="00026D82">
        <w:rPr>
          <w:rFonts w:ascii="Arial" w:hAnsi="Arial" w:cs="Arial"/>
          <w:b/>
          <w:bCs/>
          <w:sz w:val="20"/>
          <w:szCs w:val="20"/>
        </w:rPr>
        <w:t>1</w:t>
      </w:r>
      <w:r>
        <w:rPr>
          <w:rFonts w:ascii="Arial" w:hAnsi="Arial" w:cs="Arial"/>
          <w:b/>
          <w:bCs/>
          <w:sz w:val="20"/>
          <w:szCs w:val="20"/>
        </w:rPr>
        <w:t>8</w:t>
      </w:r>
      <w:r w:rsidRPr="00026D82">
        <w:rPr>
          <w:rFonts w:ascii="Arial" w:hAnsi="Arial" w:cs="Arial"/>
          <w:b/>
          <w:bCs/>
          <w:sz w:val="20"/>
          <w:szCs w:val="20"/>
        </w:rPr>
        <w:t xml:space="preserve">. DAS DISPOSIÇÕES </w:t>
      </w:r>
      <w:r>
        <w:rPr>
          <w:rFonts w:ascii="Arial" w:hAnsi="Arial" w:cs="Arial"/>
          <w:b/>
          <w:bCs/>
          <w:sz w:val="20"/>
          <w:szCs w:val="20"/>
        </w:rPr>
        <w:t>GERAIS</w:t>
      </w:r>
    </w:p>
    <w:p w14:paraId="21984064" w14:textId="201B2AEB" w:rsidR="00040EAB" w:rsidRDefault="00040EAB" w:rsidP="00040EAB">
      <w:pPr>
        <w:autoSpaceDE w:val="0"/>
        <w:autoSpaceDN w:val="0"/>
        <w:adjustRightInd w:val="0"/>
        <w:jc w:val="both"/>
        <w:rPr>
          <w:rFonts w:ascii="Arial" w:hAnsi="Arial" w:cs="Arial"/>
          <w:sz w:val="20"/>
          <w:szCs w:val="20"/>
        </w:rPr>
      </w:pPr>
      <w:r>
        <w:rPr>
          <w:rFonts w:ascii="Arial" w:hAnsi="Arial" w:cs="Arial"/>
          <w:color w:val="000000"/>
          <w:sz w:val="20"/>
          <w:szCs w:val="20"/>
        </w:rPr>
        <w:t xml:space="preserve">18.1. </w:t>
      </w:r>
      <w:r w:rsidRPr="00027933">
        <w:rPr>
          <w:rFonts w:ascii="Arial" w:hAnsi="Arial" w:cs="Arial"/>
          <w:color w:val="000000"/>
          <w:sz w:val="20"/>
          <w:szCs w:val="20"/>
        </w:rPr>
        <w:t>Da sessão pública do Pregão divulgar-se-á Ata no sistema eletrônico</w:t>
      </w:r>
      <w:r w:rsidR="006B41E9">
        <w:rPr>
          <w:rFonts w:ascii="Arial" w:hAnsi="Arial" w:cs="Arial"/>
          <w:sz w:val="20"/>
          <w:szCs w:val="20"/>
        </w:rPr>
        <w:t>.</w:t>
      </w:r>
    </w:p>
    <w:p w14:paraId="68EB0D2C" w14:textId="77777777" w:rsidR="00040EAB" w:rsidRDefault="00040EAB" w:rsidP="00040EAB">
      <w:pPr>
        <w:autoSpaceDE w:val="0"/>
        <w:autoSpaceDN w:val="0"/>
        <w:adjustRightInd w:val="0"/>
        <w:jc w:val="both"/>
        <w:rPr>
          <w:rFonts w:ascii="Arial" w:hAnsi="Arial" w:cs="Arial"/>
          <w:sz w:val="20"/>
          <w:szCs w:val="20"/>
        </w:rPr>
      </w:pPr>
    </w:p>
    <w:p w14:paraId="1C6550D1" w14:textId="4D4A3D55"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18.2. </w:t>
      </w:r>
      <w:r w:rsidRPr="00027933">
        <w:rPr>
          <w:rFonts w:ascii="Arial" w:hAnsi="Arial" w:cs="Arial"/>
          <w:color w:val="000000"/>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6B41E9">
        <w:rPr>
          <w:rFonts w:ascii="Arial" w:hAnsi="Arial" w:cs="Arial"/>
          <w:color w:val="000000"/>
          <w:sz w:val="20"/>
          <w:szCs w:val="20"/>
        </w:rPr>
        <w:t>.</w:t>
      </w:r>
    </w:p>
    <w:p w14:paraId="75DA10C1" w14:textId="77777777" w:rsidR="00040EAB" w:rsidRDefault="00040EAB" w:rsidP="00040EAB">
      <w:pPr>
        <w:autoSpaceDE w:val="0"/>
        <w:autoSpaceDN w:val="0"/>
        <w:adjustRightInd w:val="0"/>
        <w:jc w:val="both"/>
        <w:rPr>
          <w:rFonts w:ascii="Arial" w:hAnsi="Arial" w:cs="Arial"/>
          <w:color w:val="000000"/>
          <w:sz w:val="20"/>
          <w:szCs w:val="20"/>
        </w:rPr>
      </w:pPr>
    </w:p>
    <w:p w14:paraId="49C1AA1C"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18.3</w:t>
      </w:r>
      <w:r w:rsidRPr="00492F31">
        <w:rPr>
          <w:rFonts w:ascii="Arial" w:hAnsi="Arial" w:cs="Arial"/>
          <w:sz w:val="20"/>
          <w:szCs w:val="20"/>
        </w:rPr>
        <w:t xml:space="preserve">. </w:t>
      </w:r>
      <w:r w:rsidRPr="00027933">
        <w:rPr>
          <w:rFonts w:ascii="Arial" w:hAnsi="Arial" w:cs="Arial"/>
          <w:color w:val="000000"/>
          <w:sz w:val="20"/>
          <w:szCs w:val="20"/>
        </w:rPr>
        <w:t>Todas as referências de tempo no Edital, no aviso e durante a sessão pública observarão o horário de Brasília – DF</w:t>
      </w:r>
      <w:r w:rsidRPr="00492F31">
        <w:rPr>
          <w:rFonts w:ascii="Arial" w:hAnsi="Arial" w:cs="Arial"/>
          <w:sz w:val="20"/>
          <w:szCs w:val="20"/>
        </w:rPr>
        <w:t>.</w:t>
      </w:r>
    </w:p>
    <w:p w14:paraId="25A7C087" w14:textId="77777777" w:rsidR="00040EAB" w:rsidRDefault="00040EAB" w:rsidP="00040EAB">
      <w:pPr>
        <w:autoSpaceDE w:val="0"/>
        <w:autoSpaceDN w:val="0"/>
        <w:adjustRightInd w:val="0"/>
        <w:jc w:val="both"/>
        <w:rPr>
          <w:rFonts w:ascii="Arial" w:hAnsi="Arial" w:cs="Arial"/>
          <w:sz w:val="20"/>
          <w:szCs w:val="20"/>
        </w:rPr>
      </w:pPr>
    </w:p>
    <w:p w14:paraId="2F91B20B" w14:textId="341FB60E"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18.4. O</w:t>
      </w:r>
      <w:r w:rsidRPr="00027933">
        <w:rPr>
          <w:rFonts w:ascii="Arial" w:hAnsi="Arial" w:cs="Arial"/>
          <w:color w:val="000000"/>
          <w:sz w:val="20"/>
          <w:szCs w:val="20"/>
        </w:rPr>
        <w:t xml:space="preserve"> licitante será responsável por todas as transações que forem efetuadas em seu nome no sistema eletrônico, assumindo como firmes e verdadeiras suas propostas e lances</w:t>
      </w:r>
      <w:r w:rsidR="006B41E9">
        <w:rPr>
          <w:rFonts w:ascii="Arial" w:hAnsi="Arial" w:cs="Arial"/>
          <w:color w:val="000000"/>
          <w:sz w:val="20"/>
          <w:szCs w:val="20"/>
        </w:rPr>
        <w:t>.</w:t>
      </w:r>
    </w:p>
    <w:p w14:paraId="03680FEA" w14:textId="77777777" w:rsidR="00040EAB" w:rsidRDefault="00040EAB" w:rsidP="00040EAB">
      <w:pPr>
        <w:autoSpaceDE w:val="0"/>
        <w:autoSpaceDN w:val="0"/>
        <w:adjustRightInd w:val="0"/>
        <w:jc w:val="both"/>
        <w:rPr>
          <w:rFonts w:ascii="Arial" w:hAnsi="Arial" w:cs="Arial"/>
          <w:sz w:val="20"/>
          <w:szCs w:val="20"/>
        </w:rPr>
      </w:pPr>
    </w:p>
    <w:p w14:paraId="4A373529" w14:textId="77777777"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18.5. </w:t>
      </w:r>
      <w:r w:rsidRPr="00027933">
        <w:rPr>
          <w:rFonts w:ascii="Arial" w:hAnsi="Arial" w:cs="Arial"/>
          <w:color w:val="000000"/>
          <w:sz w:val="20"/>
          <w:szCs w:val="20"/>
        </w:rPr>
        <w:t xml:space="preserve">Incumbirá </w:t>
      </w:r>
      <w:r>
        <w:rPr>
          <w:rFonts w:ascii="Arial" w:hAnsi="Arial" w:cs="Arial"/>
          <w:color w:val="000000"/>
          <w:sz w:val="20"/>
          <w:szCs w:val="20"/>
        </w:rPr>
        <w:t>à</w:t>
      </w:r>
      <w:r w:rsidRPr="00027933">
        <w:rPr>
          <w:rFonts w:ascii="Arial" w:hAnsi="Arial" w:cs="Arial"/>
          <w:color w:val="000000"/>
          <w:sz w:val="20"/>
          <w:szCs w:val="20"/>
        </w:rPr>
        <w:t xml:space="preserve"> licitante acompanhar as operações no sistema eletrônico durante a sessão pública do Pregão, ficando responsável pelo ônus decorrente da perda de negócios, diante da inobservância de quaisquer mensagens emitidas pelo sistema ou de sua desconexão.</w:t>
      </w:r>
    </w:p>
    <w:p w14:paraId="42FF45BA" w14:textId="77777777" w:rsidR="00040EAB" w:rsidRDefault="00040EAB" w:rsidP="00040EAB">
      <w:pPr>
        <w:autoSpaceDE w:val="0"/>
        <w:autoSpaceDN w:val="0"/>
        <w:adjustRightInd w:val="0"/>
        <w:jc w:val="both"/>
        <w:rPr>
          <w:rFonts w:ascii="Arial" w:hAnsi="Arial" w:cs="Arial"/>
          <w:sz w:val="20"/>
          <w:szCs w:val="20"/>
        </w:rPr>
      </w:pPr>
    </w:p>
    <w:p w14:paraId="5622D69F" w14:textId="3F97F833" w:rsidR="00040EAB" w:rsidRDefault="00040EAB" w:rsidP="00040EAB">
      <w:pPr>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 xml:space="preserve">18.6. </w:t>
      </w:r>
      <w:r w:rsidRPr="00027933">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006B41E9">
        <w:rPr>
          <w:rFonts w:ascii="Arial" w:hAnsi="Arial" w:cs="Arial"/>
          <w:color w:val="000000" w:themeColor="text1"/>
          <w:sz w:val="20"/>
          <w:szCs w:val="20"/>
        </w:rPr>
        <w:t>.</w:t>
      </w:r>
    </w:p>
    <w:p w14:paraId="11907ABD" w14:textId="77777777" w:rsidR="00040EAB" w:rsidRDefault="00040EAB" w:rsidP="00040EAB">
      <w:pPr>
        <w:autoSpaceDE w:val="0"/>
        <w:autoSpaceDN w:val="0"/>
        <w:adjustRightInd w:val="0"/>
        <w:jc w:val="both"/>
        <w:rPr>
          <w:rFonts w:ascii="Arial" w:hAnsi="Arial" w:cs="Arial"/>
          <w:sz w:val="20"/>
          <w:szCs w:val="20"/>
        </w:rPr>
      </w:pPr>
    </w:p>
    <w:p w14:paraId="6EC16A7E" w14:textId="345D5E9F"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18.7. </w:t>
      </w:r>
      <w:r w:rsidRPr="00027933">
        <w:rPr>
          <w:rFonts w:ascii="Arial" w:hAnsi="Arial" w:cs="Arial"/>
          <w:color w:val="000000"/>
          <w:sz w:val="20"/>
          <w:szCs w:val="20"/>
        </w:rPr>
        <w:t>A homologação do resultado desta licitação não implicará direito à contratação</w:t>
      </w:r>
      <w:r w:rsidR="0032621C">
        <w:rPr>
          <w:rFonts w:ascii="Arial" w:hAnsi="Arial" w:cs="Arial"/>
          <w:color w:val="000000"/>
          <w:sz w:val="20"/>
          <w:szCs w:val="20"/>
        </w:rPr>
        <w:t>.</w:t>
      </w:r>
    </w:p>
    <w:p w14:paraId="0D1F48B5" w14:textId="77777777" w:rsidR="00040EAB" w:rsidRDefault="00040EAB" w:rsidP="00040EAB">
      <w:pPr>
        <w:autoSpaceDE w:val="0"/>
        <w:autoSpaceDN w:val="0"/>
        <w:adjustRightInd w:val="0"/>
        <w:jc w:val="both"/>
        <w:rPr>
          <w:rFonts w:ascii="Arial" w:hAnsi="Arial" w:cs="Arial"/>
          <w:sz w:val="20"/>
          <w:szCs w:val="20"/>
        </w:rPr>
      </w:pPr>
    </w:p>
    <w:p w14:paraId="0434EEA5" w14:textId="44199072"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18.8. </w:t>
      </w:r>
      <w:r w:rsidRPr="00027933">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r w:rsidR="006B41E9">
        <w:rPr>
          <w:rFonts w:ascii="Arial" w:hAnsi="Arial" w:cs="Arial"/>
          <w:color w:val="000000"/>
          <w:sz w:val="20"/>
          <w:szCs w:val="20"/>
        </w:rPr>
        <w:t>.</w:t>
      </w:r>
    </w:p>
    <w:p w14:paraId="7DB3EDD4" w14:textId="77777777" w:rsidR="00040EAB" w:rsidRDefault="00040EAB" w:rsidP="00040EAB">
      <w:pPr>
        <w:autoSpaceDE w:val="0"/>
        <w:autoSpaceDN w:val="0"/>
        <w:adjustRightInd w:val="0"/>
        <w:jc w:val="both"/>
        <w:rPr>
          <w:rFonts w:ascii="Arial" w:hAnsi="Arial" w:cs="Arial"/>
          <w:sz w:val="20"/>
          <w:szCs w:val="20"/>
        </w:rPr>
      </w:pPr>
    </w:p>
    <w:p w14:paraId="7AB7DF90" w14:textId="77777777" w:rsidR="00040EAB" w:rsidRPr="00027933"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18.9. O</w:t>
      </w:r>
      <w:r w:rsidRPr="00027933">
        <w:rPr>
          <w:rFonts w:ascii="Arial" w:hAnsi="Arial" w:cs="Arial"/>
          <w:color w:val="000000"/>
          <w:sz w:val="20"/>
          <w:szCs w:val="20"/>
        </w:rPr>
        <w:t>s licitantes assumem todos os custos de preparação e apresentação de suas propostas e a Administração não será, em nenhum caso, responsável por esses custos, independentemente da condução ou do resultado do processo licitatório.</w:t>
      </w:r>
    </w:p>
    <w:p w14:paraId="7B0899C2" w14:textId="77777777" w:rsidR="00040EAB" w:rsidRDefault="00040EAB" w:rsidP="00040EAB">
      <w:pPr>
        <w:autoSpaceDE w:val="0"/>
        <w:autoSpaceDN w:val="0"/>
        <w:adjustRightInd w:val="0"/>
        <w:jc w:val="both"/>
        <w:rPr>
          <w:rFonts w:ascii="Arial" w:hAnsi="Arial" w:cs="Arial"/>
          <w:sz w:val="20"/>
          <w:szCs w:val="20"/>
        </w:rPr>
      </w:pPr>
    </w:p>
    <w:p w14:paraId="13FFB0D3" w14:textId="23C7500A"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18.10. </w:t>
      </w:r>
      <w:r w:rsidRPr="00027933">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r w:rsidR="006B41E9">
        <w:rPr>
          <w:rFonts w:ascii="Arial" w:hAnsi="Arial" w:cs="Arial"/>
          <w:color w:val="000000"/>
          <w:sz w:val="20"/>
          <w:szCs w:val="20"/>
        </w:rPr>
        <w:t>.</w:t>
      </w:r>
    </w:p>
    <w:p w14:paraId="532F402E" w14:textId="77777777" w:rsidR="00040EAB" w:rsidRDefault="00040EAB" w:rsidP="00040EAB">
      <w:pPr>
        <w:autoSpaceDE w:val="0"/>
        <w:autoSpaceDN w:val="0"/>
        <w:adjustRightInd w:val="0"/>
        <w:jc w:val="both"/>
        <w:rPr>
          <w:rFonts w:ascii="Arial" w:hAnsi="Arial" w:cs="Arial"/>
          <w:sz w:val="20"/>
          <w:szCs w:val="20"/>
        </w:rPr>
      </w:pPr>
    </w:p>
    <w:p w14:paraId="56BE0106" w14:textId="30565551"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18.11. </w:t>
      </w:r>
      <w:r w:rsidRPr="00027933">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r w:rsidR="006B41E9">
        <w:rPr>
          <w:rFonts w:ascii="Arial" w:hAnsi="Arial" w:cs="Arial"/>
          <w:color w:val="000000"/>
          <w:sz w:val="20"/>
          <w:szCs w:val="20"/>
        </w:rPr>
        <w:t>.</w:t>
      </w:r>
    </w:p>
    <w:p w14:paraId="523A14A0" w14:textId="77777777" w:rsidR="00040EAB" w:rsidRDefault="00040EAB" w:rsidP="00040EAB">
      <w:pPr>
        <w:autoSpaceDE w:val="0"/>
        <w:autoSpaceDN w:val="0"/>
        <w:adjustRightInd w:val="0"/>
        <w:jc w:val="both"/>
        <w:rPr>
          <w:rFonts w:ascii="Arial" w:hAnsi="Arial" w:cs="Arial"/>
          <w:sz w:val="20"/>
          <w:szCs w:val="20"/>
        </w:rPr>
      </w:pPr>
    </w:p>
    <w:p w14:paraId="193628FA" w14:textId="7B13DB6A"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 xml:space="preserve">18.12. </w:t>
      </w:r>
      <w:r w:rsidRPr="00027933">
        <w:rPr>
          <w:rFonts w:ascii="Arial" w:hAnsi="Arial" w:cs="Arial"/>
          <w:color w:val="000000"/>
          <w:sz w:val="20"/>
          <w:szCs w:val="20"/>
        </w:rPr>
        <w:t>Em caso de divergência entre disposições deste Edital e de seus anexos ou demais peças que compõem o processo, prevalecerá as deste Edital</w:t>
      </w:r>
      <w:r w:rsidR="006B41E9">
        <w:rPr>
          <w:rFonts w:ascii="Arial" w:hAnsi="Arial" w:cs="Arial"/>
          <w:color w:val="000000"/>
          <w:sz w:val="20"/>
          <w:szCs w:val="20"/>
        </w:rPr>
        <w:t>.</w:t>
      </w:r>
    </w:p>
    <w:p w14:paraId="4DCEB30B" w14:textId="77777777" w:rsidR="00040EAB" w:rsidRDefault="00040EAB" w:rsidP="00040EAB">
      <w:pPr>
        <w:autoSpaceDE w:val="0"/>
        <w:autoSpaceDN w:val="0"/>
        <w:adjustRightInd w:val="0"/>
        <w:jc w:val="both"/>
        <w:rPr>
          <w:rFonts w:ascii="Arial" w:hAnsi="Arial" w:cs="Arial"/>
          <w:sz w:val="20"/>
          <w:szCs w:val="20"/>
        </w:rPr>
      </w:pPr>
    </w:p>
    <w:p w14:paraId="0DB79DFE" w14:textId="43D56D4A"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18.13. </w:t>
      </w:r>
      <w:r w:rsidRPr="00027933">
        <w:rPr>
          <w:rFonts w:ascii="Arial" w:hAnsi="Arial" w:cs="Arial"/>
          <w:color w:val="000000"/>
          <w:sz w:val="20"/>
          <w:szCs w:val="20"/>
        </w:rPr>
        <w:t xml:space="preserve">O Edital está </w:t>
      </w:r>
      <w:r w:rsidRPr="002068D9">
        <w:rPr>
          <w:rFonts w:ascii="Arial" w:hAnsi="Arial" w:cs="Arial"/>
          <w:sz w:val="20"/>
          <w:szCs w:val="20"/>
        </w:rPr>
        <w:t xml:space="preserve">disponibilizado, na íntegra, no endereço eletrônico www.crcmg.org.br, e também poderão ser lidos e/ou obtidos na sede do CRCMG no endereço Rua Cláudio Manoel, nº 639, Savassi, Belo Horizonte - MG, nos dias úteis, no horário das 9h às 17h, mesmo endereço e período no qual os autos do processo administrativo permanecerão com </w:t>
      </w:r>
      <w:r w:rsidRPr="00027933">
        <w:rPr>
          <w:rFonts w:ascii="Arial" w:hAnsi="Arial" w:cs="Arial"/>
          <w:color w:val="000000"/>
          <w:sz w:val="20"/>
          <w:szCs w:val="20"/>
        </w:rPr>
        <w:t>vista franqueada aos interessados</w:t>
      </w:r>
      <w:r w:rsidR="006B41E9">
        <w:rPr>
          <w:rFonts w:ascii="Arial" w:hAnsi="Arial" w:cs="Arial"/>
          <w:color w:val="000000"/>
          <w:sz w:val="20"/>
          <w:szCs w:val="20"/>
        </w:rPr>
        <w:t>.</w:t>
      </w:r>
    </w:p>
    <w:p w14:paraId="5834C974" w14:textId="77777777" w:rsidR="00040EAB" w:rsidRDefault="00040EAB" w:rsidP="00040EAB">
      <w:pPr>
        <w:autoSpaceDE w:val="0"/>
        <w:autoSpaceDN w:val="0"/>
        <w:adjustRightInd w:val="0"/>
        <w:jc w:val="both"/>
        <w:rPr>
          <w:rFonts w:ascii="Arial" w:hAnsi="Arial" w:cs="Arial"/>
          <w:sz w:val="20"/>
          <w:szCs w:val="20"/>
        </w:rPr>
      </w:pPr>
    </w:p>
    <w:p w14:paraId="7C21391C" w14:textId="77777777" w:rsidR="00040EAB" w:rsidRDefault="00040EAB" w:rsidP="00040EAB">
      <w:pPr>
        <w:autoSpaceDE w:val="0"/>
        <w:autoSpaceDN w:val="0"/>
        <w:adjustRightInd w:val="0"/>
        <w:jc w:val="both"/>
        <w:rPr>
          <w:rFonts w:ascii="Arial" w:hAnsi="Arial" w:cs="Arial"/>
          <w:sz w:val="20"/>
          <w:szCs w:val="20"/>
        </w:rPr>
      </w:pPr>
      <w:r>
        <w:rPr>
          <w:rFonts w:ascii="Arial" w:hAnsi="Arial" w:cs="Arial"/>
          <w:sz w:val="20"/>
          <w:szCs w:val="20"/>
        </w:rPr>
        <w:t>18.14. O licitante</w:t>
      </w:r>
      <w:r w:rsidRPr="00492F31">
        <w:rPr>
          <w:rFonts w:ascii="Arial" w:hAnsi="Arial" w:cs="Arial"/>
          <w:sz w:val="20"/>
          <w:szCs w:val="20"/>
        </w:rPr>
        <w:t xml:space="preserve"> é responsável pela fidelidade e legitimidade das informações prestadas e dos documentos apresentados em qualquer fase da licitação. A falsidade de qualquer documento apresentado ou a inverdade das informações nele contidas implicará a imediata desclassificação d</w:t>
      </w:r>
      <w:r>
        <w:rPr>
          <w:rFonts w:ascii="Arial" w:hAnsi="Arial" w:cs="Arial"/>
          <w:sz w:val="20"/>
          <w:szCs w:val="20"/>
        </w:rPr>
        <w:t>o licitante</w:t>
      </w:r>
      <w:r w:rsidRPr="00492F31">
        <w:rPr>
          <w:rFonts w:ascii="Arial" w:hAnsi="Arial" w:cs="Arial"/>
          <w:sz w:val="20"/>
          <w:szCs w:val="20"/>
        </w:rPr>
        <w:t xml:space="preserve"> que o tiver apresentado, ou, caso tenha sido </w:t>
      </w:r>
      <w:r>
        <w:rPr>
          <w:rFonts w:ascii="Arial" w:hAnsi="Arial" w:cs="Arial"/>
          <w:sz w:val="20"/>
          <w:szCs w:val="20"/>
        </w:rPr>
        <w:t>a</w:t>
      </w:r>
      <w:r w:rsidRPr="00492F31">
        <w:rPr>
          <w:rFonts w:ascii="Arial" w:hAnsi="Arial" w:cs="Arial"/>
          <w:sz w:val="20"/>
          <w:szCs w:val="20"/>
        </w:rPr>
        <w:t xml:space="preserve"> vencedor, a rescisão do contrato, sem prejuízo das demais sanções cabíveis.</w:t>
      </w:r>
    </w:p>
    <w:p w14:paraId="2198DC70" w14:textId="77777777" w:rsidR="00040EAB" w:rsidRDefault="00040EAB" w:rsidP="00040EAB">
      <w:pPr>
        <w:autoSpaceDE w:val="0"/>
        <w:autoSpaceDN w:val="0"/>
        <w:adjustRightInd w:val="0"/>
        <w:jc w:val="both"/>
        <w:rPr>
          <w:rFonts w:ascii="Arial" w:hAnsi="Arial" w:cs="Arial"/>
          <w:sz w:val="20"/>
          <w:szCs w:val="20"/>
        </w:rPr>
      </w:pPr>
    </w:p>
    <w:p w14:paraId="004D7282" w14:textId="77777777" w:rsidR="00040EAB" w:rsidRPr="003D16D6" w:rsidRDefault="00040EAB" w:rsidP="00040EAB">
      <w:pPr>
        <w:jc w:val="both"/>
        <w:rPr>
          <w:rFonts w:ascii="Arial" w:hAnsi="Arial" w:cs="Arial"/>
          <w:color w:val="000000"/>
          <w:sz w:val="20"/>
          <w:szCs w:val="20"/>
          <w:shd w:val="clear" w:color="auto" w:fill="FFFFFF"/>
        </w:rPr>
      </w:pPr>
      <w:bookmarkStart w:id="16" w:name="_Hlk516247851"/>
      <w:r>
        <w:rPr>
          <w:rFonts w:ascii="Arial" w:hAnsi="Arial" w:cs="Arial"/>
          <w:color w:val="000000"/>
          <w:sz w:val="20"/>
          <w:szCs w:val="20"/>
          <w:shd w:val="clear" w:color="auto" w:fill="FFFFFF"/>
        </w:rPr>
        <w:t xml:space="preserve">18.15. </w:t>
      </w:r>
      <w:r w:rsidRPr="003D16D6">
        <w:rPr>
          <w:rFonts w:ascii="Arial" w:hAnsi="Arial" w:cs="Arial"/>
          <w:color w:val="000000"/>
          <w:sz w:val="20"/>
          <w:szCs w:val="20"/>
          <w:shd w:val="clear" w:color="auto" w:fill="FFFFFF"/>
        </w:rPr>
        <w:t xml:space="preserve">A comunicação entre o Pregoeiro e </w:t>
      </w:r>
      <w:r>
        <w:rPr>
          <w:rFonts w:ascii="Arial" w:hAnsi="Arial" w:cs="Arial"/>
          <w:color w:val="000000"/>
          <w:sz w:val="20"/>
          <w:szCs w:val="20"/>
          <w:shd w:val="clear" w:color="auto" w:fill="FFFFFF"/>
        </w:rPr>
        <w:t>o</w:t>
      </w:r>
      <w:r w:rsidRPr="003D16D6">
        <w:rPr>
          <w:rFonts w:ascii="Arial" w:hAnsi="Arial" w:cs="Arial"/>
          <w:color w:val="000000"/>
          <w:sz w:val="20"/>
          <w:szCs w:val="20"/>
          <w:shd w:val="clear" w:color="auto" w:fill="FFFFFF"/>
        </w:rPr>
        <w:t xml:space="preserve">s licitantes será realizada, exclusivamente, por meio das ferramentas disponíveis no sistema </w:t>
      </w:r>
      <w:proofErr w:type="spellStart"/>
      <w:r w:rsidRPr="003D16D6">
        <w:rPr>
          <w:rFonts w:ascii="Arial" w:hAnsi="Arial" w:cs="Arial"/>
          <w:color w:val="000000"/>
          <w:sz w:val="20"/>
          <w:szCs w:val="20"/>
          <w:shd w:val="clear" w:color="auto" w:fill="FFFFFF"/>
        </w:rPr>
        <w:t>Comprasnet</w:t>
      </w:r>
      <w:proofErr w:type="spellEnd"/>
      <w:r w:rsidRPr="003D16D6">
        <w:rPr>
          <w:rFonts w:ascii="Arial" w:hAnsi="Arial" w:cs="Arial"/>
          <w:color w:val="000000"/>
          <w:sz w:val="20"/>
          <w:szCs w:val="20"/>
          <w:shd w:val="clear" w:color="auto" w:fill="FFFFFF"/>
        </w:rPr>
        <w:t>, sendo vedado qualquer atendimento presencial ou por meio de ligações telefônicas.</w:t>
      </w:r>
      <w:bookmarkEnd w:id="16"/>
    </w:p>
    <w:p w14:paraId="362E9315" w14:textId="77777777" w:rsidR="00040EAB" w:rsidRDefault="00040EAB" w:rsidP="00040EAB">
      <w:pPr>
        <w:autoSpaceDE w:val="0"/>
        <w:autoSpaceDN w:val="0"/>
        <w:adjustRightInd w:val="0"/>
        <w:jc w:val="both"/>
        <w:rPr>
          <w:rFonts w:ascii="Arial" w:hAnsi="Arial" w:cs="Arial"/>
          <w:sz w:val="20"/>
          <w:szCs w:val="20"/>
        </w:rPr>
      </w:pPr>
    </w:p>
    <w:p w14:paraId="33CD6CC4"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 xml:space="preserve">18.16. </w:t>
      </w:r>
      <w:r w:rsidRPr="00492F31">
        <w:rPr>
          <w:rFonts w:ascii="Arial" w:hAnsi="Arial" w:cs="Arial"/>
          <w:sz w:val="20"/>
          <w:szCs w:val="20"/>
        </w:rPr>
        <w:t>É facultada ao Pregoeiro ou à autoridade superior do CRCMG, em qualquer fase da licitação, a promoção de diligência destinada a esclarecer ou complementar a instrução do processo licitatório, vedada a inclusão posterior de documento ou informação que deveria constar no ato da sessão pública.</w:t>
      </w:r>
    </w:p>
    <w:p w14:paraId="6AD25EC9" w14:textId="77777777" w:rsidR="00040EAB" w:rsidRDefault="00040EAB" w:rsidP="00040EAB">
      <w:pPr>
        <w:autoSpaceDE w:val="0"/>
        <w:autoSpaceDN w:val="0"/>
        <w:adjustRightInd w:val="0"/>
        <w:jc w:val="both"/>
        <w:rPr>
          <w:rFonts w:ascii="Arial" w:hAnsi="Arial" w:cs="Arial"/>
          <w:sz w:val="20"/>
          <w:szCs w:val="20"/>
        </w:rPr>
      </w:pPr>
    </w:p>
    <w:p w14:paraId="238B3F14"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18.17</w:t>
      </w:r>
      <w:r w:rsidRPr="00492F31">
        <w:rPr>
          <w:rFonts w:ascii="Arial" w:hAnsi="Arial" w:cs="Arial"/>
          <w:sz w:val="20"/>
          <w:szCs w:val="20"/>
        </w:rPr>
        <w:t>. Após a abertura da sessão pública do pregão, não caberá desistência de proposta, salvo se por motivo justo decorrente de fato superveniente e aceito pelo Pregoeiro.</w:t>
      </w:r>
    </w:p>
    <w:p w14:paraId="2FFFB80F" w14:textId="77777777" w:rsidR="00040EAB" w:rsidRPr="00492F31" w:rsidRDefault="00040EAB" w:rsidP="00040EAB">
      <w:pPr>
        <w:autoSpaceDE w:val="0"/>
        <w:autoSpaceDN w:val="0"/>
        <w:adjustRightInd w:val="0"/>
        <w:jc w:val="both"/>
        <w:rPr>
          <w:rFonts w:ascii="Arial" w:hAnsi="Arial" w:cs="Arial"/>
          <w:sz w:val="20"/>
          <w:szCs w:val="20"/>
        </w:rPr>
      </w:pPr>
    </w:p>
    <w:p w14:paraId="0044F078"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18.18</w:t>
      </w:r>
      <w:r w:rsidRPr="00492F31">
        <w:rPr>
          <w:rFonts w:ascii="Arial" w:hAnsi="Arial" w:cs="Arial"/>
          <w:sz w:val="20"/>
          <w:szCs w:val="20"/>
        </w:rPr>
        <w:t xml:space="preserve">. A presente licitação poderá ser anulada em qualquer tempo, desde que seja constatada irregularidade no processo e/ou em seu julgamento, ou revogada por conveniência do CRCMG, sem que caiba </w:t>
      </w:r>
      <w:r>
        <w:rPr>
          <w:rFonts w:ascii="Arial" w:hAnsi="Arial" w:cs="Arial"/>
          <w:sz w:val="20"/>
          <w:szCs w:val="20"/>
        </w:rPr>
        <w:t>às</w:t>
      </w:r>
      <w:r w:rsidRPr="00492F31">
        <w:rPr>
          <w:rFonts w:ascii="Arial" w:hAnsi="Arial" w:cs="Arial"/>
          <w:sz w:val="20"/>
          <w:szCs w:val="20"/>
        </w:rPr>
        <w:t xml:space="preserve"> licitantes qualquer indenização.</w:t>
      </w:r>
    </w:p>
    <w:p w14:paraId="6FC9D6FA" w14:textId="77777777" w:rsidR="00040EAB" w:rsidRDefault="00040EAB" w:rsidP="00040EAB">
      <w:pPr>
        <w:autoSpaceDE w:val="0"/>
        <w:autoSpaceDN w:val="0"/>
        <w:adjustRightInd w:val="0"/>
        <w:jc w:val="both"/>
        <w:rPr>
          <w:rFonts w:ascii="Arial" w:hAnsi="Arial" w:cs="Arial"/>
          <w:sz w:val="20"/>
          <w:szCs w:val="20"/>
        </w:rPr>
      </w:pPr>
    </w:p>
    <w:p w14:paraId="2D49152E"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18.19</w:t>
      </w:r>
      <w:r w:rsidRPr="00492F31">
        <w:rPr>
          <w:rFonts w:ascii="Arial" w:hAnsi="Arial" w:cs="Arial"/>
          <w:sz w:val="20"/>
          <w:szCs w:val="20"/>
        </w:rPr>
        <w:t>. Os casos omissos serão resolvidos pelo Pregoeiro, nos termos da legislação pertinente e dos Princípios Gerais de Direito.</w:t>
      </w:r>
    </w:p>
    <w:p w14:paraId="67BE5E33" w14:textId="77777777" w:rsidR="00040EAB" w:rsidRPr="00492F31" w:rsidRDefault="00040EAB" w:rsidP="00040EAB">
      <w:pPr>
        <w:autoSpaceDE w:val="0"/>
        <w:autoSpaceDN w:val="0"/>
        <w:adjustRightInd w:val="0"/>
        <w:jc w:val="both"/>
        <w:rPr>
          <w:rFonts w:ascii="Arial" w:hAnsi="Arial" w:cs="Arial"/>
          <w:sz w:val="20"/>
          <w:szCs w:val="20"/>
        </w:rPr>
      </w:pPr>
    </w:p>
    <w:p w14:paraId="0D30B83A"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18.20</w:t>
      </w:r>
      <w:r w:rsidRPr="00492F31">
        <w:rPr>
          <w:rFonts w:ascii="Arial" w:hAnsi="Arial" w:cs="Arial"/>
          <w:sz w:val="20"/>
          <w:szCs w:val="20"/>
        </w:rPr>
        <w:t xml:space="preserve">. As dúvidas e divergências que, eventualmente, possam surgir e que não possam ser dirimidas diretamente entre as partes, ficarão sujeitas </w:t>
      </w:r>
      <w:r>
        <w:rPr>
          <w:rFonts w:ascii="Arial" w:hAnsi="Arial" w:cs="Arial"/>
          <w:sz w:val="20"/>
          <w:szCs w:val="20"/>
        </w:rPr>
        <w:t>ao foro da</w:t>
      </w:r>
      <w:r w:rsidRPr="0031623D">
        <w:rPr>
          <w:rFonts w:ascii="Arial" w:hAnsi="Arial" w:cs="Arial"/>
          <w:sz w:val="20"/>
          <w:szCs w:val="20"/>
        </w:rPr>
        <w:t xml:space="preserve"> Justiça Federal, Subseção de Belo Horizonte</w:t>
      </w:r>
      <w:r w:rsidRPr="00492F31">
        <w:rPr>
          <w:rFonts w:ascii="Arial" w:hAnsi="Arial" w:cs="Arial"/>
          <w:sz w:val="20"/>
          <w:szCs w:val="20"/>
        </w:rPr>
        <w:t>, renunciando-se a qualquer outro, por mais privilegiado que seja.</w:t>
      </w:r>
    </w:p>
    <w:p w14:paraId="2118398D" w14:textId="77777777" w:rsidR="00040EAB" w:rsidRDefault="00040EAB" w:rsidP="00040EAB">
      <w:pPr>
        <w:autoSpaceDE w:val="0"/>
        <w:autoSpaceDN w:val="0"/>
        <w:adjustRightInd w:val="0"/>
        <w:jc w:val="both"/>
        <w:rPr>
          <w:rFonts w:ascii="Arial" w:hAnsi="Arial" w:cs="Arial"/>
          <w:sz w:val="20"/>
          <w:szCs w:val="20"/>
        </w:rPr>
      </w:pPr>
    </w:p>
    <w:p w14:paraId="39649DB4" w14:textId="77777777" w:rsidR="00040EAB" w:rsidRPr="00492F31" w:rsidRDefault="00040EAB" w:rsidP="00040EAB">
      <w:pPr>
        <w:autoSpaceDE w:val="0"/>
        <w:autoSpaceDN w:val="0"/>
        <w:adjustRightInd w:val="0"/>
        <w:jc w:val="both"/>
        <w:rPr>
          <w:rFonts w:ascii="Arial" w:hAnsi="Arial" w:cs="Arial"/>
          <w:sz w:val="20"/>
          <w:szCs w:val="20"/>
        </w:rPr>
      </w:pPr>
      <w:r>
        <w:rPr>
          <w:rFonts w:ascii="Arial" w:hAnsi="Arial" w:cs="Arial"/>
          <w:sz w:val="20"/>
          <w:szCs w:val="20"/>
        </w:rPr>
        <w:t>18.21</w:t>
      </w:r>
      <w:r w:rsidRPr="00492F31">
        <w:rPr>
          <w:rFonts w:ascii="Arial" w:hAnsi="Arial" w:cs="Arial"/>
          <w:sz w:val="20"/>
          <w:szCs w:val="20"/>
        </w:rPr>
        <w:t>. É de responsabilidade d</w:t>
      </w:r>
      <w:r>
        <w:rPr>
          <w:rFonts w:ascii="Arial" w:hAnsi="Arial" w:cs="Arial"/>
          <w:sz w:val="20"/>
          <w:szCs w:val="20"/>
        </w:rPr>
        <w:t>o licitante</w:t>
      </w:r>
      <w:r w:rsidRPr="00492F31">
        <w:rPr>
          <w:rFonts w:ascii="Arial" w:hAnsi="Arial" w:cs="Arial"/>
          <w:sz w:val="20"/>
          <w:szCs w:val="20"/>
        </w:rPr>
        <w:t xml:space="preserve"> o acompanhamento do processo no sítio </w:t>
      </w:r>
      <w:hyperlink r:id="rId24" w:history="1">
        <w:r w:rsidRPr="00492F31">
          <w:rPr>
            <w:rStyle w:val="Hyperlink"/>
            <w:rFonts w:ascii="Arial" w:hAnsi="Arial" w:cs="Arial"/>
            <w:sz w:val="20"/>
            <w:szCs w:val="20"/>
            <w:shd w:val="clear" w:color="auto" w:fill="FFFFFF"/>
          </w:rPr>
          <w:t>www.comprasgovernamentais.gov.br</w:t>
        </w:r>
      </w:hyperlink>
      <w:r w:rsidRPr="00492F31">
        <w:rPr>
          <w:rFonts w:ascii="Arial" w:hAnsi="Arial" w:cs="Arial"/>
          <w:sz w:val="20"/>
          <w:szCs w:val="20"/>
        </w:rPr>
        <w:t>, até a data da realização da sessão pública, tendo em vista que quaisquer alterações referentes a este Edital serão disponibilizadas no referido endereço, opções Acesso Livre – Pregões – Agendados.</w:t>
      </w:r>
    </w:p>
    <w:p w14:paraId="6402E72B" w14:textId="77777777" w:rsidR="00040EAB" w:rsidRDefault="00040EAB" w:rsidP="00040EAB">
      <w:pPr>
        <w:autoSpaceDE w:val="0"/>
        <w:autoSpaceDN w:val="0"/>
        <w:adjustRightInd w:val="0"/>
        <w:jc w:val="both"/>
        <w:rPr>
          <w:rFonts w:ascii="Arial" w:hAnsi="Arial" w:cs="Arial"/>
          <w:sz w:val="20"/>
          <w:szCs w:val="20"/>
        </w:rPr>
      </w:pPr>
    </w:p>
    <w:p w14:paraId="5E6B4239" w14:textId="528DA861" w:rsidR="00040EAB" w:rsidRDefault="00040EAB" w:rsidP="00040EA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18.22. </w:t>
      </w:r>
      <w:r w:rsidRPr="00027933">
        <w:rPr>
          <w:rFonts w:ascii="Arial" w:hAnsi="Arial" w:cs="Arial"/>
          <w:color w:val="000000"/>
          <w:sz w:val="20"/>
          <w:szCs w:val="20"/>
        </w:rPr>
        <w:t>Integram este Edital, para todos os fins e efeitos, os seguintes anexos</w:t>
      </w:r>
      <w:r w:rsidR="0055443B">
        <w:rPr>
          <w:rFonts w:ascii="Arial" w:hAnsi="Arial" w:cs="Arial"/>
          <w:color w:val="000000"/>
          <w:sz w:val="20"/>
          <w:szCs w:val="20"/>
        </w:rPr>
        <w:t>:</w:t>
      </w:r>
    </w:p>
    <w:p w14:paraId="53D86A3C" w14:textId="77777777" w:rsidR="00040EAB" w:rsidRDefault="00040EAB" w:rsidP="00040EAB">
      <w:pPr>
        <w:autoSpaceDE w:val="0"/>
        <w:autoSpaceDN w:val="0"/>
        <w:adjustRightInd w:val="0"/>
        <w:jc w:val="both"/>
        <w:rPr>
          <w:rFonts w:ascii="Arial" w:hAnsi="Arial" w:cs="Arial"/>
          <w:sz w:val="20"/>
          <w:szCs w:val="20"/>
        </w:rPr>
      </w:pPr>
    </w:p>
    <w:p w14:paraId="30705E5C" w14:textId="73D6D558" w:rsidR="00040EAB" w:rsidRPr="00B1757D" w:rsidRDefault="00040EAB" w:rsidP="00040EAB">
      <w:pPr>
        <w:autoSpaceDE w:val="0"/>
        <w:autoSpaceDN w:val="0"/>
        <w:adjustRightInd w:val="0"/>
        <w:jc w:val="both"/>
        <w:rPr>
          <w:rFonts w:ascii="Arial" w:hAnsi="Arial" w:cs="Arial"/>
          <w:sz w:val="20"/>
          <w:szCs w:val="20"/>
        </w:rPr>
      </w:pPr>
      <w:bookmarkStart w:id="17" w:name="_Hlk123805021"/>
      <w:r w:rsidRPr="00B1757D">
        <w:rPr>
          <w:rFonts w:ascii="Arial" w:hAnsi="Arial" w:cs="Arial"/>
          <w:sz w:val="20"/>
          <w:szCs w:val="20"/>
        </w:rPr>
        <w:t xml:space="preserve">18.22.1. Anexo I </w:t>
      </w:r>
      <w:r w:rsidR="00ED3FCA" w:rsidRPr="00B1757D">
        <w:rPr>
          <w:rFonts w:ascii="Arial" w:hAnsi="Arial" w:cs="Arial"/>
          <w:sz w:val="20"/>
          <w:szCs w:val="20"/>
        </w:rPr>
        <w:t>-</w:t>
      </w:r>
      <w:r w:rsidRPr="00B1757D">
        <w:rPr>
          <w:rFonts w:ascii="Arial" w:hAnsi="Arial" w:cs="Arial"/>
          <w:sz w:val="20"/>
          <w:szCs w:val="20"/>
        </w:rPr>
        <w:t xml:space="preserve"> Termo de Referência;</w:t>
      </w:r>
    </w:p>
    <w:p w14:paraId="61E0ABBD" w14:textId="76645576" w:rsidR="00040EAB" w:rsidRPr="00B1757D" w:rsidRDefault="00040EAB" w:rsidP="00040EAB">
      <w:pPr>
        <w:autoSpaceDE w:val="0"/>
        <w:autoSpaceDN w:val="0"/>
        <w:adjustRightInd w:val="0"/>
        <w:jc w:val="both"/>
        <w:rPr>
          <w:rFonts w:ascii="Arial" w:hAnsi="Arial" w:cs="Arial"/>
          <w:sz w:val="20"/>
          <w:szCs w:val="20"/>
        </w:rPr>
      </w:pPr>
      <w:r w:rsidRPr="00B1757D">
        <w:rPr>
          <w:rFonts w:ascii="Arial" w:hAnsi="Arial" w:cs="Arial"/>
          <w:sz w:val="20"/>
          <w:szCs w:val="20"/>
        </w:rPr>
        <w:t xml:space="preserve">18.22.2. Anexo II </w:t>
      </w:r>
      <w:r w:rsidR="00ED3FCA" w:rsidRPr="00B1757D">
        <w:rPr>
          <w:rFonts w:ascii="Arial" w:hAnsi="Arial" w:cs="Arial"/>
          <w:sz w:val="20"/>
          <w:szCs w:val="20"/>
        </w:rPr>
        <w:t>-</w:t>
      </w:r>
      <w:r w:rsidRPr="00B1757D">
        <w:rPr>
          <w:rFonts w:ascii="Arial" w:hAnsi="Arial" w:cs="Arial"/>
          <w:sz w:val="20"/>
          <w:szCs w:val="20"/>
        </w:rPr>
        <w:t xml:space="preserve"> Modelo de Proposta;</w:t>
      </w:r>
    </w:p>
    <w:p w14:paraId="032953F8" w14:textId="0C8C61D5" w:rsidR="00040EAB" w:rsidRPr="00B1757D" w:rsidRDefault="00040EAB" w:rsidP="00040EAB">
      <w:pPr>
        <w:autoSpaceDE w:val="0"/>
        <w:autoSpaceDN w:val="0"/>
        <w:adjustRightInd w:val="0"/>
        <w:jc w:val="both"/>
        <w:rPr>
          <w:rFonts w:ascii="Arial" w:hAnsi="Arial" w:cs="Arial"/>
          <w:sz w:val="20"/>
          <w:szCs w:val="20"/>
        </w:rPr>
      </w:pPr>
      <w:r w:rsidRPr="00B1757D">
        <w:rPr>
          <w:rFonts w:ascii="Arial" w:hAnsi="Arial" w:cs="Arial"/>
          <w:sz w:val="20"/>
          <w:szCs w:val="20"/>
        </w:rPr>
        <w:t xml:space="preserve">18.22.3. Anexo III </w:t>
      </w:r>
      <w:r w:rsidR="00ED3FCA" w:rsidRPr="00B1757D">
        <w:rPr>
          <w:rFonts w:ascii="Arial" w:hAnsi="Arial" w:cs="Arial"/>
          <w:sz w:val="20"/>
          <w:szCs w:val="20"/>
        </w:rPr>
        <w:t>-</w:t>
      </w:r>
      <w:r w:rsidRPr="00B1757D">
        <w:rPr>
          <w:rFonts w:ascii="Arial" w:hAnsi="Arial" w:cs="Arial"/>
          <w:sz w:val="20"/>
          <w:szCs w:val="20"/>
        </w:rPr>
        <w:t xml:space="preserve"> Minuta do Contrato</w:t>
      </w:r>
      <w:r w:rsidR="000A1BD5" w:rsidRPr="00B1757D">
        <w:rPr>
          <w:rFonts w:ascii="Arial" w:hAnsi="Arial" w:cs="Arial"/>
          <w:sz w:val="20"/>
          <w:szCs w:val="20"/>
        </w:rPr>
        <w:t>;</w:t>
      </w:r>
    </w:p>
    <w:p w14:paraId="51D9E78E" w14:textId="78437B4D" w:rsidR="00ED3FCA" w:rsidRPr="00B1757D" w:rsidRDefault="00ED3FCA" w:rsidP="00040EAB">
      <w:pPr>
        <w:autoSpaceDE w:val="0"/>
        <w:autoSpaceDN w:val="0"/>
        <w:adjustRightInd w:val="0"/>
        <w:jc w:val="both"/>
        <w:rPr>
          <w:rFonts w:ascii="Arial" w:hAnsi="Arial" w:cs="Arial"/>
          <w:sz w:val="20"/>
          <w:szCs w:val="20"/>
        </w:rPr>
      </w:pPr>
      <w:r w:rsidRPr="00B1757D">
        <w:rPr>
          <w:rFonts w:ascii="Arial" w:hAnsi="Arial" w:cs="Arial"/>
          <w:sz w:val="20"/>
          <w:szCs w:val="20"/>
        </w:rPr>
        <w:t>18.</w:t>
      </w:r>
      <w:r w:rsidRPr="00B1757D">
        <w:rPr>
          <w:rFonts w:ascii="Arial" w:hAnsi="Arial" w:cs="Arial"/>
          <w:color w:val="000000"/>
          <w:sz w:val="20"/>
          <w:szCs w:val="20"/>
        </w:rPr>
        <w:t>22.4. Anexo IV - Catálogo de Serviço</w:t>
      </w:r>
      <w:r w:rsidR="00991681">
        <w:rPr>
          <w:rFonts w:ascii="Arial" w:hAnsi="Arial" w:cs="Arial"/>
          <w:color w:val="000000"/>
          <w:sz w:val="20"/>
          <w:szCs w:val="20"/>
        </w:rPr>
        <w:t>;</w:t>
      </w:r>
    </w:p>
    <w:p w14:paraId="6D7754AA" w14:textId="048A6D60" w:rsidR="006971B2" w:rsidRPr="00B1757D" w:rsidRDefault="006971B2" w:rsidP="006971B2">
      <w:pPr>
        <w:autoSpaceDE w:val="0"/>
        <w:autoSpaceDN w:val="0"/>
        <w:adjustRightInd w:val="0"/>
        <w:jc w:val="both"/>
        <w:rPr>
          <w:rFonts w:ascii="Arial" w:hAnsi="Arial" w:cs="Arial"/>
          <w:color w:val="000000"/>
          <w:sz w:val="20"/>
          <w:szCs w:val="20"/>
        </w:rPr>
      </w:pPr>
      <w:r w:rsidRPr="00B1757D">
        <w:rPr>
          <w:rFonts w:ascii="Arial" w:hAnsi="Arial" w:cs="Arial"/>
          <w:sz w:val="20"/>
          <w:szCs w:val="20"/>
        </w:rPr>
        <w:lastRenderedPageBreak/>
        <w:t>18.22.</w:t>
      </w:r>
      <w:r w:rsidRPr="00B1757D">
        <w:rPr>
          <w:rFonts w:ascii="Arial" w:hAnsi="Arial" w:cs="Arial"/>
          <w:color w:val="000000"/>
          <w:sz w:val="20"/>
          <w:szCs w:val="20"/>
        </w:rPr>
        <w:t xml:space="preserve">4. Anexo V </w:t>
      </w:r>
      <w:r w:rsidR="00ED3FCA" w:rsidRPr="00B1757D">
        <w:rPr>
          <w:rFonts w:ascii="Arial" w:hAnsi="Arial" w:cs="Arial"/>
          <w:color w:val="000000"/>
          <w:sz w:val="20"/>
          <w:szCs w:val="20"/>
        </w:rPr>
        <w:t>-</w:t>
      </w:r>
      <w:r w:rsidRPr="00B1757D">
        <w:rPr>
          <w:rFonts w:ascii="Arial" w:hAnsi="Arial" w:cs="Arial"/>
          <w:color w:val="000000"/>
          <w:sz w:val="20"/>
          <w:szCs w:val="20"/>
        </w:rPr>
        <w:t xml:space="preserve"> Atestado de Vistoria;</w:t>
      </w:r>
    </w:p>
    <w:p w14:paraId="15F7FBB7" w14:textId="7C5332C0" w:rsidR="006971B2" w:rsidRPr="00B1757D" w:rsidRDefault="006971B2" w:rsidP="006971B2">
      <w:pPr>
        <w:autoSpaceDE w:val="0"/>
        <w:autoSpaceDN w:val="0"/>
        <w:adjustRightInd w:val="0"/>
        <w:jc w:val="both"/>
        <w:rPr>
          <w:rFonts w:ascii="Arial" w:hAnsi="Arial" w:cs="Arial"/>
          <w:color w:val="000000"/>
          <w:sz w:val="20"/>
          <w:szCs w:val="20"/>
        </w:rPr>
      </w:pPr>
      <w:r w:rsidRPr="00B1757D">
        <w:rPr>
          <w:rFonts w:ascii="Arial" w:hAnsi="Arial" w:cs="Arial"/>
          <w:sz w:val="20"/>
          <w:szCs w:val="20"/>
        </w:rPr>
        <w:t>18.22.</w:t>
      </w:r>
      <w:r w:rsidRPr="00B1757D">
        <w:rPr>
          <w:rFonts w:ascii="Arial" w:hAnsi="Arial" w:cs="Arial"/>
          <w:color w:val="000000"/>
          <w:sz w:val="20"/>
          <w:szCs w:val="20"/>
        </w:rPr>
        <w:t>5. Anexo V</w:t>
      </w:r>
      <w:r w:rsidR="00ED3FCA" w:rsidRPr="00B1757D">
        <w:rPr>
          <w:rFonts w:ascii="Arial" w:hAnsi="Arial" w:cs="Arial"/>
          <w:color w:val="000000"/>
          <w:sz w:val="20"/>
          <w:szCs w:val="20"/>
        </w:rPr>
        <w:t>I</w:t>
      </w:r>
      <w:r w:rsidRPr="00B1757D">
        <w:rPr>
          <w:rFonts w:ascii="Arial" w:hAnsi="Arial" w:cs="Arial"/>
          <w:color w:val="000000"/>
          <w:sz w:val="20"/>
          <w:szCs w:val="20"/>
        </w:rPr>
        <w:t xml:space="preserve"> </w:t>
      </w:r>
      <w:r w:rsidR="00ED3FCA" w:rsidRPr="00B1757D">
        <w:rPr>
          <w:rFonts w:ascii="Arial" w:hAnsi="Arial" w:cs="Arial"/>
          <w:color w:val="000000"/>
          <w:sz w:val="20"/>
          <w:szCs w:val="20"/>
        </w:rPr>
        <w:t>-</w:t>
      </w:r>
      <w:r w:rsidRPr="00B1757D">
        <w:rPr>
          <w:rFonts w:ascii="Arial" w:hAnsi="Arial" w:cs="Arial"/>
          <w:color w:val="000000"/>
          <w:sz w:val="20"/>
          <w:szCs w:val="20"/>
        </w:rPr>
        <w:t xml:space="preserve"> Declaração de Ciência das Informações e Condições de Execução dos Serviços;</w:t>
      </w:r>
    </w:p>
    <w:p w14:paraId="401E8CFE" w14:textId="671F87DC" w:rsidR="006971B2" w:rsidRPr="00B1757D" w:rsidRDefault="006971B2" w:rsidP="006971B2">
      <w:pPr>
        <w:jc w:val="both"/>
        <w:rPr>
          <w:rFonts w:ascii="Arial" w:eastAsia="Arial Unicode MS" w:hAnsi="Arial" w:cs="Arial"/>
          <w:b/>
          <w:color w:val="000000"/>
          <w:sz w:val="20"/>
          <w:szCs w:val="20"/>
        </w:rPr>
      </w:pPr>
      <w:r w:rsidRPr="00B1757D">
        <w:rPr>
          <w:rFonts w:ascii="Arial" w:hAnsi="Arial" w:cs="Arial"/>
          <w:sz w:val="20"/>
          <w:szCs w:val="20"/>
        </w:rPr>
        <w:t xml:space="preserve">18.22.6. </w:t>
      </w:r>
      <w:r w:rsidRPr="00B1757D">
        <w:rPr>
          <w:rFonts w:ascii="Arial" w:eastAsia="Arial Unicode MS" w:hAnsi="Arial" w:cs="Arial"/>
          <w:bCs/>
          <w:color w:val="000000"/>
          <w:sz w:val="20"/>
          <w:szCs w:val="20"/>
        </w:rPr>
        <w:t>Anexo V</w:t>
      </w:r>
      <w:r w:rsidR="00ED3FCA" w:rsidRPr="00B1757D">
        <w:rPr>
          <w:rFonts w:ascii="Arial" w:eastAsia="Arial Unicode MS" w:hAnsi="Arial" w:cs="Arial"/>
          <w:bCs/>
          <w:color w:val="000000"/>
          <w:sz w:val="20"/>
          <w:szCs w:val="20"/>
        </w:rPr>
        <w:t>II</w:t>
      </w:r>
      <w:r w:rsidRPr="00B1757D">
        <w:rPr>
          <w:rFonts w:ascii="Arial" w:eastAsia="Arial Unicode MS" w:hAnsi="Arial" w:cs="Arial"/>
          <w:bCs/>
          <w:color w:val="000000"/>
          <w:sz w:val="20"/>
          <w:szCs w:val="20"/>
        </w:rPr>
        <w:t xml:space="preserve"> - Declaração formal de disponibilidade técnica - Qualificação técnica dos profissionais da empresa;</w:t>
      </w:r>
    </w:p>
    <w:p w14:paraId="63034AF5" w14:textId="4A9BD5B7" w:rsidR="006971B2" w:rsidRPr="00B1757D" w:rsidRDefault="000A1BD5" w:rsidP="008A691B">
      <w:pPr>
        <w:jc w:val="both"/>
        <w:rPr>
          <w:rFonts w:ascii="Arial" w:eastAsia="Arial Unicode MS" w:hAnsi="Arial" w:cs="Arial"/>
          <w:b/>
          <w:bCs/>
          <w:spacing w:val="-4"/>
          <w:sz w:val="20"/>
          <w:szCs w:val="20"/>
          <w:u w:val="single"/>
        </w:rPr>
      </w:pPr>
      <w:r w:rsidRPr="008A691B">
        <w:rPr>
          <w:rFonts w:ascii="Arial" w:hAnsi="Arial" w:cs="Arial"/>
          <w:sz w:val="20"/>
          <w:szCs w:val="20"/>
        </w:rPr>
        <w:t>18.22.</w:t>
      </w:r>
      <w:r w:rsidR="006971B2" w:rsidRPr="008A691B">
        <w:rPr>
          <w:rFonts w:ascii="Arial" w:hAnsi="Arial" w:cs="Arial"/>
          <w:sz w:val="20"/>
          <w:szCs w:val="20"/>
        </w:rPr>
        <w:t>7</w:t>
      </w:r>
      <w:r w:rsidRPr="008A691B">
        <w:rPr>
          <w:rFonts w:ascii="Arial" w:hAnsi="Arial" w:cs="Arial"/>
          <w:sz w:val="20"/>
          <w:szCs w:val="20"/>
        </w:rPr>
        <w:t xml:space="preserve">. </w:t>
      </w:r>
      <w:r w:rsidR="00976D4A" w:rsidRPr="008A691B">
        <w:rPr>
          <w:rFonts w:ascii="Arial" w:hAnsi="Arial" w:cs="Arial"/>
          <w:sz w:val="20"/>
          <w:szCs w:val="20"/>
        </w:rPr>
        <w:t>Anexo V</w:t>
      </w:r>
      <w:r w:rsidR="00ED3FCA" w:rsidRPr="008A691B">
        <w:rPr>
          <w:rFonts w:ascii="Arial" w:hAnsi="Arial" w:cs="Arial"/>
          <w:sz w:val="20"/>
          <w:szCs w:val="20"/>
        </w:rPr>
        <w:t>III</w:t>
      </w:r>
      <w:r w:rsidR="00976D4A" w:rsidRPr="008A691B">
        <w:rPr>
          <w:rFonts w:ascii="Arial" w:hAnsi="Arial" w:cs="Arial"/>
          <w:sz w:val="20"/>
          <w:szCs w:val="20"/>
        </w:rPr>
        <w:t xml:space="preserve"> - </w:t>
      </w:r>
      <w:bookmarkEnd w:id="15"/>
      <w:r w:rsidR="006971B2" w:rsidRPr="00B1757D">
        <w:rPr>
          <w:rFonts w:ascii="Arial" w:hAnsi="Arial" w:cs="Arial"/>
          <w:sz w:val="20"/>
          <w:szCs w:val="20"/>
        </w:rPr>
        <w:t>Modelo de Termo de Confidencialidade e Sigilo do Prestador</w:t>
      </w:r>
      <w:r w:rsidR="00976D4A" w:rsidRPr="00B1757D">
        <w:rPr>
          <w:rFonts w:ascii="Arial" w:hAnsi="Arial" w:cs="Arial"/>
          <w:sz w:val="20"/>
          <w:szCs w:val="20"/>
        </w:rPr>
        <w:t>.</w:t>
      </w:r>
    </w:p>
    <w:bookmarkEnd w:id="17"/>
    <w:p w14:paraId="6387108E" w14:textId="1AF03DE6" w:rsidR="00040EAB" w:rsidRDefault="00040EAB" w:rsidP="00040EAB">
      <w:pPr>
        <w:autoSpaceDE w:val="0"/>
        <w:autoSpaceDN w:val="0"/>
        <w:adjustRightInd w:val="0"/>
        <w:jc w:val="both"/>
        <w:rPr>
          <w:rFonts w:ascii="Arial" w:hAnsi="Arial" w:cs="Arial"/>
          <w:sz w:val="20"/>
          <w:szCs w:val="20"/>
        </w:rPr>
      </w:pPr>
    </w:p>
    <w:p w14:paraId="0D836E09" w14:textId="77777777" w:rsidR="00665BA7" w:rsidRPr="00492F31" w:rsidRDefault="00665BA7" w:rsidP="00040EAB">
      <w:pPr>
        <w:autoSpaceDE w:val="0"/>
        <w:autoSpaceDN w:val="0"/>
        <w:adjustRightInd w:val="0"/>
        <w:jc w:val="both"/>
        <w:rPr>
          <w:rFonts w:ascii="Arial" w:hAnsi="Arial" w:cs="Arial"/>
          <w:sz w:val="20"/>
          <w:szCs w:val="20"/>
        </w:rPr>
      </w:pPr>
    </w:p>
    <w:p w14:paraId="229D5F5E" w14:textId="77777777" w:rsidR="00040EAB" w:rsidRDefault="00040EAB" w:rsidP="00040EAB">
      <w:pPr>
        <w:autoSpaceDE w:val="0"/>
        <w:autoSpaceDN w:val="0"/>
        <w:adjustRightInd w:val="0"/>
        <w:jc w:val="center"/>
        <w:rPr>
          <w:rFonts w:ascii="Arial" w:hAnsi="Arial" w:cs="Arial"/>
          <w:sz w:val="20"/>
          <w:szCs w:val="20"/>
        </w:rPr>
      </w:pPr>
    </w:p>
    <w:p w14:paraId="0A60679A" w14:textId="366CB99E" w:rsidR="00040EAB" w:rsidRPr="00492F31" w:rsidRDefault="00040EAB" w:rsidP="00040EAB">
      <w:pPr>
        <w:autoSpaceDE w:val="0"/>
        <w:autoSpaceDN w:val="0"/>
        <w:adjustRightInd w:val="0"/>
        <w:jc w:val="center"/>
        <w:rPr>
          <w:rFonts w:ascii="Arial" w:hAnsi="Arial" w:cs="Arial"/>
          <w:sz w:val="20"/>
          <w:szCs w:val="20"/>
        </w:rPr>
      </w:pPr>
      <w:r w:rsidRPr="00F2249E">
        <w:rPr>
          <w:rFonts w:ascii="Arial" w:hAnsi="Arial" w:cs="Arial"/>
          <w:sz w:val="20"/>
          <w:szCs w:val="20"/>
        </w:rPr>
        <w:t xml:space="preserve">Belo Horizonte, </w:t>
      </w:r>
      <w:r w:rsidR="00573D3D">
        <w:rPr>
          <w:rFonts w:ascii="Arial" w:hAnsi="Arial" w:cs="Arial"/>
          <w:sz w:val="20"/>
          <w:szCs w:val="20"/>
        </w:rPr>
        <w:t>28</w:t>
      </w:r>
      <w:r w:rsidRPr="00F2249E">
        <w:rPr>
          <w:rFonts w:ascii="Arial" w:hAnsi="Arial" w:cs="Arial"/>
          <w:sz w:val="20"/>
          <w:szCs w:val="20"/>
        </w:rPr>
        <w:t xml:space="preserve"> de</w:t>
      </w:r>
      <w:r w:rsidR="00573D3D">
        <w:rPr>
          <w:rFonts w:ascii="Arial" w:hAnsi="Arial" w:cs="Arial"/>
          <w:sz w:val="20"/>
          <w:szCs w:val="20"/>
        </w:rPr>
        <w:t xml:space="preserve"> março</w:t>
      </w:r>
      <w:r w:rsidRPr="00F2249E">
        <w:rPr>
          <w:rFonts w:ascii="Arial" w:hAnsi="Arial" w:cs="Arial"/>
          <w:sz w:val="20"/>
          <w:szCs w:val="20"/>
        </w:rPr>
        <w:t xml:space="preserve"> de 202</w:t>
      </w:r>
      <w:r w:rsidR="003B7567" w:rsidRPr="00F2249E">
        <w:rPr>
          <w:rFonts w:ascii="Arial" w:hAnsi="Arial" w:cs="Arial"/>
          <w:sz w:val="20"/>
          <w:szCs w:val="20"/>
        </w:rPr>
        <w:t>3</w:t>
      </w:r>
      <w:r w:rsidRPr="00F2249E">
        <w:rPr>
          <w:rFonts w:ascii="Arial" w:hAnsi="Arial" w:cs="Arial"/>
          <w:sz w:val="20"/>
          <w:szCs w:val="20"/>
        </w:rPr>
        <w:t>.</w:t>
      </w:r>
    </w:p>
    <w:p w14:paraId="2F73393E" w14:textId="742CC508" w:rsidR="00040EAB" w:rsidRDefault="00040EAB" w:rsidP="00040EAB">
      <w:pPr>
        <w:autoSpaceDE w:val="0"/>
        <w:autoSpaceDN w:val="0"/>
        <w:adjustRightInd w:val="0"/>
        <w:jc w:val="center"/>
        <w:rPr>
          <w:rFonts w:ascii="Arial" w:hAnsi="Arial" w:cs="Arial"/>
          <w:sz w:val="20"/>
          <w:szCs w:val="20"/>
        </w:rPr>
      </w:pPr>
    </w:p>
    <w:p w14:paraId="748FB545" w14:textId="77777777" w:rsidR="00B57AAC" w:rsidRPr="00492F31" w:rsidRDefault="00B57AAC" w:rsidP="00040EAB">
      <w:pPr>
        <w:autoSpaceDE w:val="0"/>
        <w:autoSpaceDN w:val="0"/>
        <w:adjustRightInd w:val="0"/>
        <w:jc w:val="center"/>
        <w:rPr>
          <w:rFonts w:ascii="Arial" w:hAnsi="Arial" w:cs="Arial"/>
          <w:sz w:val="20"/>
          <w:szCs w:val="20"/>
        </w:rPr>
      </w:pPr>
    </w:p>
    <w:p w14:paraId="7267BF23" w14:textId="3A401811" w:rsidR="00040EAB" w:rsidRDefault="009F6677" w:rsidP="00040EAB">
      <w:pPr>
        <w:autoSpaceDE w:val="0"/>
        <w:autoSpaceDN w:val="0"/>
        <w:adjustRightInd w:val="0"/>
        <w:jc w:val="center"/>
        <w:rPr>
          <w:rFonts w:ascii="Arial" w:hAnsi="Arial" w:cs="Arial"/>
          <w:sz w:val="20"/>
          <w:szCs w:val="20"/>
        </w:rPr>
      </w:pPr>
      <w:r>
        <w:rPr>
          <w:rFonts w:ascii="Arial" w:hAnsi="Arial" w:cs="Arial"/>
          <w:sz w:val="20"/>
          <w:szCs w:val="20"/>
        </w:rPr>
        <w:t xml:space="preserve"> </w:t>
      </w:r>
    </w:p>
    <w:p w14:paraId="08BBC10C" w14:textId="25E99485" w:rsidR="00B57AAC" w:rsidRDefault="00B57AAC" w:rsidP="00040EAB">
      <w:pPr>
        <w:autoSpaceDE w:val="0"/>
        <w:autoSpaceDN w:val="0"/>
        <w:adjustRightInd w:val="0"/>
        <w:jc w:val="center"/>
        <w:rPr>
          <w:rFonts w:ascii="Arial" w:hAnsi="Arial" w:cs="Arial"/>
          <w:sz w:val="20"/>
          <w:szCs w:val="20"/>
        </w:rPr>
      </w:pPr>
    </w:p>
    <w:p w14:paraId="0CF37DC6" w14:textId="77777777" w:rsidR="00B57AAC" w:rsidRPr="00492F31" w:rsidRDefault="00B57AAC" w:rsidP="00040EAB">
      <w:pPr>
        <w:autoSpaceDE w:val="0"/>
        <w:autoSpaceDN w:val="0"/>
        <w:adjustRightInd w:val="0"/>
        <w:jc w:val="center"/>
        <w:rPr>
          <w:rFonts w:ascii="Arial" w:hAnsi="Arial" w:cs="Arial"/>
          <w:sz w:val="20"/>
          <w:szCs w:val="20"/>
        </w:rPr>
      </w:pPr>
    </w:p>
    <w:p w14:paraId="1A390D9B" w14:textId="76A9192B" w:rsidR="00B57AAC" w:rsidRPr="00B57AAC" w:rsidRDefault="00573D3D" w:rsidP="00B57AAC">
      <w:pPr>
        <w:autoSpaceDE w:val="0"/>
        <w:autoSpaceDN w:val="0"/>
        <w:adjustRightInd w:val="0"/>
        <w:jc w:val="center"/>
        <w:rPr>
          <w:rFonts w:ascii="Arial" w:hAnsi="Arial" w:cs="Arial"/>
          <w:sz w:val="20"/>
          <w:szCs w:val="20"/>
        </w:rPr>
      </w:pPr>
      <w:r>
        <w:rPr>
          <w:rFonts w:ascii="Arial" w:hAnsi="Arial" w:cs="Arial"/>
          <w:sz w:val="20"/>
          <w:szCs w:val="20"/>
        </w:rPr>
        <w:t>Suely Maria Marques de Oliveira</w:t>
      </w:r>
    </w:p>
    <w:p w14:paraId="0DF61A2A" w14:textId="77777777" w:rsidR="00040EAB" w:rsidRPr="00492F31" w:rsidRDefault="00040EAB" w:rsidP="00040EAB">
      <w:pPr>
        <w:autoSpaceDE w:val="0"/>
        <w:autoSpaceDN w:val="0"/>
        <w:adjustRightInd w:val="0"/>
        <w:jc w:val="center"/>
        <w:rPr>
          <w:rFonts w:ascii="Arial" w:hAnsi="Arial" w:cs="Arial"/>
          <w:sz w:val="20"/>
          <w:szCs w:val="20"/>
        </w:rPr>
      </w:pPr>
      <w:r>
        <w:rPr>
          <w:rFonts w:ascii="Arial" w:hAnsi="Arial" w:cs="Arial"/>
          <w:sz w:val="20"/>
          <w:szCs w:val="20"/>
        </w:rPr>
        <w:t>Presidente</w:t>
      </w:r>
      <w:r w:rsidRPr="00492F31">
        <w:rPr>
          <w:rFonts w:ascii="Arial" w:hAnsi="Arial" w:cs="Arial"/>
          <w:sz w:val="20"/>
          <w:szCs w:val="20"/>
        </w:rPr>
        <w:t xml:space="preserve"> do CRCMG</w:t>
      </w:r>
    </w:p>
    <w:p w14:paraId="2873EBAB" w14:textId="77777777" w:rsidR="000A51F3" w:rsidRDefault="000A51F3" w:rsidP="008414CE">
      <w:pPr>
        <w:pStyle w:val="EspritoSanto"/>
        <w:rPr>
          <w:rFonts w:ascii="Arial" w:eastAsia="Arial Unicode MS" w:hAnsi="Arial" w:cs="Arial"/>
          <w:sz w:val="20"/>
          <w:szCs w:val="20"/>
          <w:u w:val="single"/>
        </w:rPr>
      </w:pPr>
    </w:p>
    <w:p w14:paraId="5A0BCDE4" w14:textId="77777777" w:rsidR="000A51F3" w:rsidRDefault="000A51F3" w:rsidP="008414CE">
      <w:pPr>
        <w:pStyle w:val="EspritoSanto"/>
        <w:rPr>
          <w:rFonts w:ascii="Arial" w:eastAsia="Arial Unicode MS" w:hAnsi="Arial" w:cs="Arial"/>
          <w:sz w:val="20"/>
          <w:szCs w:val="20"/>
          <w:u w:val="single"/>
        </w:rPr>
      </w:pPr>
    </w:p>
    <w:p w14:paraId="00CF2706" w14:textId="77777777" w:rsidR="006A2E79" w:rsidRDefault="006A2E79" w:rsidP="00F37263">
      <w:pPr>
        <w:pStyle w:val="EspritoSanto"/>
        <w:rPr>
          <w:rFonts w:ascii="Arial" w:eastAsia="Arial Unicode MS" w:hAnsi="Arial" w:cs="Arial"/>
          <w:sz w:val="20"/>
          <w:szCs w:val="20"/>
          <w:u w:val="single"/>
        </w:rPr>
      </w:pPr>
    </w:p>
    <w:p w14:paraId="1CB94FAD" w14:textId="77777777" w:rsidR="006A2E79" w:rsidRDefault="006A2E79" w:rsidP="00F37263">
      <w:pPr>
        <w:pStyle w:val="EspritoSanto"/>
        <w:rPr>
          <w:rFonts w:ascii="Arial" w:eastAsia="Arial Unicode MS" w:hAnsi="Arial" w:cs="Arial"/>
          <w:sz w:val="20"/>
          <w:szCs w:val="20"/>
          <w:u w:val="single"/>
        </w:rPr>
      </w:pPr>
    </w:p>
    <w:p w14:paraId="03B7619D" w14:textId="77777777" w:rsidR="006A2E79" w:rsidRDefault="006A2E79" w:rsidP="00F37263">
      <w:pPr>
        <w:pStyle w:val="EspritoSanto"/>
        <w:rPr>
          <w:rFonts w:ascii="Arial" w:eastAsia="Arial Unicode MS" w:hAnsi="Arial" w:cs="Arial"/>
          <w:sz w:val="20"/>
          <w:szCs w:val="20"/>
          <w:u w:val="single"/>
        </w:rPr>
      </w:pPr>
    </w:p>
    <w:p w14:paraId="05ACF09F" w14:textId="77777777" w:rsidR="006A2E79" w:rsidRDefault="006A2E79" w:rsidP="00F37263">
      <w:pPr>
        <w:pStyle w:val="EspritoSanto"/>
        <w:rPr>
          <w:rFonts w:ascii="Arial" w:eastAsia="Arial Unicode MS" w:hAnsi="Arial" w:cs="Arial"/>
          <w:sz w:val="20"/>
          <w:szCs w:val="20"/>
          <w:u w:val="single"/>
        </w:rPr>
      </w:pPr>
    </w:p>
    <w:p w14:paraId="1641F68E" w14:textId="77777777" w:rsidR="006A2E79" w:rsidRDefault="006A2E79" w:rsidP="00F37263">
      <w:pPr>
        <w:pStyle w:val="EspritoSanto"/>
        <w:rPr>
          <w:rFonts w:ascii="Arial" w:eastAsia="Arial Unicode MS" w:hAnsi="Arial" w:cs="Arial"/>
          <w:sz w:val="20"/>
          <w:szCs w:val="20"/>
          <w:u w:val="single"/>
        </w:rPr>
      </w:pPr>
    </w:p>
    <w:p w14:paraId="37C3EFFA" w14:textId="77777777" w:rsidR="006A2E79" w:rsidRDefault="006A2E79" w:rsidP="00F37263">
      <w:pPr>
        <w:pStyle w:val="EspritoSanto"/>
        <w:rPr>
          <w:rFonts w:ascii="Arial" w:eastAsia="Arial Unicode MS" w:hAnsi="Arial" w:cs="Arial"/>
          <w:sz w:val="20"/>
          <w:szCs w:val="20"/>
          <w:u w:val="single"/>
        </w:rPr>
      </w:pPr>
    </w:p>
    <w:p w14:paraId="34F5E34F" w14:textId="77777777" w:rsidR="006A2E79" w:rsidRDefault="006A2E79" w:rsidP="00F37263">
      <w:pPr>
        <w:pStyle w:val="EspritoSanto"/>
        <w:rPr>
          <w:rFonts w:ascii="Arial" w:eastAsia="Arial Unicode MS" w:hAnsi="Arial" w:cs="Arial"/>
          <w:sz w:val="20"/>
          <w:szCs w:val="20"/>
          <w:u w:val="single"/>
        </w:rPr>
      </w:pPr>
    </w:p>
    <w:p w14:paraId="17EB2A4A" w14:textId="77777777" w:rsidR="006A2E79" w:rsidRDefault="006A2E79" w:rsidP="00F37263">
      <w:pPr>
        <w:pStyle w:val="EspritoSanto"/>
        <w:rPr>
          <w:rFonts w:ascii="Arial" w:eastAsia="Arial Unicode MS" w:hAnsi="Arial" w:cs="Arial"/>
          <w:sz w:val="20"/>
          <w:szCs w:val="20"/>
          <w:u w:val="single"/>
        </w:rPr>
      </w:pPr>
    </w:p>
    <w:p w14:paraId="3997121B" w14:textId="77777777" w:rsidR="006A2E79" w:rsidRDefault="006A2E79" w:rsidP="00F37263">
      <w:pPr>
        <w:pStyle w:val="EspritoSanto"/>
        <w:rPr>
          <w:rFonts w:ascii="Arial" w:eastAsia="Arial Unicode MS" w:hAnsi="Arial" w:cs="Arial"/>
          <w:sz w:val="20"/>
          <w:szCs w:val="20"/>
          <w:u w:val="single"/>
        </w:rPr>
      </w:pPr>
    </w:p>
    <w:p w14:paraId="21B4F364" w14:textId="77777777" w:rsidR="006A2E79" w:rsidRDefault="006A2E79" w:rsidP="00F37263">
      <w:pPr>
        <w:pStyle w:val="EspritoSanto"/>
        <w:rPr>
          <w:rFonts w:ascii="Arial" w:eastAsia="Arial Unicode MS" w:hAnsi="Arial" w:cs="Arial"/>
          <w:sz w:val="20"/>
          <w:szCs w:val="20"/>
          <w:u w:val="single"/>
        </w:rPr>
      </w:pPr>
    </w:p>
    <w:p w14:paraId="6DE17528" w14:textId="77777777" w:rsidR="006A2E79" w:rsidRDefault="006A2E79" w:rsidP="00F37263">
      <w:pPr>
        <w:pStyle w:val="EspritoSanto"/>
        <w:rPr>
          <w:rFonts w:ascii="Arial" w:eastAsia="Arial Unicode MS" w:hAnsi="Arial" w:cs="Arial"/>
          <w:sz w:val="20"/>
          <w:szCs w:val="20"/>
          <w:u w:val="single"/>
        </w:rPr>
      </w:pPr>
    </w:p>
    <w:p w14:paraId="46C76571" w14:textId="77777777" w:rsidR="006A2E79" w:rsidRDefault="006A2E79" w:rsidP="00F37263">
      <w:pPr>
        <w:pStyle w:val="EspritoSanto"/>
        <w:rPr>
          <w:rFonts w:ascii="Arial" w:eastAsia="Arial Unicode MS" w:hAnsi="Arial" w:cs="Arial"/>
          <w:sz w:val="20"/>
          <w:szCs w:val="20"/>
          <w:u w:val="single"/>
        </w:rPr>
      </w:pPr>
    </w:p>
    <w:p w14:paraId="02CD3D25" w14:textId="77777777" w:rsidR="006A2E79" w:rsidRDefault="006A2E79" w:rsidP="00F37263">
      <w:pPr>
        <w:pStyle w:val="EspritoSanto"/>
        <w:rPr>
          <w:rFonts w:ascii="Arial" w:eastAsia="Arial Unicode MS" w:hAnsi="Arial" w:cs="Arial"/>
          <w:sz w:val="20"/>
          <w:szCs w:val="20"/>
          <w:u w:val="single"/>
        </w:rPr>
      </w:pPr>
    </w:p>
    <w:p w14:paraId="60388ACE" w14:textId="77777777" w:rsidR="006A2E79" w:rsidRDefault="006A2E79" w:rsidP="00F37263">
      <w:pPr>
        <w:pStyle w:val="EspritoSanto"/>
        <w:rPr>
          <w:rFonts w:ascii="Arial" w:eastAsia="Arial Unicode MS" w:hAnsi="Arial" w:cs="Arial"/>
          <w:sz w:val="20"/>
          <w:szCs w:val="20"/>
          <w:u w:val="single"/>
        </w:rPr>
      </w:pPr>
    </w:p>
    <w:p w14:paraId="3A762FCD" w14:textId="77777777" w:rsidR="006A2E79" w:rsidRDefault="006A2E79" w:rsidP="00F37263">
      <w:pPr>
        <w:pStyle w:val="EspritoSanto"/>
        <w:rPr>
          <w:rFonts w:ascii="Arial" w:eastAsia="Arial Unicode MS" w:hAnsi="Arial" w:cs="Arial"/>
          <w:sz w:val="20"/>
          <w:szCs w:val="20"/>
          <w:u w:val="single"/>
        </w:rPr>
      </w:pPr>
    </w:p>
    <w:p w14:paraId="2902CC27" w14:textId="39C8ABEC" w:rsidR="006A2E79" w:rsidRDefault="006A2E79" w:rsidP="00F37263">
      <w:pPr>
        <w:pStyle w:val="EspritoSanto"/>
        <w:rPr>
          <w:rFonts w:ascii="Arial" w:eastAsia="Arial Unicode MS" w:hAnsi="Arial" w:cs="Arial"/>
          <w:sz w:val="20"/>
          <w:szCs w:val="20"/>
          <w:u w:val="single"/>
        </w:rPr>
      </w:pPr>
    </w:p>
    <w:p w14:paraId="62785A2B" w14:textId="3E2810DE" w:rsidR="003A77C6" w:rsidRDefault="003A77C6" w:rsidP="00F37263">
      <w:pPr>
        <w:pStyle w:val="EspritoSanto"/>
        <w:rPr>
          <w:rFonts w:ascii="Arial" w:eastAsia="Arial Unicode MS" w:hAnsi="Arial" w:cs="Arial"/>
          <w:sz w:val="20"/>
          <w:szCs w:val="20"/>
          <w:u w:val="single"/>
        </w:rPr>
      </w:pPr>
    </w:p>
    <w:p w14:paraId="221BE80C" w14:textId="23A1CE35" w:rsidR="003A77C6" w:rsidRDefault="003A77C6" w:rsidP="00F37263">
      <w:pPr>
        <w:pStyle w:val="EspritoSanto"/>
        <w:rPr>
          <w:rFonts w:ascii="Arial" w:eastAsia="Arial Unicode MS" w:hAnsi="Arial" w:cs="Arial"/>
          <w:sz w:val="20"/>
          <w:szCs w:val="20"/>
          <w:u w:val="single"/>
        </w:rPr>
      </w:pPr>
    </w:p>
    <w:p w14:paraId="1170836D" w14:textId="246E9A9B" w:rsidR="003A77C6" w:rsidRDefault="003A77C6" w:rsidP="00F37263">
      <w:pPr>
        <w:pStyle w:val="EspritoSanto"/>
        <w:rPr>
          <w:rFonts w:ascii="Arial" w:eastAsia="Arial Unicode MS" w:hAnsi="Arial" w:cs="Arial"/>
          <w:sz w:val="20"/>
          <w:szCs w:val="20"/>
          <w:u w:val="single"/>
        </w:rPr>
      </w:pPr>
    </w:p>
    <w:p w14:paraId="422DF404" w14:textId="77F710C5" w:rsidR="003A77C6" w:rsidRDefault="003A77C6" w:rsidP="00F37263">
      <w:pPr>
        <w:pStyle w:val="EspritoSanto"/>
        <w:rPr>
          <w:rFonts w:ascii="Arial" w:eastAsia="Arial Unicode MS" w:hAnsi="Arial" w:cs="Arial"/>
          <w:sz w:val="20"/>
          <w:szCs w:val="20"/>
          <w:u w:val="single"/>
        </w:rPr>
      </w:pPr>
    </w:p>
    <w:p w14:paraId="5C4B552B" w14:textId="510F3959" w:rsidR="003A77C6" w:rsidRDefault="003A77C6" w:rsidP="00F37263">
      <w:pPr>
        <w:pStyle w:val="EspritoSanto"/>
        <w:rPr>
          <w:rFonts w:ascii="Arial" w:eastAsia="Arial Unicode MS" w:hAnsi="Arial" w:cs="Arial"/>
          <w:sz w:val="20"/>
          <w:szCs w:val="20"/>
          <w:u w:val="single"/>
        </w:rPr>
      </w:pPr>
    </w:p>
    <w:p w14:paraId="5017E64B" w14:textId="3FEAB8B7" w:rsidR="003A77C6" w:rsidRDefault="003A77C6" w:rsidP="00F37263">
      <w:pPr>
        <w:pStyle w:val="EspritoSanto"/>
        <w:rPr>
          <w:rFonts w:ascii="Arial" w:eastAsia="Arial Unicode MS" w:hAnsi="Arial" w:cs="Arial"/>
          <w:sz w:val="20"/>
          <w:szCs w:val="20"/>
          <w:u w:val="single"/>
        </w:rPr>
      </w:pPr>
    </w:p>
    <w:p w14:paraId="2ABD2CC8" w14:textId="366BC880" w:rsidR="003A77C6" w:rsidRDefault="003A77C6" w:rsidP="00F37263">
      <w:pPr>
        <w:pStyle w:val="EspritoSanto"/>
        <w:rPr>
          <w:rFonts w:ascii="Arial" w:eastAsia="Arial Unicode MS" w:hAnsi="Arial" w:cs="Arial"/>
          <w:sz w:val="20"/>
          <w:szCs w:val="20"/>
          <w:u w:val="single"/>
        </w:rPr>
      </w:pPr>
    </w:p>
    <w:p w14:paraId="5FF7BA27" w14:textId="3DAD5A56" w:rsidR="003A77C6" w:rsidRDefault="003A77C6" w:rsidP="00F37263">
      <w:pPr>
        <w:pStyle w:val="EspritoSanto"/>
        <w:rPr>
          <w:rFonts w:ascii="Arial" w:eastAsia="Arial Unicode MS" w:hAnsi="Arial" w:cs="Arial"/>
          <w:sz w:val="20"/>
          <w:szCs w:val="20"/>
          <w:u w:val="single"/>
        </w:rPr>
      </w:pPr>
    </w:p>
    <w:p w14:paraId="3E6F6BDC" w14:textId="5389AFDC" w:rsidR="003A77C6" w:rsidRDefault="003A77C6" w:rsidP="00F37263">
      <w:pPr>
        <w:pStyle w:val="EspritoSanto"/>
        <w:rPr>
          <w:rFonts w:ascii="Arial" w:eastAsia="Arial Unicode MS" w:hAnsi="Arial" w:cs="Arial"/>
          <w:sz w:val="20"/>
          <w:szCs w:val="20"/>
          <w:u w:val="single"/>
        </w:rPr>
      </w:pPr>
    </w:p>
    <w:p w14:paraId="642C7C10" w14:textId="19A0564B" w:rsidR="003A77C6" w:rsidRDefault="003A77C6" w:rsidP="00F37263">
      <w:pPr>
        <w:pStyle w:val="EspritoSanto"/>
        <w:rPr>
          <w:rFonts w:ascii="Arial" w:eastAsia="Arial Unicode MS" w:hAnsi="Arial" w:cs="Arial"/>
          <w:sz w:val="20"/>
          <w:szCs w:val="20"/>
          <w:u w:val="single"/>
        </w:rPr>
      </w:pPr>
    </w:p>
    <w:p w14:paraId="371B44FA" w14:textId="2C31FA78" w:rsidR="003A77C6" w:rsidRDefault="003A77C6" w:rsidP="00F37263">
      <w:pPr>
        <w:pStyle w:val="EspritoSanto"/>
        <w:rPr>
          <w:rFonts w:ascii="Arial" w:eastAsia="Arial Unicode MS" w:hAnsi="Arial" w:cs="Arial"/>
          <w:sz w:val="20"/>
          <w:szCs w:val="20"/>
          <w:u w:val="single"/>
        </w:rPr>
      </w:pPr>
    </w:p>
    <w:p w14:paraId="1462AAA8" w14:textId="354AFEEB" w:rsidR="003A77C6" w:rsidRDefault="003A77C6" w:rsidP="00F37263">
      <w:pPr>
        <w:pStyle w:val="EspritoSanto"/>
        <w:rPr>
          <w:rFonts w:ascii="Arial" w:eastAsia="Arial Unicode MS" w:hAnsi="Arial" w:cs="Arial"/>
          <w:sz w:val="20"/>
          <w:szCs w:val="20"/>
          <w:u w:val="single"/>
        </w:rPr>
      </w:pPr>
    </w:p>
    <w:p w14:paraId="2E714AC4" w14:textId="63149E1E" w:rsidR="003338AF" w:rsidRPr="00600550" w:rsidRDefault="007714BE" w:rsidP="00F37263">
      <w:pPr>
        <w:pStyle w:val="EspritoSanto"/>
        <w:rPr>
          <w:rFonts w:ascii="Arial" w:eastAsia="Arial Unicode MS" w:hAnsi="Arial" w:cs="Arial"/>
          <w:sz w:val="20"/>
          <w:szCs w:val="20"/>
          <w:u w:val="single"/>
        </w:rPr>
      </w:pPr>
      <w:r>
        <w:rPr>
          <w:rFonts w:ascii="Arial" w:eastAsia="Arial Unicode MS" w:hAnsi="Arial" w:cs="Arial"/>
          <w:sz w:val="20"/>
          <w:szCs w:val="20"/>
          <w:u w:val="single"/>
        </w:rPr>
        <w:lastRenderedPageBreak/>
        <w:t xml:space="preserve">ANEXO I - </w:t>
      </w:r>
      <w:r w:rsidR="00A17911" w:rsidRPr="00600550">
        <w:rPr>
          <w:rFonts w:ascii="Arial" w:eastAsia="Arial Unicode MS" w:hAnsi="Arial" w:cs="Arial"/>
          <w:sz w:val="20"/>
          <w:szCs w:val="20"/>
          <w:u w:val="single"/>
        </w:rPr>
        <w:t>TERMO DE REFERÊNCIA</w:t>
      </w:r>
      <w:r w:rsidR="00F37263">
        <w:rPr>
          <w:rFonts w:ascii="Arial" w:eastAsia="Arial Unicode MS" w:hAnsi="Arial" w:cs="Arial"/>
          <w:sz w:val="20"/>
          <w:szCs w:val="20"/>
          <w:u w:val="single"/>
        </w:rPr>
        <w:t xml:space="preserve"> </w:t>
      </w:r>
    </w:p>
    <w:p w14:paraId="2E714AC5" w14:textId="77777777" w:rsidR="00A17911" w:rsidRPr="00600550" w:rsidRDefault="00A17911" w:rsidP="008414CE">
      <w:pPr>
        <w:pStyle w:val="EspritoSanto"/>
        <w:jc w:val="both"/>
        <w:rPr>
          <w:rFonts w:ascii="Arial" w:eastAsia="Arial Unicode MS" w:hAnsi="Arial" w:cs="Arial"/>
          <w:sz w:val="20"/>
          <w:szCs w:val="20"/>
        </w:rPr>
      </w:pPr>
    </w:p>
    <w:p w14:paraId="2E714AC6" w14:textId="77777777" w:rsidR="00A17911" w:rsidRPr="00600550" w:rsidRDefault="00A17911" w:rsidP="001C350B">
      <w:pPr>
        <w:pStyle w:val="a1"/>
        <w:rPr>
          <w:rFonts w:ascii="Arial" w:eastAsia="Arial Unicode MS" w:hAnsi="Arial"/>
          <w:sz w:val="20"/>
        </w:rPr>
      </w:pPr>
      <w:r w:rsidRPr="00600550">
        <w:rPr>
          <w:rFonts w:ascii="Arial" w:eastAsia="Arial Unicode MS" w:hAnsi="Arial"/>
          <w:sz w:val="20"/>
        </w:rPr>
        <w:t xml:space="preserve"> DO OBJETO</w:t>
      </w:r>
    </w:p>
    <w:p w14:paraId="59CCA441" w14:textId="748FF4ED" w:rsidR="007E657A" w:rsidRDefault="00FC32A8" w:rsidP="007E657A">
      <w:pPr>
        <w:pBdr>
          <w:top w:val="nil"/>
          <w:left w:val="nil"/>
          <w:bottom w:val="nil"/>
          <w:right w:val="nil"/>
          <w:between w:val="nil"/>
        </w:pBdr>
        <w:ind w:left="360"/>
        <w:jc w:val="both"/>
        <w:rPr>
          <w:rFonts w:ascii="Arial" w:eastAsia="Arial Unicode MS" w:hAnsi="Arial" w:cs="Arial"/>
          <w:color w:val="000000" w:themeColor="text1"/>
          <w:sz w:val="20"/>
          <w:szCs w:val="20"/>
        </w:rPr>
      </w:pPr>
      <w:r w:rsidRPr="00600550">
        <w:rPr>
          <w:rFonts w:ascii="Arial" w:eastAsia="Arial Unicode MS" w:hAnsi="Arial" w:cs="Arial"/>
          <w:color w:val="000000"/>
          <w:sz w:val="20"/>
          <w:szCs w:val="20"/>
        </w:rPr>
        <w:t xml:space="preserve">Contratação de empresa especializada em </w:t>
      </w:r>
      <w:r w:rsidR="00127CEC" w:rsidRPr="00600550">
        <w:rPr>
          <w:rFonts w:ascii="Arial" w:eastAsia="Arial Unicode MS" w:hAnsi="Arial" w:cs="Arial"/>
          <w:color w:val="000000" w:themeColor="text1"/>
          <w:sz w:val="20"/>
          <w:szCs w:val="20"/>
        </w:rPr>
        <w:t>SERVIÇOS GERENCIADOS DE SEGURANÇA</w:t>
      </w:r>
      <w:r w:rsidR="005225DB">
        <w:rPr>
          <w:rFonts w:ascii="Arial" w:eastAsia="Arial Unicode MS" w:hAnsi="Arial" w:cs="Arial"/>
          <w:color w:val="000000" w:themeColor="text1"/>
          <w:sz w:val="20"/>
          <w:szCs w:val="20"/>
        </w:rPr>
        <w:t xml:space="preserve"> em Tecnologia da Informação.</w:t>
      </w:r>
    </w:p>
    <w:p w14:paraId="1AC649E0" w14:textId="77777777" w:rsidR="007E657A" w:rsidRPr="00F4041B" w:rsidRDefault="007E657A" w:rsidP="007E657A">
      <w:pPr>
        <w:pStyle w:val="a1"/>
        <w:rPr>
          <w:rFonts w:ascii="Arial" w:eastAsia="Arial Unicode MS" w:hAnsi="Arial"/>
          <w:sz w:val="20"/>
        </w:rPr>
      </w:pPr>
      <w:r w:rsidRPr="00F4041B">
        <w:rPr>
          <w:rFonts w:ascii="Arial" w:eastAsia="Arial Unicode MS" w:hAnsi="Arial"/>
          <w:sz w:val="20"/>
        </w:rPr>
        <w:t>INDICAÇÃO DE RECURSOS ORÇAMENTÁRIOS</w:t>
      </w:r>
    </w:p>
    <w:tbl>
      <w:tblPr>
        <w:tblpPr w:leftFromText="141" w:rightFromText="141" w:vertAnchor="text" w:horzAnchor="margin" w:tblpXSpec="center" w:tblpY="59"/>
        <w:tblW w:w="9214" w:type="dxa"/>
        <w:tblLook w:val="01E0" w:firstRow="1" w:lastRow="1" w:firstColumn="1" w:lastColumn="1" w:noHBand="0" w:noVBand="0"/>
      </w:tblPr>
      <w:tblGrid>
        <w:gridCol w:w="3039"/>
        <w:gridCol w:w="2484"/>
        <w:gridCol w:w="3691"/>
      </w:tblGrid>
      <w:tr w:rsidR="007E657A" w:rsidRPr="00F4041B" w14:paraId="432F0437" w14:textId="77777777" w:rsidTr="00CB5F8D">
        <w:trPr>
          <w:cantSplit/>
          <w:trHeight w:val="283"/>
        </w:trPr>
        <w:tc>
          <w:tcPr>
            <w:tcW w:w="3039" w:type="dxa"/>
            <w:vAlign w:val="center"/>
          </w:tcPr>
          <w:p w14:paraId="440CDE4E" w14:textId="77777777" w:rsidR="007E657A" w:rsidRPr="00F4041B" w:rsidRDefault="007E657A" w:rsidP="00CB5F8D">
            <w:pPr>
              <w:jc w:val="center"/>
              <w:rPr>
                <w:rFonts w:ascii="Arial" w:hAnsi="Arial" w:cs="Arial"/>
                <w:sz w:val="20"/>
                <w:szCs w:val="20"/>
              </w:rPr>
            </w:pPr>
            <w:r w:rsidRPr="00F4041B">
              <w:rPr>
                <w:rFonts w:ascii="Arial" w:hAnsi="Arial" w:cs="Arial"/>
                <w:sz w:val="20"/>
                <w:szCs w:val="20"/>
              </w:rPr>
              <w:t>Centro de Custo: 327</w:t>
            </w:r>
          </w:p>
        </w:tc>
        <w:tc>
          <w:tcPr>
            <w:tcW w:w="2484" w:type="dxa"/>
            <w:vAlign w:val="center"/>
          </w:tcPr>
          <w:p w14:paraId="3CB93E90" w14:textId="77777777" w:rsidR="007E657A" w:rsidRPr="00F4041B" w:rsidRDefault="007E657A" w:rsidP="00CB5F8D">
            <w:pPr>
              <w:jc w:val="center"/>
              <w:rPr>
                <w:rFonts w:ascii="Arial" w:hAnsi="Arial" w:cs="Arial"/>
                <w:sz w:val="20"/>
                <w:szCs w:val="20"/>
              </w:rPr>
            </w:pPr>
            <w:r w:rsidRPr="00F4041B">
              <w:rPr>
                <w:rFonts w:ascii="Arial" w:hAnsi="Arial" w:cs="Arial"/>
                <w:sz w:val="20"/>
                <w:szCs w:val="20"/>
              </w:rPr>
              <w:t>Projeto: 5002</w:t>
            </w:r>
          </w:p>
        </w:tc>
        <w:tc>
          <w:tcPr>
            <w:tcW w:w="3691" w:type="dxa"/>
            <w:vAlign w:val="center"/>
          </w:tcPr>
          <w:p w14:paraId="29A1E731" w14:textId="77777777" w:rsidR="007E657A" w:rsidRPr="00F4041B" w:rsidRDefault="007E657A" w:rsidP="00CB5F8D">
            <w:pPr>
              <w:jc w:val="center"/>
              <w:rPr>
                <w:rFonts w:ascii="Arial" w:hAnsi="Arial" w:cs="Arial"/>
                <w:sz w:val="20"/>
                <w:szCs w:val="20"/>
              </w:rPr>
            </w:pPr>
            <w:r w:rsidRPr="00F4041B">
              <w:rPr>
                <w:rFonts w:ascii="Arial" w:hAnsi="Arial" w:cs="Arial"/>
                <w:sz w:val="20"/>
                <w:szCs w:val="20"/>
              </w:rPr>
              <w:t>Conta contábil: 6.3.1.3.02.01.005</w:t>
            </w:r>
          </w:p>
        </w:tc>
      </w:tr>
    </w:tbl>
    <w:p w14:paraId="0096FE86" w14:textId="29AC66B5" w:rsidR="007E657A" w:rsidRPr="00BA3A1D" w:rsidRDefault="00E42F60" w:rsidP="00BA3A1D">
      <w:pPr>
        <w:pStyle w:val="a1"/>
        <w:rPr>
          <w:rFonts w:ascii="Arial" w:eastAsia="Arial Unicode MS" w:hAnsi="Arial"/>
          <w:sz w:val="20"/>
        </w:rPr>
      </w:pPr>
      <w:r>
        <w:rPr>
          <w:rFonts w:ascii="Arial" w:eastAsia="Arial Unicode MS" w:hAnsi="Arial"/>
          <w:sz w:val="20"/>
        </w:rPr>
        <w:t>JUSTIFICATIVA DO INTERESSE PÚBLICO EVIDENCIADO</w:t>
      </w:r>
    </w:p>
    <w:p w14:paraId="3DF23E09"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r w:rsidRPr="00806915">
        <w:rPr>
          <w:rFonts w:ascii="Arial" w:eastAsia="Arial Unicode MS" w:hAnsi="Arial" w:cs="Arial"/>
          <w:color w:val="000000"/>
          <w:sz w:val="20"/>
          <w:szCs w:val="20"/>
        </w:rPr>
        <w:t>Considerando que nos últimos anos temos visto diversas instituições públicas e privadas sofrendo constantes ataques cibernéticos, e tendo em vista a implantação da LGPD no CRCMG, que exige a adoção de medidas de segurança mais eficazes, torna-se indispensável a aplicação de boas práticas de segurança da informação no ambiente tecnológico do CRCMG, a fim de torna-lo mais seguro e menos suscetível a esses ataques.</w:t>
      </w:r>
    </w:p>
    <w:p w14:paraId="1142A901"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p>
    <w:p w14:paraId="455A34A6"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r w:rsidRPr="00806915">
        <w:rPr>
          <w:rFonts w:ascii="Arial" w:eastAsia="Arial Unicode MS" w:hAnsi="Arial" w:cs="Arial"/>
          <w:color w:val="000000"/>
          <w:sz w:val="20"/>
          <w:szCs w:val="20"/>
        </w:rPr>
        <w:t>Diante do crescimento exponencial de ameaças e ataques sofridos a empresas privadas e órgãos públicos no Brasil e no mundo, investimentos contínuos em segurança da informação são fundamentais para a mitigação de riscos de segurança associados ao negócio de maneira a resguardar a confidencialidade, a disponibilidade e a integridade das informações.</w:t>
      </w:r>
    </w:p>
    <w:p w14:paraId="30A2A15E"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p>
    <w:p w14:paraId="6A155D8D"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r w:rsidRPr="00806915">
        <w:rPr>
          <w:rFonts w:ascii="Arial" w:eastAsia="Arial Unicode MS" w:hAnsi="Arial" w:cs="Arial"/>
          <w:color w:val="000000"/>
          <w:sz w:val="20"/>
          <w:szCs w:val="20"/>
        </w:rPr>
        <w:t>O cenário de ameaças à segurança da informação não se resume somente em ataques aos serviços de TI pela Internet. Tentativas de acesso não autorizado, infecção por arquivos maliciosos (vírus), e-mails indesejados (</w:t>
      </w:r>
      <w:proofErr w:type="spellStart"/>
      <w:r w:rsidRPr="00806915">
        <w:rPr>
          <w:rFonts w:ascii="Arial" w:eastAsia="Arial Unicode MS" w:hAnsi="Arial" w:cs="Arial"/>
          <w:color w:val="000000"/>
          <w:sz w:val="20"/>
          <w:szCs w:val="20"/>
        </w:rPr>
        <w:t>SPAMs</w:t>
      </w:r>
      <w:proofErr w:type="spellEnd"/>
      <w:r w:rsidRPr="00806915">
        <w:rPr>
          <w:rFonts w:ascii="Arial" w:eastAsia="Arial Unicode MS" w:hAnsi="Arial" w:cs="Arial"/>
          <w:color w:val="000000"/>
          <w:sz w:val="20"/>
          <w:szCs w:val="20"/>
        </w:rPr>
        <w:t>), engenharia social, entre outros, são exemplos de eventos que podem apresentar riscos à segurança de TI. Até mesmo colaboradores não conscientes ou mal-intencionados representam risco potencial à segurança da informação.</w:t>
      </w:r>
    </w:p>
    <w:p w14:paraId="50B2D239"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p>
    <w:p w14:paraId="7737B30A"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r w:rsidRPr="00806915">
        <w:rPr>
          <w:rFonts w:ascii="Arial" w:eastAsia="Arial Unicode MS" w:hAnsi="Arial" w:cs="Arial"/>
          <w:color w:val="000000"/>
          <w:sz w:val="20"/>
          <w:szCs w:val="20"/>
        </w:rPr>
        <w:t xml:space="preserve">Na busca de aperfeiçoamento da sua missão institucional e gestão pública, o Conselho Regional de Contabilidade de Minas Gerais vem utilizando cada vez mais soluções de TI, disponibilizando aos seus colaboradores, profissionais contábeis e à sociedade diversos serviços relacionados à Tecnologia da Informação. Nesse cenário, diversas foram as mudanças: tanto em termos de quantidade de serviços oferecidos quanto em diversidade de soluções, o que contribui para o aumento dos riscos e da necessidade de monitoramento, à medida que cresce a oferta de serviços pela Internet. </w:t>
      </w:r>
    </w:p>
    <w:p w14:paraId="2EDC7AC6"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p>
    <w:p w14:paraId="5B5EC662"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r w:rsidRPr="00806915">
        <w:rPr>
          <w:rFonts w:ascii="Arial" w:eastAsia="Arial Unicode MS" w:hAnsi="Arial" w:cs="Arial"/>
          <w:color w:val="000000"/>
          <w:sz w:val="20"/>
          <w:szCs w:val="20"/>
        </w:rPr>
        <w:t>Nesse sentido, incidentes de segurança da informação, como nas hipóteses de violação, roubo ou perda de informações custodiadas pelo CRCMG, podem constituir possíveis situações capazes de inviabilizar, senão a totalidade, parte das atividades desta Entidade. Assim, a ocorrência de eventuais sinistros poderia provocar o vazamento de informações e prejuízo à sua imagem, podendo ainda o Conselho ter que responder pelos danos causados.</w:t>
      </w:r>
    </w:p>
    <w:p w14:paraId="5DED903E"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p>
    <w:p w14:paraId="7DC370EA"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r w:rsidRPr="00806915">
        <w:rPr>
          <w:rFonts w:ascii="Arial" w:eastAsia="Arial Unicode MS" w:hAnsi="Arial" w:cs="Arial"/>
          <w:color w:val="000000"/>
          <w:sz w:val="20"/>
          <w:szCs w:val="20"/>
        </w:rPr>
        <w:t xml:space="preserve">Por esses motivos, e devido ao incidente ocorrido recentemente no ambiente, tendo em vista que o Conselho não dispõe de infraestrutura física e pessoal para o monitoramento  e  gerenciamento de dispositivos de segurança com diversos fornecedores (firewall, sistema de prevenção de intrusões de rede, gerenciamento unificado de ameaças), capazes de realizar ações contra incidentes de segurança de forma tempestiva e procedimental, torna-se necessária realizar a contratação de uma solução que forneça uma estrutura em segurança da informação adequada, de forma a propiciar a integridade, confidencialidade, autenticidade e a </w:t>
      </w:r>
      <w:r w:rsidRPr="00806915">
        <w:rPr>
          <w:rFonts w:ascii="Arial" w:eastAsia="Arial Unicode MS" w:hAnsi="Arial" w:cs="Arial"/>
          <w:color w:val="000000"/>
          <w:sz w:val="20"/>
          <w:szCs w:val="20"/>
        </w:rPr>
        <w:lastRenderedPageBreak/>
        <w:t xml:space="preserve">disponibilidade dos dados, através de um monitoramento preventivo e contínuo de segurança da informação contra ataques cibernéticos e de serviço de resposta a incidentes de segurança. </w:t>
      </w:r>
    </w:p>
    <w:p w14:paraId="4DCFAB68" w14:textId="77777777" w:rsidR="004809D5" w:rsidRPr="0080691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p>
    <w:p w14:paraId="239C4AE7" w14:textId="4E90D91E" w:rsidR="004809D5"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r w:rsidRPr="00806915">
        <w:rPr>
          <w:rFonts w:ascii="Arial" w:eastAsia="Arial Unicode MS" w:hAnsi="Arial" w:cs="Arial"/>
          <w:color w:val="000000"/>
          <w:sz w:val="20"/>
          <w:szCs w:val="20"/>
        </w:rPr>
        <w:t xml:space="preserve">A contratação pretendida está alinhada com o planejamento estratégico do CRCMG, uma vez que contribuirá para o alcance do objetivo da qualidade de “Assegurar meios e recursos que permitam o cumprimento das políticas e diretrizes da gestão”, bem como dos objetivos estratégicos de “garantir qualidade e confiabilidade nos processos e nos procedimentos” e “Assegurar adequada infraestrutura e suporte logístico às necessidades dos </w:t>
      </w:r>
      <w:proofErr w:type="spellStart"/>
      <w:r w:rsidRPr="00806915">
        <w:rPr>
          <w:rFonts w:ascii="Arial" w:eastAsia="Arial Unicode MS" w:hAnsi="Arial" w:cs="Arial"/>
          <w:color w:val="000000"/>
          <w:sz w:val="20"/>
          <w:szCs w:val="20"/>
        </w:rPr>
        <w:t>CRCs</w:t>
      </w:r>
      <w:proofErr w:type="spellEnd"/>
      <w:r w:rsidRPr="00806915">
        <w:rPr>
          <w:rFonts w:ascii="Arial" w:eastAsia="Arial Unicode MS" w:hAnsi="Arial" w:cs="Arial"/>
          <w:color w:val="000000"/>
          <w:sz w:val="20"/>
          <w:szCs w:val="20"/>
        </w:rPr>
        <w:t>”.</w:t>
      </w:r>
    </w:p>
    <w:p w14:paraId="25E624D3" w14:textId="77777777" w:rsidR="004809D5" w:rsidRPr="00BA3A1D" w:rsidRDefault="004809D5" w:rsidP="004809D5">
      <w:pPr>
        <w:pBdr>
          <w:top w:val="nil"/>
          <w:left w:val="nil"/>
          <w:bottom w:val="nil"/>
          <w:right w:val="nil"/>
          <w:between w:val="nil"/>
        </w:pBdr>
        <w:ind w:left="360"/>
        <w:jc w:val="both"/>
        <w:rPr>
          <w:rFonts w:ascii="Arial" w:eastAsia="Arial Unicode MS" w:hAnsi="Arial" w:cs="Arial"/>
          <w:color w:val="000000"/>
          <w:sz w:val="20"/>
          <w:szCs w:val="20"/>
        </w:rPr>
      </w:pPr>
    </w:p>
    <w:p w14:paraId="2E714B51" w14:textId="66E31A8A" w:rsidR="00A457B7" w:rsidRPr="00600550" w:rsidRDefault="00A457B7" w:rsidP="001C350B">
      <w:pPr>
        <w:pStyle w:val="a1"/>
        <w:rPr>
          <w:rFonts w:ascii="Arial" w:eastAsia="Calibri" w:hAnsi="Arial"/>
          <w:sz w:val="20"/>
        </w:rPr>
      </w:pPr>
      <w:r w:rsidRPr="00600550">
        <w:rPr>
          <w:rFonts w:ascii="Arial" w:eastAsia="Calibri" w:hAnsi="Arial"/>
          <w:sz w:val="20"/>
        </w:rPr>
        <w:t>AMBIENTE TECNOLÓGICO</w:t>
      </w:r>
      <w:r w:rsidR="00512933" w:rsidRPr="00600550">
        <w:rPr>
          <w:rFonts w:ascii="Arial" w:eastAsia="Calibri" w:hAnsi="Arial"/>
          <w:sz w:val="20"/>
        </w:rPr>
        <w:t xml:space="preserve"> DA CONTRATANTE</w:t>
      </w:r>
      <w:r w:rsidR="00C618C8" w:rsidRPr="00600550">
        <w:rPr>
          <w:rFonts w:ascii="Arial" w:eastAsia="Calibri" w:hAnsi="Arial"/>
          <w:sz w:val="20"/>
        </w:rPr>
        <w:t xml:space="preserve"> </w:t>
      </w:r>
      <w:r w:rsidR="00B54228" w:rsidRPr="00600550">
        <w:rPr>
          <w:rFonts w:ascii="Arial" w:eastAsia="Calibri" w:hAnsi="Arial"/>
          <w:sz w:val="20"/>
        </w:rPr>
        <w:t>(HARDWARE E SOFTWARE)</w:t>
      </w:r>
    </w:p>
    <w:p w14:paraId="71DC1F7F" w14:textId="2BDBA4EA" w:rsidR="00BC07D2" w:rsidRPr="00600550" w:rsidRDefault="001C7EDD" w:rsidP="008414CE">
      <w:pPr>
        <w:pStyle w:val="PargrafodaLista"/>
        <w:suppressAutoHyphens w:val="0"/>
        <w:spacing w:after="0" w:line="240" w:lineRule="auto"/>
        <w:ind w:left="360"/>
        <w:jc w:val="both"/>
        <w:textAlignment w:val="baseline"/>
        <w:rPr>
          <w:rFonts w:ascii="Arial" w:eastAsia="Arial Unicode MS" w:hAnsi="Arial" w:cs="Arial"/>
          <w:color w:val="000000"/>
          <w:sz w:val="20"/>
          <w:szCs w:val="20"/>
        </w:rPr>
      </w:pPr>
      <w:r w:rsidRPr="00600550">
        <w:rPr>
          <w:rFonts w:ascii="Arial" w:eastAsia="Arial Unicode MS" w:hAnsi="Arial" w:cs="Arial"/>
          <w:color w:val="000000"/>
          <w:sz w:val="20"/>
          <w:szCs w:val="20"/>
        </w:rPr>
        <w:t>I</w:t>
      </w:r>
      <w:r w:rsidR="00BD4D74" w:rsidRPr="00600550">
        <w:rPr>
          <w:rFonts w:ascii="Arial" w:eastAsia="Arial Unicode MS" w:hAnsi="Arial" w:cs="Arial"/>
          <w:color w:val="000000"/>
          <w:sz w:val="20"/>
          <w:szCs w:val="20"/>
        </w:rPr>
        <w:t>nfraestrutura tecnológica</w:t>
      </w:r>
      <w:r w:rsidR="00E018B4" w:rsidRPr="00600550">
        <w:rPr>
          <w:rFonts w:ascii="Arial" w:eastAsia="Arial Unicode MS" w:hAnsi="Arial" w:cs="Arial"/>
          <w:color w:val="000000"/>
          <w:sz w:val="20"/>
          <w:szCs w:val="20"/>
        </w:rPr>
        <w:t>:</w:t>
      </w:r>
    </w:p>
    <w:p w14:paraId="3C11446F" w14:textId="77777777" w:rsidR="009E516E" w:rsidRPr="00600550" w:rsidRDefault="009E516E" w:rsidP="00B32969">
      <w:pPr>
        <w:jc w:val="both"/>
        <w:textAlignment w:val="baseline"/>
        <w:rPr>
          <w:rFonts w:ascii="Arial" w:eastAsia="Arial Unicode MS" w:hAnsi="Arial" w:cs="Arial"/>
          <w:color w:val="000000"/>
          <w:sz w:val="20"/>
          <w:szCs w:val="20"/>
        </w:rPr>
      </w:pPr>
    </w:p>
    <w:p w14:paraId="029ED58D" w14:textId="00C838A1" w:rsidR="00AE07F2" w:rsidRPr="00600550" w:rsidRDefault="0089291B" w:rsidP="001C350B">
      <w:pPr>
        <w:pStyle w:val="PargrafodaLista"/>
        <w:numPr>
          <w:ilvl w:val="0"/>
          <w:numId w:val="3"/>
        </w:numPr>
        <w:suppressAutoHyphens w:val="0"/>
        <w:spacing w:after="0" w:line="240" w:lineRule="auto"/>
        <w:jc w:val="both"/>
        <w:textAlignment w:val="baseline"/>
        <w:rPr>
          <w:rFonts w:ascii="Arial" w:eastAsia="Arial Unicode MS" w:hAnsi="Arial" w:cs="Arial"/>
          <w:color w:val="000000"/>
          <w:sz w:val="20"/>
          <w:szCs w:val="20"/>
        </w:rPr>
      </w:pPr>
      <w:r w:rsidRPr="00600550">
        <w:rPr>
          <w:rFonts w:ascii="Arial" w:eastAsia="Arial Unicode MS" w:hAnsi="Arial" w:cs="Arial"/>
          <w:color w:val="000000"/>
          <w:sz w:val="20"/>
          <w:szCs w:val="20"/>
        </w:rPr>
        <w:t>1 Firewall</w:t>
      </w:r>
      <w:r w:rsidR="00B32969" w:rsidRPr="00600550">
        <w:rPr>
          <w:rFonts w:ascii="Arial" w:eastAsia="Arial Unicode MS" w:hAnsi="Arial" w:cs="Arial"/>
          <w:color w:val="000000"/>
          <w:sz w:val="20"/>
          <w:szCs w:val="20"/>
        </w:rPr>
        <w:t xml:space="preserve"> + 1 centralizador de logs, registros e relatórios</w:t>
      </w:r>
      <w:r w:rsidR="00FF1D42" w:rsidRPr="00600550">
        <w:rPr>
          <w:rFonts w:ascii="Arial" w:eastAsia="Arial Unicode MS" w:hAnsi="Arial" w:cs="Arial"/>
          <w:color w:val="000000"/>
          <w:sz w:val="20"/>
          <w:szCs w:val="20"/>
        </w:rPr>
        <w:t xml:space="preserve"> como serviço</w:t>
      </w:r>
      <w:r w:rsidR="00AE07F2" w:rsidRPr="00600550">
        <w:rPr>
          <w:rFonts w:ascii="Arial" w:eastAsia="Arial Unicode MS" w:hAnsi="Arial" w:cs="Arial"/>
          <w:color w:val="000000"/>
          <w:sz w:val="20"/>
          <w:szCs w:val="20"/>
        </w:rPr>
        <w:t>;</w:t>
      </w:r>
    </w:p>
    <w:p w14:paraId="7028EA05" w14:textId="63C1A364" w:rsidR="00AE07F2" w:rsidRPr="00600550" w:rsidRDefault="00657D3A" w:rsidP="001C350B">
      <w:pPr>
        <w:pStyle w:val="PargrafodaLista"/>
        <w:numPr>
          <w:ilvl w:val="0"/>
          <w:numId w:val="3"/>
        </w:numPr>
        <w:suppressAutoHyphens w:val="0"/>
        <w:spacing w:after="0" w:line="240" w:lineRule="auto"/>
        <w:jc w:val="both"/>
        <w:textAlignment w:val="baseline"/>
        <w:rPr>
          <w:rFonts w:ascii="Arial" w:eastAsia="Arial Unicode MS" w:hAnsi="Arial" w:cs="Arial"/>
          <w:color w:val="000000"/>
          <w:sz w:val="20"/>
          <w:szCs w:val="20"/>
        </w:rPr>
      </w:pPr>
      <w:r w:rsidRPr="00600550">
        <w:rPr>
          <w:rFonts w:ascii="Arial" w:eastAsia="Arial Unicode MS" w:hAnsi="Arial" w:cs="Arial"/>
          <w:color w:val="000000"/>
          <w:sz w:val="20"/>
          <w:szCs w:val="20"/>
        </w:rPr>
        <w:t>12</w:t>
      </w:r>
      <w:r w:rsidR="00066671" w:rsidRPr="00600550">
        <w:rPr>
          <w:rFonts w:ascii="Arial" w:eastAsia="Arial Unicode MS" w:hAnsi="Arial" w:cs="Arial"/>
          <w:color w:val="000000"/>
          <w:sz w:val="20"/>
          <w:szCs w:val="20"/>
        </w:rPr>
        <w:t>9</w:t>
      </w:r>
      <w:r w:rsidR="00AE07F2" w:rsidRPr="00600550">
        <w:rPr>
          <w:rFonts w:ascii="Arial" w:eastAsia="Arial Unicode MS" w:hAnsi="Arial" w:cs="Arial"/>
          <w:color w:val="000000"/>
          <w:sz w:val="20"/>
          <w:szCs w:val="20"/>
        </w:rPr>
        <w:t xml:space="preserve"> estações de trabalho;</w:t>
      </w:r>
    </w:p>
    <w:p w14:paraId="4D608EEB" w14:textId="694CA836" w:rsidR="00AE07F2" w:rsidRPr="00600550" w:rsidRDefault="00066671" w:rsidP="001C350B">
      <w:pPr>
        <w:pStyle w:val="PargrafodaLista"/>
        <w:numPr>
          <w:ilvl w:val="0"/>
          <w:numId w:val="3"/>
        </w:numPr>
        <w:suppressAutoHyphens w:val="0"/>
        <w:spacing w:after="0" w:line="240" w:lineRule="auto"/>
        <w:jc w:val="both"/>
        <w:textAlignment w:val="baseline"/>
        <w:rPr>
          <w:rFonts w:ascii="Arial" w:eastAsia="Arial Unicode MS" w:hAnsi="Arial" w:cs="Arial"/>
          <w:color w:val="000000"/>
          <w:sz w:val="20"/>
          <w:szCs w:val="20"/>
        </w:rPr>
      </w:pPr>
      <w:r w:rsidRPr="00600550">
        <w:rPr>
          <w:rFonts w:ascii="Arial" w:eastAsia="Arial Unicode MS" w:hAnsi="Arial" w:cs="Arial"/>
          <w:color w:val="000000"/>
          <w:sz w:val="20"/>
          <w:szCs w:val="20"/>
        </w:rPr>
        <w:t>7</w:t>
      </w:r>
      <w:r w:rsidR="00AE07F2" w:rsidRPr="00600550">
        <w:rPr>
          <w:rFonts w:ascii="Arial" w:eastAsia="Arial Unicode MS" w:hAnsi="Arial" w:cs="Arial"/>
          <w:color w:val="000000"/>
          <w:sz w:val="20"/>
          <w:szCs w:val="20"/>
        </w:rPr>
        <w:t xml:space="preserve"> servidores </w:t>
      </w:r>
      <w:r w:rsidR="00934CDD" w:rsidRPr="00600550">
        <w:rPr>
          <w:rFonts w:ascii="Arial" w:eastAsia="Arial Unicode MS" w:hAnsi="Arial" w:cs="Arial"/>
          <w:color w:val="000000"/>
          <w:sz w:val="20"/>
          <w:szCs w:val="20"/>
        </w:rPr>
        <w:t>virtuais</w:t>
      </w:r>
      <w:r w:rsidRPr="00600550">
        <w:rPr>
          <w:rFonts w:ascii="Arial" w:eastAsia="Arial Unicode MS" w:hAnsi="Arial" w:cs="Arial"/>
          <w:color w:val="000000"/>
          <w:sz w:val="20"/>
          <w:szCs w:val="20"/>
        </w:rPr>
        <w:t xml:space="preserve"> Windows</w:t>
      </w:r>
      <w:r w:rsidR="00CF3AA4">
        <w:rPr>
          <w:rFonts w:ascii="Arial" w:eastAsia="Arial Unicode MS" w:hAnsi="Arial" w:cs="Arial"/>
          <w:color w:val="000000"/>
          <w:sz w:val="20"/>
          <w:szCs w:val="20"/>
        </w:rPr>
        <w:t xml:space="preserve"> (Em Data Center público)</w:t>
      </w:r>
      <w:r w:rsidR="00CF3AA4" w:rsidRPr="00600550">
        <w:rPr>
          <w:rFonts w:ascii="Arial" w:eastAsia="Arial Unicode MS" w:hAnsi="Arial" w:cs="Arial"/>
          <w:color w:val="000000"/>
          <w:sz w:val="20"/>
          <w:szCs w:val="20"/>
        </w:rPr>
        <w:t>;</w:t>
      </w:r>
    </w:p>
    <w:p w14:paraId="2D913D00" w14:textId="2AAAC8E5" w:rsidR="00066671" w:rsidRPr="00600550" w:rsidRDefault="00066671" w:rsidP="001C350B">
      <w:pPr>
        <w:pStyle w:val="PargrafodaLista"/>
        <w:numPr>
          <w:ilvl w:val="0"/>
          <w:numId w:val="3"/>
        </w:numPr>
        <w:suppressAutoHyphens w:val="0"/>
        <w:spacing w:after="0" w:line="240" w:lineRule="auto"/>
        <w:jc w:val="both"/>
        <w:textAlignment w:val="baseline"/>
        <w:rPr>
          <w:rFonts w:ascii="Arial" w:eastAsia="Arial Unicode MS" w:hAnsi="Arial" w:cs="Arial"/>
          <w:color w:val="000000"/>
          <w:sz w:val="20"/>
          <w:szCs w:val="20"/>
        </w:rPr>
      </w:pPr>
      <w:r w:rsidRPr="00600550">
        <w:rPr>
          <w:rFonts w:ascii="Arial" w:eastAsia="Arial Unicode MS" w:hAnsi="Arial" w:cs="Arial"/>
          <w:color w:val="000000"/>
          <w:sz w:val="20"/>
          <w:szCs w:val="20"/>
        </w:rPr>
        <w:t>4 servidores virtuais Linux</w:t>
      </w:r>
      <w:r w:rsidR="00CF3AA4">
        <w:rPr>
          <w:rFonts w:ascii="Arial" w:eastAsia="Arial Unicode MS" w:hAnsi="Arial" w:cs="Arial"/>
          <w:color w:val="000000"/>
          <w:sz w:val="20"/>
          <w:szCs w:val="20"/>
        </w:rPr>
        <w:t xml:space="preserve"> (Em Data Center público)</w:t>
      </w:r>
      <w:r w:rsidR="00CF3AA4" w:rsidRPr="00600550">
        <w:rPr>
          <w:rFonts w:ascii="Arial" w:eastAsia="Arial Unicode MS" w:hAnsi="Arial" w:cs="Arial"/>
          <w:color w:val="000000"/>
          <w:sz w:val="20"/>
          <w:szCs w:val="20"/>
        </w:rPr>
        <w:t>;</w:t>
      </w:r>
    </w:p>
    <w:p w14:paraId="31049802" w14:textId="2FDEB401" w:rsidR="00AE07F2" w:rsidRPr="00600550" w:rsidRDefault="008835D0" w:rsidP="001C350B">
      <w:pPr>
        <w:pStyle w:val="PargrafodaLista"/>
        <w:numPr>
          <w:ilvl w:val="0"/>
          <w:numId w:val="3"/>
        </w:numPr>
        <w:suppressAutoHyphens w:val="0"/>
        <w:spacing w:after="0" w:line="240" w:lineRule="auto"/>
        <w:jc w:val="both"/>
        <w:textAlignment w:val="baseline"/>
        <w:rPr>
          <w:rFonts w:ascii="Arial" w:eastAsia="Arial Unicode MS" w:hAnsi="Arial" w:cs="Arial"/>
          <w:color w:val="000000"/>
          <w:sz w:val="20"/>
          <w:szCs w:val="20"/>
        </w:rPr>
      </w:pPr>
      <w:r w:rsidRPr="00600550">
        <w:rPr>
          <w:rFonts w:ascii="Arial" w:eastAsia="Arial Unicode MS" w:hAnsi="Arial" w:cs="Arial"/>
          <w:color w:val="000000"/>
          <w:sz w:val="20"/>
          <w:szCs w:val="20"/>
        </w:rPr>
        <w:t>90</w:t>
      </w:r>
      <w:r w:rsidR="00AE07F2" w:rsidRPr="00600550">
        <w:rPr>
          <w:rFonts w:ascii="Arial" w:eastAsia="Arial Unicode MS" w:hAnsi="Arial" w:cs="Arial"/>
          <w:color w:val="000000"/>
          <w:sz w:val="20"/>
          <w:szCs w:val="20"/>
        </w:rPr>
        <w:t xml:space="preserve"> usuários de rede;</w:t>
      </w:r>
    </w:p>
    <w:p w14:paraId="05F0CC83" w14:textId="487BEFE9" w:rsidR="00783D38" w:rsidRPr="00600550" w:rsidRDefault="0089291B" w:rsidP="00FB5786">
      <w:pPr>
        <w:pStyle w:val="PargrafodaLista"/>
        <w:numPr>
          <w:ilvl w:val="0"/>
          <w:numId w:val="3"/>
        </w:numPr>
        <w:suppressAutoHyphens w:val="0"/>
        <w:spacing w:after="0" w:line="240" w:lineRule="auto"/>
        <w:jc w:val="both"/>
        <w:textAlignment w:val="baseline"/>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125 caixas de e-mail na </w:t>
      </w:r>
      <w:proofErr w:type="spellStart"/>
      <w:r w:rsidRPr="00600550">
        <w:rPr>
          <w:rFonts w:ascii="Arial" w:eastAsia="Arial Unicode MS" w:hAnsi="Arial" w:cs="Arial"/>
          <w:color w:val="000000"/>
          <w:sz w:val="20"/>
          <w:szCs w:val="20"/>
        </w:rPr>
        <w:t>GSuite</w:t>
      </w:r>
      <w:proofErr w:type="spellEnd"/>
      <w:r w:rsidR="00AE07F2" w:rsidRPr="00600550">
        <w:rPr>
          <w:rFonts w:ascii="Arial" w:eastAsia="Arial Unicode MS" w:hAnsi="Arial" w:cs="Arial"/>
          <w:color w:val="000000"/>
          <w:sz w:val="20"/>
          <w:szCs w:val="20"/>
        </w:rPr>
        <w:t>;</w:t>
      </w:r>
    </w:p>
    <w:p w14:paraId="4A9600EC" w14:textId="04347B23" w:rsidR="00F75B41" w:rsidRPr="00600550" w:rsidRDefault="00A10289" w:rsidP="00FB5786">
      <w:pPr>
        <w:pStyle w:val="a1"/>
        <w:rPr>
          <w:rFonts w:ascii="Arial" w:eastAsia="Calibri" w:hAnsi="Arial"/>
          <w:sz w:val="20"/>
        </w:rPr>
      </w:pPr>
      <w:r w:rsidRPr="00600550">
        <w:rPr>
          <w:rFonts w:ascii="Arial" w:eastAsia="Calibri" w:hAnsi="Arial"/>
          <w:sz w:val="20"/>
        </w:rPr>
        <w:t>ESCOPO D</w:t>
      </w:r>
      <w:r w:rsidR="006357EF" w:rsidRPr="00600550">
        <w:rPr>
          <w:rFonts w:ascii="Arial" w:eastAsia="Calibri" w:hAnsi="Arial"/>
          <w:sz w:val="20"/>
        </w:rPr>
        <w:t>OS SERVIÇOS</w:t>
      </w:r>
      <w:bookmarkStart w:id="18" w:name="_3znysh7" w:colFirst="0" w:colLast="0"/>
      <w:bookmarkEnd w:id="18"/>
    </w:p>
    <w:p w14:paraId="059EACA0" w14:textId="4AC3A747" w:rsidR="00F40D50" w:rsidRDefault="00F40D50" w:rsidP="00324E83">
      <w:pPr>
        <w:pStyle w:val="a2"/>
        <w:spacing w:before="0" w:after="0" w:line="240" w:lineRule="auto"/>
        <w:ind w:left="851"/>
        <w:rPr>
          <w:rFonts w:ascii="Arial" w:hAnsi="Arial" w:cs="Arial"/>
          <w:b/>
          <w:bCs/>
          <w:sz w:val="20"/>
        </w:rPr>
      </w:pPr>
      <w:r w:rsidRPr="0048378C">
        <w:rPr>
          <w:rFonts w:ascii="Arial" w:hAnsi="Arial" w:cs="Arial"/>
          <w:b/>
          <w:bCs/>
          <w:sz w:val="20"/>
        </w:rPr>
        <w:t>Serviços de monitoramento de ataques cibernéticos e resposta a incidentes:</w:t>
      </w:r>
    </w:p>
    <w:p w14:paraId="4EF51E4B" w14:textId="77777777" w:rsidR="00F033F6" w:rsidRPr="0048378C" w:rsidRDefault="00F033F6" w:rsidP="00F033F6">
      <w:pPr>
        <w:pStyle w:val="a2"/>
        <w:numPr>
          <w:ilvl w:val="0"/>
          <w:numId w:val="0"/>
        </w:numPr>
        <w:spacing w:before="0" w:after="0" w:line="240" w:lineRule="auto"/>
        <w:ind w:left="851"/>
        <w:rPr>
          <w:rFonts w:ascii="Arial" w:hAnsi="Arial" w:cs="Arial"/>
          <w:b/>
          <w:bCs/>
          <w:sz w:val="20"/>
        </w:rPr>
      </w:pPr>
    </w:p>
    <w:p w14:paraId="500BAAF8" w14:textId="77777777" w:rsidR="00D73A3A" w:rsidRPr="001E3824" w:rsidRDefault="00D73A3A" w:rsidP="00D73A3A">
      <w:pPr>
        <w:pStyle w:val="a3"/>
        <w:spacing w:before="0" w:after="0" w:line="240" w:lineRule="auto"/>
        <w:ind w:left="1713"/>
        <w:rPr>
          <w:rFonts w:ascii="Arial" w:hAnsi="Arial"/>
          <w:sz w:val="20"/>
        </w:rPr>
      </w:pPr>
      <w:r w:rsidRPr="001E3824">
        <w:rPr>
          <w:rFonts w:ascii="Arial" w:hAnsi="Arial"/>
          <w:sz w:val="20"/>
        </w:rPr>
        <w:t xml:space="preserve">Visa o monitoramento contínuo e ininterrupto de ataques cibernéticos direcionados à CONTRATANTE, através de fornecimento de solução de </w:t>
      </w:r>
      <w:proofErr w:type="spellStart"/>
      <w:r w:rsidRPr="001E3824">
        <w:rPr>
          <w:rFonts w:ascii="Arial" w:hAnsi="Arial"/>
          <w:sz w:val="20"/>
        </w:rPr>
        <w:t>correlacionamento</w:t>
      </w:r>
      <w:proofErr w:type="spellEnd"/>
      <w:r w:rsidRPr="001E3824">
        <w:rPr>
          <w:rFonts w:ascii="Arial" w:hAnsi="Arial"/>
          <w:sz w:val="20"/>
        </w:rPr>
        <w:t xml:space="preserve"> de logs de aplicações, serviços e infraestrutura do CONTRATANTE, que possam gerar eventos de segurança da informação, aos quais devem ser analisados, remediados, contidos e documentados, podendo estes serem transformados em um incidente de segurança da informação, obedecendo um processo cíclico e rigoroso de gestão de eventos. </w:t>
      </w:r>
    </w:p>
    <w:p w14:paraId="055BEF90" w14:textId="77777777" w:rsidR="00324E83" w:rsidRPr="00F033F6" w:rsidRDefault="00324E83" w:rsidP="00324E83">
      <w:pPr>
        <w:pStyle w:val="a3"/>
        <w:numPr>
          <w:ilvl w:val="0"/>
          <w:numId w:val="0"/>
        </w:numPr>
        <w:spacing w:before="0" w:after="0" w:line="240" w:lineRule="auto"/>
        <w:ind w:left="1713"/>
        <w:rPr>
          <w:rFonts w:ascii="Arial" w:hAnsi="Arial"/>
          <w:sz w:val="20"/>
        </w:rPr>
      </w:pPr>
    </w:p>
    <w:p w14:paraId="0F9B212F" w14:textId="33020DFA" w:rsidR="003C4403" w:rsidRDefault="003C4403" w:rsidP="00F033F6">
      <w:pPr>
        <w:pStyle w:val="a2"/>
        <w:spacing w:before="0" w:after="0" w:line="240" w:lineRule="auto"/>
        <w:ind w:left="851"/>
        <w:rPr>
          <w:rFonts w:ascii="Arial" w:hAnsi="Arial" w:cs="Arial"/>
          <w:b/>
          <w:bCs/>
          <w:sz w:val="20"/>
        </w:rPr>
      </w:pPr>
      <w:r w:rsidRPr="0048378C">
        <w:rPr>
          <w:rFonts w:ascii="Arial" w:hAnsi="Arial" w:cs="Arial"/>
          <w:b/>
          <w:bCs/>
          <w:sz w:val="20"/>
        </w:rPr>
        <w:t>Serviços de Gestão de Vulnerabilidades:</w:t>
      </w:r>
    </w:p>
    <w:p w14:paraId="70DEFF2B" w14:textId="77777777" w:rsidR="00324E83" w:rsidRPr="0048378C" w:rsidRDefault="00324E83" w:rsidP="00324E83">
      <w:pPr>
        <w:pStyle w:val="a2"/>
        <w:numPr>
          <w:ilvl w:val="0"/>
          <w:numId w:val="0"/>
        </w:numPr>
        <w:spacing w:before="0" w:after="0" w:line="240" w:lineRule="auto"/>
        <w:ind w:left="851"/>
        <w:rPr>
          <w:rFonts w:ascii="Arial" w:hAnsi="Arial" w:cs="Arial"/>
          <w:b/>
          <w:bCs/>
          <w:sz w:val="20"/>
        </w:rPr>
      </w:pPr>
    </w:p>
    <w:p w14:paraId="0DB66993" w14:textId="2FE70DA7" w:rsidR="000E34C2" w:rsidRDefault="003C4403" w:rsidP="00324E83">
      <w:pPr>
        <w:pStyle w:val="a3"/>
        <w:spacing w:before="0" w:after="0" w:line="240" w:lineRule="auto"/>
        <w:ind w:left="1713"/>
        <w:rPr>
          <w:rFonts w:ascii="Arial" w:hAnsi="Arial"/>
          <w:sz w:val="20"/>
        </w:rPr>
      </w:pPr>
      <w:r w:rsidRPr="00324E83">
        <w:rPr>
          <w:rFonts w:ascii="Arial" w:hAnsi="Arial"/>
          <w:sz w:val="20"/>
        </w:rPr>
        <w:t xml:space="preserve">Tem por objetivo, de forma proativa e recorrente, identificar possíveis vulnerabilidades de segurança da informação na infraestrutura, nas aplicações e nas contas de usuários do CONTRATANTE, a fim de evitar que ataques cibernéticos direcionados à CONTRATANTE obtenha sucesso, explorando tais vulnerabilidades já conhecidas. </w:t>
      </w:r>
    </w:p>
    <w:p w14:paraId="5DC88920" w14:textId="77777777" w:rsidR="00324E83" w:rsidRPr="00324E83" w:rsidRDefault="00324E83" w:rsidP="00324E83">
      <w:pPr>
        <w:pStyle w:val="a3"/>
        <w:numPr>
          <w:ilvl w:val="0"/>
          <w:numId w:val="0"/>
        </w:numPr>
        <w:spacing w:before="0" w:after="0" w:line="240" w:lineRule="auto"/>
        <w:ind w:left="1713"/>
        <w:rPr>
          <w:rFonts w:ascii="Arial" w:hAnsi="Arial"/>
          <w:sz w:val="20"/>
        </w:rPr>
      </w:pPr>
    </w:p>
    <w:p w14:paraId="3DC90958" w14:textId="71416C1C" w:rsidR="001A03A8" w:rsidRDefault="00CF0D17" w:rsidP="00F033F6">
      <w:pPr>
        <w:pStyle w:val="a2"/>
        <w:spacing w:before="0" w:after="0" w:line="240" w:lineRule="auto"/>
        <w:ind w:left="851"/>
        <w:rPr>
          <w:rFonts w:ascii="Arial" w:hAnsi="Arial" w:cs="Arial"/>
          <w:b/>
          <w:bCs/>
          <w:sz w:val="20"/>
        </w:rPr>
      </w:pPr>
      <w:r w:rsidRPr="0048378C">
        <w:rPr>
          <w:rFonts w:ascii="Arial" w:hAnsi="Arial" w:cs="Arial"/>
          <w:b/>
          <w:bCs/>
          <w:sz w:val="20"/>
        </w:rPr>
        <w:t xml:space="preserve"> Serviço de monitoramento, detecção e resposta a incidentes</w:t>
      </w:r>
      <w:r w:rsidR="002130A8" w:rsidRPr="0048378C">
        <w:rPr>
          <w:rFonts w:ascii="Arial" w:hAnsi="Arial" w:cs="Arial"/>
          <w:b/>
          <w:bCs/>
          <w:sz w:val="20"/>
        </w:rPr>
        <w:t xml:space="preserve"> </w:t>
      </w:r>
      <w:r w:rsidR="005D5107" w:rsidRPr="0048378C">
        <w:rPr>
          <w:rFonts w:ascii="Arial" w:hAnsi="Arial" w:cs="Arial"/>
          <w:b/>
          <w:bCs/>
          <w:sz w:val="20"/>
        </w:rPr>
        <w:t>para</w:t>
      </w:r>
      <w:r w:rsidR="002130A8" w:rsidRPr="0048378C">
        <w:rPr>
          <w:rFonts w:ascii="Arial" w:hAnsi="Arial" w:cs="Arial"/>
          <w:b/>
          <w:bCs/>
          <w:sz w:val="20"/>
        </w:rPr>
        <w:t xml:space="preserve"> </w:t>
      </w:r>
      <w:proofErr w:type="spellStart"/>
      <w:r w:rsidR="002130A8" w:rsidRPr="0048378C">
        <w:rPr>
          <w:rFonts w:ascii="Arial" w:hAnsi="Arial" w:cs="Arial"/>
          <w:b/>
          <w:bCs/>
          <w:sz w:val="20"/>
        </w:rPr>
        <w:t>Endpoints</w:t>
      </w:r>
      <w:proofErr w:type="spellEnd"/>
      <w:r w:rsidR="002130A8" w:rsidRPr="0048378C">
        <w:rPr>
          <w:rFonts w:ascii="Arial" w:hAnsi="Arial" w:cs="Arial"/>
          <w:b/>
          <w:bCs/>
          <w:sz w:val="20"/>
        </w:rPr>
        <w:t>.</w:t>
      </w:r>
    </w:p>
    <w:p w14:paraId="75DD660E" w14:textId="77777777" w:rsidR="00324E83" w:rsidRPr="0048378C" w:rsidRDefault="00324E83" w:rsidP="00324E83">
      <w:pPr>
        <w:pStyle w:val="a2"/>
        <w:numPr>
          <w:ilvl w:val="0"/>
          <w:numId w:val="0"/>
        </w:numPr>
        <w:spacing w:before="0" w:after="0" w:line="240" w:lineRule="auto"/>
        <w:ind w:left="851"/>
        <w:rPr>
          <w:rFonts w:ascii="Arial" w:hAnsi="Arial" w:cs="Arial"/>
          <w:b/>
          <w:bCs/>
          <w:sz w:val="20"/>
        </w:rPr>
      </w:pPr>
    </w:p>
    <w:p w14:paraId="41B7D23D" w14:textId="280D0591" w:rsidR="000E278B" w:rsidRPr="00324E83" w:rsidRDefault="00C4163B" w:rsidP="00324E83">
      <w:pPr>
        <w:pStyle w:val="a3"/>
        <w:spacing w:before="0" w:after="0" w:line="240" w:lineRule="auto"/>
        <w:ind w:left="1713"/>
        <w:rPr>
          <w:rFonts w:ascii="Arial" w:hAnsi="Arial"/>
          <w:sz w:val="20"/>
        </w:rPr>
      </w:pPr>
      <w:r w:rsidRPr="00324E83">
        <w:rPr>
          <w:rFonts w:ascii="Arial" w:hAnsi="Arial"/>
          <w:sz w:val="20"/>
        </w:rPr>
        <w:t xml:space="preserve">Visa a proteção, monitoramento contínuo e operação de solução dedicada a proteção de estações e servidores do CONTRATANTE, realizando de forma proativa o bloqueio de códigos maliciosos tipo vírus, </w:t>
      </w:r>
      <w:r w:rsidR="00B54B65" w:rsidRPr="00324E83">
        <w:rPr>
          <w:rFonts w:ascii="Arial" w:hAnsi="Arial"/>
          <w:sz w:val="20"/>
        </w:rPr>
        <w:t xml:space="preserve">Malware </w:t>
      </w:r>
      <w:r w:rsidRPr="00324E83">
        <w:rPr>
          <w:rFonts w:ascii="Arial" w:hAnsi="Arial"/>
          <w:sz w:val="20"/>
        </w:rPr>
        <w:t xml:space="preserve">- blindando os ativos protegidos também contra </w:t>
      </w:r>
      <w:proofErr w:type="spellStart"/>
      <w:r w:rsidR="00C95388" w:rsidRPr="00324E83">
        <w:rPr>
          <w:rFonts w:ascii="Arial" w:hAnsi="Arial"/>
          <w:sz w:val="20"/>
        </w:rPr>
        <w:t>Ransomware</w:t>
      </w:r>
      <w:proofErr w:type="spellEnd"/>
      <w:r w:rsidR="008C64F0" w:rsidRPr="00324E83">
        <w:rPr>
          <w:rFonts w:ascii="Arial" w:hAnsi="Arial"/>
          <w:sz w:val="20"/>
        </w:rPr>
        <w:t>,</w:t>
      </w:r>
      <w:r w:rsidRPr="00324E83">
        <w:rPr>
          <w:rFonts w:ascii="Arial" w:hAnsi="Arial"/>
          <w:sz w:val="20"/>
        </w:rPr>
        <w:t xml:space="preserve"> oferecendo possibilidade de realização de “</w:t>
      </w:r>
      <w:proofErr w:type="spellStart"/>
      <w:r w:rsidR="00C95388" w:rsidRPr="00324E83">
        <w:rPr>
          <w:rFonts w:ascii="Arial" w:hAnsi="Arial"/>
          <w:sz w:val="20"/>
        </w:rPr>
        <w:t>Rollback</w:t>
      </w:r>
      <w:proofErr w:type="spellEnd"/>
      <w:r w:rsidRPr="00324E83">
        <w:rPr>
          <w:rFonts w:ascii="Arial" w:hAnsi="Arial"/>
          <w:sz w:val="20"/>
        </w:rPr>
        <w:t>” de arquivos alvos de código</w:t>
      </w:r>
      <w:r w:rsidR="008C64F0" w:rsidRPr="00324E83">
        <w:rPr>
          <w:rFonts w:ascii="Arial" w:hAnsi="Arial"/>
          <w:sz w:val="20"/>
        </w:rPr>
        <w:t>s</w:t>
      </w:r>
      <w:r w:rsidRPr="00324E83">
        <w:rPr>
          <w:rFonts w:ascii="Arial" w:hAnsi="Arial"/>
          <w:sz w:val="20"/>
        </w:rPr>
        <w:t xml:space="preserve"> maliciosos, oferecendo ainda suporte à investigação de ataques através da trilha de registros de eventos forense.</w:t>
      </w:r>
    </w:p>
    <w:p w14:paraId="5DE7D47F" w14:textId="185714C9" w:rsidR="0001482B" w:rsidRPr="00600550" w:rsidRDefault="009165A2" w:rsidP="00F033F6">
      <w:pPr>
        <w:pBdr>
          <w:top w:val="nil"/>
          <w:left w:val="nil"/>
          <w:bottom w:val="nil"/>
          <w:right w:val="nil"/>
          <w:between w:val="nil"/>
        </w:pBdr>
        <w:ind w:left="360"/>
        <w:jc w:val="both"/>
        <w:rPr>
          <w:rFonts w:ascii="Arial" w:eastAsia="Arial Unicode MS" w:hAnsi="Arial" w:cs="Arial"/>
          <w:color w:val="000000"/>
          <w:sz w:val="20"/>
          <w:szCs w:val="20"/>
        </w:rPr>
      </w:pPr>
      <w:r>
        <w:rPr>
          <w:rFonts w:ascii="Arial" w:eastAsia="Arial Unicode MS" w:hAnsi="Arial" w:cs="Arial"/>
          <w:color w:val="000000"/>
          <w:sz w:val="20"/>
          <w:szCs w:val="20"/>
        </w:rPr>
        <w:t xml:space="preserve"> </w:t>
      </w:r>
    </w:p>
    <w:p w14:paraId="3BD4684C" w14:textId="77777777" w:rsidR="00DA5961" w:rsidRPr="00600550" w:rsidRDefault="00DA5961" w:rsidP="001C350B">
      <w:pPr>
        <w:pStyle w:val="a1"/>
        <w:rPr>
          <w:rFonts w:ascii="Arial" w:eastAsia="Calibri" w:hAnsi="Arial"/>
          <w:sz w:val="20"/>
        </w:rPr>
      </w:pPr>
      <w:r w:rsidRPr="00600550">
        <w:rPr>
          <w:rFonts w:ascii="Arial" w:eastAsia="Calibri" w:hAnsi="Arial"/>
          <w:sz w:val="20"/>
        </w:rPr>
        <w:lastRenderedPageBreak/>
        <w:t>REQUISITOS GERAIS DOS SERVIÇOS</w:t>
      </w:r>
    </w:p>
    <w:p w14:paraId="5EB20A2B" w14:textId="08D459E1" w:rsidR="00DA5961" w:rsidRPr="00600550" w:rsidRDefault="00DA5961" w:rsidP="00AA2C51">
      <w:pPr>
        <w:pStyle w:val="a2"/>
        <w:spacing w:before="0" w:after="0" w:line="240" w:lineRule="auto"/>
        <w:ind w:left="851" w:hanging="425"/>
        <w:rPr>
          <w:rFonts w:ascii="Arial" w:eastAsia="Arial Unicode MS" w:hAnsi="Arial" w:cs="Arial"/>
          <w:b/>
          <w:color w:val="000000"/>
          <w:sz w:val="20"/>
        </w:rPr>
      </w:pPr>
      <w:r w:rsidRPr="00600550">
        <w:rPr>
          <w:rFonts w:ascii="Arial" w:eastAsia="Arial Unicode MS" w:hAnsi="Arial" w:cs="Arial"/>
          <w:color w:val="000000"/>
          <w:sz w:val="20"/>
        </w:rPr>
        <w:t xml:space="preserve">Os requisitos gerais dos serviços definem os requisitos obrigatórios para todos os serviços que compõem o objeto </w:t>
      </w:r>
      <w:r w:rsidRPr="00600550">
        <w:rPr>
          <w:rFonts w:ascii="Arial" w:eastAsia="Arial Unicode MS" w:hAnsi="Arial" w:cs="Arial"/>
          <w:bCs/>
          <w:color w:val="000000"/>
          <w:sz w:val="20"/>
        </w:rPr>
        <w:t>SERVIÇOS GERENCIADOS DE SEGURANÇA</w:t>
      </w:r>
      <w:r w:rsidRPr="00600550">
        <w:rPr>
          <w:rFonts w:ascii="Arial" w:eastAsia="Arial Unicode MS" w:hAnsi="Arial" w:cs="Arial"/>
          <w:b/>
          <w:color w:val="000000"/>
          <w:sz w:val="20"/>
        </w:rPr>
        <w:t>.</w:t>
      </w:r>
    </w:p>
    <w:p w14:paraId="5588B69F" w14:textId="77777777" w:rsidR="00A737FF" w:rsidRPr="00600550" w:rsidRDefault="00A737FF" w:rsidP="00AA2C51">
      <w:pPr>
        <w:pBdr>
          <w:top w:val="nil"/>
          <w:left w:val="nil"/>
          <w:bottom w:val="nil"/>
          <w:right w:val="nil"/>
          <w:between w:val="nil"/>
        </w:pBdr>
        <w:ind w:left="360"/>
        <w:jc w:val="both"/>
        <w:rPr>
          <w:rFonts w:ascii="Arial" w:eastAsia="Arial Unicode MS" w:hAnsi="Arial" w:cs="Arial"/>
          <w:b/>
          <w:color w:val="000000"/>
          <w:sz w:val="20"/>
          <w:szCs w:val="20"/>
        </w:rPr>
      </w:pPr>
    </w:p>
    <w:p w14:paraId="6F3CF64D" w14:textId="77777777" w:rsidR="00DA5961" w:rsidRPr="00600550" w:rsidRDefault="00DA5961" w:rsidP="00AA2C51">
      <w:pPr>
        <w:pStyle w:val="a3"/>
        <w:spacing w:before="0" w:after="0" w:line="240" w:lineRule="auto"/>
        <w:ind w:left="1713"/>
        <w:rPr>
          <w:rFonts w:ascii="Arial" w:eastAsia="Arial Unicode MS" w:hAnsi="Arial"/>
          <w:sz w:val="20"/>
        </w:rPr>
      </w:pPr>
      <w:r w:rsidRPr="00600550">
        <w:rPr>
          <w:rFonts w:ascii="Arial" w:eastAsia="Arial Unicode MS" w:hAnsi="Arial"/>
          <w:sz w:val="20"/>
        </w:rPr>
        <w:t xml:space="preserve">A CONTRATADA deverá cumprir com os prazos de detalhamento e as informações com a periodicidade referenciada neste documento, segmentados pelas modalidades de prestação de serviço. </w:t>
      </w:r>
    </w:p>
    <w:p w14:paraId="6FACFADE" w14:textId="77777777" w:rsidR="00316FF6" w:rsidRPr="00600550" w:rsidRDefault="00316FF6" w:rsidP="00AA2C51">
      <w:pPr>
        <w:jc w:val="both"/>
        <w:rPr>
          <w:rFonts w:ascii="Arial" w:eastAsia="Arial Unicode MS" w:hAnsi="Arial" w:cs="Arial"/>
          <w:b/>
          <w:color w:val="000000"/>
          <w:sz w:val="20"/>
          <w:szCs w:val="20"/>
          <w:u w:val="single"/>
        </w:rPr>
      </w:pPr>
    </w:p>
    <w:p w14:paraId="7579EB9E" w14:textId="78D2E034" w:rsidR="00DA5961" w:rsidRPr="00600550" w:rsidRDefault="00DA5961" w:rsidP="00AA2C51">
      <w:pPr>
        <w:pStyle w:val="a3"/>
        <w:spacing w:before="0" w:after="0" w:line="240" w:lineRule="auto"/>
        <w:ind w:left="1713"/>
        <w:rPr>
          <w:rFonts w:ascii="Arial" w:eastAsia="Arial Unicode MS" w:hAnsi="Arial"/>
          <w:sz w:val="20"/>
        </w:rPr>
      </w:pPr>
      <w:r w:rsidRPr="00600550">
        <w:rPr>
          <w:rFonts w:ascii="Arial" w:eastAsia="Arial Unicode MS" w:hAnsi="Arial"/>
          <w:sz w:val="20"/>
        </w:rPr>
        <w:t>Todos os entregáveis mensais referenciados neste documento, a partir do terceiro mês de contrato</w:t>
      </w:r>
      <w:r w:rsidR="00A737FF" w:rsidRPr="00600550">
        <w:rPr>
          <w:rFonts w:ascii="Arial" w:eastAsia="Arial Unicode MS" w:hAnsi="Arial"/>
          <w:sz w:val="20"/>
        </w:rPr>
        <w:t>,</w:t>
      </w:r>
      <w:r w:rsidRPr="00600550">
        <w:rPr>
          <w:rFonts w:ascii="Arial" w:eastAsia="Arial Unicode MS" w:hAnsi="Arial"/>
          <w:sz w:val="20"/>
        </w:rPr>
        <w:t xml:space="preserve"> deverão ser exibidos comparando com os dois meses anteriores para comparação gráfica de evolução e desempenho. </w:t>
      </w:r>
    </w:p>
    <w:p w14:paraId="22170CB9" w14:textId="77777777" w:rsidR="00316FF6" w:rsidRPr="00600550" w:rsidRDefault="00316FF6" w:rsidP="00AA2C51">
      <w:pPr>
        <w:pStyle w:val="PargrafodaLista"/>
        <w:spacing w:after="0" w:line="240" w:lineRule="auto"/>
        <w:ind w:left="360"/>
        <w:jc w:val="both"/>
        <w:rPr>
          <w:rFonts w:ascii="Arial" w:eastAsia="Arial Unicode MS" w:hAnsi="Arial" w:cs="Arial"/>
          <w:color w:val="000000"/>
          <w:sz w:val="20"/>
          <w:szCs w:val="20"/>
        </w:rPr>
      </w:pPr>
    </w:p>
    <w:p w14:paraId="73654AA9" w14:textId="7A35B55F" w:rsidR="00AA2C51" w:rsidRPr="008A2B80" w:rsidRDefault="00316FF6" w:rsidP="008A2B80">
      <w:pPr>
        <w:pStyle w:val="a2"/>
        <w:spacing w:before="0" w:after="0" w:line="240" w:lineRule="auto"/>
        <w:ind w:left="851" w:hanging="425"/>
        <w:rPr>
          <w:rFonts w:ascii="Arial" w:hAnsi="Arial" w:cs="Arial"/>
          <w:sz w:val="20"/>
        </w:rPr>
      </w:pPr>
      <w:r w:rsidRPr="00600550">
        <w:rPr>
          <w:rFonts w:ascii="Arial" w:hAnsi="Arial" w:cs="Arial"/>
          <w:sz w:val="20"/>
        </w:rPr>
        <w:t>São apresentadas, a seguir, as especificações técnicas mínimas dos serviços a serem ofertados referentes ao objeto. Os termos “possui”, “permite”, “suporta” e “é” implicam no fornecimento de todos os elementos necessários à adoção da tecnologia ou funcionalidade citada. O termo “ou” implica que a especificação técnica mínima dos serviços pode ser atendida por somente uma das opções. O termo “e” implica que a especificação técnica mínima dos serviços deve ser atendida englobando todas as opções.</w:t>
      </w:r>
      <w:bookmarkStart w:id="19" w:name="_Hlk123738016"/>
    </w:p>
    <w:p w14:paraId="725FA261" w14:textId="13A8F633" w:rsidR="008A2B80" w:rsidRDefault="008A2B80" w:rsidP="00AA2C51">
      <w:pPr>
        <w:pStyle w:val="a2"/>
        <w:numPr>
          <w:ilvl w:val="0"/>
          <w:numId w:val="0"/>
        </w:numPr>
        <w:spacing w:before="0" w:after="0" w:line="240" w:lineRule="auto"/>
        <w:rPr>
          <w:rFonts w:ascii="Arial" w:hAnsi="Arial" w:cs="Arial"/>
          <w:sz w:val="20"/>
        </w:rPr>
      </w:pPr>
    </w:p>
    <w:p w14:paraId="6C6A3CE0" w14:textId="2FBFE098" w:rsidR="008A2B80" w:rsidRDefault="008A2B80" w:rsidP="008A2B80">
      <w:pPr>
        <w:pStyle w:val="a2"/>
        <w:spacing w:before="0" w:after="0" w:line="240" w:lineRule="auto"/>
        <w:ind w:left="851" w:hanging="425"/>
        <w:rPr>
          <w:rFonts w:ascii="Arial" w:hAnsi="Arial" w:cs="Arial"/>
          <w:sz w:val="20"/>
        </w:rPr>
      </w:pPr>
      <w:r w:rsidRPr="00207C86">
        <w:rPr>
          <w:rFonts w:ascii="Arial" w:hAnsi="Arial" w:cs="Arial"/>
          <w:sz w:val="20"/>
        </w:rPr>
        <w:t>A CONTRATADA deverá possuir ao menos 01 (um) Centro</w:t>
      </w:r>
      <w:r w:rsidRPr="00600550">
        <w:rPr>
          <w:rFonts w:ascii="Arial" w:hAnsi="Arial" w:cs="Arial"/>
          <w:sz w:val="20"/>
        </w:rPr>
        <w:t xml:space="preserve"> de operação de segurança, atendendo, no mínimo, as seguintes características:</w:t>
      </w:r>
    </w:p>
    <w:p w14:paraId="35C1F1E9" w14:textId="77777777" w:rsidR="008A2B80" w:rsidRPr="00600550" w:rsidRDefault="008A2B80" w:rsidP="00AA2C51">
      <w:pPr>
        <w:pStyle w:val="a2"/>
        <w:numPr>
          <w:ilvl w:val="0"/>
          <w:numId w:val="0"/>
        </w:numPr>
        <w:spacing w:before="0" w:after="0" w:line="240" w:lineRule="auto"/>
        <w:rPr>
          <w:rFonts w:ascii="Arial" w:hAnsi="Arial" w:cs="Arial"/>
          <w:sz w:val="20"/>
        </w:rPr>
      </w:pPr>
    </w:p>
    <w:p w14:paraId="3CDA2CD0" w14:textId="3E157C94" w:rsidR="00316FF6" w:rsidRPr="00AA2C51" w:rsidRDefault="00A468DF" w:rsidP="00AA2C51">
      <w:pPr>
        <w:pStyle w:val="a2"/>
        <w:spacing w:before="0" w:after="0" w:line="240" w:lineRule="auto"/>
        <w:rPr>
          <w:rFonts w:ascii="Arial" w:hAnsi="Arial" w:cs="Arial"/>
          <w:b/>
          <w:bCs/>
          <w:strike/>
          <w:color w:val="FF0000"/>
          <w:sz w:val="20"/>
        </w:rPr>
      </w:pPr>
      <w:r w:rsidRPr="00600550">
        <w:rPr>
          <w:rFonts w:ascii="Arial" w:hAnsi="Arial" w:cs="Arial"/>
          <w:b/>
          <w:bCs/>
          <w:sz w:val="20"/>
        </w:rPr>
        <w:t>CANAIS DE COMUNICAÇÃO</w:t>
      </w:r>
    </w:p>
    <w:p w14:paraId="595900F2" w14:textId="77777777" w:rsidR="00AA2C51" w:rsidRPr="00600550" w:rsidRDefault="00AA2C51" w:rsidP="00AA2C51">
      <w:pPr>
        <w:pStyle w:val="a2"/>
        <w:numPr>
          <w:ilvl w:val="0"/>
          <w:numId w:val="0"/>
        </w:numPr>
        <w:spacing w:before="0" w:after="0" w:line="240" w:lineRule="auto"/>
        <w:rPr>
          <w:rFonts w:ascii="Arial" w:hAnsi="Arial" w:cs="Arial"/>
          <w:b/>
          <w:bCs/>
          <w:strike/>
          <w:color w:val="FF0000"/>
          <w:sz w:val="20"/>
        </w:rPr>
      </w:pPr>
    </w:p>
    <w:p w14:paraId="621B6055" w14:textId="13777E74" w:rsidR="00316FF6" w:rsidRPr="00600550" w:rsidRDefault="00316FF6" w:rsidP="00AA2C51">
      <w:pPr>
        <w:pStyle w:val="a3"/>
        <w:spacing w:before="0" w:after="0" w:line="240" w:lineRule="auto"/>
        <w:rPr>
          <w:rFonts w:ascii="Arial" w:hAnsi="Arial"/>
          <w:sz w:val="20"/>
        </w:rPr>
      </w:pPr>
      <w:r w:rsidRPr="00600550">
        <w:rPr>
          <w:rFonts w:ascii="Arial" w:hAnsi="Arial"/>
          <w:sz w:val="20"/>
        </w:rPr>
        <w:t>Para abertura de solicitações, a CONTRATADA deverá disponibilizar 0</w:t>
      </w:r>
      <w:r w:rsidR="00240DE1" w:rsidRPr="00600550">
        <w:rPr>
          <w:rFonts w:ascii="Arial" w:hAnsi="Arial"/>
          <w:sz w:val="20"/>
        </w:rPr>
        <w:t>3</w:t>
      </w:r>
      <w:r w:rsidRPr="00600550">
        <w:rPr>
          <w:rFonts w:ascii="Arial" w:hAnsi="Arial"/>
          <w:sz w:val="20"/>
        </w:rPr>
        <w:t xml:space="preserve"> (</w:t>
      </w:r>
      <w:r w:rsidR="00240DE1" w:rsidRPr="00600550">
        <w:rPr>
          <w:rFonts w:ascii="Arial" w:hAnsi="Arial"/>
          <w:sz w:val="20"/>
        </w:rPr>
        <w:t>três</w:t>
      </w:r>
      <w:r w:rsidRPr="00600550">
        <w:rPr>
          <w:rFonts w:ascii="Arial" w:hAnsi="Arial"/>
          <w:sz w:val="20"/>
        </w:rPr>
        <w:t>) tipos de canais de comunicação, a saber:</w:t>
      </w:r>
    </w:p>
    <w:p w14:paraId="2BE576FE" w14:textId="77777777" w:rsidR="005D6A2A" w:rsidRPr="00600550" w:rsidRDefault="005D6A2A" w:rsidP="005D6A2A">
      <w:pPr>
        <w:pStyle w:val="Legenda"/>
        <w:keepNext/>
        <w:jc w:val="left"/>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8"/>
        <w:gridCol w:w="2584"/>
      </w:tblGrid>
      <w:tr w:rsidR="005D6A2A" w:rsidRPr="00600550" w14:paraId="36F872EF" w14:textId="77777777" w:rsidTr="00955AD4">
        <w:trPr>
          <w:trHeight w:val="57"/>
        </w:trPr>
        <w:tc>
          <w:tcPr>
            <w:tcW w:w="3703" w:type="pct"/>
            <w:shd w:val="clear" w:color="auto" w:fill="D9D9D9"/>
            <w:vAlign w:val="center"/>
          </w:tcPr>
          <w:p w14:paraId="1D12BCF3" w14:textId="77777777" w:rsidR="005D6A2A" w:rsidRPr="00600550" w:rsidRDefault="005D6A2A" w:rsidP="00955AD4">
            <w:pPr>
              <w:ind w:firstLine="709"/>
              <w:jc w:val="center"/>
              <w:rPr>
                <w:rFonts w:ascii="Arial" w:eastAsia="Arial Unicode MS" w:hAnsi="Arial" w:cs="Arial"/>
                <w:b/>
                <w:bCs/>
                <w:color w:val="000000"/>
                <w:sz w:val="20"/>
                <w:szCs w:val="20"/>
              </w:rPr>
            </w:pPr>
            <w:bookmarkStart w:id="20" w:name="_Hlk124775399"/>
            <w:r w:rsidRPr="00600550">
              <w:rPr>
                <w:rFonts w:ascii="Arial" w:eastAsia="Arial Unicode MS" w:hAnsi="Arial" w:cs="Arial"/>
                <w:b/>
                <w:bCs/>
                <w:color w:val="000000"/>
                <w:sz w:val="20"/>
                <w:szCs w:val="20"/>
              </w:rPr>
              <w:t>Grupo de Tecnologia</w:t>
            </w:r>
          </w:p>
        </w:tc>
        <w:tc>
          <w:tcPr>
            <w:tcW w:w="1297" w:type="pct"/>
            <w:shd w:val="clear" w:color="auto" w:fill="D9D9D9"/>
            <w:vAlign w:val="center"/>
          </w:tcPr>
          <w:p w14:paraId="72E78579" w14:textId="77777777" w:rsidR="005D6A2A" w:rsidRPr="00600550" w:rsidRDefault="005D6A2A" w:rsidP="00955AD4">
            <w:pP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Classificação</w:t>
            </w:r>
          </w:p>
        </w:tc>
      </w:tr>
      <w:tr w:rsidR="005D6A2A" w:rsidRPr="00600550" w14:paraId="4FE592F1" w14:textId="77777777" w:rsidTr="00955AD4">
        <w:trPr>
          <w:trHeight w:val="57"/>
        </w:trPr>
        <w:tc>
          <w:tcPr>
            <w:tcW w:w="3703" w:type="pct"/>
            <w:shd w:val="clear" w:color="auto" w:fill="auto"/>
            <w:vAlign w:val="center"/>
          </w:tcPr>
          <w:p w14:paraId="745E1DF4" w14:textId="77777777" w:rsidR="005D6A2A" w:rsidRPr="00600550" w:rsidRDefault="005D6A2A" w:rsidP="00955AD4">
            <w:pP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 xml:space="preserve">Linha </w:t>
            </w:r>
            <w:r w:rsidRPr="00F87BD8">
              <w:rPr>
                <w:rFonts w:ascii="Arial" w:eastAsia="Arial Unicode MS" w:hAnsi="Arial" w:cs="Arial"/>
                <w:bCs/>
                <w:color w:val="000000"/>
                <w:sz w:val="20"/>
                <w:szCs w:val="20"/>
              </w:rPr>
              <w:t>telefônica</w:t>
            </w:r>
          </w:p>
        </w:tc>
        <w:tc>
          <w:tcPr>
            <w:tcW w:w="1297" w:type="pct"/>
            <w:shd w:val="clear" w:color="auto" w:fill="auto"/>
            <w:vAlign w:val="center"/>
          </w:tcPr>
          <w:p w14:paraId="59AFFF64" w14:textId="77777777" w:rsidR="005D6A2A" w:rsidRPr="00600550" w:rsidRDefault="005D6A2A" w:rsidP="00955AD4">
            <w:pP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Tipo 1</w:t>
            </w:r>
          </w:p>
        </w:tc>
      </w:tr>
      <w:tr w:rsidR="005D6A2A" w:rsidRPr="00600550" w14:paraId="7D4EF730" w14:textId="77777777" w:rsidTr="00955AD4">
        <w:trPr>
          <w:trHeight w:val="57"/>
        </w:trPr>
        <w:tc>
          <w:tcPr>
            <w:tcW w:w="3703" w:type="pct"/>
            <w:shd w:val="clear" w:color="auto" w:fill="auto"/>
            <w:vAlign w:val="center"/>
          </w:tcPr>
          <w:p w14:paraId="35430BCE" w14:textId="77777777" w:rsidR="005D6A2A" w:rsidRPr="00600550" w:rsidRDefault="005D6A2A" w:rsidP="00955AD4">
            <w:pP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E-mail com domínio registrado e de propriedade da CONTRATADA.</w:t>
            </w:r>
          </w:p>
        </w:tc>
        <w:tc>
          <w:tcPr>
            <w:tcW w:w="1297" w:type="pct"/>
            <w:shd w:val="clear" w:color="auto" w:fill="auto"/>
            <w:vAlign w:val="center"/>
          </w:tcPr>
          <w:p w14:paraId="6828B906" w14:textId="77777777" w:rsidR="005D6A2A" w:rsidRPr="00600550" w:rsidRDefault="005D6A2A" w:rsidP="00955AD4">
            <w:pP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Tipo 2</w:t>
            </w:r>
          </w:p>
        </w:tc>
      </w:tr>
      <w:tr w:rsidR="005D6A2A" w:rsidRPr="00600550" w14:paraId="06EAE274" w14:textId="77777777" w:rsidTr="00955AD4">
        <w:trPr>
          <w:trHeight w:val="57"/>
        </w:trPr>
        <w:tc>
          <w:tcPr>
            <w:tcW w:w="3703" w:type="pct"/>
            <w:shd w:val="clear" w:color="auto" w:fill="auto"/>
            <w:vAlign w:val="center"/>
          </w:tcPr>
          <w:p w14:paraId="596DEEBD" w14:textId="77777777" w:rsidR="005D6A2A" w:rsidRPr="00600550" w:rsidRDefault="005D6A2A" w:rsidP="00955AD4">
            <w:pPr>
              <w:jc w:val="both"/>
              <w:rPr>
                <w:rFonts w:ascii="Arial" w:eastAsia="Arial Unicode MS" w:hAnsi="Arial" w:cs="Arial"/>
                <w:bCs/>
                <w:color w:val="000000"/>
                <w:sz w:val="20"/>
                <w:szCs w:val="20"/>
              </w:rPr>
            </w:pPr>
            <w:r w:rsidRPr="00600550">
              <w:rPr>
                <w:rFonts w:ascii="Arial" w:eastAsia="Arial Unicode MS" w:hAnsi="Arial" w:cs="Arial"/>
                <w:snapToGrid w:val="0"/>
                <w:sz w:val="20"/>
                <w:szCs w:val="20"/>
              </w:rPr>
              <w:t xml:space="preserve">Sistema de ITSM do inglês </w:t>
            </w:r>
            <w:proofErr w:type="spellStart"/>
            <w:r w:rsidRPr="00600550">
              <w:rPr>
                <w:rFonts w:ascii="Arial" w:eastAsia="Arial Unicode MS" w:hAnsi="Arial" w:cs="Arial"/>
                <w:i/>
                <w:snapToGrid w:val="0"/>
                <w:sz w:val="20"/>
                <w:szCs w:val="20"/>
              </w:rPr>
              <w:t>Information</w:t>
            </w:r>
            <w:proofErr w:type="spellEnd"/>
            <w:r w:rsidRPr="00600550">
              <w:rPr>
                <w:rFonts w:ascii="Arial" w:eastAsia="Arial Unicode MS" w:hAnsi="Arial" w:cs="Arial"/>
                <w:i/>
                <w:snapToGrid w:val="0"/>
                <w:sz w:val="20"/>
                <w:szCs w:val="20"/>
              </w:rPr>
              <w:t xml:space="preserve"> Technology Service Management</w:t>
            </w:r>
            <w:r w:rsidRPr="00600550">
              <w:rPr>
                <w:rFonts w:ascii="Arial" w:eastAsia="Arial Unicode MS" w:hAnsi="Arial" w:cs="Arial"/>
                <w:snapToGrid w:val="0"/>
                <w:sz w:val="20"/>
                <w:szCs w:val="20"/>
              </w:rPr>
              <w:t xml:space="preserve"> (Gerenciamento de Serviços de TI).</w:t>
            </w:r>
          </w:p>
        </w:tc>
        <w:tc>
          <w:tcPr>
            <w:tcW w:w="1297" w:type="pct"/>
            <w:shd w:val="clear" w:color="auto" w:fill="auto"/>
            <w:vAlign w:val="center"/>
          </w:tcPr>
          <w:p w14:paraId="696C9DB4" w14:textId="77777777" w:rsidR="005D6A2A" w:rsidRPr="00600550" w:rsidRDefault="005D6A2A" w:rsidP="00955AD4">
            <w:pPr>
              <w:keepNext/>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Tipo 3</w:t>
            </w:r>
          </w:p>
        </w:tc>
      </w:tr>
    </w:tbl>
    <w:p w14:paraId="7BFE2A5E" w14:textId="508CCD76" w:rsidR="005D6A2A" w:rsidRDefault="005D6A2A" w:rsidP="005D6A2A">
      <w:pPr>
        <w:pStyle w:val="PargrafodaLista"/>
        <w:spacing w:after="0" w:line="240" w:lineRule="auto"/>
        <w:ind w:left="360"/>
        <w:jc w:val="center"/>
        <w:rPr>
          <w:rFonts w:ascii="Arial" w:eastAsia="Arial Unicode MS" w:hAnsi="Arial" w:cs="Arial"/>
          <w:b/>
          <w:bCs/>
          <w:sz w:val="20"/>
          <w:szCs w:val="20"/>
        </w:rPr>
      </w:pPr>
      <w:r w:rsidRPr="00600550">
        <w:rPr>
          <w:rFonts w:ascii="Arial" w:eastAsia="Arial Unicode MS" w:hAnsi="Arial" w:cs="Arial"/>
          <w:b/>
          <w:bCs/>
          <w:sz w:val="20"/>
          <w:szCs w:val="20"/>
        </w:rPr>
        <w:t xml:space="preserve">Tabela </w:t>
      </w:r>
      <w:r w:rsidRPr="00600550">
        <w:rPr>
          <w:rFonts w:ascii="Arial" w:eastAsia="Arial Unicode MS" w:hAnsi="Arial" w:cs="Arial"/>
          <w:b/>
          <w:bCs/>
          <w:sz w:val="20"/>
          <w:szCs w:val="20"/>
        </w:rPr>
        <w:fldChar w:fldCharType="begin"/>
      </w:r>
      <w:r w:rsidRPr="00600550">
        <w:rPr>
          <w:rFonts w:ascii="Arial" w:eastAsia="Arial Unicode MS" w:hAnsi="Arial" w:cs="Arial"/>
          <w:b/>
          <w:bCs/>
          <w:sz w:val="20"/>
          <w:szCs w:val="20"/>
        </w:rPr>
        <w:instrText xml:space="preserve"> SEQ Tabela \* ARABIC </w:instrText>
      </w:r>
      <w:r w:rsidRPr="00600550">
        <w:rPr>
          <w:rFonts w:ascii="Arial" w:eastAsia="Arial Unicode MS" w:hAnsi="Arial" w:cs="Arial"/>
          <w:b/>
          <w:bCs/>
          <w:sz w:val="20"/>
          <w:szCs w:val="20"/>
        </w:rPr>
        <w:fldChar w:fldCharType="separate"/>
      </w:r>
      <w:r w:rsidR="00544E7F">
        <w:rPr>
          <w:rFonts w:ascii="Arial" w:eastAsia="Arial Unicode MS" w:hAnsi="Arial" w:cs="Arial"/>
          <w:b/>
          <w:bCs/>
          <w:noProof/>
          <w:sz w:val="20"/>
          <w:szCs w:val="20"/>
        </w:rPr>
        <w:t>1</w:t>
      </w:r>
      <w:r w:rsidRPr="00600550">
        <w:rPr>
          <w:rFonts w:ascii="Arial" w:eastAsia="Arial Unicode MS" w:hAnsi="Arial" w:cs="Arial"/>
          <w:b/>
          <w:bCs/>
          <w:sz w:val="20"/>
          <w:szCs w:val="20"/>
        </w:rPr>
        <w:fldChar w:fldCharType="end"/>
      </w:r>
      <w:r w:rsidRPr="00600550">
        <w:rPr>
          <w:rFonts w:ascii="Arial" w:eastAsia="Arial Unicode MS" w:hAnsi="Arial" w:cs="Arial"/>
          <w:b/>
          <w:bCs/>
          <w:sz w:val="20"/>
          <w:szCs w:val="20"/>
        </w:rPr>
        <w:t>- Tipos de canais de comunicação</w:t>
      </w:r>
    </w:p>
    <w:bookmarkEnd w:id="20"/>
    <w:p w14:paraId="1C6F8813" w14:textId="77777777" w:rsidR="005D6A2A" w:rsidRPr="005D6A2A" w:rsidRDefault="005D6A2A" w:rsidP="005D6A2A">
      <w:pPr>
        <w:rPr>
          <w:rFonts w:ascii="Arial" w:hAnsi="Arial"/>
          <w:sz w:val="20"/>
        </w:rPr>
      </w:pPr>
    </w:p>
    <w:p w14:paraId="2AC96327" w14:textId="51CE5287" w:rsidR="00316FF6" w:rsidRDefault="00316FF6" w:rsidP="00CB498B">
      <w:pPr>
        <w:pStyle w:val="a3"/>
        <w:spacing w:before="0" w:after="0" w:line="240" w:lineRule="auto"/>
        <w:ind w:left="1713"/>
        <w:rPr>
          <w:rFonts w:ascii="Arial" w:hAnsi="Arial"/>
          <w:sz w:val="20"/>
        </w:rPr>
      </w:pPr>
      <w:r w:rsidRPr="00600550">
        <w:rPr>
          <w:rFonts w:ascii="Arial" w:hAnsi="Arial"/>
          <w:sz w:val="20"/>
        </w:rPr>
        <w:t>Independente do canal de comunicação utilizado pela CONTRATANTE, as solicitações devem ser convergidas, atualizadas, resolvidas e concentradas em um único sistema de ITSM (Gerenciamento de Serviços de TI). Ou seja, imaginando que a CONTRATANTE realize a abertura de uma nova solicitação de serviço via linha telefônica, no segundo que segue a sua solicitação, a mesma deve constar no sistema de ITSM, assim também deve se proceder com a utilização do canal de comunicação do tipo 2: via e-mail.</w:t>
      </w:r>
    </w:p>
    <w:p w14:paraId="767518DE" w14:textId="77777777" w:rsidR="00CB498B" w:rsidRPr="00600550" w:rsidRDefault="00CB498B" w:rsidP="00CB498B">
      <w:pPr>
        <w:pStyle w:val="a3"/>
        <w:numPr>
          <w:ilvl w:val="0"/>
          <w:numId w:val="0"/>
        </w:numPr>
        <w:spacing w:before="0" w:after="0" w:line="240" w:lineRule="auto"/>
        <w:ind w:left="1713"/>
        <w:rPr>
          <w:rFonts w:ascii="Arial" w:hAnsi="Arial"/>
          <w:sz w:val="20"/>
        </w:rPr>
      </w:pPr>
    </w:p>
    <w:p w14:paraId="0AED880B" w14:textId="442C4552" w:rsidR="00316FF6" w:rsidRDefault="00316FF6" w:rsidP="00CB498B">
      <w:pPr>
        <w:pStyle w:val="a3"/>
        <w:spacing w:before="0" w:after="0" w:line="240" w:lineRule="auto"/>
        <w:ind w:left="1713"/>
        <w:rPr>
          <w:rFonts w:ascii="Arial" w:hAnsi="Arial"/>
          <w:sz w:val="20"/>
        </w:rPr>
      </w:pPr>
      <w:r w:rsidRPr="00600550">
        <w:rPr>
          <w:rFonts w:ascii="Arial" w:hAnsi="Arial"/>
          <w:sz w:val="20"/>
        </w:rPr>
        <w:t>Sobre o canal de comunicação do tipo 1: via linha telefonia tais ligações obrigatoriamente devem ser atendidas e/ou recepcionadas por uma interface humana, não sendo permitida a utilização de URA (Unidade de Resposta Audível), e/ou qualquer uso de atendimento eletrônico.</w:t>
      </w:r>
    </w:p>
    <w:p w14:paraId="347177BE" w14:textId="77777777" w:rsidR="00CB498B" w:rsidRPr="00600550" w:rsidRDefault="00CB498B" w:rsidP="00CB498B">
      <w:pPr>
        <w:pStyle w:val="a3"/>
        <w:numPr>
          <w:ilvl w:val="0"/>
          <w:numId w:val="0"/>
        </w:numPr>
        <w:spacing w:before="0" w:after="0" w:line="240" w:lineRule="auto"/>
        <w:rPr>
          <w:rFonts w:ascii="Arial" w:hAnsi="Arial"/>
          <w:sz w:val="20"/>
        </w:rPr>
      </w:pPr>
    </w:p>
    <w:p w14:paraId="5588BC4D" w14:textId="5285748A" w:rsidR="00316FF6" w:rsidRDefault="00316FF6" w:rsidP="00CB498B">
      <w:pPr>
        <w:pStyle w:val="a3"/>
        <w:spacing w:before="0" w:after="0" w:line="240" w:lineRule="auto"/>
        <w:ind w:left="1713"/>
        <w:rPr>
          <w:rFonts w:ascii="Arial" w:hAnsi="Arial"/>
          <w:sz w:val="20"/>
        </w:rPr>
      </w:pPr>
      <w:r w:rsidRPr="00600550">
        <w:rPr>
          <w:rFonts w:ascii="Arial" w:hAnsi="Arial"/>
          <w:sz w:val="20"/>
        </w:rPr>
        <w:t>Para um eventual cenário de crise, ou seja, onde o negócio fim da CONTRATANTE estiver sendo fortemente afetado por um problema envolvendo a segurança da informação, a CONTRATADA deverá disponibilizar uma sala de videoconferência virtual de sua propriedade, onde a qualquer tempo poderá ser utilizada para reuniões emergenciais para tratamento de crises.</w:t>
      </w:r>
    </w:p>
    <w:p w14:paraId="64D4B33D" w14:textId="77777777" w:rsidR="00CB498B" w:rsidRPr="00600550" w:rsidRDefault="00CB498B" w:rsidP="00CB498B">
      <w:pPr>
        <w:pStyle w:val="a3"/>
        <w:numPr>
          <w:ilvl w:val="0"/>
          <w:numId w:val="0"/>
        </w:numPr>
        <w:spacing w:before="0" w:after="0" w:line="240" w:lineRule="auto"/>
        <w:rPr>
          <w:rFonts w:ascii="Arial" w:hAnsi="Arial"/>
          <w:sz w:val="20"/>
        </w:rPr>
      </w:pPr>
    </w:p>
    <w:p w14:paraId="79ACB98D" w14:textId="7A46B03B" w:rsidR="00316FF6" w:rsidRDefault="00316FF6" w:rsidP="00CB498B">
      <w:pPr>
        <w:pStyle w:val="a3"/>
        <w:spacing w:before="0" w:after="0" w:line="240" w:lineRule="auto"/>
        <w:ind w:left="1713"/>
        <w:rPr>
          <w:rFonts w:ascii="Arial" w:hAnsi="Arial"/>
          <w:sz w:val="20"/>
        </w:rPr>
      </w:pPr>
      <w:r w:rsidRPr="00600550">
        <w:rPr>
          <w:rFonts w:ascii="Arial" w:hAnsi="Arial"/>
          <w:sz w:val="20"/>
        </w:rPr>
        <w:t xml:space="preserve">Tal sala deve estar disponível via internet e seu acesso deve obrigatoriamente ser criptografado, utilizando protocolo SSL do inglês </w:t>
      </w:r>
      <w:proofErr w:type="spellStart"/>
      <w:r w:rsidRPr="00600550">
        <w:rPr>
          <w:rFonts w:ascii="Arial" w:hAnsi="Arial"/>
          <w:sz w:val="20"/>
        </w:rPr>
        <w:t>Secure</w:t>
      </w:r>
      <w:proofErr w:type="spellEnd"/>
      <w:r w:rsidRPr="00600550">
        <w:rPr>
          <w:rFonts w:ascii="Arial" w:hAnsi="Arial"/>
          <w:sz w:val="20"/>
        </w:rPr>
        <w:t xml:space="preserve"> Socket </w:t>
      </w:r>
      <w:proofErr w:type="spellStart"/>
      <w:r w:rsidRPr="00600550">
        <w:rPr>
          <w:rFonts w:ascii="Arial" w:hAnsi="Arial"/>
          <w:sz w:val="20"/>
        </w:rPr>
        <w:t>Layer</w:t>
      </w:r>
      <w:proofErr w:type="spellEnd"/>
      <w:r w:rsidRPr="00600550">
        <w:rPr>
          <w:rFonts w:ascii="Arial" w:hAnsi="Arial"/>
          <w:sz w:val="20"/>
        </w:rPr>
        <w:t>, com certificado digital emitido em nome da CONTRATADA. A CONTRATADA também deve garantir que os canais de comunicação utilizados pela sala de videoconferência utilizem protocolos para criptografia dos dados trafegados.</w:t>
      </w:r>
    </w:p>
    <w:p w14:paraId="04E3CB3D" w14:textId="77777777" w:rsidR="00CB498B" w:rsidRPr="00600550" w:rsidRDefault="00CB498B" w:rsidP="00CB498B">
      <w:pPr>
        <w:pStyle w:val="a3"/>
        <w:numPr>
          <w:ilvl w:val="0"/>
          <w:numId w:val="0"/>
        </w:numPr>
        <w:spacing w:before="0" w:after="0" w:line="240" w:lineRule="auto"/>
        <w:rPr>
          <w:rFonts w:ascii="Arial" w:hAnsi="Arial"/>
          <w:sz w:val="20"/>
        </w:rPr>
      </w:pPr>
    </w:p>
    <w:p w14:paraId="72573F6B" w14:textId="25E35D7B" w:rsidR="00316FF6" w:rsidRDefault="00316FF6" w:rsidP="00CB498B">
      <w:pPr>
        <w:pStyle w:val="a3"/>
        <w:spacing w:before="0" w:after="0" w:line="240" w:lineRule="auto"/>
        <w:ind w:left="1713"/>
        <w:rPr>
          <w:rFonts w:ascii="Arial" w:hAnsi="Arial"/>
          <w:sz w:val="20"/>
        </w:rPr>
      </w:pPr>
      <w:r w:rsidRPr="00600550">
        <w:rPr>
          <w:rFonts w:ascii="Arial" w:hAnsi="Arial"/>
          <w:sz w:val="20"/>
        </w:rPr>
        <w:t>A sala virtual ainda deve ter capacidade para minimamente 10 (dez) pessoas da CONTRATANTE simultaneamente, e a fim de evitar eventuais perdas de tempo em momento de crise, a sala deve estar acessível a qualquer tempo, não sendo criada apenas no momento da crise.</w:t>
      </w:r>
    </w:p>
    <w:p w14:paraId="1E85ED69" w14:textId="77777777" w:rsidR="00CB498B" w:rsidRPr="00600550" w:rsidRDefault="00CB498B" w:rsidP="00CB498B">
      <w:pPr>
        <w:pStyle w:val="a3"/>
        <w:numPr>
          <w:ilvl w:val="0"/>
          <w:numId w:val="0"/>
        </w:numPr>
        <w:spacing w:before="0" w:after="0" w:line="240" w:lineRule="auto"/>
        <w:rPr>
          <w:rFonts w:ascii="Arial" w:hAnsi="Arial"/>
          <w:sz w:val="20"/>
        </w:rPr>
      </w:pPr>
    </w:p>
    <w:p w14:paraId="1828ECFA" w14:textId="3ED45CEA" w:rsidR="00316FF6" w:rsidRDefault="00316FF6" w:rsidP="00CB498B">
      <w:pPr>
        <w:pStyle w:val="a2"/>
        <w:spacing w:before="0" w:after="0" w:line="240" w:lineRule="auto"/>
        <w:rPr>
          <w:rFonts w:ascii="Arial" w:hAnsi="Arial" w:cs="Arial"/>
          <w:b/>
          <w:bCs/>
          <w:sz w:val="20"/>
        </w:rPr>
      </w:pPr>
      <w:r w:rsidRPr="00600550">
        <w:rPr>
          <w:rFonts w:ascii="Arial" w:hAnsi="Arial" w:cs="Arial"/>
          <w:b/>
          <w:bCs/>
          <w:sz w:val="20"/>
        </w:rPr>
        <w:t>HORÁRIO DE ATENDIMENTO</w:t>
      </w:r>
    </w:p>
    <w:p w14:paraId="73FD592B" w14:textId="77777777" w:rsidR="00CB498B" w:rsidRPr="00600550" w:rsidRDefault="00CB498B" w:rsidP="00721A81">
      <w:pPr>
        <w:pStyle w:val="a2"/>
        <w:numPr>
          <w:ilvl w:val="0"/>
          <w:numId w:val="0"/>
        </w:numPr>
        <w:spacing w:before="0" w:after="0" w:line="240" w:lineRule="auto"/>
        <w:ind w:left="710"/>
        <w:rPr>
          <w:rFonts w:ascii="Arial" w:hAnsi="Arial" w:cs="Arial"/>
          <w:b/>
          <w:bCs/>
          <w:sz w:val="20"/>
        </w:rPr>
      </w:pPr>
    </w:p>
    <w:p w14:paraId="7517E518" w14:textId="5952B07E" w:rsidR="00316FF6" w:rsidRDefault="00316FF6" w:rsidP="00CB498B">
      <w:pPr>
        <w:pStyle w:val="a3"/>
        <w:spacing w:before="0" w:after="0" w:line="240" w:lineRule="auto"/>
        <w:rPr>
          <w:rFonts w:ascii="Arial" w:hAnsi="Arial"/>
          <w:sz w:val="20"/>
        </w:rPr>
      </w:pPr>
      <w:r w:rsidRPr="00600550">
        <w:rPr>
          <w:rFonts w:ascii="Arial" w:hAnsi="Arial"/>
          <w:sz w:val="20"/>
        </w:rPr>
        <w:t>Os SERVIÇOS GERENCIADOS DE SEGURANÇA</w:t>
      </w:r>
      <w:r w:rsidR="00332F01" w:rsidRPr="00600550">
        <w:rPr>
          <w:rFonts w:ascii="Arial" w:hAnsi="Arial"/>
          <w:sz w:val="20"/>
        </w:rPr>
        <w:t xml:space="preserve"> </w:t>
      </w:r>
      <w:r w:rsidRPr="00600550">
        <w:rPr>
          <w:rFonts w:ascii="Arial" w:hAnsi="Arial"/>
          <w:sz w:val="20"/>
        </w:rPr>
        <w:t xml:space="preserve">devem obrigatoriamente ser executados, ofertados e estar acessíveis </w:t>
      </w:r>
      <w:r w:rsidR="00332F01" w:rsidRPr="00600550">
        <w:rPr>
          <w:rFonts w:ascii="Arial" w:hAnsi="Arial"/>
          <w:sz w:val="20"/>
        </w:rPr>
        <w:t>à</w:t>
      </w:r>
      <w:r w:rsidRPr="00600550">
        <w:rPr>
          <w:rFonts w:ascii="Arial" w:hAnsi="Arial"/>
          <w:sz w:val="20"/>
        </w:rPr>
        <w:t xml:space="preserve"> CONTRATANTE em regime de 24 (vinte quatro) horas por dia, 07 (sete) dias por semana, 365 (trezentos e sessenta e cinco) dias por ano, durante todo o período de vigência do contrato.</w:t>
      </w:r>
    </w:p>
    <w:p w14:paraId="5449C4F0" w14:textId="77777777" w:rsidR="00CB498B" w:rsidRPr="00600550" w:rsidRDefault="00CB498B" w:rsidP="00CB498B">
      <w:pPr>
        <w:pStyle w:val="a3"/>
        <w:numPr>
          <w:ilvl w:val="0"/>
          <w:numId w:val="0"/>
        </w:numPr>
        <w:spacing w:before="0" w:after="0" w:line="240" w:lineRule="auto"/>
        <w:ind w:left="1712"/>
        <w:rPr>
          <w:rFonts w:ascii="Arial" w:hAnsi="Arial"/>
          <w:sz w:val="20"/>
        </w:rPr>
      </w:pPr>
    </w:p>
    <w:p w14:paraId="54EBDC72" w14:textId="2D150BFF" w:rsidR="00316FF6" w:rsidRDefault="00316FF6" w:rsidP="00CB498B">
      <w:pPr>
        <w:pStyle w:val="a3"/>
        <w:spacing w:before="0" w:after="0" w:line="240" w:lineRule="auto"/>
        <w:rPr>
          <w:rFonts w:ascii="Arial" w:hAnsi="Arial"/>
          <w:sz w:val="20"/>
        </w:rPr>
      </w:pPr>
      <w:r w:rsidRPr="00600550">
        <w:rPr>
          <w:rFonts w:ascii="Arial" w:hAnsi="Arial"/>
          <w:sz w:val="20"/>
        </w:rPr>
        <w:t xml:space="preserve">Todo o atendimento deve ser iniciado por profissionais da contratada que estejam em horário de trabalho no momento do atendimento. Não </w:t>
      </w:r>
      <w:r w:rsidR="00141E55" w:rsidRPr="00600550">
        <w:rPr>
          <w:rFonts w:ascii="Arial" w:hAnsi="Arial"/>
          <w:sz w:val="20"/>
        </w:rPr>
        <w:t>é</w:t>
      </w:r>
      <w:r w:rsidRPr="00600550">
        <w:rPr>
          <w:rFonts w:ascii="Arial" w:hAnsi="Arial"/>
          <w:sz w:val="20"/>
        </w:rPr>
        <w:t xml:space="preserve"> permitido o uso de funcionários no chamado “Regime de Plantão”, “Sobreaviso” e/ou sistemas similares onde o funcionário apenas passa a trabalhar no momento do incidente.</w:t>
      </w:r>
    </w:p>
    <w:p w14:paraId="1B7A0331" w14:textId="77777777" w:rsidR="00CB498B" w:rsidRPr="00600550" w:rsidRDefault="00CB498B" w:rsidP="00CB498B">
      <w:pPr>
        <w:pStyle w:val="a3"/>
        <w:numPr>
          <w:ilvl w:val="0"/>
          <w:numId w:val="0"/>
        </w:numPr>
        <w:spacing w:before="0" w:after="0" w:line="240" w:lineRule="auto"/>
        <w:rPr>
          <w:rFonts w:ascii="Arial" w:hAnsi="Arial"/>
          <w:sz w:val="20"/>
        </w:rPr>
      </w:pPr>
    </w:p>
    <w:p w14:paraId="7774D794" w14:textId="2674A99D" w:rsidR="00316FF6" w:rsidRDefault="00316FF6" w:rsidP="004E297E">
      <w:pPr>
        <w:pStyle w:val="a3"/>
        <w:spacing w:before="0" w:after="0" w:line="240" w:lineRule="auto"/>
        <w:ind w:left="1713"/>
        <w:rPr>
          <w:rFonts w:ascii="Arial" w:hAnsi="Arial"/>
          <w:b/>
          <w:bCs/>
          <w:sz w:val="20"/>
        </w:rPr>
      </w:pPr>
      <w:r w:rsidRPr="00600550">
        <w:rPr>
          <w:rFonts w:ascii="Arial" w:hAnsi="Arial"/>
          <w:b/>
          <w:bCs/>
          <w:sz w:val="20"/>
        </w:rPr>
        <w:t>GESTÃO DE CATÁLOGO DE SERVIÇO DO AMBIENTE DE SEGURANÇA DA INFORMAÇÃO</w:t>
      </w:r>
    </w:p>
    <w:p w14:paraId="649BBB88" w14:textId="77777777" w:rsidR="004E297E" w:rsidRPr="00600550" w:rsidRDefault="004E297E" w:rsidP="004E297E">
      <w:pPr>
        <w:pStyle w:val="a3"/>
        <w:numPr>
          <w:ilvl w:val="0"/>
          <w:numId w:val="0"/>
        </w:numPr>
        <w:spacing w:before="0" w:after="0" w:line="240" w:lineRule="auto"/>
        <w:rPr>
          <w:rFonts w:ascii="Arial" w:hAnsi="Arial"/>
          <w:b/>
          <w:bCs/>
          <w:sz w:val="20"/>
        </w:rPr>
      </w:pPr>
    </w:p>
    <w:p w14:paraId="587F449F" w14:textId="239FB6F2" w:rsidR="00316FF6" w:rsidRDefault="00316FF6" w:rsidP="004E297E">
      <w:pPr>
        <w:pStyle w:val="a3"/>
        <w:numPr>
          <w:ilvl w:val="3"/>
          <w:numId w:val="4"/>
        </w:numPr>
        <w:spacing w:before="0" w:after="0" w:line="240" w:lineRule="auto"/>
        <w:rPr>
          <w:rFonts w:ascii="Arial" w:hAnsi="Arial"/>
          <w:sz w:val="20"/>
        </w:rPr>
      </w:pPr>
      <w:r w:rsidRPr="00600550">
        <w:rPr>
          <w:rFonts w:ascii="Arial" w:hAnsi="Arial"/>
          <w:sz w:val="20"/>
        </w:rPr>
        <w:t>A fim de fornecer uma única fonte de informação sobre os SERVIÇOS GERENCIADOS DE SEGURANÇA, disponíveis para cada grupo de tecnologia dos itens de configuração do parque de segurança da informação da CONTRATANTE, será definido em conjunto com a CONTRATADA uma lista de serviços que a CONTRATADA deverá ser capaz de entregar. Tal definição deverá ser aceita por ambas as partes e ficar disponível para consulta.</w:t>
      </w:r>
    </w:p>
    <w:p w14:paraId="58AAFCD3" w14:textId="77777777" w:rsidR="00C22D17" w:rsidRDefault="00C22D17" w:rsidP="00C22D17">
      <w:pPr>
        <w:pStyle w:val="a3"/>
        <w:numPr>
          <w:ilvl w:val="0"/>
          <w:numId w:val="0"/>
        </w:numPr>
        <w:spacing w:before="0" w:after="0" w:line="240" w:lineRule="auto"/>
        <w:ind w:left="1712"/>
        <w:rPr>
          <w:rFonts w:ascii="Arial" w:hAnsi="Arial"/>
          <w:sz w:val="20"/>
        </w:rPr>
      </w:pPr>
    </w:p>
    <w:p w14:paraId="671B72A6" w14:textId="77777777" w:rsidR="00C22D17" w:rsidRDefault="00316FF6" w:rsidP="004E297E">
      <w:pPr>
        <w:pStyle w:val="a3"/>
        <w:numPr>
          <w:ilvl w:val="3"/>
          <w:numId w:val="4"/>
        </w:numPr>
        <w:spacing w:before="0" w:after="0" w:line="240" w:lineRule="auto"/>
        <w:rPr>
          <w:rFonts w:ascii="Arial" w:hAnsi="Arial"/>
          <w:sz w:val="20"/>
        </w:rPr>
      </w:pPr>
      <w:r w:rsidRPr="00C22D17">
        <w:rPr>
          <w:rFonts w:ascii="Arial" w:hAnsi="Arial"/>
          <w:sz w:val="20"/>
        </w:rPr>
        <w:t>É de responsabilidade da CONTRATADA manter, atualizar</w:t>
      </w:r>
      <w:r w:rsidR="00B533C7" w:rsidRPr="00C22D17">
        <w:rPr>
          <w:rFonts w:ascii="Arial" w:hAnsi="Arial"/>
          <w:sz w:val="20"/>
        </w:rPr>
        <w:t xml:space="preserve"> e</w:t>
      </w:r>
      <w:r w:rsidRPr="00C22D17">
        <w:rPr>
          <w:rFonts w:ascii="Arial" w:hAnsi="Arial"/>
          <w:sz w:val="20"/>
        </w:rPr>
        <w:t xml:space="preserve"> revisar os serviços disponíveis para cada grupo de serviço. As responsabilidades da CONTRATANTE estão relacionadas a aprovação de um novo serviço, ou a aposentadoria de um ou mais serviços existentes.</w:t>
      </w:r>
    </w:p>
    <w:p w14:paraId="230A3AD9" w14:textId="77777777" w:rsidR="00C22D17" w:rsidRPr="00C22D17" w:rsidRDefault="00C22D17" w:rsidP="00C22D17">
      <w:pPr>
        <w:rPr>
          <w:rFonts w:ascii="Arial" w:hAnsi="Arial"/>
          <w:sz w:val="20"/>
        </w:rPr>
      </w:pPr>
    </w:p>
    <w:p w14:paraId="354F4893" w14:textId="77777777" w:rsidR="00C22D17" w:rsidRDefault="00316FF6" w:rsidP="004E297E">
      <w:pPr>
        <w:pStyle w:val="a3"/>
        <w:numPr>
          <w:ilvl w:val="3"/>
          <w:numId w:val="4"/>
        </w:numPr>
        <w:spacing w:before="0" w:after="0" w:line="240" w:lineRule="auto"/>
        <w:rPr>
          <w:rFonts w:ascii="Arial" w:hAnsi="Arial"/>
          <w:sz w:val="20"/>
        </w:rPr>
      </w:pPr>
      <w:r w:rsidRPr="00C22D17">
        <w:rPr>
          <w:rFonts w:ascii="Arial" w:hAnsi="Arial"/>
          <w:sz w:val="20"/>
        </w:rPr>
        <w:t xml:space="preserve">O catálogo de serviço deverá ser mantido e administrado através do sistema de ITSM de responsabilidade da CONTRATADA, estando este disponível de forma online para a CONTRATANTE, onde </w:t>
      </w:r>
      <w:r w:rsidR="00D84474" w:rsidRPr="00C22D17">
        <w:rPr>
          <w:rFonts w:ascii="Arial" w:hAnsi="Arial"/>
          <w:sz w:val="20"/>
        </w:rPr>
        <w:t>essa</w:t>
      </w:r>
      <w:r w:rsidRPr="00C22D17">
        <w:rPr>
          <w:rFonts w:ascii="Arial" w:hAnsi="Arial"/>
          <w:sz w:val="20"/>
        </w:rPr>
        <w:t xml:space="preserve"> poderá consultar</w:t>
      </w:r>
      <w:r w:rsidR="00D84474" w:rsidRPr="00C22D17">
        <w:rPr>
          <w:rFonts w:ascii="Arial" w:hAnsi="Arial"/>
          <w:sz w:val="20"/>
        </w:rPr>
        <w:t>,</w:t>
      </w:r>
      <w:r w:rsidRPr="00C22D17">
        <w:rPr>
          <w:rFonts w:ascii="Arial" w:hAnsi="Arial"/>
          <w:sz w:val="20"/>
        </w:rPr>
        <w:t xml:space="preserve"> a qualquer tempo</w:t>
      </w:r>
      <w:r w:rsidR="00D84474" w:rsidRPr="00C22D17">
        <w:rPr>
          <w:rFonts w:ascii="Arial" w:hAnsi="Arial"/>
          <w:sz w:val="20"/>
        </w:rPr>
        <w:t>,</w:t>
      </w:r>
      <w:r w:rsidRPr="00C22D17">
        <w:rPr>
          <w:rFonts w:ascii="Arial" w:hAnsi="Arial"/>
          <w:sz w:val="20"/>
        </w:rPr>
        <w:t xml:space="preserve"> os serviços disponíveis. </w:t>
      </w:r>
    </w:p>
    <w:p w14:paraId="3DA00160" w14:textId="77777777" w:rsidR="00C22D17" w:rsidRPr="00C22D17" w:rsidRDefault="00C22D17" w:rsidP="00C22D17">
      <w:pPr>
        <w:rPr>
          <w:rFonts w:ascii="Arial" w:hAnsi="Arial"/>
          <w:sz w:val="20"/>
        </w:rPr>
      </w:pPr>
    </w:p>
    <w:p w14:paraId="0FA8CD9B" w14:textId="6696CE8A" w:rsidR="00C22D17" w:rsidRDefault="00316FF6" w:rsidP="004E297E">
      <w:pPr>
        <w:pStyle w:val="a3"/>
        <w:numPr>
          <w:ilvl w:val="3"/>
          <w:numId w:val="4"/>
        </w:numPr>
        <w:spacing w:before="0" w:after="0" w:line="240" w:lineRule="auto"/>
        <w:rPr>
          <w:rFonts w:ascii="Arial" w:hAnsi="Arial"/>
          <w:sz w:val="20"/>
        </w:rPr>
      </w:pPr>
      <w:r w:rsidRPr="00C22D17">
        <w:rPr>
          <w:rFonts w:ascii="Arial" w:hAnsi="Arial"/>
          <w:sz w:val="20"/>
        </w:rPr>
        <w:t xml:space="preserve">Apesar de já existir uma definição prévia de parte dos serviços </w:t>
      </w:r>
      <w:r w:rsidR="00331F1B" w:rsidRPr="00C22D17">
        <w:rPr>
          <w:rFonts w:ascii="Arial" w:hAnsi="Arial"/>
          <w:sz w:val="20"/>
        </w:rPr>
        <w:t>a</w:t>
      </w:r>
      <w:r w:rsidRPr="00C22D17">
        <w:rPr>
          <w:rFonts w:ascii="Arial" w:hAnsi="Arial"/>
          <w:sz w:val="20"/>
        </w:rPr>
        <w:t xml:space="preserve"> serem entregues pela CONTRATADA, incluídas no presente termo de </w:t>
      </w:r>
      <w:r w:rsidRPr="00277C6C">
        <w:rPr>
          <w:rFonts w:ascii="Arial" w:hAnsi="Arial"/>
          <w:sz w:val="20"/>
        </w:rPr>
        <w:t>referência</w:t>
      </w:r>
      <w:r w:rsidR="00DD4CC6" w:rsidRPr="00277C6C">
        <w:rPr>
          <w:rFonts w:ascii="Arial" w:hAnsi="Arial"/>
          <w:sz w:val="20"/>
        </w:rPr>
        <w:t xml:space="preserve"> (</w:t>
      </w:r>
      <w:r w:rsidR="00DD4CC6" w:rsidRPr="00277C6C">
        <w:rPr>
          <w:rFonts w:ascii="Arial" w:hAnsi="Arial"/>
          <w:b/>
          <w:bCs/>
          <w:sz w:val="20"/>
        </w:rPr>
        <w:t xml:space="preserve">Anexo </w:t>
      </w:r>
      <w:r w:rsidR="006A3DDA">
        <w:rPr>
          <w:rFonts w:ascii="Arial" w:hAnsi="Arial"/>
          <w:b/>
          <w:bCs/>
          <w:sz w:val="20"/>
        </w:rPr>
        <w:t>I</w:t>
      </w:r>
      <w:r w:rsidR="00DD4CC6" w:rsidRPr="00277C6C">
        <w:rPr>
          <w:rFonts w:ascii="Arial" w:hAnsi="Arial"/>
          <w:b/>
          <w:bCs/>
          <w:sz w:val="20"/>
        </w:rPr>
        <w:t>V</w:t>
      </w:r>
      <w:r w:rsidR="00DD4CC6" w:rsidRPr="00277C6C">
        <w:rPr>
          <w:rFonts w:ascii="Arial" w:hAnsi="Arial"/>
          <w:sz w:val="20"/>
        </w:rPr>
        <w:t xml:space="preserve"> - </w:t>
      </w:r>
      <w:r w:rsidR="00DD4CC6" w:rsidRPr="00277C6C">
        <w:rPr>
          <w:rFonts w:ascii="Arial" w:eastAsia="Arial Unicode MS" w:hAnsi="Arial"/>
          <w:b/>
          <w:sz w:val="20"/>
        </w:rPr>
        <w:t>CATÁLOGO DE SERVIÇO</w:t>
      </w:r>
      <w:r w:rsidR="00DD4CC6" w:rsidRPr="00277C6C">
        <w:rPr>
          <w:rFonts w:ascii="Arial" w:eastAsia="Arial Unicode MS" w:hAnsi="Arial"/>
          <w:b/>
          <w:sz w:val="20"/>
          <w:u w:val="single"/>
        </w:rPr>
        <w:t>)</w:t>
      </w:r>
      <w:r w:rsidRPr="00277C6C">
        <w:rPr>
          <w:rFonts w:ascii="Arial" w:hAnsi="Arial"/>
          <w:sz w:val="20"/>
        </w:rPr>
        <w:t xml:space="preserve">, </w:t>
      </w:r>
      <w:r w:rsidR="00331F1B" w:rsidRPr="00277C6C">
        <w:rPr>
          <w:rFonts w:ascii="Arial" w:hAnsi="Arial"/>
          <w:sz w:val="20"/>
        </w:rPr>
        <w:t>a</w:t>
      </w:r>
      <w:r w:rsidRPr="00277C6C">
        <w:rPr>
          <w:rFonts w:ascii="Arial" w:hAnsi="Arial"/>
          <w:sz w:val="20"/>
        </w:rPr>
        <w:t xml:space="preserve"> CONTRATANTE</w:t>
      </w:r>
      <w:r w:rsidR="00331F1B" w:rsidRPr="00277C6C">
        <w:rPr>
          <w:rFonts w:ascii="Arial" w:hAnsi="Arial"/>
          <w:sz w:val="20"/>
        </w:rPr>
        <w:t>,</w:t>
      </w:r>
      <w:r w:rsidRPr="00277C6C">
        <w:rPr>
          <w:rFonts w:ascii="Arial" w:hAnsi="Arial"/>
          <w:sz w:val="20"/>
        </w:rPr>
        <w:t xml:space="preserve"> a qualquer tempo</w:t>
      </w:r>
      <w:r w:rsidR="00331F1B" w:rsidRPr="00277C6C">
        <w:rPr>
          <w:rFonts w:ascii="Arial" w:hAnsi="Arial"/>
          <w:sz w:val="20"/>
        </w:rPr>
        <w:t>,</w:t>
      </w:r>
      <w:r w:rsidRPr="00277C6C">
        <w:rPr>
          <w:rFonts w:ascii="Arial" w:hAnsi="Arial"/>
          <w:sz w:val="20"/>
        </w:rPr>
        <w:t xml:space="preserve"> poderá solicitar</w:t>
      </w:r>
      <w:r w:rsidRPr="00C22D17">
        <w:rPr>
          <w:rFonts w:ascii="Arial" w:hAnsi="Arial"/>
          <w:sz w:val="20"/>
        </w:rPr>
        <w:t xml:space="preserve"> a inclusão de novos serviços, ou a retirada de um serviço</w:t>
      </w:r>
      <w:r w:rsidR="00331F1B" w:rsidRPr="00C22D17">
        <w:rPr>
          <w:rFonts w:ascii="Arial" w:hAnsi="Arial"/>
          <w:sz w:val="20"/>
        </w:rPr>
        <w:t>,</w:t>
      </w:r>
      <w:r w:rsidRPr="00C22D17">
        <w:rPr>
          <w:rFonts w:ascii="Arial" w:hAnsi="Arial"/>
          <w:sz w:val="20"/>
        </w:rPr>
        <w:t xml:space="preserve"> em comum acordo com a CONTRATADA.</w:t>
      </w:r>
    </w:p>
    <w:p w14:paraId="59E461FD" w14:textId="77777777" w:rsidR="00C22D17" w:rsidRPr="00C22D17" w:rsidRDefault="00C22D17" w:rsidP="00C22D17">
      <w:pPr>
        <w:rPr>
          <w:rFonts w:ascii="Arial" w:hAnsi="Arial"/>
          <w:sz w:val="20"/>
        </w:rPr>
      </w:pPr>
    </w:p>
    <w:p w14:paraId="06F967D2" w14:textId="791EEC7E" w:rsidR="00C22D17" w:rsidRPr="00C22D17" w:rsidRDefault="00316FF6" w:rsidP="004E297E">
      <w:pPr>
        <w:pStyle w:val="a3"/>
        <w:numPr>
          <w:ilvl w:val="3"/>
          <w:numId w:val="4"/>
        </w:numPr>
        <w:spacing w:before="0" w:after="0" w:line="240" w:lineRule="auto"/>
        <w:rPr>
          <w:rFonts w:ascii="Arial" w:hAnsi="Arial"/>
          <w:sz w:val="20"/>
        </w:rPr>
      </w:pPr>
      <w:r w:rsidRPr="00C22D17">
        <w:rPr>
          <w:rFonts w:ascii="Arial" w:hAnsi="Arial"/>
          <w:sz w:val="20"/>
        </w:rPr>
        <w:t xml:space="preserve">Também se espera que tais revisões de continuidade de um serviço no catálogo de serviços seja sugerido por parte da CONTRATADA durante a execução do contrato. Todavia, não é de responsabilidade da CONTRATADA a retirada ou inclusão de um serviço, cabendo apenas </w:t>
      </w:r>
      <w:r w:rsidR="00331F1B" w:rsidRPr="00C22D17">
        <w:rPr>
          <w:rFonts w:ascii="Arial" w:hAnsi="Arial"/>
          <w:sz w:val="20"/>
        </w:rPr>
        <w:t>à</w:t>
      </w:r>
      <w:r w:rsidRPr="00C22D17">
        <w:rPr>
          <w:rFonts w:ascii="Arial" w:hAnsi="Arial"/>
          <w:sz w:val="20"/>
        </w:rPr>
        <w:t xml:space="preserve"> CONTRATANTE tal ação.</w:t>
      </w:r>
    </w:p>
    <w:p w14:paraId="3263A193" w14:textId="77777777" w:rsidR="00C22D17" w:rsidRPr="00164FA6" w:rsidRDefault="00C22D17" w:rsidP="004E297E">
      <w:pPr>
        <w:pStyle w:val="a2"/>
        <w:numPr>
          <w:ilvl w:val="0"/>
          <w:numId w:val="0"/>
        </w:numPr>
        <w:spacing w:before="0" w:after="0" w:line="240" w:lineRule="auto"/>
        <w:rPr>
          <w:rFonts w:ascii="Arial" w:hAnsi="Arial" w:cs="Arial"/>
          <w:sz w:val="20"/>
        </w:rPr>
      </w:pPr>
    </w:p>
    <w:p w14:paraId="74CE518A" w14:textId="6B8A7E09" w:rsidR="00316FF6" w:rsidRDefault="00316FF6" w:rsidP="004E297E">
      <w:pPr>
        <w:pStyle w:val="a3"/>
        <w:spacing w:before="0" w:after="0" w:line="240" w:lineRule="auto"/>
        <w:rPr>
          <w:rFonts w:ascii="Arial" w:hAnsi="Arial"/>
          <w:b/>
          <w:bCs/>
          <w:sz w:val="20"/>
        </w:rPr>
      </w:pPr>
      <w:r w:rsidRPr="00C22D17">
        <w:rPr>
          <w:rFonts w:ascii="Arial" w:hAnsi="Arial"/>
          <w:b/>
          <w:bCs/>
          <w:sz w:val="20"/>
        </w:rPr>
        <w:t>MODALIDADE DE ATENDIMENTO</w:t>
      </w:r>
    </w:p>
    <w:p w14:paraId="3B1221A5" w14:textId="77777777" w:rsidR="004E297E" w:rsidRPr="00C22D17" w:rsidRDefault="004E297E" w:rsidP="004E297E">
      <w:pPr>
        <w:pStyle w:val="a3"/>
        <w:numPr>
          <w:ilvl w:val="0"/>
          <w:numId w:val="0"/>
        </w:numPr>
        <w:spacing w:before="0" w:after="0" w:line="240" w:lineRule="auto"/>
        <w:ind w:left="1712"/>
        <w:rPr>
          <w:rFonts w:ascii="Arial" w:hAnsi="Arial"/>
          <w:b/>
          <w:bCs/>
          <w:sz w:val="20"/>
        </w:rPr>
      </w:pPr>
    </w:p>
    <w:p w14:paraId="2A1B223B" w14:textId="086B8C7D" w:rsidR="00316FF6" w:rsidRDefault="00316FF6" w:rsidP="004E297E">
      <w:pPr>
        <w:pStyle w:val="a3"/>
        <w:numPr>
          <w:ilvl w:val="3"/>
          <w:numId w:val="4"/>
        </w:numPr>
        <w:spacing w:before="0" w:after="0" w:line="240" w:lineRule="auto"/>
        <w:rPr>
          <w:rFonts w:ascii="Arial" w:hAnsi="Arial"/>
          <w:sz w:val="20"/>
        </w:rPr>
      </w:pPr>
      <w:r w:rsidRPr="00600550">
        <w:rPr>
          <w:rFonts w:ascii="Arial" w:hAnsi="Arial"/>
          <w:sz w:val="20"/>
        </w:rPr>
        <w:t xml:space="preserve">A modalidade </w:t>
      </w:r>
      <w:r w:rsidR="00E942D8" w:rsidRPr="00600550">
        <w:rPr>
          <w:rFonts w:ascii="Arial" w:hAnsi="Arial"/>
          <w:sz w:val="20"/>
        </w:rPr>
        <w:t>preferencial</w:t>
      </w:r>
      <w:r w:rsidRPr="00600550">
        <w:rPr>
          <w:rFonts w:ascii="Arial" w:hAnsi="Arial"/>
          <w:sz w:val="20"/>
        </w:rPr>
        <w:t xml:space="preserve"> de atendimento será </w:t>
      </w:r>
      <w:r w:rsidR="00E942D8" w:rsidRPr="00600550">
        <w:rPr>
          <w:rFonts w:ascii="Arial" w:hAnsi="Arial"/>
          <w:sz w:val="20"/>
        </w:rPr>
        <w:t xml:space="preserve">a </w:t>
      </w:r>
      <w:r w:rsidRPr="00600550">
        <w:rPr>
          <w:rFonts w:ascii="Arial" w:hAnsi="Arial"/>
          <w:sz w:val="20"/>
        </w:rPr>
        <w:t xml:space="preserve">do tipo remota, </w:t>
      </w:r>
      <w:r w:rsidR="00E942D8" w:rsidRPr="00600550">
        <w:rPr>
          <w:rFonts w:ascii="Arial" w:hAnsi="Arial"/>
          <w:sz w:val="20"/>
        </w:rPr>
        <w:t xml:space="preserve">devendo </w:t>
      </w:r>
      <w:r w:rsidRPr="00600550">
        <w:rPr>
          <w:rFonts w:ascii="Arial" w:hAnsi="Arial"/>
          <w:sz w:val="20"/>
        </w:rPr>
        <w:t>ser realizada nas dependências da CONTRATADA</w:t>
      </w:r>
      <w:r w:rsidR="00E942D8" w:rsidRPr="00600550">
        <w:rPr>
          <w:rFonts w:ascii="Arial" w:hAnsi="Arial"/>
          <w:sz w:val="20"/>
        </w:rPr>
        <w:t xml:space="preserve"> caso necessário</w:t>
      </w:r>
      <w:r w:rsidRPr="00600550">
        <w:rPr>
          <w:rFonts w:ascii="Arial" w:hAnsi="Arial"/>
          <w:sz w:val="20"/>
        </w:rPr>
        <w:t xml:space="preserve">, obedecendo, obrigatoriamente, os critérios estabelecidos para </w:t>
      </w:r>
      <w:r w:rsidR="00D47336" w:rsidRPr="00600550">
        <w:rPr>
          <w:rFonts w:ascii="Arial" w:hAnsi="Arial"/>
          <w:sz w:val="20"/>
        </w:rPr>
        <w:t xml:space="preserve">sua </w:t>
      </w:r>
      <w:r w:rsidRPr="00600550">
        <w:rPr>
          <w:rFonts w:ascii="Arial" w:hAnsi="Arial"/>
          <w:sz w:val="20"/>
        </w:rPr>
        <w:t xml:space="preserve">execução, conforme previstos neste </w:t>
      </w:r>
      <w:r w:rsidR="003F52CB">
        <w:rPr>
          <w:rFonts w:ascii="Arial" w:hAnsi="Arial"/>
          <w:sz w:val="20"/>
        </w:rPr>
        <w:t>T</w:t>
      </w:r>
      <w:r w:rsidRPr="00600550">
        <w:rPr>
          <w:rFonts w:ascii="Arial" w:hAnsi="Arial"/>
          <w:sz w:val="20"/>
        </w:rPr>
        <w:t xml:space="preserve">ermo de </w:t>
      </w:r>
      <w:r w:rsidR="003F52CB">
        <w:rPr>
          <w:rFonts w:ascii="Arial" w:hAnsi="Arial"/>
          <w:sz w:val="20"/>
        </w:rPr>
        <w:t>R</w:t>
      </w:r>
      <w:r w:rsidRPr="00600550">
        <w:rPr>
          <w:rFonts w:ascii="Arial" w:hAnsi="Arial"/>
          <w:sz w:val="20"/>
        </w:rPr>
        <w:t>eferência.</w:t>
      </w:r>
    </w:p>
    <w:p w14:paraId="125C59F8" w14:textId="77777777" w:rsidR="004E297E" w:rsidRPr="00600550" w:rsidRDefault="004E297E" w:rsidP="004E297E">
      <w:pPr>
        <w:pStyle w:val="a3"/>
        <w:numPr>
          <w:ilvl w:val="0"/>
          <w:numId w:val="0"/>
        </w:numPr>
        <w:spacing w:before="0" w:after="0" w:line="240" w:lineRule="auto"/>
        <w:ind w:left="1854"/>
        <w:rPr>
          <w:rFonts w:ascii="Arial" w:hAnsi="Arial"/>
          <w:sz w:val="20"/>
        </w:rPr>
      </w:pPr>
    </w:p>
    <w:p w14:paraId="67FF5135" w14:textId="6A6E4BB0" w:rsidR="003C2A55" w:rsidRDefault="003C2A55" w:rsidP="004E297E">
      <w:pPr>
        <w:pStyle w:val="a3"/>
        <w:numPr>
          <w:ilvl w:val="3"/>
          <w:numId w:val="4"/>
        </w:numPr>
        <w:spacing w:before="0" w:after="0" w:line="240" w:lineRule="auto"/>
        <w:rPr>
          <w:rFonts w:ascii="Arial" w:hAnsi="Arial"/>
          <w:sz w:val="20"/>
        </w:rPr>
      </w:pPr>
      <w:r w:rsidRPr="00600550">
        <w:rPr>
          <w:rFonts w:ascii="Arial" w:hAnsi="Arial"/>
          <w:sz w:val="20"/>
        </w:rPr>
        <w:t>Os atendimentos referentes ao objeto contratado, denominado SERVIÇOS GERENCIADOS DE SEGURANÇA, são ilimitados durante o período de vigência do contrato, ou seja, não existe limite para quantidade de horas, e/ou quantidade de atendimentos realizados, limitando</w:t>
      </w:r>
      <w:r w:rsidR="003F52CB">
        <w:rPr>
          <w:rFonts w:ascii="Arial" w:hAnsi="Arial"/>
          <w:sz w:val="20"/>
        </w:rPr>
        <w:t>-se</w:t>
      </w:r>
      <w:r w:rsidRPr="00600550">
        <w:rPr>
          <w:rFonts w:ascii="Arial" w:hAnsi="Arial"/>
          <w:sz w:val="20"/>
        </w:rPr>
        <w:t xml:space="preserve"> apenas ao escopo.</w:t>
      </w:r>
    </w:p>
    <w:p w14:paraId="292361D6" w14:textId="77777777" w:rsidR="004E297E" w:rsidRPr="00600550" w:rsidRDefault="004E297E" w:rsidP="004E297E">
      <w:pPr>
        <w:pStyle w:val="a3"/>
        <w:numPr>
          <w:ilvl w:val="0"/>
          <w:numId w:val="0"/>
        </w:numPr>
        <w:spacing w:before="0" w:after="0" w:line="240" w:lineRule="auto"/>
        <w:rPr>
          <w:rFonts w:ascii="Arial" w:hAnsi="Arial"/>
          <w:sz w:val="20"/>
        </w:rPr>
      </w:pPr>
    </w:p>
    <w:p w14:paraId="3CF72165" w14:textId="39180F27" w:rsidR="00316FF6" w:rsidRDefault="00316FF6" w:rsidP="004E297E">
      <w:pPr>
        <w:pStyle w:val="a3"/>
        <w:spacing w:before="0" w:after="0" w:line="240" w:lineRule="auto"/>
        <w:rPr>
          <w:rFonts w:ascii="Arial" w:hAnsi="Arial"/>
          <w:b/>
          <w:bCs/>
          <w:sz w:val="20"/>
        </w:rPr>
      </w:pPr>
      <w:r w:rsidRPr="00600550">
        <w:rPr>
          <w:rFonts w:ascii="Arial" w:hAnsi="Arial"/>
          <w:b/>
          <w:bCs/>
          <w:sz w:val="20"/>
        </w:rPr>
        <w:t>ACESSIBILIDADE E CONFIDENCIALIDADE</w:t>
      </w:r>
    </w:p>
    <w:p w14:paraId="6B0A18CB" w14:textId="77777777" w:rsidR="00164FA6" w:rsidRPr="00600550" w:rsidRDefault="00164FA6" w:rsidP="00164FA6">
      <w:pPr>
        <w:pStyle w:val="a3"/>
        <w:numPr>
          <w:ilvl w:val="0"/>
          <w:numId w:val="0"/>
        </w:numPr>
        <w:spacing w:before="0" w:after="0" w:line="240" w:lineRule="auto"/>
        <w:ind w:left="1712"/>
        <w:rPr>
          <w:rFonts w:ascii="Arial" w:hAnsi="Arial"/>
          <w:b/>
          <w:bCs/>
          <w:sz w:val="20"/>
        </w:rPr>
      </w:pPr>
    </w:p>
    <w:p w14:paraId="6FC8E23A" w14:textId="6B47C353" w:rsidR="00316FF6" w:rsidRDefault="00316FF6" w:rsidP="00164FA6">
      <w:pPr>
        <w:pStyle w:val="a3"/>
        <w:numPr>
          <w:ilvl w:val="3"/>
          <w:numId w:val="4"/>
        </w:numPr>
        <w:spacing w:before="0" w:after="0" w:line="240" w:lineRule="auto"/>
        <w:rPr>
          <w:rFonts w:ascii="Arial" w:hAnsi="Arial"/>
          <w:sz w:val="20"/>
        </w:rPr>
      </w:pPr>
      <w:r w:rsidRPr="00600550">
        <w:rPr>
          <w:rFonts w:ascii="Arial" w:hAnsi="Arial"/>
          <w:sz w:val="20"/>
        </w:rPr>
        <w:t xml:space="preserve">Para garantir a qualidade e disponibilidade dos serviços remotos, entre a CONTRATANTE e o Centro de Operações de Segurança da CONTRATADA, deverá haver dois tipos de conexões digitais, a fim de garantir a redundância e disponibilidade das conexões </w:t>
      </w:r>
      <w:r w:rsidR="00ED4066">
        <w:rPr>
          <w:rFonts w:ascii="Arial" w:hAnsi="Arial"/>
          <w:sz w:val="20"/>
        </w:rPr>
        <w:t xml:space="preserve">do </w:t>
      </w:r>
      <w:r w:rsidRPr="00600550">
        <w:rPr>
          <w:rFonts w:ascii="Arial" w:hAnsi="Arial"/>
          <w:sz w:val="20"/>
        </w:rPr>
        <w:t>Centro de Operações de Segurança.</w:t>
      </w:r>
    </w:p>
    <w:p w14:paraId="1FA07BF3" w14:textId="77777777" w:rsidR="00164FA6" w:rsidRPr="00600550" w:rsidRDefault="00164FA6" w:rsidP="00164FA6">
      <w:pPr>
        <w:pStyle w:val="a3"/>
        <w:numPr>
          <w:ilvl w:val="0"/>
          <w:numId w:val="0"/>
        </w:numPr>
        <w:spacing w:before="0" w:after="0" w:line="240" w:lineRule="auto"/>
        <w:ind w:left="993"/>
        <w:rPr>
          <w:rFonts w:ascii="Arial" w:hAnsi="Arial"/>
          <w:sz w:val="20"/>
        </w:rPr>
      </w:pPr>
    </w:p>
    <w:p w14:paraId="089BB04D" w14:textId="61597F9C" w:rsidR="00316FF6" w:rsidRDefault="00326D2A" w:rsidP="00164FA6">
      <w:pPr>
        <w:pStyle w:val="a3"/>
        <w:numPr>
          <w:ilvl w:val="3"/>
          <w:numId w:val="4"/>
        </w:numPr>
        <w:spacing w:before="0" w:after="0" w:line="240" w:lineRule="auto"/>
        <w:rPr>
          <w:rFonts w:ascii="Arial" w:hAnsi="Arial"/>
          <w:sz w:val="20"/>
        </w:rPr>
      </w:pPr>
      <w:r w:rsidRPr="00600550">
        <w:rPr>
          <w:rFonts w:ascii="Arial" w:hAnsi="Arial"/>
          <w:sz w:val="20"/>
        </w:rPr>
        <w:t>A</w:t>
      </w:r>
      <w:r w:rsidR="00316FF6" w:rsidRPr="00600550">
        <w:rPr>
          <w:rFonts w:ascii="Arial" w:hAnsi="Arial"/>
          <w:sz w:val="20"/>
        </w:rPr>
        <w:t xml:space="preserve">mbas as conexões digitais devem ter velocidade de upload e download mínima de 10 (dez) Mbps, serem contratadas de operadoras e rotas distintas, e devem ser utilizadas única e exclusivamente para prestação dos </w:t>
      </w:r>
      <w:r w:rsidR="008D1105" w:rsidRPr="00600550">
        <w:rPr>
          <w:rFonts w:ascii="Arial" w:hAnsi="Arial"/>
          <w:sz w:val="20"/>
        </w:rPr>
        <w:t>serviços presentes n</w:t>
      </w:r>
      <w:r w:rsidR="00550EA9" w:rsidRPr="00600550">
        <w:rPr>
          <w:rFonts w:ascii="Arial" w:hAnsi="Arial"/>
          <w:sz w:val="20"/>
        </w:rPr>
        <w:t>o</w:t>
      </w:r>
      <w:r w:rsidR="008D1105" w:rsidRPr="00600550">
        <w:rPr>
          <w:rFonts w:ascii="Arial" w:hAnsi="Arial"/>
          <w:sz w:val="20"/>
        </w:rPr>
        <w:t xml:space="preserve"> </w:t>
      </w:r>
      <w:r w:rsidR="00C1038D">
        <w:rPr>
          <w:rFonts w:ascii="Arial" w:hAnsi="Arial"/>
          <w:sz w:val="20"/>
        </w:rPr>
        <w:t>T</w:t>
      </w:r>
      <w:r w:rsidR="008D1105" w:rsidRPr="00600550">
        <w:rPr>
          <w:rFonts w:ascii="Arial" w:hAnsi="Arial"/>
          <w:sz w:val="20"/>
        </w:rPr>
        <w:t xml:space="preserve">ermo de </w:t>
      </w:r>
      <w:r w:rsidR="00C1038D">
        <w:rPr>
          <w:rFonts w:ascii="Arial" w:hAnsi="Arial"/>
          <w:sz w:val="20"/>
        </w:rPr>
        <w:t>R</w:t>
      </w:r>
      <w:r w:rsidR="00B844BA" w:rsidRPr="00600550">
        <w:rPr>
          <w:rFonts w:ascii="Arial" w:hAnsi="Arial"/>
          <w:sz w:val="20"/>
        </w:rPr>
        <w:t>eferência</w:t>
      </w:r>
      <w:r w:rsidR="008D1105" w:rsidRPr="00600550">
        <w:rPr>
          <w:rFonts w:ascii="Arial" w:hAnsi="Arial"/>
          <w:sz w:val="20"/>
        </w:rPr>
        <w:t>.</w:t>
      </w:r>
    </w:p>
    <w:p w14:paraId="5BA313D6" w14:textId="77777777" w:rsidR="00164FA6" w:rsidRPr="00600550" w:rsidRDefault="00164FA6" w:rsidP="00164FA6">
      <w:pPr>
        <w:pStyle w:val="a3"/>
        <w:numPr>
          <w:ilvl w:val="0"/>
          <w:numId w:val="0"/>
        </w:numPr>
        <w:spacing w:before="0" w:after="0" w:line="240" w:lineRule="auto"/>
        <w:rPr>
          <w:rFonts w:ascii="Arial" w:hAnsi="Arial"/>
          <w:sz w:val="20"/>
        </w:rPr>
      </w:pPr>
    </w:p>
    <w:p w14:paraId="57C73CBC" w14:textId="2AAC6CB3" w:rsidR="00316FF6" w:rsidRDefault="00316FF6" w:rsidP="00164FA6">
      <w:pPr>
        <w:pStyle w:val="a3"/>
        <w:numPr>
          <w:ilvl w:val="3"/>
          <w:numId w:val="4"/>
        </w:numPr>
        <w:spacing w:before="0" w:after="0" w:line="240" w:lineRule="auto"/>
        <w:rPr>
          <w:rFonts w:ascii="Arial" w:hAnsi="Arial"/>
          <w:sz w:val="20"/>
        </w:rPr>
      </w:pPr>
      <w:r w:rsidRPr="00600550">
        <w:rPr>
          <w:rFonts w:ascii="Arial" w:hAnsi="Arial"/>
          <w:sz w:val="20"/>
        </w:rPr>
        <w:t xml:space="preserve">Especificamente para o tipo de conexão digital internet, necessariamente precisará ter IP dedicado, e não serão aceitos contratos com </w:t>
      </w:r>
      <w:proofErr w:type="spellStart"/>
      <w:r w:rsidRPr="00600550">
        <w:rPr>
          <w:rFonts w:ascii="Arial" w:hAnsi="Arial"/>
          <w:sz w:val="20"/>
        </w:rPr>
        <w:t>linksxDSL</w:t>
      </w:r>
      <w:proofErr w:type="spellEnd"/>
      <w:r w:rsidRPr="00600550">
        <w:rPr>
          <w:rFonts w:ascii="Arial" w:hAnsi="Arial"/>
          <w:sz w:val="20"/>
        </w:rPr>
        <w:t xml:space="preserve"> (executada a tecnologia HDSL). Também</w:t>
      </w:r>
      <w:r w:rsidR="004B3571" w:rsidRPr="00600550">
        <w:rPr>
          <w:rFonts w:ascii="Arial" w:hAnsi="Arial"/>
          <w:sz w:val="20"/>
        </w:rPr>
        <w:t>,</w:t>
      </w:r>
      <w:r w:rsidRPr="00600550">
        <w:rPr>
          <w:rFonts w:ascii="Arial" w:hAnsi="Arial"/>
          <w:sz w:val="20"/>
        </w:rPr>
        <w:t xml:space="preserve"> a fim de garantir a disponibilidade da conexão, deverá a </w:t>
      </w:r>
      <w:r w:rsidR="004B3571" w:rsidRPr="00600550">
        <w:rPr>
          <w:rFonts w:ascii="Arial" w:hAnsi="Arial"/>
          <w:sz w:val="20"/>
        </w:rPr>
        <w:t>CONTRATADA</w:t>
      </w:r>
      <w:r w:rsidRPr="00600550">
        <w:rPr>
          <w:rFonts w:ascii="Arial" w:hAnsi="Arial"/>
          <w:sz w:val="20"/>
        </w:rPr>
        <w:t xml:space="preserve"> garantir que tal conexão esteja protegida contra-ataques de </w:t>
      </w:r>
      <w:proofErr w:type="spellStart"/>
      <w:r w:rsidRPr="00600550">
        <w:rPr>
          <w:rFonts w:ascii="Arial" w:hAnsi="Arial"/>
          <w:sz w:val="20"/>
        </w:rPr>
        <w:t>DDoS</w:t>
      </w:r>
      <w:proofErr w:type="spellEnd"/>
      <w:r w:rsidRPr="00600550">
        <w:rPr>
          <w:rFonts w:ascii="Arial" w:hAnsi="Arial"/>
          <w:sz w:val="20"/>
        </w:rPr>
        <w:t xml:space="preserve"> </w:t>
      </w:r>
      <w:r w:rsidR="004B3571" w:rsidRPr="00600550">
        <w:rPr>
          <w:rFonts w:ascii="Arial" w:hAnsi="Arial"/>
          <w:sz w:val="20"/>
        </w:rPr>
        <w:t xml:space="preserve">- </w:t>
      </w:r>
      <w:r w:rsidRPr="00600550">
        <w:rPr>
          <w:rFonts w:ascii="Arial" w:hAnsi="Arial"/>
          <w:sz w:val="20"/>
        </w:rPr>
        <w:t xml:space="preserve">do inglês </w:t>
      </w:r>
      <w:proofErr w:type="spellStart"/>
      <w:r w:rsidRPr="00164FA6">
        <w:rPr>
          <w:rFonts w:ascii="Arial" w:hAnsi="Arial"/>
          <w:sz w:val="20"/>
        </w:rPr>
        <w:t>Distributed</w:t>
      </w:r>
      <w:proofErr w:type="spellEnd"/>
      <w:r w:rsidRPr="00164FA6">
        <w:rPr>
          <w:rFonts w:ascii="Arial" w:hAnsi="Arial"/>
          <w:sz w:val="20"/>
        </w:rPr>
        <w:t xml:space="preserve"> </w:t>
      </w:r>
      <w:proofErr w:type="spellStart"/>
      <w:r w:rsidRPr="00164FA6">
        <w:rPr>
          <w:rFonts w:ascii="Arial" w:hAnsi="Arial"/>
          <w:sz w:val="20"/>
        </w:rPr>
        <w:t>Denial</w:t>
      </w:r>
      <w:proofErr w:type="spellEnd"/>
      <w:r w:rsidRPr="00164FA6">
        <w:rPr>
          <w:rFonts w:ascii="Arial" w:hAnsi="Arial"/>
          <w:sz w:val="20"/>
        </w:rPr>
        <w:t xml:space="preserve"> </w:t>
      </w:r>
      <w:proofErr w:type="spellStart"/>
      <w:r w:rsidRPr="00164FA6">
        <w:rPr>
          <w:rFonts w:ascii="Arial" w:hAnsi="Arial"/>
          <w:sz w:val="20"/>
        </w:rPr>
        <w:t>of</w:t>
      </w:r>
      <w:proofErr w:type="spellEnd"/>
      <w:r w:rsidRPr="00164FA6">
        <w:rPr>
          <w:rFonts w:ascii="Arial" w:hAnsi="Arial"/>
          <w:sz w:val="20"/>
        </w:rPr>
        <w:t xml:space="preserve"> Service</w:t>
      </w:r>
      <w:r w:rsidRPr="00600550">
        <w:rPr>
          <w:rFonts w:ascii="Arial" w:hAnsi="Arial"/>
          <w:sz w:val="20"/>
        </w:rPr>
        <w:t>.</w:t>
      </w:r>
    </w:p>
    <w:p w14:paraId="33D2D23D" w14:textId="77777777" w:rsidR="00164FA6" w:rsidRPr="00600550" w:rsidRDefault="00164FA6" w:rsidP="00E87B59">
      <w:pPr>
        <w:pStyle w:val="a3"/>
        <w:numPr>
          <w:ilvl w:val="0"/>
          <w:numId w:val="0"/>
        </w:numPr>
        <w:spacing w:before="0" w:after="0" w:line="240" w:lineRule="auto"/>
        <w:rPr>
          <w:rFonts w:ascii="Arial" w:hAnsi="Arial"/>
          <w:sz w:val="20"/>
        </w:rPr>
      </w:pPr>
    </w:p>
    <w:p w14:paraId="1171CC12" w14:textId="38EA5E33" w:rsidR="00316FF6" w:rsidRDefault="00A67E6C" w:rsidP="00164FA6">
      <w:pPr>
        <w:pStyle w:val="a3"/>
        <w:numPr>
          <w:ilvl w:val="3"/>
          <w:numId w:val="4"/>
        </w:numPr>
        <w:spacing w:before="0" w:after="0" w:line="240" w:lineRule="auto"/>
        <w:rPr>
          <w:rFonts w:ascii="Arial" w:hAnsi="Arial"/>
          <w:sz w:val="20"/>
        </w:rPr>
      </w:pPr>
      <w:r w:rsidRPr="00600550">
        <w:rPr>
          <w:rFonts w:ascii="Arial" w:hAnsi="Arial"/>
          <w:sz w:val="20"/>
        </w:rPr>
        <w:t xml:space="preserve">É </w:t>
      </w:r>
      <w:r w:rsidR="00316FF6" w:rsidRPr="00600550">
        <w:rPr>
          <w:rFonts w:ascii="Arial" w:hAnsi="Arial"/>
          <w:sz w:val="20"/>
        </w:rPr>
        <w:t xml:space="preserve">de responsabilidade da CONTRATADA a contratação </w:t>
      </w:r>
      <w:r w:rsidRPr="00600550">
        <w:rPr>
          <w:rFonts w:ascii="Arial" w:hAnsi="Arial"/>
          <w:sz w:val="20"/>
        </w:rPr>
        <w:t xml:space="preserve">e os custos relativos ao fornecimento dos links de internet </w:t>
      </w:r>
      <w:r w:rsidR="00316FF6" w:rsidRPr="00600550">
        <w:rPr>
          <w:rFonts w:ascii="Arial" w:hAnsi="Arial"/>
          <w:sz w:val="20"/>
        </w:rPr>
        <w:t xml:space="preserve">junto </w:t>
      </w:r>
      <w:r w:rsidR="001A32A3" w:rsidRPr="00600550">
        <w:rPr>
          <w:rFonts w:ascii="Arial" w:hAnsi="Arial"/>
          <w:sz w:val="20"/>
        </w:rPr>
        <w:t>à</w:t>
      </w:r>
      <w:r w:rsidR="00316FF6" w:rsidRPr="00600550">
        <w:rPr>
          <w:rFonts w:ascii="Arial" w:hAnsi="Arial"/>
          <w:sz w:val="20"/>
        </w:rPr>
        <w:t>s operadoras, durante todo o período de vigência do contrato.</w:t>
      </w:r>
    </w:p>
    <w:p w14:paraId="122C9AB4" w14:textId="77777777" w:rsidR="00164FA6" w:rsidRPr="00600550" w:rsidRDefault="00164FA6" w:rsidP="00164FA6">
      <w:pPr>
        <w:pStyle w:val="a3"/>
        <w:numPr>
          <w:ilvl w:val="0"/>
          <w:numId w:val="0"/>
        </w:numPr>
        <w:spacing w:before="0" w:after="0" w:line="240" w:lineRule="auto"/>
        <w:ind w:left="1854"/>
        <w:rPr>
          <w:rFonts w:ascii="Arial" w:hAnsi="Arial"/>
          <w:sz w:val="20"/>
        </w:rPr>
      </w:pPr>
    </w:p>
    <w:p w14:paraId="55AE84DC" w14:textId="45E7CAFF" w:rsidR="00316FF6" w:rsidRDefault="00316FF6" w:rsidP="00164FA6">
      <w:pPr>
        <w:pStyle w:val="a3"/>
        <w:numPr>
          <w:ilvl w:val="3"/>
          <w:numId w:val="4"/>
        </w:numPr>
        <w:spacing w:before="0" w:after="0" w:line="240" w:lineRule="auto"/>
        <w:rPr>
          <w:rFonts w:ascii="Arial" w:hAnsi="Arial"/>
          <w:sz w:val="20"/>
        </w:rPr>
      </w:pPr>
      <w:r w:rsidRPr="00600550">
        <w:rPr>
          <w:rFonts w:ascii="Arial" w:hAnsi="Arial"/>
          <w:sz w:val="20"/>
        </w:rPr>
        <w:t xml:space="preserve">A fim de garantir a segurança do tráfego bidirecional entre a CONTRATANTE e o Centro de Operações de Segurança da CONTRATADA, ambas as conexões devem ser criptografadas. Ou seja, a CONTRATADA deverá estabelecer duas </w:t>
      </w:r>
      <w:proofErr w:type="spellStart"/>
      <w:r w:rsidRPr="00600550">
        <w:rPr>
          <w:rFonts w:ascii="Arial" w:hAnsi="Arial"/>
          <w:sz w:val="20"/>
        </w:rPr>
        <w:t>VPN’s</w:t>
      </w:r>
      <w:proofErr w:type="spellEnd"/>
      <w:r w:rsidRPr="00600550">
        <w:rPr>
          <w:rFonts w:ascii="Arial" w:hAnsi="Arial"/>
          <w:sz w:val="20"/>
        </w:rPr>
        <w:t xml:space="preserve"> </w:t>
      </w:r>
      <w:r w:rsidR="00A67E6C" w:rsidRPr="00600550">
        <w:rPr>
          <w:rFonts w:ascii="Arial" w:hAnsi="Arial"/>
          <w:sz w:val="20"/>
        </w:rPr>
        <w:t xml:space="preserve">- </w:t>
      </w:r>
      <w:r w:rsidRPr="00600550">
        <w:rPr>
          <w:rFonts w:ascii="Arial" w:hAnsi="Arial"/>
          <w:sz w:val="20"/>
        </w:rPr>
        <w:t xml:space="preserve">do </w:t>
      </w:r>
      <w:r w:rsidR="00A67E6C" w:rsidRPr="00164FA6">
        <w:rPr>
          <w:rFonts w:ascii="Arial" w:hAnsi="Arial"/>
          <w:sz w:val="20"/>
        </w:rPr>
        <w:t xml:space="preserve">Inglês Virtual Private </w:t>
      </w:r>
      <w:r w:rsidR="00A67E6C" w:rsidRPr="00164FA6">
        <w:rPr>
          <w:rFonts w:ascii="Arial" w:hAnsi="Arial"/>
          <w:sz w:val="20"/>
        </w:rPr>
        <w:lastRenderedPageBreak/>
        <w:t>Network</w:t>
      </w:r>
      <w:r w:rsidRPr="00600550">
        <w:rPr>
          <w:rFonts w:ascii="Arial" w:hAnsi="Arial"/>
          <w:sz w:val="20"/>
        </w:rPr>
        <w:t xml:space="preserve">, do tipo </w:t>
      </w:r>
      <w:r w:rsidR="00C4034E" w:rsidRPr="00164FA6">
        <w:rPr>
          <w:rFonts w:ascii="Arial" w:hAnsi="Arial"/>
          <w:sz w:val="20"/>
        </w:rPr>
        <w:t xml:space="preserve">Site </w:t>
      </w:r>
      <w:proofErr w:type="spellStart"/>
      <w:r w:rsidR="00C4034E" w:rsidRPr="00164FA6">
        <w:rPr>
          <w:rFonts w:ascii="Arial" w:hAnsi="Arial"/>
          <w:sz w:val="20"/>
        </w:rPr>
        <w:t>To</w:t>
      </w:r>
      <w:proofErr w:type="spellEnd"/>
      <w:r w:rsidR="00C4034E" w:rsidRPr="00164FA6">
        <w:rPr>
          <w:rFonts w:ascii="Arial" w:hAnsi="Arial"/>
          <w:sz w:val="20"/>
        </w:rPr>
        <w:t xml:space="preserve"> Site</w:t>
      </w:r>
      <w:r w:rsidRPr="00600550">
        <w:rPr>
          <w:rFonts w:ascii="Arial" w:hAnsi="Arial"/>
          <w:sz w:val="20"/>
        </w:rPr>
        <w:t xml:space="preserve">, </w:t>
      </w:r>
      <w:r w:rsidR="007B4A77">
        <w:rPr>
          <w:rFonts w:ascii="Arial" w:hAnsi="Arial"/>
          <w:sz w:val="20"/>
        </w:rPr>
        <w:t>para o</w:t>
      </w:r>
      <w:r w:rsidRPr="00600550">
        <w:rPr>
          <w:rFonts w:ascii="Arial" w:hAnsi="Arial"/>
          <w:sz w:val="20"/>
        </w:rPr>
        <w:t xml:space="preserve"> Centro de Operações de Segurança. </w:t>
      </w:r>
    </w:p>
    <w:p w14:paraId="76E1A4C8" w14:textId="77777777" w:rsidR="00164FA6" w:rsidRPr="00600550" w:rsidRDefault="00164FA6" w:rsidP="00164FA6">
      <w:pPr>
        <w:pStyle w:val="a3"/>
        <w:numPr>
          <w:ilvl w:val="0"/>
          <w:numId w:val="0"/>
        </w:numPr>
        <w:spacing w:before="0" w:after="0" w:line="240" w:lineRule="auto"/>
        <w:rPr>
          <w:rFonts w:ascii="Arial" w:hAnsi="Arial"/>
          <w:sz w:val="20"/>
        </w:rPr>
      </w:pPr>
    </w:p>
    <w:p w14:paraId="232BE036" w14:textId="5E5069F3" w:rsidR="00316FF6" w:rsidRDefault="00316FF6" w:rsidP="00164FA6">
      <w:pPr>
        <w:pStyle w:val="a3"/>
        <w:numPr>
          <w:ilvl w:val="3"/>
          <w:numId w:val="4"/>
        </w:numPr>
        <w:spacing w:before="0" w:after="0" w:line="240" w:lineRule="auto"/>
        <w:rPr>
          <w:rFonts w:ascii="Arial" w:hAnsi="Arial"/>
          <w:sz w:val="20"/>
        </w:rPr>
      </w:pPr>
      <w:r w:rsidRPr="00600550">
        <w:rPr>
          <w:rFonts w:ascii="Arial" w:hAnsi="Arial"/>
          <w:sz w:val="20"/>
        </w:rPr>
        <w:t>A fim de garantir a segurança entre a CONTRATANTE e os Centro de Operações de Segurança da CONTRATADA, não será permitido Centro de Operações de Segurança terceirizado ou cons</w:t>
      </w:r>
      <w:r w:rsidR="00BD5E2B" w:rsidRPr="00600550">
        <w:rPr>
          <w:rFonts w:ascii="Arial" w:hAnsi="Arial"/>
          <w:sz w:val="20"/>
        </w:rPr>
        <w:t>ó</w:t>
      </w:r>
      <w:r w:rsidRPr="00600550">
        <w:rPr>
          <w:rFonts w:ascii="Arial" w:hAnsi="Arial"/>
          <w:sz w:val="20"/>
        </w:rPr>
        <w:t>rcio de CONTRATANTE</w:t>
      </w:r>
      <w:r w:rsidR="002774EC" w:rsidRPr="00600550">
        <w:rPr>
          <w:rFonts w:ascii="Arial" w:hAnsi="Arial"/>
          <w:sz w:val="20"/>
        </w:rPr>
        <w:t>S</w:t>
      </w:r>
      <w:r w:rsidRPr="00600550">
        <w:rPr>
          <w:rFonts w:ascii="Arial" w:hAnsi="Arial"/>
          <w:sz w:val="20"/>
        </w:rPr>
        <w:t>. A CONTRATADA deve ter e manter Centro de Operações de Segurança</w:t>
      </w:r>
      <w:r w:rsidR="00BD5E2B" w:rsidRPr="00600550">
        <w:rPr>
          <w:rFonts w:ascii="Arial" w:hAnsi="Arial"/>
          <w:sz w:val="20"/>
        </w:rPr>
        <w:t xml:space="preserve"> </w:t>
      </w:r>
      <w:r w:rsidR="00BD5E2B" w:rsidRPr="00917143">
        <w:rPr>
          <w:rFonts w:ascii="Arial" w:hAnsi="Arial"/>
          <w:sz w:val="20"/>
        </w:rPr>
        <w:t>próprio</w:t>
      </w:r>
      <w:r w:rsidRPr="00600550">
        <w:rPr>
          <w:rFonts w:ascii="Arial" w:hAnsi="Arial"/>
          <w:sz w:val="20"/>
        </w:rPr>
        <w:t>.</w:t>
      </w:r>
    </w:p>
    <w:p w14:paraId="13C450F9" w14:textId="77777777" w:rsidR="00164FA6" w:rsidRPr="00600550" w:rsidRDefault="00164FA6" w:rsidP="00164FA6">
      <w:pPr>
        <w:pStyle w:val="a3"/>
        <w:numPr>
          <w:ilvl w:val="0"/>
          <w:numId w:val="0"/>
        </w:numPr>
        <w:spacing w:before="0" w:after="0" w:line="240" w:lineRule="auto"/>
        <w:rPr>
          <w:rFonts w:ascii="Arial" w:hAnsi="Arial"/>
          <w:sz w:val="20"/>
        </w:rPr>
      </w:pPr>
    </w:p>
    <w:p w14:paraId="2EC8CD62" w14:textId="0BB8D83E" w:rsidR="00316FF6" w:rsidRDefault="00316FF6" w:rsidP="00164FA6">
      <w:pPr>
        <w:pStyle w:val="a3"/>
        <w:numPr>
          <w:ilvl w:val="3"/>
          <w:numId w:val="4"/>
        </w:numPr>
        <w:spacing w:before="0" w:after="0" w:line="240" w:lineRule="auto"/>
        <w:rPr>
          <w:rFonts w:ascii="Arial" w:hAnsi="Arial"/>
          <w:sz w:val="20"/>
        </w:rPr>
      </w:pPr>
      <w:r w:rsidRPr="00600550">
        <w:rPr>
          <w:rFonts w:ascii="Arial" w:hAnsi="Arial"/>
          <w:sz w:val="20"/>
        </w:rPr>
        <w:t xml:space="preserve">Por outro lado, a CONTRATADA deve revogar todas as credenciais relacionadas a soluções de </w:t>
      </w:r>
      <w:r w:rsidR="004D7A9F" w:rsidRPr="00600550">
        <w:rPr>
          <w:rFonts w:ascii="Arial" w:hAnsi="Arial"/>
          <w:sz w:val="20"/>
        </w:rPr>
        <w:t xml:space="preserve">sua </w:t>
      </w:r>
      <w:r w:rsidRPr="00600550">
        <w:rPr>
          <w:rFonts w:ascii="Arial" w:hAnsi="Arial"/>
          <w:sz w:val="20"/>
        </w:rPr>
        <w:t xml:space="preserve">responsabilidade, empregadas na prestação de serviços </w:t>
      </w:r>
      <w:r w:rsidR="004D7A9F" w:rsidRPr="00600550">
        <w:rPr>
          <w:rFonts w:ascii="Arial" w:hAnsi="Arial"/>
          <w:sz w:val="20"/>
        </w:rPr>
        <w:t xml:space="preserve">para </w:t>
      </w:r>
      <w:r w:rsidRPr="00600550">
        <w:rPr>
          <w:rFonts w:ascii="Arial" w:hAnsi="Arial"/>
          <w:sz w:val="20"/>
        </w:rPr>
        <w:t xml:space="preserve">a CONTRATANTE, bem como solicitar </w:t>
      </w:r>
      <w:r w:rsidR="00550EA9" w:rsidRPr="00600550">
        <w:rPr>
          <w:rFonts w:ascii="Arial" w:hAnsi="Arial"/>
          <w:sz w:val="20"/>
        </w:rPr>
        <w:t>tais revogações</w:t>
      </w:r>
      <w:r w:rsidR="004D7A9F" w:rsidRPr="00600550">
        <w:rPr>
          <w:rFonts w:ascii="Arial" w:hAnsi="Arial"/>
          <w:sz w:val="20"/>
        </w:rPr>
        <w:t xml:space="preserve"> à</w:t>
      </w:r>
      <w:r w:rsidRPr="00600550">
        <w:rPr>
          <w:rFonts w:ascii="Arial" w:hAnsi="Arial"/>
          <w:sz w:val="20"/>
        </w:rPr>
        <w:t xml:space="preserve"> CONTRATANTE, para soluções de responsabilidade da CONTRATADA, no mesmo dia do encerramento das atividades.</w:t>
      </w:r>
    </w:p>
    <w:p w14:paraId="4D4C7EFD" w14:textId="77777777" w:rsidR="00164FA6" w:rsidRPr="00600550" w:rsidRDefault="00164FA6" w:rsidP="00164FA6">
      <w:pPr>
        <w:pStyle w:val="a3"/>
        <w:numPr>
          <w:ilvl w:val="0"/>
          <w:numId w:val="0"/>
        </w:numPr>
        <w:spacing w:before="0" w:after="0" w:line="240" w:lineRule="auto"/>
        <w:rPr>
          <w:rFonts w:ascii="Arial" w:hAnsi="Arial"/>
          <w:sz w:val="20"/>
        </w:rPr>
      </w:pPr>
    </w:p>
    <w:p w14:paraId="687C07FC" w14:textId="34FCD5C1" w:rsidR="00316FF6" w:rsidRDefault="00316FF6" w:rsidP="008B1516">
      <w:pPr>
        <w:pStyle w:val="a3"/>
        <w:numPr>
          <w:ilvl w:val="3"/>
          <w:numId w:val="4"/>
        </w:numPr>
        <w:spacing w:before="0" w:after="0" w:line="240" w:lineRule="auto"/>
        <w:rPr>
          <w:rFonts w:ascii="Arial" w:hAnsi="Arial"/>
          <w:sz w:val="20"/>
        </w:rPr>
      </w:pPr>
      <w:r w:rsidRPr="00600550">
        <w:rPr>
          <w:rFonts w:ascii="Arial" w:hAnsi="Arial"/>
          <w:sz w:val="20"/>
        </w:rPr>
        <w:t>Tais exigências visam proteger o CONTRATANTE contra o uso indevido de informações sob sua custódia, por parte de profissional da CONTRATADA, assim como estão em conformidade com boas práticas de gestão e governança de TI.</w:t>
      </w:r>
    </w:p>
    <w:p w14:paraId="62A121EE" w14:textId="77777777" w:rsidR="00164FA6" w:rsidRPr="00600550" w:rsidRDefault="00164FA6" w:rsidP="008B1516">
      <w:pPr>
        <w:pStyle w:val="a3"/>
        <w:numPr>
          <w:ilvl w:val="0"/>
          <w:numId w:val="0"/>
        </w:numPr>
        <w:spacing w:before="0" w:after="0" w:line="240" w:lineRule="auto"/>
        <w:rPr>
          <w:rFonts w:ascii="Arial" w:hAnsi="Arial"/>
          <w:sz w:val="20"/>
        </w:rPr>
      </w:pPr>
    </w:p>
    <w:p w14:paraId="0FE97922" w14:textId="2C61E14E" w:rsidR="00EF01D5" w:rsidRPr="00486673" w:rsidRDefault="00EF01D5" w:rsidP="008B1516">
      <w:pPr>
        <w:pStyle w:val="a3"/>
        <w:spacing w:before="0" w:after="0" w:line="240" w:lineRule="auto"/>
        <w:rPr>
          <w:rFonts w:ascii="Arial" w:eastAsia="Arial Unicode MS" w:hAnsi="Arial"/>
          <w:b/>
          <w:bCs/>
          <w:color w:val="auto"/>
          <w:sz w:val="20"/>
        </w:rPr>
      </w:pPr>
      <w:bookmarkStart w:id="21" w:name="_Hlk118191519"/>
      <w:r w:rsidRPr="00486673">
        <w:rPr>
          <w:rFonts w:ascii="Arial" w:eastAsia="Arial Unicode MS" w:hAnsi="Arial"/>
          <w:b/>
          <w:bCs/>
          <w:color w:val="auto"/>
          <w:sz w:val="20"/>
        </w:rPr>
        <w:t xml:space="preserve">DO </w:t>
      </w:r>
      <w:bookmarkStart w:id="22" w:name="_Hlk123800999"/>
      <w:r w:rsidR="00ED5AD7" w:rsidRPr="00486673">
        <w:rPr>
          <w:rFonts w:ascii="Arial" w:eastAsia="Arial Unicode MS" w:hAnsi="Arial"/>
          <w:b/>
          <w:bCs/>
          <w:color w:val="auto"/>
          <w:sz w:val="20"/>
        </w:rPr>
        <w:t xml:space="preserve">CENTRO DE OPERAÇÕES DE CIBERSEGURANÇA - </w:t>
      </w:r>
      <w:r w:rsidRPr="00486673">
        <w:rPr>
          <w:rFonts w:ascii="Arial" w:eastAsia="Arial Unicode MS" w:hAnsi="Arial"/>
          <w:b/>
          <w:bCs/>
          <w:color w:val="auto"/>
          <w:sz w:val="20"/>
        </w:rPr>
        <w:t>CSOC (CYBER SECURITY OPERATION CENTER)</w:t>
      </w:r>
      <w:bookmarkEnd w:id="22"/>
    </w:p>
    <w:p w14:paraId="420D26BB" w14:textId="77777777" w:rsidR="008B1516" w:rsidRPr="00486673" w:rsidRDefault="008B1516" w:rsidP="008B1516">
      <w:pPr>
        <w:pStyle w:val="a3"/>
        <w:numPr>
          <w:ilvl w:val="0"/>
          <w:numId w:val="0"/>
        </w:numPr>
        <w:spacing w:before="0" w:after="0" w:line="240" w:lineRule="auto"/>
        <w:ind w:left="1712"/>
        <w:rPr>
          <w:rFonts w:ascii="Arial" w:eastAsia="Arial Unicode MS" w:hAnsi="Arial"/>
          <w:b/>
          <w:bCs/>
          <w:color w:val="FF0000"/>
          <w:sz w:val="20"/>
        </w:rPr>
      </w:pPr>
    </w:p>
    <w:bookmarkEnd w:id="21"/>
    <w:p w14:paraId="345F69E2" w14:textId="5E031774" w:rsidR="00D30FAC" w:rsidRPr="007242CA" w:rsidRDefault="00D30FAC" w:rsidP="00D30FAC">
      <w:pPr>
        <w:pStyle w:val="a3"/>
        <w:numPr>
          <w:ilvl w:val="3"/>
          <w:numId w:val="4"/>
        </w:numPr>
        <w:spacing w:before="0" w:after="0" w:line="240" w:lineRule="auto"/>
        <w:rPr>
          <w:rFonts w:ascii="Arial" w:hAnsi="Arial"/>
          <w:sz w:val="20"/>
        </w:rPr>
      </w:pPr>
      <w:r w:rsidRPr="007242CA">
        <w:rPr>
          <w:rFonts w:ascii="Arial" w:hAnsi="Arial"/>
          <w:sz w:val="20"/>
        </w:rPr>
        <w:t xml:space="preserve">Os </w:t>
      </w:r>
      <w:r w:rsidRPr="00917143">
        <w:rPr>
          <w:rFonts w:ascii="Arial" w:hAnsi="Arial"/>
          <w:sz w:val="20"/>
        </w:rPr>
        <w:t>SERVIÇOS</w:t>
      </w:r>
      <w:r w:rsidRPr="00BF4B41">
        <w:rPr>
          <w:rFonts w:ascii="Arial" w:hAnsi="Arial"/>
          <w:sz w:val="20"/>
        </w:rPr>
        <w:t xml:space="preserve"> GERENCIADOS DE SEGURANÇA devem ser executados por meio de ao menos 01 (um) Centro de Operações de Segurança da CONTRATADA, devendo estar situado obrigatoriamente</w:t>
      </w:r>
      <w:r w:rsidRPr="007242CA">
        <w:rPr>
          <w:rFonts w:ascii="Arial" w:hAnsi="Arial"/>
          <w:sz w:val="20"/>
        </w:rPr>
        <w:t xml:space="preserve"> no Brasil</w:t>
      </w:r>
      <w:r w:rsidRPr="00D30FAC">
        <w:rPr>
          <w:rFonts w:ascii="Arial" w:hAnsi="Arial"/>
          <w:sz w:val="20"/>
        </w:rPr>
        <w:t>.</w:t>
      </w:r>
    </w:p>
    <w:p w14:paraId="7B959418" w14:textId="77777777" w:rsidR="00D30FAC" w:rsidRPr="00600550" w:rsidRDefault="00D30FAC" w:rsidP="00BF4B41">
      <w:pPr>
        <w:pBdr>
          <w:top w:val="nil"/>
          <w:left w:val="nil"/>
          <w:bottom w:val="nil"/>
          <w:right w:val="nil"/>
          <w:between w:val="nil"/>
        </w:pBdr>
        <w:jc w:val="both"/>
        <w:rPr>
          <w:rFonts w:ascii="Arial" w:eastAsia="Arial Unicode MS" w:hAnsi="Arial" w:cs="Arial"/>
          <w:color w:val="000000"/>
          <w:sz w:val="20"/>
          <w:szCs w:val="20"/>
        </w:rPr>
      </w:pPr>
    </w:p>
    <w:p w14:paraId="2CE34093" w14:textId="3C28E0BA" w:rsidR="00EF01D5" w:rsidRDefault="00EF01D5" w:rsidP="008B1516">
      <w:pPr>
        <w:pStyle w:val="a2"/>
        <w:spacing w:before="0" w:after="0" w:line="240" w:lineRule="auto"/>
        <w:ind w:left="851"/>
        <w:rPr>
          <w:rFonts w:ascii="Arial" w:hAnsi="Arial" w:cs="Arial"/>
          <w:b/>
          <w:bCs/>
          <w:sz w:val="20"/>
        </w:rPr>
      </w:pPr>
      <w:r w:rsidRPr="00600550">
        <w:rPr>
          <w:rFonts w:ascii="Arial" w:hAnsi="Arial" w:cs="Arial"/>
          <w:b/>
          <w:bCs/>
          <w:sz w:val="20"/>
        </w:rPr>
        <w:t>O CSOC deve atender os requisitos mínimos, a saber:</w:t>
      </w:r>
    </w:p>
    <w:p w14:paraId="07420BDA" w14:textId="77777777" w:rsidR="008B1516" w:rsidRPr="00600550" w:rsidRDefault="008B1516" w:rsidP="008B1516">
      <w:pPr>
        <w:pStyle w:val="a2"/>
        <w:numPr>
          <w:ilvl w:val="0"/>
          <w:numId w:val="0"/>
        </w:numPr>
        <w:spacing w:before="0" w:after="0" w:line="240" w:lineRule="auto"/>
        <w:ind w:left="851"/>
        <w:rPr>
          <w:rFonts w:ascii="Arial" w:hAnsi="Arial" w:cs="Arial"/>
          <w:b/>
          <w:bCs/>
          <w:sz w:val="20"/>
        </w:rPr>
      </w:pPr>
    </w:p>
    <w:p w14:paraId="25310512" w14:textId="0BCD5A3A" w:rsidR="00EF01D5" w:rsidRDefault="00EF01D5" w:rsidP="008B1516">
      <w:pPr>
        <w:pStyle w:val="a3"/>
        <w:spacing w:before="0" w:after="0" w:line="240" w:lineRule="auto"/>
        <w:rPr>
          <w:rFonts w:ascii="Arial" w:hAnsi="Arial"/>
          <w:sz w:val="20"/>
        </w:rPr>
      </w:pPr>
      <w:r w:rsidRPr="00600550">
        <w:rPr>
          <w:rFonts w:ascii="Arial" w:hAnsi="Arial"/>
          <w:sz w:val="20"/>
        </w:rPr>
        <w:t>Utilizar sistema de gerenciamento de CFTV, que viabilizem o rastreamento de pessoas dentro do ambiente da CONTRATADA e cujas imagens possam ser recuperadas;</w:t>
      </w:r>
    </w:p>
    <w:p w14:paraId="600B271B" w14:textId="77777777" w:rsidR="008B1516" w:rsidRPr="00600550" w:rsidRDefault="008B1516" w:rsidP="008B1516">
      <w:pPr>
        <w:pStyle w:val="a3"/>
        <w:numPr>
          <w:ilvl w:val="0"/>
          <w:numId w:val="0"/>
        </w:numPr>
        <w:spacing w:before="0" w:after="0" w:line="240" w:lineRule="auto"/>
        <w:ind w:left="1712"/>
        <w:rPr>
          <w:rFonts w:ascii="Arial" w:hAnsi="Arial"/>
          <w:sz w:val="20"/>
        </w:rPr>
      </w:pPr>
    </w:p>
    <w:p w14:paraId="649C49D2" w14:textId="26E80DF4" w:rsidR="00EF01D5" w:rsidRDefault="00EF01D5" w:rsidP="008B1516">
      <w:pPr>
        <w:pStyle w:val="a3"/>
        <w:spacing w:before="0" w:after="0" w:line="240" w:lineRule="auto"/>
        <w:rPr>
          <w:rFonts w:ascii="Arial" w:hAnsi="Arial"/>
          <w:sz w:val="20"/>
        </w:rPr>
      </w:pPr>
      <w:r w:rsidRPr="00600550">
        <w:rPr>
          <w:rFonts w:ascii="Arial" w:hAnsi="Arial"/>
          <w:sz w:val="20"/>
        </w:rPr>
        <w:t>Filmar toda a área, mantendo as imagens armazenadas por, no mínimo, 90 (noventa) dias;</w:t>
      </w:r>
    </w:p>
    <w:p w14:paraId="2F6C06A2" w14:textId="77777777" w:rsidR="008B1516" w:rsidRPr="00600550" w:rsidRDefault="008B1516" w:rsidP="008B1516">
      <w:pPr>
        <w:pStyle w:val="a3"/>
        <w:numPr>
          <w:ilvl w:val="0"/>
          <w:numId w:val="0"/>
        </w:numPr>
        <w:spacing w:before="0" w:after="0" w:line="240" w:lineRule="auto"/>
        <w:rPr>
          <w:rFonts w:ascii="Arial" w:hAnsi="Arial"/>
          <w:sz w:val="20"/>
        </w:rPr>
      </w:pPr>
    </w:p>
    <w:p w14:paraId="5AC8E5AA" w14:textId="6FCDF78A" w:rsidR="00EF01D5" w:rsidRDefault="00EF01D5" w:rsidP="008B1516">
      <w:pPr>
        <w:pStyle w:val="a3"/>
        <w:spacing w:before="0" w:after="0" w:line="240" w:lineRule="auto"/>
        <w:rPr>
          <w:rFonts w:ascii="Arial" w:hAnsi="Arial"/>
          <w:sz w:val="20"/>
        </w:rPr>
      </w:pPr>
      <w:r w:rsidRPr="00600550">
        <w:rPr>
          <w:rFonts w:ascii="Arial" w:hAnsi="Arial"/>
          <w:sz w:val="20"/>
        </w:rPr>
        <w:t>Efetuar registro de entrada e saída dos visitantes, com identificação individual em todos os acessos ao CSOC;</w:t>
      </w:r>
    </w:p>
    <w:p w14:paraId="4B9E66F0" w14:textId="77777777" w:rsidR="008B1516" w:rsidRPr="00600550" w:rsidRDefault="008B1516" w:rsidP="008B1516">
      <w:pPr>
        <w:pStyle w:val="a3"/>
        <w:numPr>
          <w:ilvl w:val="0"/>
          <w:numId w:val="0"/>
        </w:numPr>
        <w:spacing w:before="0" w:after="0" w:line="240" w:lineRule="auto"/>
        <w:rPr>
          <w:rFonts w:ascii="Arial" w:hAnsi="Arial"/>
          <w:sz w:val="20"/>
        </w:rPr>
      </w:pPr>
    </w:p>
    <w:p w14:paraId="681F8592" w14:textId="255962C5" w:rsidR="00EF01D5" w:rsidRDefault="00EF01D5" w:rsidP="008B1516">
      <w:pPr>
        <w:pStyle w:val="a3"/>
        <w:spacing w:before="0" w:after="0" w:line="240" w:lineRule="auto"/>
        <w:rPr>
          <w:rFonts w:ascii="Arial" w:hAnsi="Arial"/>
          <w:sz w:val="20"/>
        </w:rPr>
      </w:pPr>
      <w:r w:rsidRPr="00600550">
        <w:rPr>
          <w:rFonts w:ascii="Arial" w:hAnsi="Arial"/>
          <w:sz w:val="20"/>
        </w:rPr>
        <w:t>Possuir solução de monitoramento de disponibilidade e desempenho.</w:t>
      </w:r>
    </w:p>
    <w:p w14:paraId="712EDDAE" w14:textId="77777777" w:rsidR="008B1516" w:rsidRPr="00600550" w:rsidRDefault="008B1516" w:rsidP="008B1516">
      <w:pPr>
        <w:pStyle w:val="a3"/>
        <w:numPr>
          <w:ilvl w:val="0"/>
          <w:numId w:val="0"/>
        </w:numPr>
        <w:spacing w:before="0" w:after="0" w:line="240" w:lineRule="auto"/>
        <w:rPr>
          <w:rFonts w:ascii="Arial" w:hAnsi="Arial"/>
          <w:sz w:val="20"/>
        </w:rPr>
      </w:pPr>
    </w:p>
    <w:p w14:paraId="6B5D6F9B" w14:textId="45F3A484" w:rsidR="008B1516" w:rsidRDefault="00EF01D5" w:rsidP="008B1516">
      <w:pPr>
        <w:pStyle w:val="a3"/>
        <w:spacing w:before="0" w:after="0" w:line="240" w:lineRule="auto"/>
        <w:rPr>
          <w:rFonts w:ascii="Arial" w:hAnsi="Arial"/>
          <w:sz w:val="20"/>
        </w:rPr>
      </w:pPr>
      <w:r w:rsidRPr="00600550">
        <w:rPr>
          <w:rFonts w:ascii="Arial" w:hAnsi="Arial"/>
          <w:sz w:val="20"/>
        </w:rPr>
        <w:t>O perímetro físico do CSOC deve ser equipado com sensor de intrusão e alarmes contra acesso indevido;</w:t>
      </w:r>
    </w:p>
    <w:p w14:paraId="2EFB3904" w14:textId="77777777" w:rsidR="008B1516" w:rsidRPr="008B1516" w:rsidRDefault="008B1516" w:rsidP="008B1516">
      <w:pPr>
        <w:pStyle w:val="a3"/>
        <w:numPr>
          <w:ilvl w:val="0"/>
          <w:numId w:val="0"/>
        </w:numPr>
        <w:spacing w:before="0" w:after="0" w:line="240" w:lineRule="auto"/>
        <w:rPr>
          <w:rFonts w:ascii="Arial" w:hAnsi="Arial"/>
          <w:sz w:val="20"/>
        </w:rPr>
      </w:pPr>
    </w:p>
    <w:p w14:paraId="6032FE94" w14:textId="4F11718F" w:rsidR="00EF01D5" w:rsidRDefault="00EF01D5" w:rsidP="008B1516">
      <w:pPr>
        <w:pStyle w:val="a3"/>
        <w:spacing w:before="0" w:after="0" w:line="240" w:lineRule="auto"/>
        <w:rPr>
          <w:rFonts w:ascii="Arial" w:hAnsi="Arial"/>
          <w:sz w:val="20"/>
        </w:rPr>
      </w:pPr>
      <w:r w:rsidRPr="00600550">
        <w:rPr>
          <w:rFonts w:ascii="Arial" w:hAnsi="Arial"/>
          <w:sz w:val="20"/>
        </w:rPr>
        <w:t>Ser vigiado de forma ininterrupta em regime de 24 (vinte e quatro) horas por dia, 7 (sete) dias por semana e 365 (trezentos e sessenta e cinco) dias por ano;</w:t>
      </w:r>
    </w:p>
    <w:p w14:paraId="6B3E5948" w14:textId="77777777" w:rsidR="008B1516" w:rsidRPr="00600550" w:rsidRDefault="008B1516" w:rsidP="008B1516">
      <w:pPr>
        <w:pStyle w:val="a3"/>
        <w:numPr>
          <w:ilvl w:val="0"/>
          <w:numId w:val="0"/>
        </w:numPr>
        <w:spacing w:before="0" w:after="0" w:line="240" w:lineRule="auto"/>
        <w:rPr>
          <w:rFonts w:ascii="Arial" w:hAnsi="Arial"/>
          <w:sz w:val="20"/>
        </w:rPr>
      </w:pPr>
    </w:p>
    <w:p w14:paraId="1F5D6D3A" w14:textId="1B951311" w:rsidR="00EF01D5" w:rsidRDefault="00EF01D5" w:rsidP="008B1516">
      <w:pPr>
        <w:pStyle w:val="a3"/>
        <w:spacing w:before="0" w:after="0" w:line="240" w:lineRule="auto"/>
        <w:rPr>
          <w:rFonts w:ascii="Arial" w:hAnsi="Arial"/>
          <w:sz w:val="20"/>
        </w:rPr>
      </w:pPr>
      <w:r w:rsidRPr="00600550">
        <w:rPr>
          <w:rFonts w:ascii="Arial" w:hAnsi="Arial"/>
          <w:sz w:val="20"/>
        </w:rPr>
        <w:t>Ter controle de acesso físico com pelo menos 2 (dois) dos seguintes fatores de autenticação, a saber: cartão de identificação magnético, biometria de leitura de digital, reconhecimento facial e análise de retina;</w:t>
      </w:r>
    </w:p>
    <w:p w14:paraId="41093F74" w14:textId="77777777" w:rsidR="008B1516" w:rsidRPr="00600550" w:rsidRDefault="008B1516" w:rsidP="008B1516">
      <w:pPr>
        <w:pStyle w:val="a3"/>
        <w:numPr>
          <w:ilvl w:val="0"/>
          <w:numId w:val="0"/>
        </w:numPr>
        <w:spacing w:before="0" w:after="0" w:line="240" w:lineRule="auto"/>
        <w:rPr>
          <w:rFonts w:ascii="Arial" w:hAnsi="Arial"/>
          <w:sz w:val="20"/>
        </w:rPr>
      </w:pPr>
    </w:p>
    <w:p w14:paraId="5E340E67" w14:textId="56311ACE" w:rsidR="00EF01D5" w:rsidRDefault="00EF01D5" w:rsidP="008B1516">
      <w:pPr>
        <w:pStyle w:val="a3"/>
        <w:spacing w:before="0" w:after="0" w:line="240" w:lineRule="auto"/>
        <w:rPr>
          <w:rFonts w:ascii="Arial" w:hAnsi="Arial"/>
          <w:sz w:val="20"/>
        </w:rPr>
      </w:pPr>
      <w:r w:rsidRPr="00600550">
        <w:rPr>
          <w:rFonts w:ascii="Arial" w:hAnsi="Arial"/>
          <w:sz w:val="20"/>
        </w:rPr>
        <w:t xml:space="preserve">Funcionar em regime de 24 (vinte e quatro) horas por dia, 7 (sete) dias por semana e 365 </w:t>
      </w:r>
      <w:r w:rsidRPr="00600550">
        <w:rPr>
          <w:rFonts w:ascii="Arial" w:hAnsi="Arial"/>
          <w:sz w:val="20"/>
        </w:rPr>
        <w:lastRenderedPageBreak/>
        <w:t>(trezentos e sessenta e cinco) dias por ano;</w:t>
      </w:r>
    </w:p>
    <w:p w14:paraId="34DE27FB" w14:textId="77777777" w:rsidR="008B1516" w:rsidRPr="00600550" w:rsidRDefault="008B1516" w:rsidP="008B1516">
      <w:pPr>
        <w:pStyle w:val="a3"/>
        <w:numPr>
          <w:ilvl w:val="0"/>
          <w:numId w:val="0"/>
        </w:numPr>
        <w:spacing w:before="0" w:after="0" w:line="240" w:lineRule="auto"/>
        <w:rPr>
          <w:rFonts w:ascii="Arial" w:hAnsi="Arial"/>
          <w:sz w:val="20"/>
        </w:rPr>
      </w:pPr>
    </w:p>
    <w:p w14:paraId="0E197870" w14:textId="39393230" w:rsidR="00EF01D5" w:rsidRDefault="00EF01D5" w:rsidP="002A4F6F">
      <w:pPr>
        <w:pStyle w:val="a3"/>
        <w:spacing w:before="0" w:after="0" w:line="240" w:lineRule="auto"/>
        <w:rPr>
          <w:rFonts w:ascii="Arial" w:hAnsi="Arial"/>
          <w:sz w:val="20"/>
        </w:rPr>
      </w:pPr>
      <w:r w:rsidRPr="00600550">
        <w:rPr>
          <w:rFonts w:ascii="Arial" w:hAnsi="Arial"/>
          <w:sz w:val="20"/>
        </w:rPr>
        <w:t>Possuir registro de entrada e saída de pessoas, mantido por, pelo menos, 90 dias.</w:t>
      </w:r>
    </w:p>
    <w:p w14:paraId="62473666" w14:textId="77777777" w:rsidR="00730A75" w:rsidRPr="00600550" w:rsidRDefault="00730A75" w:rsidP="00730A75">
      <w:pPr>
        <w:pStyle w:val="a3"/>
        <w:numPr>
          <w:ilvl w:val="0"/>
          <w:numId w:val="0"/>
        </w:numPr>
        <w:spacing w:before="0" w:after="0" w:line="240" w:lineRule="auto"/>
        <w:rPr>
          <w:rFonts w:ascii="Arial" w:hAnsi="Arial"/>
          <w:sz w:val="20"/>
        </w:rPr>
      </w:pPr>
    </w:p>
    <w:p w14:paraId="022E0D33" w14:textId="13F1E3A5" w:rsidR="00EF01D5" w:rsidRDefault="00EF01D5" w:rsidP="002A4F6F">
      <w:pPr>
        <w:pStyle w:val="a3"/>
        <w:spacing w:before="0" w:after="0" w:line="240" w:lineRule="auto"/>
        <w:rPr>
          <w:rFonts w:ascii="Arial" w:hAnsi="Arial"/>
          <w:sz w:val="20"/>
        </w:rPr>
      </w:pPr>
      <w:r w:rsidRPr="00600550">
        <w:rPr>
          <w:rFonts w:ascii="Arial" w:hAnsi="Arial"/>
          <w:sz w:val="20"/>
        </w:rPr>
        <w:t xml:space="preserve">Possuir sistemas redundantes de alimentação de energia. </w:t>
      </w:r>
    </w:p>
    <w:p w14:paraId="41B6F1AE" w14:textId="77777777" w:rsidR="008B1516" w:rsidRPr="00600550" w:rsidRDefault="008B1516" w:rsidP="002A4F6F">
      <w:pPr>
        <w:pStyle w:val="a3"/>
        <w:numPr>
          <w:ilvl w:val="0"/>
          <w:numId w:val="0"/>
        </w:numPr>
        <w:spacing w:before="0" w:after="0" w:line="240" w:lineRule="auto"/>
        <w:ind w:left="1712" w:hanging="862"/>
        <w:rPr>
          <w:rFonts w:ascii="Arial" w:hAnsi="Arial"/>
          <w:sz w:val="20"/>
        </w:rPr>
      </w:pPr>
    </w:p>
    <w:p w14:paraId="3BBD0CF5" w14:textId="226277A8" w:rsidR="00EF01D5" w:rsidRDefault="00EF01D5" w:rsidP="002A4F6F">
      <w:pPr>
        <w:pStyle w:val="a3"/>
        <w:spacing w:before="0" w:after="0" w:line="240" w:lineRule="auto"/>
        <w:rPr>
          <w:rFonts w:ascii="Arial" w:hAnsi="Arial"/>
          <w:sz w:val="20"/>
        </w:rPr>
      </w:pPr>
      <w:r w:rsidRPr="00600550">
        <w:rPr>
          <w:rFonts w:ascii="Arial" w:hAnsi="Arial"/>
          <w:sz w:val="20"/>
        </w:rPr>
        <w:t>Para o caso de CSOC que utilize datacenter próprio, possuir estrutura de armazenamento de dados que permita a manutenção dos registros dos eventos relacionados aos serviços contratados por, no mínimo, o prazo do contrato.</w:t>
      </w:r>
    </w:p>
    <w:p w14:paraId="36951A89" w14:textId="77777777" w:rsidR="008B1516" w:rsidRPr="00600550" w:rsidRDefault="008B1516" w:rsidP="002A4F6F">
      <w:pPr>
        <w:pStyle w:val="a3"/>
        <w:numPr>
          <w:ilvl w:val="0"/>
          <w:numId w:val="0"/>
        </w:numPr>
        <w:spacing w:before="0" w:after="0" w:line="240" w:lineRule="auto"/>
        <w:rPr>
          <w:rFonts w:ascii="Arial" w:hAnsi="Arial"/>
          <w:sz w:val="20"/>
        </w:rPr>
      </w:pPr>
    </w:p>
    <w:p w14:paraId="5EA6EC05" w14:textId="3CA0BF5E" w:rsidR="00EF01D5" w:rsidRDefault="00EF01D5" w:rsidP="002A4F6F">
      <w:pPr>
        <w:pStyle w:val="a3"/>
        <w:spacing w:before="0" w:after="0" w:line="240" w:lineRule="auto"/>
        <w:rPr>
          <w:rFonts w:ascii="Arial" w:hAnsi="Arial"/>
          <w:sz w:val="20"/>
        </w:rPr>
      </w:pPr>
      <w:r w:rsidRPr="00600550">
        <w:rPr>
          <w:rFonts w:ascii="Arial" w:hAnsi="Arial"/>
          <w:sz w:val="20"/>
        </w:rPr>
        <w:t>Ser configurado de forma que a falha de um dos equipamentos isoladamente NÃO interrompa a prestação dos serviços;</w:t>
      </w:r>
    </w:p>
    <w:p w14:paraId="7DDA4280" w14:textId="77777777" w:rsidR="008B1516" w:rsidRPr="00600550" w:rsidRDefault="008B1516" w:rsidP="002A4F6F">
      <w:pPr>
        <w:pStyle w:val="a3"/>
        <w:numPr>
          <w:ilvl w:val="0"/>
          <w:numId w:val="0"/>
        </w:numPr>
        <w:spacing w:before="0" w:after="0" w:line="240" w:lineRule="auto"/>
        <w:rPr>
          <w:rFonts w:ascii="Arial" w:hAnsi="Arial"/>
          <w:sz w:val="20"/>
        </w:rPr>
      </w:pPr>
    </w:p>
    <w:p w14:paraId="44B96491" w14:textId="6CC47EB8" w:rsidR="00EF01D5" w:rsidRDefault="00EF01D5" w:rsidP="002A4F6F">
      <w:pPr>
        <w:pStyle w:val="a3"/>
        <w:spacing w:before="0" w:after="0" w:line="240" w:lineRule="auto"/>
        <w:rPr>
          <w:rFonts w:ascii="Arial" w:hAnsi="Arial"/>
          <w:sz w:val="20"/>
        </w:rPr>
      </w:pPr>
      <w:r w:rsidRPr="00600550">
        <w:rPr>
          <w:rFonts w:ascii="Arial" w:hAnsi="Arial"/>
          <w:sz w:val="20"/>
        </w:rPr>
        <w:t xml:space="preserve">Ter sistema de provimento ininterrupto de energia elétrica, composto por grupo gerador e </w:t>
      </w:r>
      <w:proofErr w:type="spellStart"/>
      <w:r w:rsidRPr="00600550">
        <w:rPr>
          <w:rFonts w:ascii="Arial" w:hAnsi="Arial"/>
          <w:sz w:val="20"/>
        </w:rPr>
        <w:t>UPSs</w:t>
      </w:r>
      <w:proofErr w:type="spellEnd"/>
      <w:r w:rsidRPr="00600550">
        <w:rPr>
          <w:rFonts w:ascii="Arial" w:hAnsi="Arial"/>
          <w:sz w:val="20"/>
        </w:rPr>
        <w:t xml:space="preserve"> do inglês </w:t>
      </w:r>
      <w:proofErr w:type="spellStart"/>
      <w:r w:rsidRPr="00600550">
        <w:rPr>
          <w:rFonts w:ascii="Arial" w:hAnsi="Arial"/>
          <w:sz w:val="20"/>
        </w:rPr>
        <w:t>Uninterruptible</w:t>
      </w:r>
      <w:proofErr w:type="spellEnd"/>
      <w:r w:rsidRPr="00600550">
        <w:rPr>
          <w:rFonts w:ascii="Arial" w:hAnsi="Arial"/>
          <w:sz w:val="20"/>
        </w:rPr>
        <w:t xml:space="preserve"> Power </w:t>
      </w:r>
      <w:proofErr w:type="spellStart"/>
      <w:r w:rsidRPr="00600550">
        <w:rPr>
          <w:rFonts w:ascii="Arial" w:hAnsi="Arial"/>
          <w:sz w:val="20"/>
        </w:rPr>
        <w:t>Supply</w:t>
      </w:r>
      <w:proofErr w:type="spellEnd"/>
      <w:r w:rsidRPr="00600550">
        <w:rPr>
          <w:rFonts w:ascii="Arial" w:hAnsi="Arial"/>
          <w:sz w:val="20"/>
        </w:rPr>
        <w:t>, para garantir a transição entre o fornecimento normal da energia e o grupo gerador;</w:t>
      </w:r>
    </w:p>
    <w:p w14:paraId="493E55AD" w14:textId="77777777" w:rsidR="008B1516" w:rsidRPr="00600550" w:rsidRDefault="008B1516" w:rsidP="002A4F6F">
      <w:pPr>
        <w:pStyle w:val="a3"/>
        <w:numPr>
          <w:ilvl w:val="0"/>
          <w:numId w:val="0"/>
        </w:numPr>
        <w:spacing w:before="0" w:after="0" w:line="240" w:lineRule="auto"/>
        <w:rPr>
          <w:rFonts w:ascii="Arial" w:hAnsi="Arial"/>
          <w:sz w:val="20"/>
        </w:rPr>
      </w:pPr>
    </w:p>
    <w:p w14:paraId="1753E5F8" w14:textId="291F75F5" w:rsidR="00EF01D5" w:rsidRDefault="00EF01D5" w:rsidP="002A4F6F">
      <w:pPr>
        <w:pStyle w:val="a3"/>
        <w:spacing w:before="0" w:after="0" w:line="240" w:lineRule="auto"/>
        <w:rPr>
          <w:rFonts w:ascii="Arial" w:hAnsi="Arial"/>
          <w:sz w:val="20"/>
        </w:rPr>
      </w:pPr>
      <w:r w:rsidRPr="00600550">
        <w:rPr>
          <w:rFonts w:ascii="Arial" w:hAnsi="Arial"/>
          <w:sz w:val="20"/>
        </w:rPr>
        <w:t>Para o caso de CSOC que utilize datacenter próprio, ter componentes de segurança necessários para garantir a preservação dos dados em casos de incêndio e execução de plano de recuperação de catástrofes;</w:t>
      </w:r>
    </w:p>
    <w:p w14:paraId="36FD13A4" w14:textId="77777777" w:rsidR="008B1516" w:rsidRPr="00600550" w:rsidRDefault="008B1516" w:rsidP="002A4F6F">
      <w:pPr>
        <w:pStyle w:val="a3"/>
        <w:numPr>
          <w:ilvl w:val="0"/>
          <w:numId w:val="0"/>
        </w:numPr>
        <w:spacing w:before="0" w:after="0" w:line="240" w:lineRule="auto"/>
        <w:rPr>
          <w:rFonts w:ascii="Arial" w:hAnsi="Arial"/>
          <w:sz w:val="20"/>
        </w:rPr>
      </w:pPr>
    </w:p>
    <w:p w14:paraId="08AA2607" w14:textId="3775F4D8" w:rsidR="00EF01D5" w:rsidRPr="008B1516" w:rsidRDefault="00EF01D5" w:rsidP="002A4F6F">
      <w:pPr>
        <w:pStyle w:val="a3"/>
        <w:spacing w:before="0" w:after="0" w:line="240" w:lineRule="auto"/>
        <w:rPr>
          <w:rFonts w:ascii="Arial" w:eastAsia="Arial Unicode MS" w:hAnsi="Arial"/>
          <w:sz w:val="20"/>
        </w:rPr>
      </w:pPr>
      <w:r w:rsidRPr="00600550">
        <w:rPr>
          <w:rFonts w:ascii="Arial" w:hAnsi="Arial"/>
          <w:sz w:val="20"/>
        </w:rPr>
        <w:t xml:space="preserve">Deverá possuir processos implementados baseados na norma ABNT NBR ISO/IEC 27001. </w:t>
      </w:r>
    </w:p>
    <w:p w14:paraId="433ED9AF" w14:textId="77777777" w:rsidR="008B1516" w:rsidRPr="00600550" w:rsidRDefault="008B1516" w:rsidP="002A4F6F">
      <w:pPr>
        <w:pStyle w:val="a3"/>
        <w:numPr>
          <w:ilvl w:val="0"/>
          <w:numId w:val="0"/>
        </w:numPr>
        <w:spacing w:before="0" w:after="0" w:line="240" w:lineRule="auto"/>
        <w:rPr>
          <w:rFonts w:ascii="Arial" w:eastAsia="Arial Unicode MS" w:hAnsi="Arial"/>
          <w:sz w:val="20"/>
        </w:rPr>
      </w:pPr>
    </w:p>
    <w:p w14:paraId="0281803C" w14:textId="3EF8A58F" w:rsidR="00EF01D5" w:rsidRDefault="00EF01D5" w:rsidP="002A4F6F">
      <w:pPr>
        <w:pStyle w:val="a2"/>
        <w:spacing w:before="0" w:after="0" w:line="240" w:lineRule="auto"/>
        <w:ind w:left="851"/>
        <w:rPr>
          <w:rFonts w:ascii="Arial" w:eastAsia="Arial Unicode MS" w:hAnsi="Arial" w:cs="Arial"/>
          <w:b/>
          <w:bCs/>
          <w:sz w:val="20"/>
        </w:rPr>
      </w:pPr>
      <w:r w:rsidRPr="00600550">
        <w:rPr>
          <w:rFonts w:ascii="Arial" w:hAnsi="Arial" w:cs="Arial"/>
          <w:b/>
          <w:bCs/>
          <w:snapToGrid w:val="0"/>
          <w:sz w:val="20"/>
        </w:rPr>
        <w:t>Para o caso de CSOC que utilize datacenter próprio, as infraestruturas de datacenter devem estar situadas fora dos</w:t>
      </w:r>
      <w:r w:rsidRPr="00600550">
        <w:rPr>
          <w:rFonts w:ascii="Arial" w:eastAsia="Arial Unicode MS" w:hAnsi="Arial" w:cs="Arial"/>
          <w:b/>
          <w:bCs/>
          <w:sz w:val="20"/>
        </w:rPr>
        <w:t xml:space="preserve"> ambientes de CSOC, e devem obrigatoriamente atender aos requisitos técnicos elencados, a saber:</w:t>
      </w:r>
    </w:p>
    <w:p w14:paraId="63F44680" w14:textId="77777777" w:rsidR="002A4F6F" w:rsidRPr="00600550" w:rsidRDefault="002A4F6F" w:rsidP="002A4F6F">
      <w:pPr>
        <w:pStyle w:val="a2"/>
        <w:numPr>
          <w:ilvl w:val="0"/>
          <w:numId w:val="0"/>
        </w:numPr>
        <w:spacing w:before="0" w:after="0" w:line="240" w:lineRule="auto"/>
        <w:ind w:left="851"/>
        <w:rPr>
          <w:rFonts w:ascii="Arial" w:eastAsia="Arial Unicode MS" w:hAnsi="Arial" w:cs="Arial"/>
          <w:b/>
          <w:bCs/>
          <w:sz w:val="20"/>
        </w:rPr>
      </w:pPr>
    </w:p>
    <w:p w14:paraId="3D213F49" w14:textId="2D417764" w:rsidR="00EF01D5" w:rsidRDefault="00EF01D5" w:rsidP="002A4F6F">
      <w:pPr>
        <w:pStyle w:val="a3"/>
        <w:spacing w:before="0" w:after="0" w:line="240" w:lineRule="auto"/>
        <w:rPr>
          <w:rFonts w:ascii="Arial" w:hAnsi="Arial"/>
          <w:sz w:val="20"/>
        </w:rPr>
      </w:pPr>
      <w:r w:rsidRPr="00600550">
        <w:rPr>
          <w:rFonts w:ascii="Arial" w:hAnsi="Arial"/>
          <w:sz w:val="20"/>
        </w:rPr>
        <w:t>Estrutura física dedicada e construída com a finalidade exclusiva de prestação de serviços de hospedagem de aplicações e equipamentos, de modo a garantir um ambiente seguro e controlado, ou seja, não poderá possuir instalações hidráulicas na infraestrutura do Data Center;</w:t>
      </w:r>
    </w:p>
    <w:p w14:paraId="438DF778" w14:textId="77777777" w:rsidR="002A4F6F" w:rsidRPr="00600550" w:rsidRDefault="002A4F6F" w:rsidP="002A4F6F">
      <w:pPr>
        <w:pStyle w:val="a3"/>
        <w:numPr>
          <w:ilvl w:val="0"/>
          <w:numId w:val="0"/>
        </w:numPr>
        <w:spacing w:before="0" w:after="0" w:line="240" w:lineRule="auto"/>
        <w:ind w:left="1712"/>
        <w:rPr>
          <w:rFonts w:ascii="Arial" w:hAnsi="Arial"/>
          <w:sz w:val="20"/>
        </w:rPr>
      </w:pPr>
    </w:p>
    <w:p w14:paraId="3F85A3EC" w14:textId="385B7CA7" w:rsidR="00EF01D5" w:rsidRDefault="00EF01D5" w:rsidP="002A4F6F">
      <w:pPr>
        <w:pStyle w:val="a3"/>
        <w:spacing w:before="0" w:after="0" w:line="240" w:lineRule="auto"/>
        <w:rPr>
          <w:rFonts w:ascii="Arial" w:hAnsi="Arial"/>
          <w:sz w:val="20"/>
        </w:rPr>
      </w:pPr>
      <w:r w:rsidRPr="00600550">
        <w:rPr>
          <w:rFonts w:ascii="Arial" w:hAnsi="Arial"/>
          <w:sz w:val="20"/>
        </w:rPr>
        <w:t>Todos os equipamentos envolvidos na solução a ser disponibilizada deverão possuir fontes redundantes;</w:t>
      </w:r>
    </w:p>
    <w:p w14:paraId="28C9E624" w14:textId="77777777" w:rsidR="002A4F6F" w:rsidRPr="00600550" w:rsidRDefault="002A4F6F" w:rsidP="002A4F6F">
      <w:pPr>
        <w:pStyle w:val="a3"/>
        <w:numPr>
          <w:ilvl w:val="0"/>
          <w:numId w:val="0"/>
        </w:numPr>
        <w:spacing w:before="0" w:after="0" w:line="240" w:lineRule="auto"/>
        <w:rPr>
          <w:rFonts w:ascii="Arial" w:hAnsi="Arial"/>
          <w:sz w:val="20"/>
        </w:rPr>
      </w:pPr>
    </w:p>
    <w:p w14:paraId="04EE5B65" w14:textId="5198103D" w:rsidR="00EF01D5" w:rsidRDefault="00EF01D5" w:rsidP="002A4F6F">
      <w:pPr>
        <w:pStyle w:val="a3"/>
        <w:spacing w:before="0" w:after="0" w:line="240" w:lineRule="auto"/>
        <w:rPr>
          <w:rFonts w:ascii="Arial" w:hAnsi="Arial"/>
          <w:sz w:val="20"/>
        </w:rPr>
      </w:pPr>
      <w:r w:rsidRPr="00600550">
        <w:rPr>
          <w:rFonts w:ascii="Arial" w:hAnsi="Arial"/>
          <w:sz w:val="20"/>
        </w:rPr>
        <w:t>Deverá possuir área de estacionamento livre e privado, com acesso seguro para desembarque e manuseio de equipamentos com vigilância armada;</w:t>
      </w:r>
    </w:p>
    <w:p w14:paraId="51B3C8E7" w14:textId="77777777" w:rsidR="002A4F6F" w:rsidRPr="00600550" w:rsidRDefault="002A4F6F" w:rsidP="002A4F6F">
      <w:pPr>
        <w:pStyle w:val="a3"/>
        <w:numPr>
          <w:ilvl w:val="0"/>
          <w:numId w:val="0"/>
        </w:numPr>
        <w:spacing w:before="0" w:after="0" w:line="240" w:lineRule="auto"/>
        <w:rPr>
          <w:rFonts w:ascii="Arial" w:hAnsi="Arial"/>
          <w:sz w:val="20"/>
        </w:rPr>
      </w:pPr>
    </w:p>
    <w:p w14:paraId="4734F02E" w14:textId="22632A50" w:rsidR="00EF01D5" w:rsidRDefault="00EF01D5" w:rsidP="002A4F6F">
      <w:pPr>
        <w:pStyle w:val="a3"/>
        <w:spacing w:before="0" w:after="0" w:line="240" w:lineRule="auto"/>
        <w:rPr>
          <w:rFonts w:ascii="Arial" w:hAnsi="Arial"/>
          <w:sz w:val="20"/>
        </w:rPr>
      </w:pPr>
      <w:r w:rsidRPr="00600550">
        <w:rPr>
          <w:rFonts w:ascii="Arial" w:hAnsi="Arial"/>
          <w:sz w:val="20"/>
        </w:rPr>
        <w:t>Deverá possuir guarita com segurança armada em regime de 24 (vinte e quatro) horas por dia, 7 (sete) dias por semana e 365 (trezentos e sessenta e cinco) dias por ano. A guarita de segurança deverá estar fora do prédio de Data Center, criando-se uma barreira física ao acesso do Data Center, ter acesso a todo o sistema de CFTV, inclusive em tempo real, e detecção de intrusos em todas as cercanias onde está localizado o Data Center;</w:t>
      </w:r>
    </w:p>
    <w:p w14:paraId="515AF3E3" w14:textId="77777777" w:rsidR="002A4F6F" w:rsidRPr="00600550" w:rsidRDefault="002A4F6F" w:rsidP="002A4F6F">
      <w:pPr>
        <w:pStyle w:val="a3"/>
        <w:numPr>
          <w:ilvl w:val="0"/>
          <w:numId w:val="0"/>
        </w:numPr>
        <w:spacing w:before="0" w:after="0" w:line="240" w:lineRule="auto"/>
        <w:rPr>
          <w:rFonts w:ascii="Arial" w:hAnsi="Arial"/>
          <w:sz w:val="20"/>
        </w:rPr>
      </w:pPr>
    </w:p>
    <w:p w14:paraId="54EF0148" w14:textId="43364F42" w:rsidR="00EF01D5" w:rsidRDefault="00EF01D5" w:rsidP="002A4F6F">
      <w:pPr>
        <w:pStyle w:val="a3"/>
        <w:spacing w:before="0" w:after="0" w:line="240" w:lineRule="auto"/>
        <w:rPr>
          <w:rFonts w:ascii="Arial" w:hAnsi="Arial"/>
          <w:sz w:val="20"/>
        </w:rPr>
      </w:pPr>
      <w:r w:rsidRPr="00600550">
        <w:rPr>
          <w:rFonts w:ascii="Arial" w:hAnsi="Arial"/>
          <w:sz w:val="20"/>
        </w:rPr>
        <w:t>Toda a área do Data Center deve ser desprovida de janelas, básculas ou quaisquer formas de acesso que não através dos controles de acesso;</w:t>
      </w:r>
    </w:p>
    <w:p w14:paraId="158B6BF3" w14:textId="77777777" w:rsidR="002A4F6F" w:rsidRPr="00600550" w:rsidRDefault="002A4F6F" w:rsidP="002A4F6F">
      <w:pPr>
        <w:pStyle w:val="a3"/>
        <w:numPr>
          <w:ilvl w:val="0"/>
          <w:numId w:val="0"/>
        </w:numPr>
        <w:spacing w:before="0" w:after="0" w:line="240" w:lineRule="auto"/>
        <w:rPr>
          <w:rFonts w:ascii="Arial" w:hAnsi="Arial"/>
          <w:sz w:val="20"/>
        </w:rPr>
      </w:pPr>
    </w:p>
    <w:p w14:paraId="7011088F" w14:textId="73A88B13" w:rsidR="00EF01D5" w:rsidRDefault="00EF01D5" w:rsidP="002A4F6F">
      <w:pPr>
        <w:pStyle w:val="a3"/>
        <w:spacing w:before="0" w:after="0" w:line="240" w:lineRule="auto"/>
        <w:rPr>
          <w:rFonts w:ascii="Arial" w:hAnsi="Arial"/>
          <w:sz w:val="20"/>
        </w:rPr>
      </w:pPr>
      <w:r w:rsidRPr="00600550">
        <w:rPr>
          <w:rFonts w:ascii="Arial" w:hAnsi="Arial"/>
          <w:sz w:val="20"/>
        </w:rPr>
        <w:t>Garantir a disponibilidade de pessoas dedicadas, treinadas e responsáveis pela segurança de acesso ao prédio e aos equipamentos do ambiente em regime de 24 (vinte e quatro) horas por dia, 7 (sete) dias por semana e 365 (trezentos e sessenta e cinco) dias por ano;</w:t>
      </w:r>
    </w:p>
    <w:p w14:paraId="23EC5A81" w14:textId="77777777" w:rsidR="002A4F6F" w:rsidRPr="00600550" w:rsidRDefault="002A4F6F" w:rsidP="002A4F6F">
      <w:pPr>
        <w:pStyle w:val="a3"/>
        <w:numPr>
          <w:ilvl w:val="0"/>
          <w:numId w:val="0"/>
        </w:numPr>
        <w:spacing w:before="0" w:after="0" w:line="240" w:lineRule="auto"/>
        <w:rPr>
          <w:rFonts w:ascii="Arial" w:hAnsi="Arial"/>
          <w:sz w:val="20"/>
        </w:rPr>
      </w:pPr>
    </w:p>
    <w:p w14:paraId="58825B3F" w14:textId="1366C573" w:rsidR="00EF01D5" w:rsidRDefault="00EF01D5" w:rsidP="002A4F6F">
      <w:pPr>
        <w:pStyle w:val="a3"/>
        <w:spacing w:before="0" w:after="0" w:line="240" w:lineRule="auto"/>
        <w:rPr>
          <w:rFonts w:ascii="Arial" w:hAnsi="Arial"/>
          <w:sz w:val="20"/>
        </w:rPr>
      </w:pPr>
      <w:r w:rsidRPr="00600550">
        <w:rPr>
          <w:rFonts w:ascii="Arial" w:hAnsi="Arial"/>
          <w:sz w:val="20"/>
        </w:rPr>
        <w:t>Utilizar câmeras digitais de circuito interno de televisão, monitoradas e gerenciadas cujas imagens possam ser posteriormente consultadas por um período mínimo de 90 (noventa) dias, viabilizando o rastreamento de pessoas dentro do ambiente;</w:t>
      </w:r>
    </w:p>
    <w:p w14:paraId="68B17C81" w14:textId="77777777" w:rsidR="002A4F6F" w:rsidRPr="00600550" w:rsidRDefault="002A4F6F" w:rsidP="002A4F6F">
      <w:pPr>
        <w:pStyle w:val="a3"/>
        <w:numPr>
          <w:ilvl w:val="0"/>
          <w:numId w:val="0"/>
        </w:numPr>
        <w:spacing w:before="0" w:after="0" w:line="240" w:lineRule="auto"/>
        <w:rPr>
          <w:rFonts w:ascii="Arial" w:hAnsi="Arial"/>
          <w:sz w:val="20"/>
        </w:rPr>
      </w:pPr>
    </w:p>
    <w:p w14:paraId="1BF35F20" w14:textId="00A08E61" w:rsidR="00EF01D5" w:rsidRDefault="00EF01D5" w:rsidP="002A4F6F">
      <w:pPr>
        <w:pStyle w:val="a3"/>
        <w:spacing w:before="0" w:after="0" w:line="240" w:lineRule="auto"/>
        <w:rPr>
          <w:rFonts w:ascii="Arial" w:hAnsi="Arial"/>
          <w:sz w:val="20"/>
        </w:rPr>
      </w:pPr>
      <w:r w:rsidRPr="00600550">
        <w:rPr>
          <w:rFonts w:ascii="Arial" w:hAnsi="Arial"/>
          <w:sz w:val="20"/>
        </w:rPr>
        <w:t>As câmeras digitais de circuito interno de televisão deverão cobrir todos os ângulos do túnel frio de forma que não existam quaisquer pontos cegos. A gravação e visualização em tempo real deverá ser feita em alta-resolução e em cores, com no mínimo 10 frames por segundo. Tais características são necessárias para que seja possível identificação da face daqueles que pretendem adentrar as cercanias do prédio do Data Center;</w:t>
      </w:r>
    </w:p>
    <w:p w14:paraId="2A82DACF" w14:textId="77777777" w:rsidR="002A4F6F" w:rsidRPr="00600550" w:rsidRDefault="002A4F6F" w:rsidP="002A4F6F">
      <w:pPr>
        <w:pStyle w:val="a3"/>
        <w:numPr>
          <w:ilvl w:val="0"/>
          <w:numId w:val="0"/>
        </w:numPr>
        <w:spacing w:before="0" w:after="0" w:line="240" w:lineRule="auto"/>
        <w:rPr>
          <w:rFonts w:ascii="Arial" w:hAnsi="Arial"/>
          <w:sz w:val="20"/>
        </w:rPr>
      </w:pPr>
    </w:p>
    <w:p w14:paraId="6294FCEE" w14:textId="1B5AD141" w:rsidR="00EF01D5" w:rsidRDefault="00EF01D5" w:rsidP="002A4F6F">
      <w:pPr>
        <w:pStyle w:val="a3"/>
        <w:spacing w:before="0" w:after="0" w:line="240" w:lineRule="auto"/>
        <w:rPr>
          <w:rFonts w:ascii="Arial" w:hAnsi="Arial"/>
          <w:sz w:val="20"/>
        </w:rPr>
      </w:pPr>
      <w:r w:rsidRPr="00600550">
        <w:rPr>
          <w:rFonts w:ascii="Arial" w:hAnsi="Arial"/>
          <w:sz w:val="20"/>
        </w:rPr>
        <w:t>Sistema de detecção e combate a incêndio com uso de sensores de fumaça e fogo distribuídos pela área do Data Center e uso de descarga de gás com efeito supressor de combustão ou redução de oxigênio, ecologicamente aceitável e que não afeta pessoas e equipamentos energizados;</w:t>
      </w:r>
    </w:p>
    <w:p w14:paraId="061A6356" w14:textId="77777777" w:rsidR="002A4F6F" w:rsidRPr="00600550" w:rsidRDefault="002A4F6F" w:rsidP="002A4F6F">
      <w:pPr>
        <w:pStyle w:val="a3"/>
        <w:numPr>
          <w:ilvl w:val="0"/>
          <w:numId w:val="0"/>
        </w:numPr>
        <w:spacing w:before="0" w:after="0" w:line="240" w:lineRule="auto"/>
        <w:rPr>
          <w:rFonts w:ascii="Arial" w:hAnsi="Arial"/>
          <w:sz w:val="20"/>
        </w:rPr>
      </w:pPr>
    </w:p>
    <w:p w14:paraId="08B81A0B" w14:textId="65695C47" w:rsidR="00EF01D5" w:rsidRDefault="00EF01D5" w:rsidP="002A4F6F">
      <w:pPr>
        <w:pStyle w:val="a3"/>
        <w:spacing w:before="0" w:after="0" w:line="240" w:lineRule="auto"/>
        <w:rPr>
          <w:rFonts w:ascii="Arial" w:hAnsi="Arial"/>
          <w:sz w:val="20"/>
        </w:rPr>
      </w:pPr>
      <w:r w:rsidRPr="00600550">
        <w:rPr>
          <w:rFonts w:ascii="Arial" w:hAnsi="Arial"/>
          <w:sz w:val="20"/>
        </w:rPr>
        <w:t>Garantir a detecção precoce de gases no ambiente incluindo a área situada sob o piso elevado utilizando detector VESDA, com sistema integrado de alarme monitorado e acompanhado em regime 24 (vinte e quatro) horas por dia, 7 (sete) dias por semana e 365 (trezentos e sessenta e cinco) dias por ano;</w:t>
      </w:r>
    </w:p>
    <w:p w14:paraId="1605F83F" w14:textId="77777777" w:rsidR="002A4F6F" w:rsidRPr="00600550" w:rsidRDefault="002A4F6F" w:rsidP="002A4F6F">
      <w:pPr>
        <w:pStyle w:val="a3"/>
        <w:numPr>
          <w:ilvl w:val="0"/>
          <w:numId w:val="0"/>
        </w:numPr>
        <w:spacing w:before="0" w:after="0" w:line="240" w:lineRule="auto"/>
        <w:rPr>
          <w:rFonts w:ascii="Arial" w:hAnsi="Arial"/>
          <w:sz w:val="20"/>
        </w:rPr>
      </w:pPr>
    </w:p>
    <w:p w14:paraId="19CBDAD6" w14:textId="77763FBF" w:rsidR="00EF01D5" w:rsidRDefault="00EF01D5" w:rsidP="002A4F6F">
      <w:pPr>
        <w:pStyle w:val="a3"/>
        <w:spacing w:before="0" w:after="0" w:line="240" w:lineRule="auto"/>
        <w:rPr>
          <w:rFonts w:ascii="Arial" w:hAnsi="Arial"/>
          <w:sz w:val="20"/>
        </w:rPr>
      </w:pPr>
      <w:r w:rsidRPr="00600550">
        <w:rPr>
          <w:rFonts w:ascii="Arial" w:hAnsi="Arial"/>
          <w:sz w:val="20"/>
        </w:rPr>
        <w:t>Possuir sistema integrado aos túneis de ventilação do Data Center, de forma que em havendo o disparo de gás, o fluxo de ar é interrompido para a área do evento garantindo a extinção do incêndio sem afetar demais áreas do Data Center;</w:t>
      </w:r>
    </w:p>
    <w:p w14:paraId="0E78734F" w14:textId="77777777" w:rsidR="002A4F6F" w:rsidRPr="00600550" w:rsidRDefault="002A4F6F" w:rsidP="002A4F6F">
      <w:pPr>
        <w:pStyle w:val="a3"/>
        <w:numPr>
          <w:ilvl w:val="0"/>
          <w:numId w:val="0"/>
        </w:numPr>
        <w:spacing w:before="0" w:after="0" w:line="240" w:lineRule="auto"/>
        <w:rPr>
          <w:rFonts w:ascii="Arial" w:hAnsi="Arial"/>
          <w:sz w:val="20"/>
        </w:rPr>
      </w:pPr>
    </w:p>
    <w:p w14:paraId="3C96F81E" w14:textId="2C6C0E9C" w:rsidR="00EF01D5" w:rsidRDefault="00EF01D5" w:rsidP="002A4F6F">
      <w:pPr>
        <w:pStyle w:val="a3"/>
        <w:spacing w:before="0" w:after="0" w:line="240" w:lineRule="auto"/>
        <w:rPr>
          <w:rFonts w:ascii="Arial" w:hAnsi="Arial"/>
          <w:sz w:val="20"/>
        </w:rPr>
      </w:pPr>
      <w:r w:rsidRPr="00600550">
        <w:rPr>
          <w:rFonts w:ascii="Arial" w:hAnsi="Arial"/>
          <w:sz w:val="20"/>
        </w:rPr>
        <w:t>Em caso de sinistro, o disparo do gás deve ocorrer de forma automática, não havendo necessidade de intervenção humana;</w:t>
      </w:r>
    </w:p>
    <w:p w14:paraId="48794113" w14:textId="77777777" w:rsidR="002A4F6F" w:rsidRPr="00600550" w:rsidRDefault="002A4F6F" w:rsidP="002A4F6F">
      <w:pPr>
        <w:pStyle w:val="a3"/>
        <w:numPr>
          <w:ilvl w:val="0"/>
          <w:numId w:val="0"/>
        </w:numPr>
        <w:spacing w:before="0" w:after="0" w:line="240" w:lineRule="auto"/>
        <w:rPr>
          <w:rFonts w:ascii="Arial" w:hAnsi="Arial"/>
          <w:sz w:val="20"/>
        </w:rPr>
      </w:pPr>
    </w:p>
    <w:p w14:paraId="06B96F78" w14:textId="31994541" w:rsidR="00EF01D5" w:rsidRDefault="00EF01D5" w:rsidP="002A4F6F">
      <w:pPr>
        <w:pStyle w:val="a3"/>
        <w:spacing w:before="0" w:after="0" w:line="240" w:lineRule="auto"/>
        <w:rPr>
          <w:rFonts w:ascii="Arial" w:hAnsi="Arial"/>
          <w:sz w:val="20"/>
        </w:rPr>
      </w:pPr>
      <w:r w:rsidRPr="00600550">
        <w:rPr>
          <w:rFonts w:ascii="Arial" w:hAnsi="Arial"/>
          <w:sz w:val="20"/>
        </w:rPr>
        <w:t>O sistema de detecção precoce e combate a incêndio deverá possuir contrato de manutenção contemplando visitas preventivas e testes do sistema com o fabricante do mesmo no mínimo a cada 03 (três) meses;</w:t>
      </w:r>
    </w:p>
    <w:p w14:paraId="60029C76" w14:textId="77777777" w:rsidR="002A4F6F" w:rsidRPr="00600550" w:rsidRDefault="002A4F6F" w:rsidP="002A4F6F">
      <w:pPr>
        <w:pStyle w:val="a3"/>
        <w:numPr>
          <w:ilvl w:val="0"/>
          <w:numId w:val="0"/>
        </w:numPr>
        <w:spacing w:before="0" w:after="0" w:line="240" w:lineRule="auto"/>
        <w:rPr>
          <w:rFonts w:ascii="Arial" w:hAnsi="Arial"/>
          <w:sz w:val="20"/>
        </w:rPr>
      </w:pPr>
    </w:p>
    <w:p w14:paraId="12F5F689" w14:textId="34D24572" w:rsidR="00EF01D5" w:rsidRDefault="00EF01D5" w:rsidP="002A4F6F">
      <w:pPr>
        <w:pStyle w:val="a3"/>
        <w:spacing w:before="0" w:after="0" w:line="240" w:lineRule="auto"/>
        <w:rPr>
          <w:rFonts w:ascii="Arial" w:hAnsi="Arial"/>
          <w:sz w:val="20"/>
        </w:rPr>
      </w:pPr>
      <w:r w:rsidRPr="00600550">
        <w:rPr>
          <w:rFonts w:ascii="Arial" w:hAnsi="Arial"/>
          <w:sz w:val="20"/>
        </w:rPr>
        <w:t>A solução de ar-condicionado deve ser integrada a solução de combate a incêndio para que, em caso de incêndio, os dutos de ventilação sejam automaticamente fechados sem necessidade de intervenção humana;</w:t>
      </w:r>
    </w:p>
    <w:p w14:paraId="01BF056D" w14:textId="77777777" w:rsidR="002A4F6F" w:rsidRPr="00600550" w:rsidRDefault="002A4F6F" w:rsidP="002A4F6F">
      <w:pPr>
        <w:pStyle w:val="a3"/>
        <w:numPr>
          <w:ilvl w:val="0"/>
          <w:numId w:val="0"/>
        </w:numPr>
        <w:spacing w:before="0" w:after="0" w:line="240" w:lineRule="auto"/>
        <w:rPr>
          <w:rFonts w:ascii="Arial" w:hAnsi="Arial"/>
          <w:sz w:val="20"/>
        </w:rPr>
      </w:pPr>
    </w:p>
    <w:p w14:paraId="00FF9222" w14:textId="6675475D" w:rsidR="00EF01D5" w:rsidRDefault="00EF01D5" w:rsidP="002A4F6F">
      <w:pPr>
        <w:pStyle w:val="a3"/>
        <w:spacing w:before="0" w:after="0" w:line="240" w:lineRule="auto"/>
        <w:rPr>
          <w:rFonts w:ascii="Arial" w:hAnsi="Arial"/>
          <w:sz w:val="20"/>
        </w:rPr>
      </w:pPr>
      <w:r w:rsidRPr="00600550">
        <w:rPr>
          <w:rFonts w:ascii="Arial" w:hAnsi="Arial"/>
          <w:sz w:val="20"/>
        </w:rPr>
        <w:t>Os equipamentos utilizados para prestação de serviços da CONTRATANTE deverão estar instalados em racks que trabalhem dentro de um sistema de Túnel Frio;</w:t>
      </w:r>
    </w:p>
    <w:p w14:paraId="3C3FB9DD" w14:textId="77777777" w:rsidR="002A4F6F" w:rsidRPr="00600550" w:rsidRDefault="002A4F6F" w:rsidP="002A4F6F">
      <w:pPr>
        <w:pStyle w:val="a3"/>
        <w:numPr>
          <w:ilvl w:val="0"/>
          <w:numId w:val="0"/>
        </w:numPr>
        <w:spacing w:before="0" w:after="0" w:line="240" w:lineRule="auto"/>
        <w:rPr>
          <w:rFonts w:ascii="Arial" w:hAnsi="Arial"/>
          <w:sz w:val="20"/>
        </w:rPr>
      </w:pPr>
    </w:p>
    <w:p w14:paraId="6795C3D8" w14:textId="2E8DF229" w:rsidR="00EF01D5" w:rsidRDefault="00EF01D5" w:rsidP="002A4F6F">
      <w:pPr>
        <w:pStyle w:val="a3"/>
        <w:spacing w:before="0" w:after="0" w:line="240" w:lineRule="auto"/>
        <w:rPr>
          <w:rFonts w:ascii="Arial" w:hAnsi="Arial"/>
          <w:sz w:val="20"/>
        </w:rPr>
      </w:pPr>
      <w:r w:rsidRPr="00600550">
        <w:rPr>
          <w:rFonts w:ascii="Arial" w:hAnsi="Arial"/>
          <w:sz w:val="20"/>
        </w:rPr>
        <w:t>A climatização deverá ser composta por, no mínimo, segurança N+1 de unidades evaporadoras e, no mínimo, segurança N+1 de condensadoras externas ao edifício, interligadas por tubos de cobre isolados adequadamente;</w:t>
      </w:r>
    </w:p>
    <w:p w14:paraId="168FD7A7" w14:textId="77777777" w:rsidR="002A4F6F" w:rsidRPr="00600550" w:rsidRDefault="002A4F6F" w:rsidP="002A4F6F">
      <w:pPr>
        <w:pStyle w:val="a3"/>
        <w:numPr>
          <w:ilvl w:val="0"/>
          <w:numId w:val="0"/>
        </w:numPr>
        <w:spacing w:before="0" w:after="0" w:line="240" w:lineRule="auto"/>
        <w:rPr>
          <w:rFonts w:ascii="Arial" w:hAnsi="Arial"/>
          <w:sz w:val="20"/>
        </w:rPr>
      </w:pPr>
    </w:p>
    <w:p w14:paraId="778716B9" w14:textId="6532C569" w:rsidR="00EF01D5" w:rsidRDefault="00EF01D5" w:rsidP="002A4F6F">
      <w:pPr>
        <w:pStyle w:val="a3"/>
        <w:spacing w:before="0" w:after="0" w:line="240" w:lineRule="auto"/>
        <w:rPr>
          <w:rFonts w:ascii="Arial" w:hAnsi="Arial"/>
          <w:sz w:val="20"/>
        </w:rPr>
      </w:pPr>
      <w:r w:rsidRPr="00600550">
        <w:rPr>
          <w:rFonts w:ascii="Arial" w:hAnsi="Arial"/>
          <w:sz w:val="20"/>
        </w:rPr>
        <w:t>A climatização não deverá fazer troca de ar atmosférico. Tanto a sala de servidores quanto a sala de refrigeração deverão ser fechadas para que variações de temperatura, umidade e outros contaminantes não afetem os equipamentos dentro do Data Center;</w:t>
      </w:r>
    </w:p>
    <w:p w14:paraId="67CC390A" w14:textId="77777777" w:rsidR="002A4F6F" w:rsidRPr="00600550" w:rsidRDefault="002A4F6F" w:rsidP="002A4F6F">
      <w:pPr>
        <w:pStyle w:val="a3"/>
        <w:numPr>
          <w:ilvl w:val="0"/>
          <w:numId w:val="0"/>
        </w:numPr>
        <w:spacing w:before="0" w:after="0" w:line="240" w:lineRule="auto"/>
        <w:rPr>
          <w:rFonts w:ascii="Arial" w:hAnsi="Arial"/>
          <w:sz w:val="20"/>
        </w:rPr>
      </w:pPr>
    </w:p>
    <w:p w14:paraId="147FBA09" w14:textId="6034E462" w:rsidR="00EF01D5" w:rsidRDefault="00EF01D5" w:rsidP="002A4F6F">
      <w:pPr>
        <w:pStyle w:val="a3"/>
        <w:spacing w:before="0" w:after="0" w:line="240" w:lineRule="auto"/>
        <w:rPr>
          <w:rFonts w:ascii="Arial" w:hAnsi="Arial"/>
          <w:sz w:val="20"/>
        </w:rPr>
      </w:pPr>
      <w:r w:rsidRPr="00600550">
        <w:rPr>
          <w:rFonts w:ascii="Arial" w:hAnsi="Arial"/>
          <w:sz w:val="20"/>
        </w:rPr>
        <w:t>Estar equipada com subestação elétrica própria e projetada para operar em média ou alta tensão, para atendimento aos requisitos de potência e alimentação elétrica adequadas e exclusivos para o Data Center;</w:t>
      </w:r>
    </w:p>
    <w:p w14:paraId="682A5F63" w14:textId="77777777" w:rsidR="002A4F6F" w:rsidRPr="00600550" w:rsidRDefault="002A4F6F" w:rsidP="002A4F6F">
      <w:pPr>
        <w:pStyle w:val="a3"/>
        <w:numPr>
          <w:ilvl w:val="0"/>
          <w:numId w:val="0"/>
        </w:numPr>
        <w:spacing w:before="0" w:after="0" w:line="240" w:lineRule="auto"/>
        <w:rPr>
          <w:rFonts w:ascii="Arial" w:hAnsi="Arial"/>
          <w:sz w:val="20"/>
        </w:rPr>
      </w:pPr>
    </w:p>
    <w:p w14:paraId="0310A472" w14:textId="058A18C2" w:rsidR="00EF01D5" w:rsidRDefault="00EF01D5" w:rsidP="002A4F6F">
      <w:pPr>
        <w:pStyle w:val="a3"/>
        <w:spacing w:before="0" w:after="0" w:line="240" w:lineRule="auto"/>
        <w:rPr>
          <w:rFonts w:ascii="Arial" w:hAnsi="Arial"/>
          <w:sz w:val="20"/>
        </w:rPr>
      </w:pPr>
      <w:r w:rsidRPr="00600550">
        <w:rPr>
          <w:rFonts w:ascii="Arial" w:hAnsi="Arial"/>
          <w:sz w:val="20"/>
        </w:rPr>
        <w:t>Os sistemas devem ser equipados e protegidos por Nobreaks, bancos de baterias e geradores que funcionam automaticamente no caso de queda do fornecimento comercial;</w:t>
      </w:r>
    </w:p>
    <w:p w14:paraId="1DE47C15" w14:textId="77777777" w:rsidR="002A4F6F" w:rsidRPr="00600550" w:rsidRDefault="002A4F6F" w:rsidP="002A4F6F">
      <w:pPr>
        <w:pStyle w:val="a3"/>
        <w:numPr>
          <w:ilvl w:val="0"/>
          <w:numId w:val="0"/>
        </w:numPr>
        <w:spacing w:before="0" w:after="0" w:line="240" w:lineRule="auto"/>
        <w:rPr>
          <w:rFonts w:ascii="Arial" w:hAnsi="Arial"/>
          <w:sz w:val="20"/>
        </w:rPr>
      </w:pPr>
    </w:p>
    <w:p w14:paraId="30814D3B" w14:textId="77643E2F" w:rsidR="00EF01D5" w:rsidRDefault="00EF01D5" w:rsidP="002A4F6F">
      <w:pPr>
        <w:pStyle w:val="a3"/>
        <w:spacing w:before="0" w:after="0" w:line="240" w:lineRule="auto"/>
        <w:rPr>
          <w:rFonts w:ascii="Arial" w:hAnsi="Arial"/>
          <w:sz w:val="20"/>
        </w:rPr>
      </w:pPr>
      <w:r w:rsidRPr="00600550">
        <w:rPr>
          <w:rFonts w:ascii="Arial" w:hAnsi="Arial"/>
          <w:sz w:val="20"/>
        </w:rPr>
        <w:t>Cada Nobreak deve possuir capacidade suficiente em regime N+1 para suportar todas as atividades do Data Center, incluindo as atividades previstas por este termo de referência;</w:t>
      </w:r>
    </w:p>
    <w:p w14:paraId="5BB27C4C" w14:textId="77777777" w:rsidR="002A4F6F" w:rsidRPr="00600550" w:rsidRDefault="002A4F6F" w:rsidP="002A4F6F">
      <w:pPr>
        <w:pStyle w:val="a3"/>
        <w:numPr>
          <w:ilvl w:val="0"/>
          <w:numId w:val="0"/>
        </w:numPr>
        <w:spacing w:before="0" w:after="0" w:line="240" w:lineRule="auto"/>
        <w:rPr>
          <w:rFonts w:ascii="Arial" w:hAnsi="Arial"/>
          <w:sz w:val="20"/>
        </w:rPr>
      </w:pPr>
    </w:p>
    <w:p w14:paraId="6B7CA387" w14:textId="5442171B" w:rsidR="00EF01D5" w:rsidRDefault="00EF01D5" w:rsidP="002A4F6F">
      <w:pPr>
        <w:pStyle w:val="a3"/>
        <w:spacing w:before="0" w:after="0" w:line="240" w:lineRule="auto"/>
        <w:rPr>
          <w:rFonts w:ascii="Arial" w:hAnsi="Arial"/>
          <w:sz w:val="20"/>
        </w:rPr>
      </w:pPr>
      <w:r w:rsidRPr="00600550">
        <w:rPr>
          <w:rFonts w:ascii="Arial" w:hAnsi="Arial"/>
          <w:sz w:val="20"/>
        </w:rPr>
        <w:t xml:space="preserve">Os nobreaks que atendem aos circuitos redundantes devem operar em regime </w:t>
      </w:r>
      <w:proofErr w:type="spellStart"/>
      <w:r w:rsidRPr="00600550">
        <w:rPr>
          <w:rFonts w:ascii="Arial" w:hAnsi="Arial"/>
          <w:sz w:val="20"/>
        </w:rPr>
        <w:t>Standalone</w:t>
      </w:r>
      <w:proofErr w:type="spellEnd"/>
      <w:r w:rsidRPr="00600550">
        <w:rPr>
          <w:rFonts w:ascii="Arial" w:hAnsi="Arial"/>
          <w:sz w:val="20"/>
        </w:rPr>
        <w:t>, de maneira que os Nobreaks sejam completamente independentes entre si e sem risco de que a falha do primeiro se propague para o segundo;</w:t>
      </w:r>
    </w:p>
    <w:p w14:paraId="067D3B1B" w14:textId="77777777" w:rsidR="002A4F6F" w:rsidRPr="00600550" w:rsidRDefault="002A4F6F" w:rsidP="002A4F6F">
      <w:pPr>
        <w:pStyle w:val="a3"/>
        <w:numPr>
          <w:ilvl w:val="0"/>
          <w:numId w:val="0"/>
        </w:numPr>
        <w:spacing w:before="0" w:after="0" w:line="240" w:lineRule="auto"/>
        <w:rPr>
          <w:rFonts w:ascii="Arial" w:hAnsi="Arial"/>
          <w:sz w:val="20"/>
        </w:rPr>
      </w:pPr>
    </w:p>
    <w:p w14:paraId="279A73BF" w14:textId="0066414E" w:rsidR="00EF01D5" w:rsidRDefault="00EF01D5" w:rsidP="002A4F6F">
      <w:pPr>
        <w:pStyle w:val="a3"/>
        <w:spacing w:before="0" w:after="0" w:line="240" w:lineRule="auto"/>
        <w:rPr>
          <w:rFonts w:ascii="Arial" w:hAnsi="Arial"/>
          <w:sz w:val="20"/>
        </w:rPr>
      </w:pPr>
      <w:r w:rsidRPr="00600550">
        <w:rPr>
          <w:rFonts w:ascii="Arial" w:hAnsi="Arial"/>
          <w:sz w:val="20"/>
        </w:rPr>
        <w:t>O Data Center deve possuir sistema de geração elétrica à diesel próprio e redundante, que mantenha o ambiente em pleno funcionamento, durante todo o período de eventual corte de energia pela concessionária;</w:t>
      </w:r>
    </w:p>
    <w:p w14:paraId="6DE3FFD6" w14:textId="77777777" w:rsidR="002A4F6F" w:rsidRPr="00600550" w:rsidRDefault="002A4F6F" w:rsidP="002A4F6F">
      <w:pPr>
        <w:pStyle w:val="a3"/>
        <w:numPr>
          <w:ilvl w:val="0"/>
          <w:numId w:val="0"/>
        </w:numPr>
        <w:spacing w:before="0" w:after="0" w:line="240" w:lineRule="auto"/>
        <w:rPr>
          <w:rFonts w:ascii="Arial" w:hAnsi="Arial"/>
          <w:sz w:val="20"/>
        </w:rPr>
      </w:pPr>
    </w:p>
    <w:p w14:paraId="6B572A0B" w14:textId="040F6E13" w:rsidR="00EF01D5" w:rsidRDefault="00EF01D5" w:rsidP="002A4F6F">
      <w:pPr>
        <w:pStyle w:val="a3"/>
        <w:spacing w:before="0" w:after="0" w:line="240" w:lineRule="auto"/>
        <w:rPr>
          <w:rFonts w:ascii="Arial" w:hAnsi="Arial"/>
          <w:sz w:val="20"/>
        </w:rPr>
      </w:pPr>
      <w:r w:rsidRPr="00600550">
        <w:rPr>
          <w:rFonts w:ascii="Arial" w:hAnsi="Arial"/>
          <w:sz w:val="20"/>
        </w:rPr>
        <w:t>A autonomia do sistema de geração elétrica a diesel (grupo gerador) deverá ser de no mínimo 48 (quarenta e oito) horas sem reabastecimento de combustível.</w:t>
      </w:r>
    </w:p>
    <w:p w14:paraId="5EFE7411" w14:textId="77777777" w:rsidR="002A4F6F" w:rsidRPr="00600550" w:rsidRDefault="002A4F6F" w:rsidP="002A4F6F">
      <w:pPr>
        <w:pStyle w:val="a3"/>
        <w:numPr>
          <w:ilvl w:val="0"/>
          <w:numId w:val="0"/>
        </w:numPr>
        <w:spacing w:before="0" w:after="0" w:line="240" w:lineRule="auto"/>
        <w:rPr>
          <w:rFonts w:ascii="Arial" w:hAnsi="Arial"/>
          <w:sz w:val="20"/>
        </w:rPr>
      </w:pPr>
    </w:p>
    <w:p w14:paraId="09F4E907" w14:textId="37311769" w:rsidR="00EF01D5" w:rsidRDefault="00EF01D5" w:rsidP="002A4F6F">
      <w:pPr>
        <w:pStyle w:val="a3"/>
        <w:spacing w:before="0" w:after="0" w:line="240" w:lineRule="auto"/>
        <w:rPr>
          <w:rFonts w:ascii="Arial" w:hAnsi="Arial"/>
          <w:sz w:val="20"/>
        </w:rPr>
      </w:pPr>
      <w:r w:rsidRPr="00600550">
        <w:rPr>
          <w:rFonts w:ascii="Arial" w:hAnsi="Arial"/>
          <w:sz w:val="20"/>
        </w:rPr>
        <w:t>Os geradores devem ser capazes de ser acionados para proteger o Data Center automaticamente não apenas em eventos de falta de energia, mas também quando algum parâmetro da concessionária estiver fora das especificações (frequência, tensão etc.);</w:t>
      </w:r>
    </w:p>
    <w:p w14:paraId="715BF9AC" w14:textId="77777777" w:rsidR="002A4F6F" w:rsidRPr="00600550" w:rsidRDefault="002A4F6F" w:rsidP="002A4F6F">
      <w:pPr>
        <w:pStyle w:val="a3"/>
        <w:numPr>
          <w:ilvl w:val="0"/>
          <w:numId w:val="0"/>
        </w:numPr>
        <w:spacing w:before="0" w:after="0" w:line="240" w:lineRule="auto"/>
        <w:rPr>
          <w:rFonts w:ascii="Arial" w:hAnsi="Arial"/>
          <w:sz w:val="20"/>
        </w:rPr>
      </w:pPr>
    </w:p>
    <w:p w14:paraId="139C5CEE" w14:textId="36C086EB" w:rsidR="00EF01D5" w:rsidRDefault="00EF01D5" w:rsidP="002A4F6F">
      <w:pPr>
        <w:pStyle w:val="a3"/>
        <w:spacing w:before="0" w:after="0" w:line="240" w:lineRule="auto"/>
        <w:rPr>
          <w:rFonts w:ascii="Arial" w:hAnsi="Arial"/>
          <w:sz w:val="20"/>
        </w:rPr>
      </w:pPr>
      <w:r w:rsidRPr="00600550">
        <w:rPr>
          <w:rFonts w:ascii="Arial" w:hAnsi="Arial"/>
          <w:sz w:val="20"/>
        </w:rPr>
        <w:t>No retorno da alimentação da concessionária, os grupos geradores devem ser capazes de sincronizarem sua alimentação e fazer a retirada da carga em rampa para evitar oscilações elétricas dentro do Data Center;</w:t>
      </w:r>
    </w:p>
    <w:p w14:paraId="1304B8C5" w14:textId="77777777" w:rsidR="002A4F6F" w:rsidRPr="00600550" w:rsidRDefault="002A4F6F" w:rsidP="002A4F6F">
      <w:pPr>
        <w:pStyle w:val="a3"/>
        <w:numPr>
          <w:ilvl w:val="0"/>
          <w:numId w:val="0"/>
        </w:numPr>
        <w:spacing w:before="0" w:after="0" w:line="240" w:lineRule="auto"/>
        <w:rPr>
          <w:rFonts w:ascii="Arial" w:hAnsi="Arial"/>
          <w:sz w:val="20"/>
        </w:rPr>
      </w:pPr>
    </w:p>
    <w:p w14:paraId="70A5D074" w14:textId="67DACA33" w:rsidR="00EF01D5" w:rsidRDefault="00EF01D5" w:rsidP="002A4F6F">
      <w:pPr>
        <w:pStyle w:val="a3"/>
        <w:spacing w:before="0" w:after="0" w:line="240" w:lineRule="auto"/>
        <w:rPr>
          <w:rFonts w:ascii="Arial" w:hAnsi="Arial"/>
          <w:sz w:val="20"/>
        </w:rPr>
      </w:pPr>
      <w:r w:rsidRPr="00600550">
        <w:rPr>
          <w:rFonts w:ascii="Arial" w:hAnsi="Arial"/>
          <w:sz w:val="20"/>
        </w:rPr>
        <w:t>Os geradores e Nobreaks devem possuir contrato de manutenção contemplando visitas preventivas e testes do sistema com o fabricante dos mesmos com periodicidade mínima 1(uma) vez por mês;</w:t>
      </w:r>
    </w:p>
    <w:p w14:paraId="4F8BE7DC" w14:textId="77777777" w:rsidR="002A4F6F" w:rsidRPr="00600550" w:rsidRDefault="002A4F6F" w:rsidP="002A4F6F">
      <w:pPr>
        <w:pStyle w:val="a3"/>
        <w:numPr>
          <w:ilvl w:val="0"/>
          <w:numId w:val="0"/>
        </w:numPr>
        <w:spacing w:before="0" w:after="0" w:line="240" w:lineRule="auto"/>
        <w:rPr>
          <w:rFonts w:ascii="Arial" w:hAnsi="Arial"/>
          <w:sz w:val="20"/>
        </w:rPr>
      </w:pPr>
    </w:p>
    <w:p w14:paraId="243AE29C" w14:textId="5EF079BE" w:rsidR="00EF01D5" w:rsidRDefault="00EF01D5" w:rsidP="002A4F6F">
      <w:pPr>
        <w:pStyle w:val="a3"/>
        <w:spacing w:before="0" w:after="0" w:line="240" w:lineRule="auto"/>
        <w:rPr>
          <w:rFonts w:ascii="Arial" w:hAnsi="Arial"/>
          <w:sz w:val="20"/>
        </w:rPr>
      </w:pPr>
      <w:r w:rsidRPr="00600550">
        <w:rPr>
          <w:rFonts w:ascii="Arial" w:hAnsi="Arial"/>
          <w:sz w:val="20"/>
        </w:rPr>
        <w:t>O prédio da CONTRATADA deve atender a norma NBR 5410 para proteção de surto em todas as zonas.</w:t>
      </w:r>
    </w:p>
    <w:p w14:paraId="4A7B61B6" w14:textId="77777777" w:rsidR="002A4F6F" w:rsidRPr="00600550" w:rsidRDefault="002A4F6F" w:rsidP="002A4F6F">
      <w:pPr>
        <w:pStyle w:val="a3"/>
        <w:numPr>
          <w:ilvl w:val="0"/>
          <w:numId w:val="0"/>
        </w:numPr>
        <w:spacing w:before="0" w:after="0" w:line="240" w:lineRule="auto"/>
        <w:rPr>
          <w:rFonts w:ascii="Arial" w:hAnsi="Arial"/>
          <w:sz w:val="20"/>
        </w:rPr>
      </w:pPr>
    </w:p>
    <w:p w14:paraId="021446E1" w14:textId="6075D6AC" w:rsidR="00EF01D5" w:rsidRDefault="00EF01D5" w:rsidP="002A4F6F">
      <w:pPr>
        <w:pStyle w:val="a3"/>
        <w:spacing w:before="0" w:after="0" w:line="240" w:lineRule="auto"/>
        <w:rPr>
          <w:rFonts w:ascii="Arial" w:hAnsi="Arial"/>
          <w:sz w:val="20"/>
        </w:rPr>
      </w:pPr>
      <w:r w:rsidRPr="00600550">
        <w:rPr>
          <w:rFonts w:ascii="Arial" w:hAnsi="Arial"/>
          <w:sz w:val="20"/>
        </w:rPr>
        <w:t>Deve ser um sistema autônomo (AS) em relação à Internet por cadastro próprio, ou seja, possuir seus próprios blocos de IPv4, IPv6 e seu registro individual de ASN.</w:t>
      </w:r>
    </w:p>
    <w:p w14:paraId="23B96106" w14:textId="77777777" w:rsidR="002A4F6F" w:rsidRPr="00600550" w:rsidRDefault="002A4F6F" w:rsidP="002A4F6F">
      <w:pPr>
        <w:pStyle w:val="a3"/>
        <w:numPr>
          <w:ilvl w:val="0"/>
          <w:numId w:val="0"/>
        </w:numPr>
        <w:spacing w:before="0" w:after="0" w:line="240" w:lineRule="auto"/>
        <w:rPr>
          <w:rFonts w:ascii="Arial" w:hAnsi="Arial"/>
          <w:sz w:val="20"/>
        </w:rPr>
      </w:pPr>
    </w:p>
    <w:p w14:paraId="5EEFCECC" w14:textId="3DD6C71B" w:rsidR="00EF01D5" w:rsidRDefault="00EF01D5" w:rsidP="002A4F6F">
      <w:pPr>
        <w:pStyle w:val="a3"/>
        <w:spacing w:before="0" w:after="0" w:line="240" w:lineRule="auto"/>
        <w:rPr>
          <w:rFonts w:ascii="Arial" w:hAnsi="Arial"/>
          <w:sz w:val="20"/>
        </w:rPr>
      </w:pPr>
      <w:r w:rsidRPr="00600550">
        <w:rPr>
          <w:rFonts w:ascii="Arial" w:hAnsi="Arial"/>
          <w:sz w:val="20"/>
        </w:rPr>
        <w:t xml:space="preserve">deverá possuir Solução </w:t>
      </w:r>
      <w:proofErr w:type="spellStart"/>
      <w:r w:rsidRPr="00600550">
        <w:rPr>
          <w:rFonts w:ascii="Arial" w:hAnsi="Arial"/>
          <w:sz w:val="20"/>
        </w:rPr>
        <w:t>Anti-DDoS</w:t>
      </w:r>
      <w:proofErr w:type="spellEnd"/>
      <w:r w:rsidRPr="00600550">
        <w:rPr>
          <w:rFonts w:ascii="Arial" w:hAnsi="Arial"/>
          <w:sz w:val="20"/>
        </w:rPr>
        <w:t xml:space="preserve">, implementando proteção contra-ataques coordenados provenientes de múltiplos sistemas (comprometidos) e distribuídos geograficamente com o </w:t>
      </w:r>
      <w:r w:rsidRPr="00600550">
        <w:rPr>
          <w:rFonts w:ascii="Arial" w:hAnsi="Arial"/>
          <w:sz w:val="20"/>
        </w:rPr>
        <w:lastRenderedPageBreak/>
        <w:t>intuito de gerar indisponibilidade dos serviços da CONTRATANTE através do esgotamento dos recursos.</w:t>
      </w:r>
    </w:p>
    <w:p w14:paraId="73A13285" w14:textId="77777777" w:rsidR="002A4F6F" w:rsidRPr="00600550" w:rsidRDefault="002A4F6F" w:rsidP="002A4F6F">
      <w:pPr>
        <w:pStyle w:val="a3"/>
        <w:numPr>
          <w:ilvl w:val="0"/>
          <w:numId w:val="0"/>
        </w:numPr>
        <w:spacing w:before="0" w:after="0" w:line="240" w:lineRule="auto"/>
        <w:rPr>
          <w:rFonts w:ascii="Arial" w:hAnsi="Arial"/>
          <w:sz w:val="20"/>
        </w:rPr>
      </w:pPr>
    </w:p>
    <w:p w14:paraId="36514C42" w14:textId="6F08A48C" w:rsidR="00EF01D5" w:rsidRDefault="00EF01D5" w:rsidP="002A4F6F">
      <w:pPr>
        <w:pStyle w:val="a3"/>
        <w:spacing w:before="0" w:after="0" w:line="240" w:lineRule="auto"/>
        <w:rPr>
          <w:rFonts w:ascii="Arial" w:hAnsi="Arial"/>
          <w:sz w:val="20"/>
        </w:rPr>
      </w:pPr>
      <w:r w:rsidRPr="00600550">
        <w:rPr>
          <w:rFonts w:ascii="Arial" w:hAnsi="Arial"/>
          <w:sz w:val="20"/>
        </w:rPr>
        <w:t xml:space="preserve">Deverá ser fornecido o hardware que suporte todas as soluções presentes </w:t>
      </w:r>
      <w:r w:rsidR="00820829" w:rsidRPr="00600550">
        <w:rPr>
          <w:rFonts w:ascii="Arial" w:hAnsi="Arial"/>
          <w:sz w:val="20"/>
        </w:rPr>
        <w:t>no</w:t>
      </w:r>
      <w:r w:rsidRPr="00600550">
        <w:rPr>
          <w:rFonts w:ascii="Arial" w:hAnsi="Arial"/>
          <w:sz w:val="20"/>
        </w:rPr>
        <w:t xml:space="preserve"> Termo de Referência.</w:t>
      </w:r>
    </w:p>
    <w:p w14:paraId="399D93C8" w14:textId="77777777" w:rsidR="002A4F6F" w:rsidRPr="00600550" w:rsidRDefault="002A4F6F" w:rsidP="002A4F6F">
      <w:pPr>
        <w:pStyle w:val="a3"/>
        <w:numPr>
          <w:ilvl w:val="0"/>
          <w:numId w:val="0"/>
        </w:numPr>
        <w:spacing w:before="0" w:after="0" w:line="240" w:lineRule="auto"/>
        <w:rPr>
          <w:rFonts w:ascii="Arial" w:hAnsi="Arial"/>
          <w:sz w:val="20"/>
        </w:rPr>
      </w:pPr>
    </w:p>
    <w:p w14:paraId="5A2D774E" w14:textId="491A7047" w:rsidR="00316FF6" w:rsidRDefault="00316FF6" w:rsidP="002A4F6F">
      <w:pPr>
        <w:pStyle w:val="a3"/>
        <w:spacing w:before="0" w:after="0" w:line="240" w:lineRule="auto"/>
        <w:rPr>
          <w:rFonts w:ascii="Arial" w:hAnsi="Arial"/>
          <w:sz w:val="20"/>
        </w:rPr>
      </w:pPr>
      <w:r w:rsidRPr="00600550">
        <w:rPr>
          <w:rFonts w:ascii="Arial" w:hAnsi="Arial"/>
          <w:sz w:val="20"/>
        </w:rPr>
        <w:t>Possuir ambiente dedicado único e exclusivo para laboratório, onde seja possível reproduzir os incidentes e problemas da CONTRATANTE, sem que haja impacto na operação do Centro de Operações de Segurança e/ou da própria CONTRATANTE;</w:t>
      </w:r>
    </w:p>
    <w:p w14:paraId="648A179E" w14:textId="77777777" w:rsidR="002A4F6F" w:rsidRPr="00600550" w:rsidRDefault="002A4F6F" w:rsidP="002A4F6F">
      <w:pPr>
        <w:pStyle w:val="a3"/>
        <w:numPr>
          <w:ilvl w:val="0"/>
          <w:numId w:val="0"/>
        </w:numPr>
        <w:spacing w:before="0" w:after="0" w:line="240" w:lineRule="auto"/>
        <w:rPr>
          <w:rFonts w:ascii="Arial" w:hAnsi="Arial"/>
          <w:sz w:val="20"/>
        </w:rPr>
      </w:pPr>
    </w:p>
    <w:p w14:paraId="1D46C062" w14:textId="6ACA04B8" w:rsidR="00316FF6" w:rsidRDefault="00316FF6" w:rsidP="002A4F6F">
      <w:pPr>
        <w:pStyle w:val="a3"/>
        <w:spacing w:before="0" w:after="0" w:line="240" w:lineRule="auto"/>
        <w:rPr>
          <w:rFonts w:ascii="Arial" w:hAnsi="Arial"/>
          <w:sz w:val="20"/>
        </w:rPr>
      </w:pPr>
      <w:r w:rsidRPr="00600550">
        <w:rPr>
          <w:rFonts w:ascii="Arial" w:hAnsi="Arial"/>
          <w:sz w:val="20"/>
        </w:rPr>
        <w:t>Possuir no Centro de Operações de Segurança processos consistentes e objetivos de monitoramento e detecção de ameaças, gestão de dispositivos, gestão de incidentes, inteligência de ameaças, investigação de ameaças e gestão de conformidade de segurança.</w:t>
      </w:r>
    </w:p>
    <w:p w14:paraId="454370C2" w14:textId="77777777" w:rsidR="002A4F6F" w:rsidRPr="00600550" w:rsidRDefault="002A4F6F" w:rsidP="002A4F6F">
      <w:pPr>
        <w:pStyle w:val="a3"/>
        <w:numPr>
          <w:ilvl w:val="0"/>
          <w:numId w:val="0"/>
        </w:numPr>
        <w:spacing w:before="0" w:after="0" w:line="240" w:lineRule="auto"/>
        <w:rPr>
          <w:rFonts w:ascii="Arial" w:hAnsi="Arial"/>
          <w:sz w:val="20"/>
        </w:rPr>
      </w:pPr>
    </w:p>
    <w:p w14:paraId="3E4F294C" w14:textId="6D2FAA68" w:rsidR="00316FF6" w:rsidRDefault="00316FF6" w:rsidP="002A4F6F">
      <w:pPr>
        <w:pStyle w:val="a3"/>
        <w:spacing w:before="0" w:after="0" w:line="240" w:lineRule="auto"/>
        <w:rPr>
          <w:rFonts w:ascii="Arial" w:hAnsi="Arial"/>
          <w:sz w:val="20"/>
        </w:rPr>
      </w:pPr>
      <w:r w:rsidRPr="00600550">
        <w:rPr>
          <w:rFonts w:ascii="Arial" w:hAnsi="Arial"/>
          <w:sz w:val="20"/>
        </w:rPr>
        <w:t xml:space="preserve">Possuir nativamente solução de </w:t>
      </w:r>
      <w:proofErr w:type="spellStart"/>
      <w:r w:rsidRPr="00600550">
        <w:rPr>
          <w:rFonts w:ascii="Arial" w:hAnsi="Arial"/>
          <w:sz w:val="20"/>
        </w:rPr>
        <w:t>SecOps</w:t>
      </w:r>
      <w:proofErr w:type="spellEnd"/>
      <w:r w:rsidRPr="00600550">
        <w:rPr>
          <w:rFonts w:ascii="Arial" w:hAnsi="Arial"/>
          <w:sz w:val="20"/>
        </w:rPr>
        <w:t xml:space="preserve"> para gerenciamento de incidentes de segurança da informação.</w:t>
      </w:r>
    </w:p>
    <w:p w14:paraId="58A94D58" w14:textId="77777777" w:rsidR="002A4F6F" w:rsidRPr="00600550" w:rsidRDefault="002A4F6F" w:rsidP="002A4F6F">
      <w:pPr>
        <w:pStyle w:val="a3"/>
        <w:numPr>
          <w:ilvl w:val="0"/>
          <w:numId w:val="0"/>
        </w:numPr>
        <w:spacing w:before="0" w:after="0" w:line="240" w:lineRule="auto"/>
        <w:rPr>
          <w:rFonts w:ascii="Arial" w:hAnsi="Arial"/>
          <w:sz w:val="20"/>
        </w:rPr>
      </w:pPr>
    </w:p>
    <w:p w14:paraId="7DF01D33" w14:textId="7729A61F" w:rsidR="00316FF6" w:rsidRDefault="00316FF6" w:rsidP="002A4F6F">
      <w:pPr>
        <w:pStyle w:val="a3"/>
        <w:spacing w:before="0" w:after="0" w:line="240" w:lineRule="auto"/>
        <w:rPr>
          <w:rFonts w:ascii="Arial" w:hAnsi="Arial"/>
          <w:sz w:val="20"/>
        </w:rPr>
      </w:pPr>
      <w:r w:rsidRPr="00917143">
        <w:rPr>
          <w:rFonts w:ascii="Arial" w:hAnsi="Arial"/>
          <w:sz w:val="20"/>
        </w:rPr>
        <w:t>Deverá</w:t>
      </w:r>
      <w:r w:rsidRPr="00600550">
        <w:rPr>
          <w:rFonts w:ascii="Arial" w:hAnsi="Arial"/>
          <w:sz w:val="20"/>
        </w:rPr>
        <w:t xml:space="preserve"> possuir processos implementados que garantam </w:t>
      </w:r>
      <w:r w:rsidR="00754E59" w:rsidRPr="00600550">
        <w:rPr>
          <w:rFonts w:ascii="Arial" w:hAnsi="Arial"/>
          <w:sz w:val="20"/>
        </w:rPr>
        <w:t>o cumprimento d</w:t>
      </w:r>
      <w:r w:rsidRPr="00600550">
        <w:rPr>
          <w:rFonts w:ascii="Arial" w:hAnsi="Arial"/>
          <w:sz w:val="20"/>
        </w:rPr>
        <w:t>a</w:t>
      </w:r>
      <w:r w:rsidR="00754E59" w:rsidRPr="00600550">
        <w:rPr>
          <w:rFonts w:ascii="Arial" w:hAnsi="Arial"/>
          <w:sz w:val="20"/>
        </w:rPr>
        <w:t>s</w:t>
      </w:r>
      <w:r w:rsidRPr="00600550">
        <w:rPr>
          <w:rFonts w:ascii="Arial" w:hAnsi="Arial"/>
          <w:sz w:val="20"/>
        </w:rPr>
        <w:t xml:space="preserve"> normas e Lei Geral de Proteção de Dados. Tal </w:t>
      </w:r>
      <w:r w:rsidR="00754E59" w:rsidRPr="00600550">
        <w:rPr>
          <w:rFonts w:ascii="Arial" w:hAnsi="Arial"/>
          <w:sz w:val="20"/>
        </w:rPr>
        <w:t xml:space="preserve">exigência visa </w:t>
      </w:r>
      <w:r w:rsidRPr="00600550">
        <w:rPr>
          <w:rFonts w:ascii="Arial" w:hAnsi="Arial"/>
          <w:sz w:val="20"/>
        </w:rPr>
        <w:t>garantir controles rígidos e auditáveis de acesso físico e lógico às informações e monitoramento, além de comprovadamente contar com um comitê responsável pelos controles e adequações;</w:t>
      </w:r>
    </w:p>
    <w:p w14:paraId="192F9CD0" w14:textId="77777777" w:rsidR="00542DE3" w:rsidRPr="00600550" w:rsidRDefault="00542DE3" w:rsidP="00CA41D7">
      <w:pPr>
        <w:pStyle w:val="a3"/>
        <w:numPr>
          <w:ilvl w:val="0"/>
          <w:numId w:val="0"/>
        </w:numPr>
        <w:spacing w:before="0" w:after="0" w:line="240" w:lineRule="auto"/>
        <w:rPr>
          <w:rFonts w:ascii="Arial" w:hAnsi="Arial"/>
          <w:sz w:val="20"/>
        </w:rPr>
      </w:pPr>
    </w:p>
    <w:bookmarkEnd w:id="19"/>
    <w:p w14:paraId="020E0068" w14:textId="59398F2E" w:rsidR="00316FF6" w:rsidRPr="00600550" w:rsidRDefault="00316FF6" w:rsidP="001C350B">
      <w:pPr>
        <w:pStyle w:val="a1"/>
        <w:rPr>
          <w:rFonts w:ascii="Arial" w:hAnsi="Arial"/>
          <w:sz w:val="20"/>
        </w:rPr>
      </w:pPr>
      <w:r w:rsidRPr="00600550">
        <w:rPr>
          <w:rFonts w:ascii="Arial" w:hAnsi="Arial"/>
          <w:sz w:val="20"/>
        </w:rPr>
        <w:t>CONDIÇÕES GERAIS PARA PRESTAÇÃO DOS SERVIÇOS</w:t>
      </w:r>
    </w:p>
    <w:p w14:paraId="6E324B94" w14:textId="1A189814" w:rsidR="00316FF6" w:rsidRDefault="00316FF6" w:rsidP="00AD7990">
      <w:pPr>
        <w:pStyle w:val="a2"/>
        <w:spacing w:before="0" w:after="0" w:line="240" w:lineRule="auto"/>
        <w:ind w:left="851"/>
        <w:rPr>
          <w:rFonts w:ascii="Arial" w:hAnsi="Arial" w:cs="Arial"/>
          <w:sz w:val="20"/>
        </w:rPr>
      </w:pPr>
      <w:r w:rsidRPr="00600550">
        <w:rPr>
          <w:rFonts w:ascii="Arial" w:hAnsi="Arial" w:cs="Arial"/>
          <w:sz w:val="20"/>
        </w:rPr>
        <w:t>Independente</w:t>
      </w:r>
      <w:r w:rsidR="000A422D">
        <w:rPr>
          <w:rFonts w:ascii="Arial" w:hAnsi="Arial" w:cs="Arial"/>
          <w:sz w:val="20"/>
        </w:rPr>
        <w:t>mente</w:t>
      </w:r>
      <w:r w:rsidRPr="00600550">
        <w:rPr>
          <w:rFonts w:ascii="Arial" w:hAnsi="Arial" w:cs="Arial"/>
          <w:sz w:val="20"/>
        </w:rPr>
        <w:t xml:space="preserve"> do grupo </w:t>
      </w:r>
      <w:r w:rsidR="000705D4" w:rsidRPr="00600550">
        <w:rPr>
          <w:rFonts w:ascii="Arial" w:hAnsi="Arial" w:cs="Arial"/>
          <w:sz w:val="20"/>
        </w:rPr>
        <w:t>d</w:t>
      </w:r>
      <w:r w:rsidRPr="00600550">
        <w:rPr>
          <w:rFonts w:ascii="Arial" w:hAnsi="Arial" w:cs="Arial"/>
          <w:sz w:val="20"/>
        </w:rPr>
        <w:t>e serviço especificado, todas as soluções e/ou ferramentas utilizadas para prestação do serviço deverão obrigatoriamente seguir os requisitos, a saber:</w:t>
      </w:r>
    </w:p>
    <w:p w14:paraId="21D799D0" w14:textId="590C7524" w:rsidR="00AD7990" w:rsidRPr="00600550" w:rsidRDefault="00AD7990" w:rsidP="00AD7990">
      <w:pPr>
        <w:pStyle w:val="a2"/>
        <w:numPr>
          <w:ilvl w:val="0"/>
          <w:numId w:val="0"/>
        </w:numPr>
        <w:spacing w:before="0" w:after="0" w:line="240" w:lineRule="auto"/>
        <w:ind w:left="851"/>
        <w:rPr>
          <w:rFonts w:ascii="Arial" w:hAnsi="Arial" w:cs="Arial"/>
          <w:sz w:val="20"/>
        </w:rPr>
      </w:pPr>
    </w:p>
    <w:p w14:paraId="1A8A56A5" w14:textId="3A973492" w:rsidR="00316FF6" w:rsidRPr="002C492A" w:rsidRDefault="00316FF6" w:rsidP="002C492A">
      <w:pPr>
        <w:pStyle w:val="a3"/>
        <w:spacing w:before="0" w:after="0" w:line="240" w:lineRule="auto"/>
        <w:ind w:left="1713"/>
        <w:rPr>
          <w:rFonts w:ascii="Arial" w:hAnsi="Arial"/>
          <w:sz w:val="20"/>
        </w:rPr>
      </w:pPr>
      <w:r w:rsidRPr="002C492A">
        <w:rPr>
          <w:rFonts w:ascii="Arial" w:hAnsi="Arial"/>
          <w:sz w:val="20"/>
        </w:rPr>
        <w:t>Deverá ser obrigatoriamente de propriedade da CONTRATADA</w:t>
      </w:r>
      <w:r w:rsidR="00C35610" w:rsidRPr="002C492A">
        <w:rPr>
          <w:rFonts w:ascii="Arial" w:hAnsi="Arial"/>
          <w:sz w:val="20"/>
        </w:rPr>
        <w:t xml:space="preserve"> ou licenciada para a CONTRATADA</w:t>
      </w:r>
      <w:r w:rsidRPr="002C492A">
        <w:rPr>
          <w:rFonts w:ascii="Arial" w:hAnsi="Arial"/>
          <w:sz w:val="20"/>
        </w:rPr>
        <w:t>, não pode</w:t>
      </w:r>
      <w:r w:rsidR="00D61B5D" w:rsidRPr="002C492A">
        <w:rPr>
          <w:rFonts w:ascii="Arial" w:hAnsi="Arial"/>
          <w:sz w:val="20"/>
        </w:rPr>
        <w:t>ndo</w:t>
      </w:r>
      <w:r w:rsidRPr="002C492A">
        <w:rPr>
          <w:rFonts w:ascii="Arial" w:hAnsi="Arial"/>
          <w:sz w:val="20"/>
        </w:rPr>
        <w:t xml:space="preserve"> ser do tipo </w:t>
      </w:r>
      <w:r w:rsidR="00D61B5D" w:rsidRPr="000A422D">
        <w:rPr>
          <w:rFonts w:ascii="Arial" w:hAnsi="Arial"/>
          <w:i/>
          <w:iCs/>
          <w:sz w:val="20"/>
        </w:rPr>
        <w:t xml:space="preserve">Open </w:t>
      </w:r>
      <w:proofErr w:type="spellStart"/>
      <w:r w:rsidR="00D61B5D" w:rsidRPr="000A422D">
        <w:rPr>
          <w:rFonts w:ascii="Arial" w:hAnsi="Arial"/>
          <w:i/>
          <w:iCs/>
          <w:sz w:val="20"/>
        </w:rPr>
        <w:t>Source</w:t>
      </w:r>
      <w:proofErr w:type="spellEnd"/>
      <w:r w:rsidRPr="002C492A">
        <w:rPr>
          <w:rFonts w:ascii="Arial" w:hAnsi="Arial"/>
          <w:sz w:val="20"/>
        </w:rPr>
        <w:t xml:space="preserve"> (software livre).</w:t>
      </w:r>
    </w:p>
    <w:p w14:paraId="0F8C1C45" w14:textId="77777777" w:rsidR="00AD7990" w:rsidRPr="00600550" w:rsidRDefault="00AD7990" w:rsidP="00AD7990">
      <w:pPr>
        <w:pStyle w:val="a2"/>
        <w:numPr>
          <w:ilvl w:val="0"/>
          <w:numId w:val="0"/>
        </w:numPr>
        <w:spacing w:before="0" w:after="0" w:line="240" w:lineRule="auto"/>
        <w:rPr>
          <w:rFonts w:ascii="Arial" w:hAnsi="Arial" w:cs="Arial"/>
          <w:sz w:val="20"/>
        </w:rPr>
      </w:pPr>
    </w:p>
    <w:p w14:paraId="482AB54F" w14:textId="79BBDD6B" w:rsidR="00316FF6" w:rsidRDefault="00316FF6" w:rsidP="002C492A">
      <w:pPr>
        <w:pStyle w:val="a3"/>
        <w:spacing w:before="0" w:after="0" w:line="240" w:lineRule="auto"/>
        <w:ind w:left="1713"/>
        <w:rPr>
          <w:rFonts w:ascii="Arial" w:hAnsi="Arial"/>
          <w:sz w:val="20"/>
        </w:rPr>
      </w:pPr>
      <w:r w:rsidRPr="00600550">
        <w:rPr>
          <w:rFonts w:ascii="Arial" w:hAnsi="Arial"/>
          <w:sz w:val="20"/>
        </w:rPr>
        <w:t>Deverá ser prestado por meio de solução provida através da nuvem do fabricante ou da CONTRATADA.</w:t>
      </w:r>
    </w:p>
    <w:p w14:paraId="372A5C7D" w14:textId="77777777" w:rsidR="00AD7990" w:rsidRPr="00600550" w:rsidRDefault="00AD7990" w:rsidP="00AD7990">
      <w:pPr>
        <w:pStyle w:val="a2"/>
        <w:numPr>
          <w:ilvl w:val="0"/>
          <w:numId w:val="0"/>
        </w:numPr>
        <w:spacing w:before="0" w:after="0" w:line="240" w:lineRule="auto"/>
        <w:rPr>
          <w:rFonts w:ascii="Arial" w:hAnsi="Arial" w:cs="Arial"/>
          <w:sz w:val="20"/>
        </w:rPr>
      </w:pPr>
    </w:p>
    <w:p w14:paraId="297A6879" w14:textId="66FDCBED" w:rsidR="00316FF6" w:rsidRDefault="00316FF6" w:rsidP="002C492A">
      <w:pPr>
        <w:pStyle w:val="a3"/>
        <w:spacing w:before="0" w:after="0" w:line="240" w:lineRule="auto"/>
        <w:ind w:left="1713"/>
        <w:rPr>
          <w:rFonts w:ascii="Arial" w:hAnsi="Arial"/>
          <w:sz w:val="20"/>
        </w:rPr>
      </w:pPr>
      <w:r w:rsidRPr="00600550">
        <w:rPr>
          <w:rFonts w:ascii="Arial" w:hAnsi="Arial"/>
          <w:sz w:val="20"/>
        </w:rPr>
        <w:t xml:space="preserve">Deve englobar </w:t>
      </w:r>
      <w:r w:rsidR="008A1C79" w:rsidRPr="00600550">
        <w:rPr>
          <w:rFonts w:ascii="Arial" w:hAnsi="Arial"/>
          <w:sz w:val="20"/>
        </w:rPr>
        <w:t xml:space="preserve">o fornecimento </w:t>
      </w:r>
      <w:r w:rsidR="00515EC0" w:rsidRPr="00600550">
        <w:rPr>
          <w:rFonts w:ascii="Arial" w:hAnsi="Arial"/>
          <w:sz w:val="20"/>
        </w:rPr>
        <w:t xml:space="preserve">de </w:t>
      </w:r>
      <w:r w:rsidR="00F30C6A" w:rsidRPr="00600550">
        <w:rPr>
          <w:rFonts w:ascii="Arial" w:hAnsi="Arial"/>
          <w:i/>
          <w:iCs/>
          <w:sz w:val="20"/>
        </w:rPr>
        <w:t>Hardwares</w:t>
      </w:r>
      <w:r w:rsidRPr="00600550">
        <w:rPr>
          <w:rFonts w:ascii="Arial" w:hAnsi="Arial"/>
          <w:sz w:val="20"/>
        </w:rPr>
        <w:t xml:space="preserve"> e</w:t>
      </w:r>
      <w:r w:rsidR="00F30C6A" w:rsidRPr="00600550">
        <w:rPr>
          <w:rFonts w:ascii="Arial" w:hAnsi="Arial"/>
          <w:sz w:val="20"/>
        </w:rPr>
        <w:t xml:space="preserve"> de</w:t>
      </w:r>
      <w:r w:rsidR="00515EC0" w:rsidRPr="00600550">
        <w:rPr>
          <w:rFonts w:ascii="Arial" w:hAnsi="Arial"/>
          <w:sz w:val="20"/>
        </w:rPr>
        <w:t xml:space="preserve"> </w:t>
      </w:r>
      <w:r w:rsidR="00F30C6A" w:rsidRPr="00600550">
        <w:rPr>
          <w:rFonts w:ascii="Arial" w:hAnsi="Arial"/>
          <w:i/>
          <w:iCs/>
          <w:sz w:val="20"/>
        </w:rPr>
        <w:t>Softwares</w:t>
      </w:r>
      <w:r w:rsidR="00F30C6A" w:rsidRPr="00600550">
        <w:rPr>
          <w:rFonts w:ascii="Arial" w:hAnsi="Arial"/>
          <w:sz w:val="20"/>
        </w:rPr>
        <w:t xml:space="preserve"> </w:t>
      </w:r>
      <w:r w:rsidRPr="00600550">
        <w:rPr>
          <w:rFonts w:ascii="Arial" w:hAnsi="Arial"/>
          <w:sz w:val="20"/>
        </w:rPr>
        <w:t xml:space="preserve">necessários à </w:t>
      </w:r>
      <w:r w:rsidR="00896B8A" w:rsidRPr="00600550">
        <w:rPr>
          <w:rFonts w:ascii="Arial" w:hAnsi="Arial"/>
          <w:sz w:val="20"/>
        </w:rPr>
        <w:t xml:space="preserve">execução dos serviços contratados </w:t>
      </w:r>
      <w:r w:rsidRPr="00600550">
        <w:rPr>
          <w:rFonts w:ascii="Arial" w:hAnsi="Arial"/>
          <w:sz w:val="20"/>
        </w:rPr>
        <w:t>durante o prazo de vigência do contrato, incluindo garantia, manutenção, atualização dos produtos e monitoramento de segurança em regime de 24 (vinte quatro) horas por dia, 7 (sete) dias por semana, 365 (trezentos e sessenta e cinco) dias por ano;</w:t>
      </w:r>
    </w:p>
    <w:p w14:paraId="31852D92" w14:textId="77777777" w:rsidR="00AD7990" w:rsidRPr="00600550" w:rsidRDefault="00AD7990" w:rsidP="00AD7990">
      <w:pPr>
        <w:pStyle w:val="a2"/>
        <w:numPr>
          <w:ilvl w:val="0"/>
          <w:numId w:val="0"/>
        </w:numPr>
        <w:spacing w:before="0" w:after="0" w:line="240" w:lineRule="auto"/>
        <w:ind w:left="851"/>
        <w:rPr>
          <w:rFonts w:ascii="Arial" w:hAnsi="Arial" w:cs="Arial"/>
          <w:sz w:val="20"/>
        </w:rPr>
      </w:pPr>
    </w:p>
    <w:p w14:paraId="5806BC74" w14:textId="5D321826" w:rsidR="00316FF6" w:rsidRDefault="00316FF6" w:rsidP="002C492A">
      <w:pPr>
        <w:pStyle w:val="a3"/>
        <w:spacing w:before="0" w:after="0" w:line="240" w:lineRule="auto"/>
        <w:ind w:left="1713"/>
        <w:rPr>
          <w:rFonts w:ascii="Arial" w:hAnsi="Arial"/>
          <w:sz w:val="20"/>
        </w:rPr>
      </w:pPr>
      <w:r w:rsidRPr="00600550">
        <w:rPr>
          <w:rFonts w:ascii="Arial" w:hAnsi="Arial"/>
          <w:sz w:val="20"/>
        </w:rPr>
        <w:t xml:space="preserve">Os softwares ofertados devem ser instalados </w:t>
      </w:r>
      <w:r w:rsidR="00515EC0" w:rsidRPr="00600550">
        <w:rPr>
          <w:rFonts w:ascii="Arial" w:hAnsi="Arial"/>
          <w:sz w:val="20"/>
        </w:rPr>
        <w:t xml:space="preserve">e atualizados </w:t>
      </w:r>
      <w:r w:rsidRPr="00600550">
        <w:rPr>
          <w:rFonts w:ascii="Arial" w:hAnsi="Arial"/>
          <w:sz w:val="20"/>
        </w:rPr>
        <w:t>em sua versão mais estável e estar cobertos por contratos de suporte e atualização de versão do fabricante durante a vigência do respectivo item de serviço. Da mesma maneira, os equipamentos fornecidos para a prestação dos serviços devem estar cobertos por contratos de garantia do fabricante;</w:t>
      </w:r>
    </w:p>
    <w:p w14:paraId="65D54909" w14:textId="77777777" w:rsidR="00AD7990" w:rsidRPr="00600550" w:rsidRDefault="00AD7990" w:rsidP="00AD7990">
      <w:pPr>
        <w:pStyle w:val="a2"/>
        <w:numPr>
          <w:ilvl w:val="0"/>
          <w:numId w:val="0"/>
        </w:numPr>
        <w:spacing w:before="0" w:after="0" w:line="240" w:lineRule="auto"/>
        <w:rPr>
          <w:rFonts w:ascii="Arial" w:hAnsi="Arial" w:cs="Arial"/>
          <w:sz w:val="20"/>
        </w:rPr>
      </w:pPr>
    </w:p>
    <w:p w14:paraId="763FAC8F" w14:textId="7220428D" w:rsidR="00777363" w:rsidRDefault="00316FF6" w:rsidP="00661C1F">
      <w:pPr>
        <w:pStyle w:val="a3"/>
        <w:spacing w:before="0" w:after="0" w:line="240" w:lineRule="auto"/>
        <w:ind w:left="1713"/>
        <w:rPr>
          <w:rFonts w:ascii="Arial" w:hAnsi="Arial"/>
          <w:sz w:val="20"/>
        </w:rPr>
      </w:pPr>
      <w:r w:rsidRPr="00600550">
        <w:rPr>
          <w:rFonts w:ascii="Arial" w:hAnsi="Arial"/>
          <w:sz w:val="20"/>
        </w:rPr>
        <w:t xml:space="preserve">O conjunto de requisitos especificados para cada serviço pode ser atendido por meio de composição com outros equipamentos ou softwares utilizados no atendimento aos demais itens, de maneira integrada, desde que não implique alteração da topologia de rede ou na </w:t>
      </w:r>
      <w:r w:rsidRPr="00600550">
        <w:rPr>
          <w:rFonts w:ascii="Arial" w:hAnsi="Arial"/>
          <w:sz w:val="20"/>
        </w:rPr>
        <w:lastRenderedPageBreak/>
        <w:t>exposição de ativos a riscos de segurança da informação, em termos de integridade, confidencialidade ou disponibilidade</w:t>
      </w:r>
      <w:r w:rsidR="00777363" w:rsidRPr="00600550">
        <w:rPr>
          <w:rFonts w:ascii="Arial" w:hAnsi="Arial"/>
          <w:sz w:val="20"/>
        </w:rPr>
        <w:t>.</w:t>
      </w:r>
    </w:p>
    <w:p w14:paraId="5AA6046C" w14:textId="77777777" w:rsidR="00AD7990" w:rsidRPr="00600550" w:rsidRDefault="00AD7990" w:rsidP="00661C1F">
      <w:pPr>
        <w:pStyle w:val="a2"/>
        <w:numPr>
          <w:ilvl w:val="0"/>
          <w:numId w:val="0"/>
        </w:numPr>
        <w:spacing w:before="0" w:after="0" w:line="240" w:lineRule="auto"/>
        <w:rPr>
          <w:rFonts w:ascii="Arial" w:hAnsi="Arial" w:cs="Arial"/>
          <w:sz w:val="20"/>
        </w:rPr>
      </w:pPr>
    </w:p>
    <w:p w14:paraId="4BF15AC3" w14:textId="7CEBBF68" w:rsidR="00316FF6" w:rsidRDefault="00316FF6" w:rsidP="00661C1F">
      <w:pPr>
        <w:pStyle w:val="a2"/>
        <w:spacing w:before="0" w:after="0" w:line="240" w:lineRule="auto"/>
        <w:ind w:left="851"/>
        <w:rPr>
          <w:rFonts w:ascii="Arial" w:hAnsi="Arial" w:cs="Arial"/>
          <w:b/>
          <w:bCs/>
          <w:sz w:val="20"/>
        </w:rPr>
      </w:pPr>
      <w:r w:rsidRPr="00600550">
        <w:rPr>
          <w:rFonts w:ascii="Arial" w:hAnsi="Arial" w:cs="Arial"/>
          <w:b/>
          <w:bCs/>
          <w:sz w:val="20"/>
        </w:rPr>
        <w:t>EQUIPE DE INTELIGENCIA DE AMEAÇAS</w:t>
      </w:r>
    </w:p>
    <w:p w14:paraId="7B1AE367" w14:textId="77777777" w:rsidR="00661C1F" w:rsidRPr="00600550" w:rsidRDefault="00661C1F" w:rsidP="00661C1F">
      <w:pPr>
        <w:pStyle w:val="a2"/>
        <w:numPr>
          <w:ilvl w:val="0"/>
          <w:numId w:val="0"/>
        </w:numPr>
        <w:spacing w:before="0" w:after="0" w:line="240" w:lineRule="auto"/>
        <w:ind w:left="851"/>
        <w:rPr>
          <w:rFonts w:ascii="Arial" w:hAnsi="Arial" w:cs="Arial"/>
          <w:b/>
          <w:bCs/>
          <w:sz w:val="20"/>
        </w:rPr>
      </w:pPr>
    </w:p>
    <w:p w14:paraId="0533BAB8" w14:textId="7027B5DB" w:rsidR="00316FF6" w:rsidRDefault="00316FF6" w:rsidP="002C492A">
      <w:pPr>
        <w:pStyle w:val="a3"/>
        <w:spacing w:before="0" w:after="0" w:line="240" w:lineRule="auto"/>
        <w:rPr>
          <w:rFonts w:ascii="Arial" w:hAnsi="Arial"/>
          <w:sz w:val="20"/>
        </w:rPr>
      </w:pPr>
      <w:r w:rsidRPr="00600550">
        <w:rPr>
          <w:rFonts w:ascii="Arial" w:hAnsi="Arial"/>
          <w:sz w:val="20"/>
        </w:rPr>
        <w:t xml:space="preserve">A contratada deverá contar com uma equipe de </w:t>
      </w:r>
      <w:r w:rsidR="00240719" w:rsidRPr="00600550">
        <w:rPr>
          <w:rFonts w:ascii="Arial" w:hAnsi="Arial"/>
          <w:sz w:val="20"/>
        </w:rPr>
        <w:t>i</w:t>
      </w:r>
      <w:r w:rsidRPr="00600550">
        <w:rPr>
          <w:rFonts w:ascii="Arial" w:hAnsi="Arial"/>
          <w:sz w:val="20"/>
        </w:rPr>
        <w:t>nteligência de ameaças dedicada a identificar as intenções, capacidades e, prioritariamente, as oportunidades usadas pelos criminosos através da coleta, normalização, correlação e análise de dados, transformando-os em inteligência e entregando ao CONTRATANTE relatórios periódicos, apresentando dados de mercado e o atual cenário do ambiente do CLIENTE.</w:t>
      </w:r>
    </w:p>
    <w:p w14:paraId="3E789695" w14:textId="77777777" w:rsidR="002C492A" w:rsidRPr="00600550" w:rsidRDefault="002C492A" w:rsidP="002C492A">
      <w:pPr>
        <w:pStyle w:val="a3"/>
        <w:numPr>
          <w:ilvl w:val="0"/>
          <w:numId w:val="0"/>
        </w:numPr>
        <w:spacing w:before="0" w:after="0" w:line="240" w:lineRule="auto"/>
        <w:ind w:left="1712"/>
        <w:rPr>
          <w:rFonts w:ascii="Arial" w:hAnsi="Arial"/>
          <w:sz w:val="20"/>
        </w:rPr>
      </w:pPr>
    </w:p>
    <w:p w14:paraId="2C8ECA16" w14:textId="3335AE11" w:rsidR="00316FF6" w:rsidRDefault="00316FF6" w:rsidP="002C492A">
      <w:pPr>
        <w:pStyle w:val="a3"/>
        <w:spacing w:before="0" w:after="0" w:line="240" w:lineRule="auto"/>
        <w:rPr>
          <w:rFonts w:ascii="Arial" w:hAnsi="Arial"/>
          <w:sz w:val="20"/>
        </w:rPr>
      </w:pPr>
      <w:r w:rsidRPr="00600550">
        <w:rPr>
          <w:rFonts w:ascii="Arial" w:hAnsi="Arial"/>
          <w:sz w:val="20"/>
        </w:rPr>
        <w:t xml:space="preserve">Esses dados poderão ser utilizados para melhora na proteção, seja na atuação direta com a equipe de </w:t>
      </w:r>
      <w:proofErr w:type="spellStart"/>
      <w:r w:rsidRPr="00600550">
        <w:rPr>
          <w:rFonts w:ascii="Arial" w:hAnsi="Arial"/>
          <w:i/>
          <w:iCs/>
          <w:sz w:val="20"/>
        </w:rPr>
        <w:t>Hunting</w:t>
      </w:r>
      <w:proofErr w:type="spellEnd"/>
      <w:r w:rsidRPr="00600550">
        <w:rPr>
          <w:rFonts w:ascii="Arial" w:hAnsi="Arial"/>
          <w:sz w:val="20"/>
        </w:rPr>
        <w:t xml:space="preserve"> em novos casos de uso ou mantendo o time da CONTRATANTE informados, através de Boletins de Ameaças.</w:t>
      </w:r>
    </w:p>
    <w:p w14:paraId="2D639725" w14:textId="77777777" w:rsidR="002C492A" w:rsidRPr="00600550" w:rsidRDefault="002C492A" w:rsidP="002C492A">
      <w:pPr>
        <w:pStyle w:val="a3"/>
        <w:numPr>
          <w:ilvl w:val="0"/>
          <w:numId w:val="0"/>
        </w:numPr>
        <w:spacing w:before="0" w:after="0" w:line="240" w:lineRule="auto"/>
        <w:rPr>
          <w:rFonts w:ascii="Arial" w:hAnsi="Arial"/>
          <w:sz w:val="20"/>
        </w:rPr>
      </w:pPr>
    </w:p>
    <w:p w14:paraId="7CEB6C08" w14:textId="7E541D1E" w:rsidR="00316FF6" w:rsidRDefault="00316FF6" w:rsidP="002C492A">
      <w:pPr>
        <w:pStyle w:val="a3"/>
        <w:spacing w:before="0" w:after="0" w:line="240" w:lineRule="auto"/>
        <w:rPr>
          <w:rFonts w:ascii="Arial" w:hAnsi="Arial"/>
          <w:sz w:val="20"/>
        </w:rPr>
      </w:pPr>
      <w:r w:rsidRPr="00600550">
        <w:rPr>
          <w:rFonts w:ascii="Arial" w:hAnsi="Arial"/>
          <w:sz w:val="20"/>
        </w:rPr>
        <w:t>A CONTRATADA deverá possuir célula que entregue informações através de fontes de inteligências abertas e/ou próprias, compartilhando informações de inteligência através do MISP (</w:t>
      </w:r>
      <w:r w:rsidRPr="00600550">
        <w:rPr>
          <w:rFonts w:ascii="Arial" w:hAnsi="Arial"/>
          <w:i/>
          <w:iCs/>
          <w:sz w:val="20"/>
        </w:rPr>
        <w:t xml:space="preserve">Malware </w:t>
      </w:r>
      <w:proofErr w:type="spellStart"/>
      <w:r w:rsidRPr="00600550">
        <w:rPr>
          <w:rFonts w:ascii="Arial" w:hAnsi="Arial"/>
          <w:i/>
          <w:iCs/>
          <w:sz w:val="20"/>
        </w:rPr>
        <w:t>Information</w:t>
      </w:r>
      <w:proofErr w:type="spellEnd"/>
      <w:r w:rsidRPr="00600550">
        <w:rPr>
          <w:rFonts w:ascii="Arial" w:hAnsi="Arial"/>
          <w:i/>
          <w:iCs/>
          <w:sz w:val="20"/>
        </w:rPr>
        <w:t xml:space="preserve"> </w:t>
      </w:r>
      <w:proofErr w:type="spellStart"/>
      <w:r w:rsidRPr="00600550">
        <w:rPr>
          <w:rFonts w:ascii="Arial" w:hAnsi="Arial"/>
          <w:i/>
          <w:iCs/>
          <w:sz w:val="20"/>
        </w:rPr>
        <w:t>Sharing</w:t>
      </w:r>
      <w:proofErr w:type="spellEnd"/>
      <w:r w:rsidRPr="00600550">
        <w:rPr>
          <w:rFonts w:ascii="Arial" w:hAnsi="Arial"/>
          <w:i/>
          <w:iCs/>
          <w:sz w:val="20"/>
        </w:rPr>
        <w:t xml:space="preserve"> Platform</w:t>
      </w:r>
      <w:r w:rsidRPr="00600550">
        <w:rPr>
          <w:rFonts w:ascii="Arial" w:hAnsi="Arial"/>
          <w:sz w:val="20"/>
        </w:rPr>
        <w:t xml:space="preserve">), executando também a gestão </w:t>
      </w:r>
      <w:r w:rsidR="00681871" w:rsidRPr="00600550">
        <w:rPr>
          <w:rFonts w:ascii="Arial" w:hAnsi="Arial"/>
          <w:sz w:val="20"/>
        </w:rPr>
        <w:t>dele</w:t>
      </w:r>
      <w:r w:rsidRPr="00600550">
        <w:rPr>
          <w:rFonts w:ascii="Arial" w:hAnsi="Arial"/>
          <w:sz w:val="20"/>
        </w:rPr>
        <w:t xml:space="preserve"> através da equipe local, bem gerindo a integração entre o MISP da CONTRATANTE como da CONTRATADA.</w:t>
      </w:r>
    </w:p>
    <w:p w14:paraId="7BEE0A7F" w14:textId="77777777" w:rsidR="002C492A" w:rsidRPr="00600550" w:rsidRDefault="002C492A" w:rsidP="002C492A">
      <w:pPr>
        <w:pStyle w:val="a3"/>
        <w:numPr>
          <w:ilvl w:val="0"/>
          <w:numId w:val="0"/>
        </w:numPr>
        <w:spacing w:before="0" w:after="0" w:line="240" w:lineRule="auto"/>
        <w:rPr>
          <w:rFonts w:ascii="Arial" w:hAnsi="Arial"/>
          <w:sz w:val="20"/>
        </w:rPr>
      </w:pPr>
    </w:p>
    <w:p w14:paraId="6E9C5807" w14:textId="01DC3E5C" w:rsidR="00316FF6" w:rsidRDefault="0055609A" w:rsidP="002C492A">
      <w:pPr>
        <w:pStyle w:val="a3"/>
        <w:spacing w:before="0" w:after="0" w:line="240" w:lineRule="auto"/>
        <w:rPr>
          <w:rFonts w:ascii="Arial" w:hAnsi="Arial"/>
          <w:sz w:val="20"/>
        </w:rPr>
      </w:pPr>
      <w:r w:rsidRPr="00600550">
        <w:rPr>
          <w:rFonts w:ascii="Arial" w:hAnsi="Arial"/>
          <w:sz w:val="20"/>
        </w:rPr>
        <w:t>A p</w:t>
      </w:r>
      <w:r w:rsidR="00316FF6" w:rsidRPr="00600550">
        <w:rPr>
          <w:rFonts w:ascii="Arial" w:hAnsi="Arial"/>
          <w:sz w:val="20"/>
        </w:rPr>
        <w:t>lataforma deverá ter capacidade de identificar vulnerabilidades em</w:t>
      </w:r>
      <w:r w:rsidRPr="00600550">
        <w:rPr>
          <w:rFonts w:ascii="Arial" w:hAnsi="Arial"/>
          <w:sz w:val="20"/>
        </w:rPr>
        <w:t>,</w:t>
      </w:r>
      <w:r w:rsidR="00316FF6" w:rsidRPr="00600550">
        <w:rPr>
          <w:rFonts w:ascii="Arial" w:hAnsi="Arial"/>
          <w:sz w:val="20"/>
        </w:rPr>
        <w:t xml:space="preserve"> no máximo</w:t>
      </w:r>
      <w:r w:rsidRPr="00600550">
        <w:rPr>
          <w:rFonts w:ascii="Arial" w:hAnsi="Arial"/>
          <w:sz w:val="20"/>
        </w:rPr>
        <w:t>,</w:t>
      </w:r>
      <w:r w:rsidR="00316FF6" w:rsidRPr="00600550">
        <w:rPr>
          <w:rFonts w:ascii="Arial" w:hAnsi="Arial"/>
          <w:sz w:val="20"/>
        </w:rPr>
        <w:t xml:space="preserve"> um dia após o surgimento desta, executar o </w:t>
      </w:r>
      <w:proofErr w:type="spellStart"/>
      <w:r w:rsidR="00316FF6" w:rsidRPr="00600550">
        <w:rPr>
          <w:rFonts w:ascii="Arial" w:hAnsi="Arial"/>
          <w:sz w:val="20"/>
        </w:rPr>
        <w:t>correlacionamento</w:t>
      </w:r>
      <w:proofErr w:type="spellEnd"/>
      <w:r w:rsidR="00316FF6" w:rsidRPr="00600550">
        <w:rPr>
          <w:rFonts w:ascii="Arial" w:hAnsi="Arial"/>
          <w:sz w:val="20"/>
        </w:rPr>
        <w:t xml:space="preserve"> com o inventário informado pela CONTRATA</w:t>
      </w:r>
      <w:r w:rsidR="00AD1D1E">
        <w:rPr>
          <w:rFonts w:ascii="Arial" w:hAnsi="Arial"/>
          <w:sz w:val="20"/>
        </w:rPr>
        <w:t>NTE</w:t>
      </w:r>
      <w:r w:rsidR="00316FF6" w:rsidRPr="00600550">
        <w:rPr>
          <w:rFonts w:ascii="Arial" w:hAnsi="Arial"/>
          <w:sz w:val="20"/>
        </w:rPr>
        <w:t xml:space="preserve"> e informar via evento no MISP sobre os sistemas vulneráveis.</w:t>
      </w:r>
    </w:p>
    <w:p w14:paraId="7569046E" w14:textId="77777777" w:rsidR="002C492A" w:rsidRPr="00600550" w:rsidRDefault="002C492A" w:rsidP="002C492A">
      <w:pPr>
        <w:pStyle w:val="a3"/>
        <w:numPr>
          <w:ilvl w:val="0"/>
          <w:numId w:val="0"/>
        </w:numPr>
        <w:spacing w:before="0" w:after="0" w:line="240" w:lineRule="auto"/>
        <w:rPr>
          <w:rFonts w:ascii="Arial" w:hAnsi="Arial"/>
          <w:sz w:val="20"/>
        </w:rPr>
      </w:pPr>
    </w:p>
    <w:p w14:paraId="7EE9FEBF" w14:textId="07547BB2" w:rsidR="00316FF6" w:rsidRDefault="00316FF6" w:rsidP="002C492A">
      <w:pPr>
        <w:pStyle w:val="a3"/>
        <w:spacing w:before="0" w:after="0" w:line="240" w:lineRule="auto"/>
        <w:rPr>
          <w:rFonts w:ascii="Arial" w:hAnsi="Arial"/>
          <w:sz w:val="20"/>
        </w:rPr>
      </w:pPr>
      <w:r w:rsidRPr="00600550">
        <w:rPr>
          <w:rFonts w:ascii="Arial" w:hAnsi="Arial"/>
          <w:sz w:val="20"/>
        </w:rPr>
        <w:t xml:space="preserve">A CONTRATADA deverá possuir plataforma de inteligência que informe </w:t>
      </w:r>
      <w:proofErr w:type="spellStart"/>
      <w:r w:rsidRPr="00600550">
        <w:rPr>
          <w:rFonts w:ascii="Arial" w:hAnsi="Arial"/>
          <w:sz w:val="20"/>
        </w:rPr>
        <w:t>IoCs</w:t>
      </w:r>
      <w:proofErr w:type="spellEnd"/>
      <w:r w:rsidRPr="00600550">
        <w:rPr>
          <w:rFonts w:ascii="Arial" w:hAnsi="Arial"/>
          <w:sz w:val="20"/>
        </w:rPr>
        <w:t xml:space="preserve"> (Indicadores de </w:t>
      </w:r>
      <w:r w:rsidR="0055609A" w:rsidRPr="00600550">
        <w:rPr>
          <w:rFonts w:ascii="Arial" w:hAnsi="Arial"/>
          <w:sz w:val="20"/>
        </w:rPr>
        <w:t>C</w:t>
      </w:r>
      <w:r w:rsidRPr="00600550">
        <w:rPr>
          <w:rFonts w:ascii="Arial" w:hAnsi="Arial"/>
          <w:sz w:val="20"/>
        </w:rPr>
        <w:t xml:space="preserve">omprometimento) contendo, no mínimo, </w:t>
      </w:r>
      <w:proofErr w:type="spellStart"/>
      <w:r w:rsidR="0055609A" w:rsidRPr="00600550">
        <w:rPr>
          <w:rFonts w:ascii="Arial" w:hAnsi="Arial"/>
          <w:i/>
          <w:iCs/>
          <w:sz w:val="20"/>
        </w:rPr>
        <w:t>H</w:t>
      </w:r>
      <w:r w:rsidRPr="00600550">
        <w:rPr>
          <w:rFonts w:ascii="Arial" w:hAnsi="Arial"/>
          <w:i/>
          <w:iCs/>
          <w:sz w:val="20"/>
        </w:rPr>
        <w:t>ashes</w:t>
      </w:r>
      <w:proofErr w:type="spellEnd"/>
      <w:r w:rsidRPr="00600550">
        <w:rPr>
          <w:rFonts w:ascii="Arial" w:hAnsi="Arial"/>
          <w:sz w:val="20"/>
        </w:rPr>
        <w:t xml:space="preserve"> de binários maliciosos nos formatos MD5, SHA1, SHA256, </w:t>
      </w:r>
      <w:proofErr w:type="spellStart"/>
      <w:r w:rsidR="0055609A" w:rsidRPr="00600550">
        <w:rPr>
          <w:rFonts w:ascii="Arial" w:hAnsi="Arial"/>
          <w:i/>
          <w:iCs/>
          <w:sz w:val="20"/>
        </w:rPr>
        <w:t>F</w:t>
      </w:r>
      <w:r w:rsidRPr="00600550">
        <w:rPr>
          <w:rFonts w:ascii="Arial" w:hAnsi="Arial"/>
          <w:i/>
          <w:iCs/>
          <w:sz w:val="20"/>
        </w:rPr>
        <w:t>ilename</w:t>
      </w:r>
      <w:proofErr w:type="spellEnd"/>
      <w:r w:rsidRPr="00600550">
        <w:rPr>
          <w:rFonts w:ascii="Arial" w:hAnsi="Arial"/>
          <w:sz w:val="20"/>
        </w:rPr>
        <w:t xml:space="preserve">, domínios maliciosos, URLs maliciosas, bem como </w:t>
      </w:r>
      <w:proofErr w:type="spellStart"/>
      <w:r w:rsidRPr="00600550">
        <w:rPr>
          <w:rFonts w:ascii="Arial" w:hAnsi="Arial"/>
          <w:sz w:val="20"/>
        </w:rPr>
        <w:t>IPs</w:t>
      </w:r>
      <w:proofErr w:type="spellEnd"/>
      <w:r w:rsidRPr="00600550">
        <w:rPr>
          <w:rFonts w:ascii="Arial" w:hAnsi="Arial"/>
          <w:sz w:val="20"/>
        </w:rPr>
        <w:t xml:space="preserve"> maliciosos com geolocali</w:t>
      </w:r>
      <w:r w:rsidR="0055609A" w:rsidRPr="00600550">
        <w:rPr>
          <w:rFonts w:ascii="Arial" w:hAnsi="Arial"/>
          <w:sz w:val="20"/>
        </w:rPr>
        <w:t>z</w:t>
      </w:r>
      <w:r w:rsidRPr="00600550">
        <w:rPr>
          <w:rFonts w:ascii="Arial" w:hAnsi="Arial"/>
          <w:sz w:val="20"/>
        </w:rPr>
        <w:t>ação e pontuação de risco, reduzindo a possibilidade de falso positivo;</w:t>
      </w:r>
    </w:p>
    <w:p w14:paraId="4F1A21F2" w14:textId="77777777" w:rsidR="002C492A" w:rsidRPr="00600550" w:rsidRDefault="002C492A" w:rsidP="002C492A">
      <w:pPr>
        <w:pStyle w:val="a3"/>
        <w:numPr>
          <w:ilvl w:val="0"/>
          <w:numId w:val="0"/>
        </w:numPr>
        <w:spacing w:before="0" w:after="0" w:line="240" w:lineRule="auto"/>
        <w:rPr>
          <w:rFonts w:ascii="Arial" w:hAnsi="Arial"/>
          <w:sz w:val="20"/>
        </w:rPr>
      </w:pPr>
    </w:p>
    <w:p w14:paraId="71DEEF7A" w14:textId="4D5DD6B2" w:rsidR="00316FF6" w:rsidRDefault="00316FF6" w:rsidP="002C492A">
      <w:pPr>
        <w:pStyle w:val="a3"/>
        <w:spacing w:before="0" w:after="0" w:line="240" w:lineRule="auto"/>
        <w:rPr>
          <w:rFonts w:ascii="Arial" w:hAnsi="Arial"/>
          <w:sz w:val="20"/>
        </w:rPr>
      </w:pPr>
      <w:r w:rsidRPr="00600550">
        <w:rPr>
          <w:rFonts w:ascii="Arial" w:hAnsi="Arial"/>
          <w:sz w:val="20"/>
        </w:rPr>
        <w:t xml:space="preserve">Deve possuir equipe de </w:t>
      </w:r>
      <w:proofErr w:type="spellStart"/>
      <w:r w:rsidRPr="00600550">
        <w:rPr>
          <w:rFonts w:ascii="Arial" w:hAnsi="Arial"/>
          <w:i/>
          <w:iCs/>
          <w:sz w:val="20"/>
        </w:rPr>
        <w:t>Threat</w:t>
      </w:r>
      <w:proofErr w:type="spellEnd"/>
      <w:r w:rsidRPr="00600550">
        <w:rPr>
          <w:rFonts w:ascii="Arial" w:hAnsi="Arial"/>
          <w:i/>
          <w:iCs/>
          <w:sz w:val="20"/>
        </w:rPr>
        <w:t xml:space="preserve"> </w:t>
      </w:r>
      <w:proofErr w:type="spellStart"/>
      <w:r w:rsidRPr="00600550">
        <w:rPr>
          <w:rFonts w:ascii="Arial" w:hAnsi="Arial"/>
          <w:i/>
          <w:iCs/>
          <w:sz w:val="20"/>
        </w:rPr>
        <w:t>Intelligence</w:t>
      </w:r>
      <w:proofErr w:type="spellEnd"/>
      <w:r w:rsidRPr="00600550">
        <w:rPr>
          <w:rFonts w:ascii="Arial" w:hAnsi="Arial"/>
          <w:sz w:val="20"/>
        </w:rPr>
        <w:t xml:space="preserve"> que execute Análise de Superfície, um trabalho que avalia o ambiente na perspectiva de um agente malicioso em busca de eventuais brechas utilizando o </w:t>
      </w:r>
      <w:r w:rsidR="0055609A" w:rsidRPr="00600550">
        <w:rPr>
          <w:rFonts w:ascii="Arial" w:hAnsi="Arial"/>
          <w:i/>
          <w:iCs/>
          <w:sz w:val="20"/>
        </w:rPr>
        <w:t>F</w:t>
      </w:r>
      <w:r w:rsidRPr="00600550">
        <w:rPr>
          <w:rFonts w:ascii="Arial" w:hAnsi="Arial"/>
          <w:i/>
          <w:iCs/>
          <w:sz w:val="20"/>
        </w:rPr>
        <w:t>ramework</w:t>
      </w:r>
      <w:r w:rsidRPr="00600550">
        <w:rPr>
          <w:rFonts w:ascii="Arial" w:hAnsi="Arial"/>
          <w:sz w:val="20"/>
        </w:rPr>
        <w:t xml:space="preserve"> OSINT (Inteligência de Fontes Abertas) com foco na identificação de superfície de ataque e as possíveis oportunidades na perspectiva de um agente malicioso.</w:t>
      </w:r>
    </w:p>
    <w:p w14:paraId="24024A33" w14:textId="77777777" w:rsidR="002C492A" w:rsidRPr="00600550" w:rsidRDefault="002C492A" w:rsidP="002C492A">
      <w:pPr>
        <w:pStyle w:val="a3"/>
        <w:numPr>
          <w:ilvl w:val="0"/>
          <w:numId w:val="0"/>
        </w:numPr>
        <w:spacing w:before="0" w:after="0" w:line="240" w:lineRule="auto"/>
        <w:rPr>
          <w:rFonts w:ascii="Arial" w:hAnsi="Arial"/>
          <w:sz w:val="20"/>
        </w:rPr>
      </w:pPr>
    </w:p>
    <w:p w14:paraId="6108C425" w14:textId="2C6204B5" w:rsidR="00074188" w:rsidRDefault="00316FF6" w:rsidP="0026728F">
      <w:pPr>
        <w:pStyle w:val="a3"/>
        <w:spacing w:before="0" w:after="0" w:line="240" w:lineRule="auto"/>
        <w:rPr>
          <w:rFonts w:ascii="Arial" w:hAnsi="Arial"/>
          <w:sz w:val="20"/>
        </w:rPr>
      </w:pPr>
      <w:r w:rsidRPr="00600550">
        <w:rPr>
          <w:rFonts w:ascii="Arial" w:hAnsi="Arial"/>
          <w:sz w:val="20"/>
        </w:rPr>
        <w:t xml:space="preserve">Deve executar de forma recorrente a Análise de Superfície, no mínimo trimestralmente, utilizando especialistas de </w:t>
      </w:r>
      <w:r w:rsidRPr="00600550">
        <w:rPr>
          <w:rFonts w:ascii="Arial" w:hAnsi="Arial"/>
          <w:i/>
          <w:iCs/>
          <w:sz w:val="20"/>
        </w:rPr>
        <w:t xml:space="preserve">Cyber </w:t>
      </w:r>
      <w:proofErr w:type="spellStart"/>
      <w:r w:rsidRPr="00600550">
        <w:rPr>
          <w:rFonts w:ascii="Arial" w:hAnsi="Arial"/>
          <w:i/>
          <w:iCs/>
          <w:sz w:val="20"/>
        </w:rPr>
        <w:t>Threat</w:t>
      </w:r>
      <w:proofErr w:type="spellEnd"/>
      <w:r w:rsidRPr="00600550">
        <w:rPr>
          <w:rFonts w:ascii="Arial" w:hAnsi="Arial"/>
          <w:i/>
          <w:iCs/>
          <w:sz w:val="20"/>
        </w:rPr>
        <w:t xml:space="preserve"> </w:t>
      </w:r>
      <w:proofErr w:type="spellStart"/>
      <w:r w:rsidRPr="00600550">
        <w:rPr>
          <w:rFonts w:ascii="Arial" w:hAnsi="Arial"/>
          <w:i/>
          <w:iCs/>
          <w:sz w:val="20"/>
        </w:rPr>
        <w:t>Intelligence</w:t>
      </w:r>
      <w:proofErr w:type="spellEnd"/>
      <w:r w:rsidRPr="00600550">
        <w:rPr>
          <w:rFonts w:ascii="Arial" w:hAnsi="Arial"/>
          <w:sz w:val="20"/>
        </w:rPr>
        <w:t xml:space="preserve"> na execução de um </w:t>
      </w:r>
      <w:r w:rsidR="0055609A" w:rsidRPr="00600550">
        <w:rPr>
          <w:rFonts w:ascii="Arial" w:hAnsi="Arial"/>
          <w:i/>
          <w:iCs/>
          <w:sz w:val="20"/>
        </w:rPr>
        <w:t>A</w:t>
      </w:r>
      <w:r w:rsidRPr="00600550">
        <w:rPr>
          <w:rFonts w:ascii="Arial" w:hAnsi="Arial"/>
          <w:i/>
          <w:iCs/>
          <w:sz w:val="20"/>
        </w:rPr>
        <w:t>ssessment</w:t>
      </w:r>
      <w:r w:rsidRPr="00600550">
        <w:rPr>
          <w:rFonts w:ascii="Arial" w:hAnsi="Arial"/>
          <w:sz w:val="20"/>
        </w:rPr>
        <w:t xml:space="preserve"> interno e análise externa utilizando técnicas de OSINT, apresentando informações dos perímetros com objetivo de entregar relatório, apontando de forma prática como tratar cada ponto identificado e apresentar um </w:t>
      </w:r>
      <w:r w:rsidR="0055609A" w:rsidRPr="00600550">
        <w:rPr>
          <w:rFonts w:ascii="Arial" w:hAnsi="Arial"/>
          <w:i/>
          <w:iCs/>
          <w:sz w:val="20"/>
        </w:rPr>
        <w:t>S</w:t>
      </w:r>
      <w:r w:rsidRPr="00600550">
        <w:rPr>
          <w:rFonts w:ascii="Arial" w:hAnsi="Arial"/>
          <w:i/>
          <w:iCs/>
          <w:sz w:val="20"/>
        </w:rPr>
        <w:t>core</w:t>
      </w:r>
      <w:r w:rsidRPr="00600550">
        <w:rPr>
          <w:rFonts w:ascii="Arial" w:hAnsi="Arial"/>
          <w:sz w:val="20"/>
        </w:rPr>
        <w:t xml:space="preserve"> qualitativo de maturidade para </w:t>
      </w:r>
      <w:r w:rsidR="0055609A" w:rsidRPr="00600550">
        <w:rPr>
          <w:rFonts w:ascii="Arial" w:hAnsi="Arial"/>
          <w:sz w:val="20"/>
        </w:rPr>
        <w:t>a</w:t>
      </w:r>
      <w:r w:rsidRPr="00600550">
        <w:rPr>
          <w:rFonts w:ascii="Arial" w:hAnsi="Arial"/>
          <w:sz w:val="20"/>
        </w:rPr>
        <w:t xml:space="preserve"> CONTRATANTE.</w:t>
      </w:r>
    </w:p>
    <w:p w14:paraId="475B5192" w14:textId="77777777" w:rsidR="0026728F" w:rsidRDefault="0026728F" w:rsidP="00B711D6">
      <w:pPr>
        <w:pStyle w:val="a3"/>
        <w:numPr>
          <w:ilvl w:val="0"/>
          <w:numId w:val="0"/>
        </w:numPr>
        <w:spacing w:before="0" w:after="0" w:line="240" w:lineRule="auto"/>
        <w:rPr>
          <w:rFonts w:ascii="Arial" w:hAnsi="Arial"/>
          <w:sz w:val="20"/>
        </w:rPr>
      </w:pPr>
    </w:p>
    <w:p w14:paraId="23FD5414" w14:textId="2BC29E63" w:rsidR="00316FF6" w:rsidRDefault="00316FF6" w:rsidP="00B711D6">
      <w:pPr>
        <w:pStyle w:val="a2"/>
        <w:spacing w:before="0" w:after="0" w:line="240" w:lineRule="auto"/>
        <w:ind w:left="851"/>
        <w:rPr>
          <w:rFonts w:ascii="Arial" w:hAnsi="Arial" w:cs="Arial"/>
          <w:b/>
          <w:bCs/>
          <w:sz w:val="20"/>
        </w:rPr>
      </w:pPr>
      <w:r w:rsidRPr="00600550">
        <w:rPr>
          <w:rFonts w:ascii="Arial" w:hAnsi="Arial" w:cs="Arial"/>
          <w:b/>
          <w:bCs/>
          <w:sz w:val="20"/>
        </w:rPr>
        <w:t>PORTAL DE INDICADORES DE SERVIÇO</w:t>
      </w:r>
    </w:p>
    <w:p w14:paraId="64430B89" w14:textId="77777777" w:rsidR="00B711D6" w:rsidRPr="00600550" w:rsidRDefault="00B711D6" w:rsidP="00B711D6">
      <w:pPr>
        <w:pStyle w:val="a2"/>
        <w:numPr>
          <w:ilvl w:val="0"/>
          <w:numId w:val="0"/>
        </w:numPr>
        <w:spacing w:before="0" w:after="0" w:line="240" w:lineRule="auto"/>
        <w:ind w:left="851"/>
        <w:rPr>
          <w:rFonts w:ascii="Arial" w:hAnsi="Arial" w:cs="Arial"/>
          <w:b/>
          <w:bCs/>
          <w:sz w:val="20"/>
        </w:rPr>
      </w:pPr>
    </w:p>
    <w:p w14:paraId="4B5FF3BC" w14:textId="1BCF709B" w:rsidR="0026728F" w:rsidRDefault="00316FF6" w:rsidP="00B711D6">
      <w:pPr>
        <w:pStyle w:val="a3"/>
        <w:spacing w:before="0" w:after="0" w:line="240" w:lineRule="auto"/>
        <w:rPr>
          <w:rFonts w:ascii="Arial" w:hAnsi="Arial"/>
          <w:sz w:val="20"/>
        </w:rPr>
      </w:pPr>
      <w:r w:rsidRPr="00600550">
        <w:rPr>
          <w:rFonts w:ascii="Arial" w:hAnsi="Arial"/>
          <w:sz w:val="20"/>
        </w:rPr>
        <w:t xml:space="preserve">O portal de indicadores deverá ser disponibilizado </w:t>
      </w:r>
      <w:r w:rsidR="0055609A" w:rsidRPr="00600550">
        <w:rPr>
          <w:rFonts w:ascii="Arial" w:hAnsi="Arial"/>
          <w:sz w:val="20"/>
        </w:rPr>
        <w:t>à</w:t>
      </w:r>
      <w:r w:rsidRPr="00600550">
        <w:rPr>
          <w:rFonts w:ascii="Arial" w:hAnsi="Arial"/>
          <w:sz w:val="20"/>
        </w:rPr>
        <w:t xml:space="preserve"> CONTRATANTE e contemplar, no mínimo, os requisitos abaixo</w:t>
      </w:r>
      <w:r w:rsidR="0055609A" w:rsidRPr="00600550">
        <w:rPr>
          <w:rFonts w:ascii="Arial" w:hAnsi="Arial"/>
          <w:sz w:val="20"/>
        </w:rPr>
        <w:t>:</w:t>
      </w:r>
    </w:p>
    <w:p w14:paraId="001FA728" w14:textId="77777777" w:rsidR="004B1519" w:rsidRPr="0026728F" w:rsidRDefault="004B1519" w:rsidP="004B1519">
      <w:pPr>
        <w:pStyle w:val="a3"/>
        <w:numPr>
          <w:ilvl w:val="0"/>
          <w:numId w:val="0"/>
        </w:numPr>
        <w:spacing w:before="0" w:after="0" w:line="240" w:lineRule="auto"/>
        <w:ind w:left="1712"/>
        <w:rPr>
          <w:rFonts w:ascii="Arial" w:hAnsi="Arial"/>
          <w:sz w:val="20"/>
        </w:rPr>
      </w:pPr>
    </w:p>
    <w:p w14:paraId="7E5DE965" w14:textId="503FFE69" w:rsidR="0026728F" w:rsidRDefault="00316FF6" w:rsidP="00B711D6">
      <w:pPr>
        <w:pStyle w:val="a3"/>
        <w:spacing w:before="0" w:after="0" w:line="240" w:lineRule="auto"/>
        <w:rPr>
          <w:rFonts w:ascii="Arial" w:hAnsi="Arial"/>
          <w:sz w:val="20"/>
        </w:rPr>
      </w:pPr>
      <w:r w:rsidRPr="00600550">
        <w:rPr>
          <w:rFonts w:ascii="Arial" w:hAnsi="Arial"/>
          <w:sz w:val="20"/>
        </w:rPr>
        <w:lastRenderedPageBreak/>
        <w:t xml:space="preserve">A CONTRATADA deverá disponibilizar um sistema em modelo SaaS (do </w:t>
      </w:r>
      <w:r w:rsidR="0055609A" w:rsidRPr="00600550">
        <w:rPr>
          <w:rFonts w:ascii="Arial" w:hAnsi="Arial"/>
          <w:sz w:val="20"/>
        </w:rPr>
        <w:t>i</w:t>
      </w:r>
      <w:r w:rsidRPr="00600550">
        <w:rPr>
          <w:rFonts w:ascii="Arial" w:hAnsi="Arial"/>
          <w:sz w:val="20"/>
        </w:rPr>
        <w:t xml:space="preserve">nglês </w:t>
      </w:r>
      <w:r w:rsidR="0055609A" w:rsidRPr="00600550">
        <w:rPr>
          <w:rFonts w:ascii="Arial" w:hAnsi="Arial"/>
          <w:i/>
          <w:iCs/>
          <w:sz w:val="20"/>
        </w:rPr>
        <w:t>S</w:t>
      </w:r>
      <w:r w:rsidRPr="00600550">
        <w:rPr>
          <w:rFonts w:ascii="Arial" w:hAnsi="Arial"/>
          <w:i/>
          <w:iCs/>
          <w:sz w:val="20"/>
        </w:rPr>
        <w:t xml:space="preserve">oftware </w:t>
      </w:r>
      <w:r w:rsidR="0055609A" w:rsidRPr="00600550">
        <w:rPr>
          <w:rFonts w:ascii="Arial" w:hAnsi="Arial"/>
          <w:i/>
          <w:iCs/>
          <w:sz w:val="20"/>
        </w:rPr>
        <w:t>As</w:t>
      </w:r>
      <w:r w:rsidRPr="00600550">
        <w:rPr>
          <w:rFonts w:ascii="Arial" w:hAnsi="Arial"/>
          <w:i/>
          <w:iCs/>
          <w:sz w:val="20"/>
        </w:rPr>
        <w:t xml:space="preserve"> </w:t>
      </w:r>
      <w:r w:rsidR="0055609A" w:rsidRPr="00600550">
        <w:rPr>
          <w:rFonts w:ascii="Arial" w:hAnsi="Arial"/>
          <w:i/>
          <w:iCs/>
          <w:sz w:val="20"/>
        </w:rPr>
        <w:t>S</w:t>
      </w:r>
      <w:r w:rsidRPr="00600550">
        <w:rPr>
          <w:rFonts w:ascii="Arial" w:hAnsi="Arial"/>
          <w:i/>
          <w:iCs/>
          <w:sz w:val="20"/>
        </w:rPr>
        <w:t>ervice</w:t>
      </w:r>
      <w:r w:rsidRPr="00600550">
        <w:rPr>
          <w:rFonts w:ascii="Arial" w:hAnsi="Arial"/>
          <w:sz w:val="20"/>
        </w:rPr>
        <w:t>), denominado portal de indicadores, para consolidação dos dados gerados pelas soluções que compõem o objeto.</w:t>
      </w:r>
    </w:p>
    <w:p w14:paraId="420FDFA8" w14:textId="77777777" w:rsidR="0026728F" w:rsidRPr="0026728F" w:rsidRDefault="0026728F" w:rsidP="00B711D6">
      <w:pPr>
        <w:pStyle w:val="a3"/>
        <w:numPr>
          <w:ilvl w:val="0"/>
          <w:numId w:val="0"/>
        </w:numPr>
        <w:spacing w:before="0" w:after="0" w:line="240" w:lineRule="auto"/>
        <w:ind w:left="1712"/>
        <w:rPr>
          <w:rFonts w:ascii="Arial" w:hAnsi="Arial"/>
          <w:sz w:val="20"/>
        </w:rPr>
      </w:pPr>
    </w:p>
    <w:p w14:paraId="464F52A8" w14:textId="7603FDE1" w:rsidR="00316FF6" w:rsidRDefault="00316FF6" w:rsidP="00B711D6">
      <w:pPr>
        <w:pStyle w:val="a3"/>
        <w:spacing w:before="0" w:after="0" w:line="240" w:lineRule="auto"/>
        <w:rPr>
          <w:rFonts w:ascii="Arial" w:hAnsi="Arial"/>
          <w:sz w:val="20"/>
        </w:rPr>
      </w:pPr>
      <w:r w:rsidRPr="00600550">
        <w:rPr>
          <w:rFonts w:ascii="Arial" w:hAnsi="Arial"/>
          <w:sz w:val="20"/>
        </w:rPr>
        <w:t xml:space="preserve">O portal deverá estar acessível </w:t>
      </w:r>
      <w:r w:rsidR="0055609A" w:rsidRPr="00600550">
        <w:rPr>
          <w:rFonts w:ascii="Arial" w:hAnsi="Arial"/>
          <w:sz w:val="20"/>
        </w:rPr>
        <w:t>à</w:t>
      </w:r>
      <w:r w:rsidRPr="00600550">
        <w:rPr>
          <w:rFonts w:ascii="Arial" w:hAnsi="Arial"/>
          <w:sz w:val="20"/>
        </w:rPr>
        <w:t xml:space="preserve"> CONTRATADA via </w:t>
      </w:r>
      <w:r w:rsidR="0055609A" w:rsidRPr="00600550">
        <w:rPr>
          <w:rFonts w:ascii="Arial" w:hAnsi="Arial"/>
          <w:i/>
          <w:iCs/>
          <w:sz w:val="20"/>
        </w:rPr>
        <w:t>I</w:t>
      </w:r>
      <w:r w:rsidRPr="00600550">
        <w:rPr>
          <w:rFonts w:ascii="Arial" w:hAnsi="Arial"/>
          <w:i/>
          <w:iCs/>
          <w:sz w:val="20"/>
        </w:rPr>
        <w:t>nternet</w:t>
      </w:r>
      <w:r w:rsidRPr="00600550">
        <w:rPr>
          <w:rFonts w:ascii="Arial" w:hAnsi="Arial"/>
          <w:sz w:val="20"/>
        </w:rPr>
        <w:t>, 24 (vinte e quatro) horas por dia, 7 (sete) dias por semana, e 365 (trezentos e sessenta e cinco) dias por ano, de maneira segura utilizando protocolo de criptografia SSL.</w:t>
      </w:r>
    </w:p>
    <w:p w14:paraId="122F9661" w14:textId="77777777" w:rsidR="0026728F" w:rsidRPr="00600550" w:rsidRDefault="0026728F" w:rsidP="00B711D6">
      <w:pPr>
        <w:pStyle w:val="a3"/>
        <w:numPr>
          <w:ilvl w:val="0"/>
          <w:numId w:val="0"/>
        </w:numPr>
        <w:spacing w:before="0" w:after="0" w:line="240" w:lineRule="auto"/>
        <w:rPr>
          <w:rFonts w:ascii="Arial" w:hAnsi="Arial"/>
          <w:sz w:val="20"/>
        </w:rPr>
      </w:pPr>
    </w:p>
    <w:p w14:paraId="6C22C8B3" w14:textId="53184441" w:rsidR="00316FF6" w:rsidRDefault="00316FF6" w:rsidP="00B711D6">
      <w:pPr>
        <w:pStyle w:val="a3"/>
        <w:spacing w:before="0" w:after="0" w:line="240" w:lineRule="auto"/>
        <w:rPr>
          <w:rFonts w:ascii="Arial" w:hAnsi="Arial"/>
          <w:sz w:val="20"/>
        </w:rPr>
      </w:pPr>
      <w:r w:rsidRPr="00600550">
        <w:rPr>
          <w:rFonts w:ascii="Arial" w:hAnsi="Arial"/>
          <w:sz w:val="20"/>
        </w:rPr>
        <w:t>A CONTRATANTE terá direito a criação de usuários ilimitados com a função de criação de perfis para cada usuário, disponibilizando assim visões diferentes para cada nível de acesso.</w:t>
      </w:r>
    </w:p>
    <w:p w14:paraId="64FF4F7F" w14:textId="77777777" w:rsidR="0026728F" w:rsidRPr="00600550" w:rsidRDefault="0026728F" w:rsidP="00B711D6">
      <w:pPr>
        <w:pStyle w:val="a3"/>
        <w:numPr>
          <w:ilvl w:val="0"/>
          <w:numId w:val="0"/>
        </w:numPr>
        <w:spacing w:before="0" w:after="0" w:line="240" w:lineRule="auto"/>
        <w:rPr>
          <w:rFonts w:ascii="Arial" w:hAnsi="Arial"/>
          <w:sz w:val="20"/>
        </w:rPr>
      </w:pPr>
    </w:p>
    <w:p w14:paraId="0D7A7AC9" w14:textId="6F61C50C" w:rsidR="00316FF6" w:rsidRDefault="00316FF6" w:rsidP="00B711D6">
      <w:pPr>
        <w:pStyle w:val="a3"/>
        <w:spacing w:before="0" w:after="0" w:line="240" w:lineRule="auto"/>
        <w:rPr>
          <w:rFonts w:ascii="Arial" w:hAnsi="Arial"/>
          <w:sz w:val="20"/>
        </w:rPr>
      </w:pPr>
      <w:r w:rsidRPr="00600550">
        <w:rPr>
          <w:rFonts w:ascii="Arial" w:hAnsi="Arial"/>
          <w:sz w:val="20"/>
        </w:rPr>
        <w:t>Deverá disponibilizar para os usuários da CONTRATANTE a função de mudança de visão gráfica a critério de cada usuário. Isso quer dizer que apesar de um gráfico est</w:t>
      </w:r>
      <w:r w:rsidR="00836934" w:rsidRPr="00600550">
        <w:rPr>
          <w:rFonts w:ascii="Arial" w:hAnsi="Arial"/>
          <w:sz w:val="20"/>
        </w:rPr>
        <w:t>ar</w:t>
      </w:r>
      <w:r w:rsidRPr="00600550">
        <w:rPr>
          <w:rFonts w:ascii="Arial" w:hAnsi="Arial"/>
          <w:sz w:val="20"/>
        </w:rPr>
        <w:t xml:space="preserve"> disposto em modelo de barras, caso o usuário identifique uma melhor visualização do modelo gráfico em forma de pizza, o sistema deve oferecer tal funcionalidade ou opção. </w:t>
      </w:r>
    </w:p>
    <w:p w14:paraId="14D13FD1" w14:textId="77777777" w:rsidR="0026728F" w:rsidRPr="00600550" w:rsidRDefault="0026728F" w:rsidP="00B711D6">
      <w:pPr>
        <w:pStyle w:val="a3"/>
        <w:numPr>
          <w:ilvl w:val="0"/>
          <w:numId w:val="0"/>
        </w:numPr>
        <w:spacing w:before="0" w:after="0" w:line="240" w:lineRule="auto"/>
        <w:rPr>
          <w:rFonts w:ascii="Arial" w:hAnsi="Arial"/>
          <w:sz w:val="20"/>
        </w:rPr>
      </w:pPr>
    </w:p>
    <w:p w14:paraId="2EC518F5" w14:textId="6A739169" w:rsidR="00316FF6" w:rsidRDefault="00316FF6" w:rsidP="00B711D6">
      <w:pPr>
        <w:pStyle w:val="a3"/>
        <w:spacing w:before="0" w:after="0" w:line="240" w:lineRule="auto"/>
        <w:rPr>
          <w:rFonts w:ascii="Arial" w:hAnsi="Arial"/>
          <w:sz w:val="20"/>
        </w:rPr>
      </w:pPr>
      <w:r w:rsidRPr="00600550">
        <w:rPr>
          <w:rFonts w:ascii="Arial" w:hAnsi="Arial"/>
          <w:sz w:val="20"/>
        </w:rPr>
        <w:t>O portal ainda deverá disponibilizar os seguintes modelos gráficos para os usuários:</w:t>
      </w:r>
    </w:p>
    <w:p w14:paraId="6E9E6958" w14:textId="77777777" w:rsidR="00B711D6" w:rsidRPr="00600550" w:rsidRDefault="00B711D6" w:rsidP="00B711D6">
      <w:pPr>
        <w:pStyle w:val="a3"/>
        <w:numPr>
          <w:ilvl w:val="0"/>
          <w:numId w:val="0"/>
        </w:numPr>
        <w:spacing w:before="0" w:after="0" w:line="240" w:lineRule="auto"/>
        <w:rPr>
          <w:rFonts w:ascii="Arial" w:hAnsi="Arial"/>
          <w:sz w:val="20"/>
        </w:rPr>
      </w:pPr>
    </w:p>
    <w:p w14:paraId="5A5B41B9" w14:textId="22A33095" w:rsidR="00316FF6" w:rsidRPr="00257442" w:rsidRDefault="00316FF6" w:rsidP="00D55B0F">
      <w:pPr>
        <w:pStyle w:val="a4"/>
        <w:numPr>
          <w:ilvl w:val="0"/>
          <w:numId w:val="25"/>
        </w:numPr>
      </w:pPr>
      <w:r w:rsidRPr="00257442">
        <w:t>Gráfico do tipo Pizza</w:t>
      </w:r>
      <w:r w:rsidR="00B711D6" w:rsidRPr="00257442">
        <w:t>;</w:t>
      </w:r>
    </w:p>
    <w:p w14:paraId="79F5446C" w14:textId="698B7953" w:rsidR="00316FF6" w:rsidRPr="00257442" w:rsidRDefault="00316FF6" w:rsidP="00D55B0F">
      <w:pPr>
        <w:pStyle w:val="a4"/>
        <w:numPr>
          <w:ilvl w:val="0"/>
          <w:numId w:val="25"/>
        </w:numPr>
      </w:pPr>
      <w:r w:rsidRPr="00257442">
        <w:t>Gráfico do tipo Barra</w:t>
      </w:r>
      <w:r w:rsidR="00B711D6" w:rsidRPr="00257442">
        <w:t>;</w:t>
      </w:r>
    </w:p>
    <w:p w14:paraId="514EEADB" w14:textId="26BA6402" w:rsidR="00316FF6" w:rsidRPr="00257442" w:rsidRDefault="00316FF6" w:rsidP="00D55B0F">
      <w:pPr>
        <w:pStyle w:val="a4"/>
        <w:numPr>
          <w:ilvl w:val="0"/>
          <w:numId w:val="25"/>
        </w:numPr>
      </w:pPr>
      <w:r w:rsidRPr="00257442">
        <w:t>Gráfico do tipo linha</w:t>
      </w:r>
      <w:r w:rsidR="00B711D6" w:rsidRPr="00257442">
        <w:t>;</w:t>
      </w:r>
    </w:p>
    <w:p w14:paraId="5B94A4B4" w14:textId="579B680F" w:rsidR="00316FF6" w:rsidRPr="00257442" w:rsidRDefault="00316FF6" w:rsidP="00D55B0F">
      <w:pPr>
        <w:pStyle w:val="a4"/>
        <w:numPr>
          <w:ilvl w:val="0"/>
          <w:numId w:val="25"/>
        </w:numPr>
      </w:pPr>
      <w:r w:rsidRPr="00257442">
        <w:t>Gráfico do tipo área</w:t>
      </w:r>
      <w:r w:rsidR="00B711D6" w:rsidRPr="00257442">
        <w:t>;</w:t>
      </w:r>
    </w:p>
    <w:p w14:paraId="707F82BA" w14:textId="7FF3DE4A" w:rsidR="00316FF6" w:rsidRPr="00257442" w:rsidRDefault="00316FF6" w:rsidP="00D55B0F">
      <w:pPr>
        <w:pStyle w:val="a4"/>
        <w:numPr>
          <w:ilvl w:val="0"/>
          <w:numId w:val="25"/>
        </w:numPr>
      </w:pPr>
      <w:r w:rsidRPr="00257442">
        <w:t>Gráfico do tipo funil</w:t>
      </w:r>
      <w:r w:rsidR="00B711D6" w:rsidRPr="00257442">
        <w:t>;</w:t>
      </w:r>
    </w:p>
    <w:p w14:paraId="41F39214" w14:textId="3E952291" w:rsidR="00B711D6" w:rsidRDefault="00316FF6" w:rsidP="00D55B0F">
      <w:pPr>
        <w:pStyle w:val="a4"/>
        <w:numPr>
          <w:ilvl w:val="0"/>
          <w:numId w:val="25"/>
        </w:numPr>
      </w:pPr>
      <w:r w:rsidRPr="00257442">
        <w:t>Gráfico do tipo bolha</w:t>
      </w:r>
      <w:r w:rsidR="00B711D6" w:rsidRPr="00257442">
        <w:t>.</w:t>
      </w:r>
    </w:p>
    <w:p w14:paraId="7A5BE991" w14:textId="77777777" w:rsidR="008A1A5E" w:rsidRPr="00257442" w:rsidRDefault="008A1A5E" w:rsidP="00920D83">
      <w:pPr>
        <w:pStyle w:val="a4"/>
        <w:numPr>
          <w:ilvl w:val="0"/>
          <w:numId w:val="0"/>
        </w:numPr>
        <w:ind w:left="2563"/>
      </w:pPr>
    </w:p>
    <w:p w14:paraId="7C09F725" w14:textId="1425E76E" w:rsidR="00316FF6" w:rsidRPr="00600550" w:rsidRDefault="00316FF6" w:rsidP="001C350B">
      <w:pPr>
        <w:pStyle w:val="a3"/>
        <w:rPr>
          <w:rFonts w:ascii="Arial" w:hAnsi="Arial"/>
          <w:b/>
          <w:bCs/>
          <w:sz w:val="20"/>
        </w:rPr>
      </w:pPr>
      <w:r w:rsidRPr="00600550">
        <w:rPr>
          <w:rFonts w:ascii="Arial" w:hAnsi="Arial"/>
          <w:b/>
          <w:bCs/>
          <w:sz w:val="20"/>
        </w:rPr>
        <w:t>INDICADORES DE RISCO – KRI:</w:t>
      </w:r>
    </w:p>
    <w:p w14:paraId="255B320A" w14:textId="17256DA4" w:rsidR="00316FF6" w:rsidRDefault="00316FF6" w:rsidP="004615F0">
      <w:pPr>
        <w:pStyle w:val="a3"/>
        <w:numPr>
          <w:ilvl w:val="3"/>
          <w:numId w:val="4"/>
        </w:numPr>
        <w:spacing w:before="0" w:after="0" w:line="240" w:lineRule="auto"/>
        <w:rPr>
          <w:rFonts w:ascii="Arial" w:hAnsi="Arial"/>
          <w:sz w:val="20"/>
        </w:rPr>
      </w:pPr>
      <w:r w:rsidRPr="000423D5">
        <w:rPr>
          <w:rFonts w:ascii="Arial" w:hAnsi="Arial"/>
          <w:sz w:val="20"/>
        </w:rPr>
        <w:t>Deverá ser exibido no portal a quantidade de Vulnerabilidades que estavam presentes na última auditoria realizada através de gráfico(s) com separação dos tipos/quantidades com a opção de “</w:t>
      </w:r>
      <w:proofErr w:type="spellStart"/>
      <w:r w:rsidRPr="000423D5">
        <w:rPr>
          <w:rFonts w:ascii="Arial" w:hAnsi="Arial"/>
          <w:sz w:val="20"/>
        </w:rPr>
        <w:t>Drill</w:t>
      </w:r>
      <w:proofErr w:type="spellEnd"/>
      <w:r w:rsidRPr="000423D5">
        <w:rPr>
          <w:rFonts w:ascii="Arial" w:hAnsi="Arial"/>
          <w:sz w:val="20"/>
        </w:rPr>
        <w:t xml:space="preserve"> Down”, possibilitando assim visualização de forma mais detalhada das vulnerabilidades listadas;</w:t>
      </w:r>
    </w:p>
    <w:p w14:paraId="051BD198" w14:textId="77777777" w:rsidR="0082713C" w:rsidRDefault="0082713C" w:rsidP="0082713C">
      <w:pPr>
        <w:pStyle w:val="a3"/>
        <w:numPr>
          <w:ilvl w:val="0"/>
          <w:numId w:val="0"/>
        </w:numPr>
        <w:spacing w:before="0" w:after="0" w:line="240" w:lineRule="auto"/>
        <w:ind w:left="1712"/>
        <w:rPr>
          <w:rFonts w:ascii="Arial" w:hAnsi="Arial"/>
          <w:sz w:val="20"/>
        </w:rPr>
      </w:pPr>
    </w:p>
    <w:p w14:paraId="369B7D2E" w14:textId="6AA6F064" w:rsidR="00316FF6" w:rsidRDefault="00316FF6" w:rsidP="004615F0">
      <w:pPr>
        <w:pStyle w:val="a3"/>
        <w:numPr>
          <w:ilvl w:val="3"/>
          <w:numId w:val="4"/>
        </w:numPr>
        <w:spacing w:before="0" w:after="0" w:line="240" w:lineRule="auto"/>
        <w:rPr>
          <w:rFonts w:ascii="Arial" w:hAnsi="Arial"/>
          <w:sz w:val="20"/>
        </w:rPr>
      </w:pPr>
      <w:r w:rsidRPr="00E909B7">
        <w:rPr>
          <w:rFonts w:ascii="Arial" w:hAnsi="Arial"/>
          <w:sz w:val="20"/>
        </w:rPr>
        <w:t>O portal deverá possuir recurso para filtrar apenas as vulnerabilidades relevantes, excluindo as de severidade média e/ou baixa.</w:t>
      </w:r>
    </w:p>
    <w:p w14:paraId="21610D70" w14:textId="77777777" w:rsidR="00E909B7" w:rsidRPr="00E909B7" w:rsidRDefault="00E909B7" w:rsidP="004615F0">
      <w:pPr>
        <w:pStyle w:val="a3"/>
        <w:numPr>
          <w:ilvl w:val="0"/>
          <w:numId w:val="0"/>
        </w:numPr>
        <w:spacing w:before="0" w:after="0" w:line="240" w:lineRule="auto"/>
        <w:rPr>
          <w:rFonts w:ascii="Arial" w:hAnsi="Arial"/>
          <w:sz w:val="20"/>
        </w:rPr>
      </w:pPr>
    </w:p>
    <w:p w14:paraId="061E157F" w14:textId="2EFED459" w:rsidR="00316FF6" w:rsidRPr="000423D5" w:rsidRDefault="00316FF6" w:rsidP="001C350B">
      <w:pPr>
        <w:pStyle w:val="a3"/>
        <w:rPr>
          <w:rFonts w:ascii="Arial" w:hAnsi="Arial"/>
          <w:b/>
          <w:bCs/>
          <w:sz w:val="20"/>
        </w:rPr>
      </w:pPr>
      <w:r w:rsidRPr="000423D5">
        <w:rPr>
          <w:rFonts w:ascii="Arial" w:hAnsi="Arial"/>
          <w:b/>
          <w:bCs/>
          <w:sz w:val="20"/>
        </w:rPr>
        <w:t>INDICADORES DE META E PERFORMANCE – KGI e KPI:</w:t>
      </w:r>
    </w:p>
    <w:p w14:paraId="4B2B5D10" w14:textId="0BDDDF45" w:rsidR="00316FF6" w:rsidRPr="004615F0" w:rsidRDefault="00316FF6" w:rsidP="00561E5C">
      <w:pPr>
        <w:pStyle w:val="a3"/>
        <w:numPr>
          <w:ilvl w:val="3"/>
          <w:numId w:val="4"/>
        </w:numPr>
        <w:spacing w:before="0" w:after="0" w:line="240" w:lineRule="auto"/>
        <w:rPr>
          <w:rFonts w:ascii="Arial" w:hAnsi="Arial"/>
          <w:sz w:val="20"/>
        </w:rPr>
      </w:pPr>
      <w:r w:rsidRPr="004615F0">
        <w:rPr>
          <w:rFonts w:ascii="Arial" w:hAnsi="Arial"/>
          <w:sz w:val="20"/>
        </w:rPr>
        <w:t>O portal de indicadores deverá possuir relatório gráfico indicando tempo médio dos atendimentos dos incidentes por fase de Análise, contenção, erradicação e recuperação, possibilitando a filtragem por período:</w:t>
      </w:r>
    </w:p>
    <w:p w14:paraId="40EC91D9" w14:textId="77777777" w:rsidR="004615F0" w:rsidRPr="004615F0" w:rsidRDefault="004615F0" w:rsidP="00920D83">
      <w:pPr>
        <w:pStyle w:val="a4"/>
        <w:numPr>
          <w:ilvl w:val="0"/>
          <w:numId w:val="0"/>
        </w:numPr>
        <w:ind w:left="1854"/>
      </w:pPr>
    </w:p>
    <w:p w14:paraId="599E03EE" w14:textId="0F25856C" w:rsidR="00316FF6" w:rsidRPr="004615F0" w:rsidRDefault="00316FF6" w:rsidP="00920D83">
      <w:pPr>
        <w:pStyle w:val="a4"/>
      </w:pPr>
      <w:r w:rsidRPr="004615F0">
        <w:t>Últimos 15 dias;</w:t>
      </w:r>
    </w:p>
    <w:p w14:paraId="1E09A87D" w14:textId="30092A49" w:rsidR="00316FF6" w:rsidRPr="004615F0" w:rsidRDefault="00316FF6" w:rsidP="00920D83">
      <w:pPr>
        <w:pStyle w:val="a4"/>
      </w:pPr>
      <w:r w:rsidRPr="004615F0">
        <w:t>Últimos 30 dias;</w:t>
      </w:r>
    </w:p>
    <w:p w14:paraId="739193E1" w14:textId="0D8A482B" w:rsidR="00316FF6" w:rsidRDefault="00316FF6" w:rsidP="00920D83">
      <w:pPr>
        <w:pStyle w:val="a4"/>
      </w:pPr>
      <w:r w:rsidRPr="004615F0">
        <w:t>Últimos 45 dias</w:t>
      </w:r>
      <w:r w:rsidR="00561E5C">
        <w:t>.</w:t>
      </w:r>
    </w:p>
    <w:p w14:paraId="0075AB3F" w14:textId="77777777" w:rsidR="00561E5C" w:rsidRPr="004615F0" w:rsidRDefault="00561E5C" w:rsidP="00920D83">
      <w:pPr>
        <w:pStyle w:val="a4"/>
        <w:numPr>
          <w:ilvl w:val="0"/>
          <w:numId w:val="0"/>
        </w:numPr>
        <w:ind w:left="1854"/>
      </w:pPr>
    </w:p>
    <w:p w14:paraId="32E32217" w14:textId="4A696210" w:rsidR="00316FF6" w:rsidRDefault="00316FF6" w:rsidP="00561E5C">
      <w:pPr>
        <w:pStyle w:val="a3"/>
        <w:spacing w:before="0" w:after="0" w:line="240" w:lineRule="auto"/>
        <w:ind w:left="1713"/>
        <w:rPr>
          <w:rFonts w:ascii="Arial" w:hAnsi="Arial"/>
          <w:sz w:val="20"/>
        </w:rPr>
      </w:pPr>
      <w:r w:rsidRPr="00600550">
        <w:rPr>
          <w:rFonts w:ascii="Arial" w:hAnsi="Arial"/>
          <w:sz w:val="20"/>
        </w:rPr>
        <w:lastRenderedPageBreak/>
        <w:t xml:space="preserve">Deverá possuir gráfico comparativo entre os primeiros e últimos 15 incidentes analisados dentro de período filtrado, mostrando </w:t>
      </w:r>
      <w:r w:rsidR="00C54200" w:rsidRPr="00600550">
        <w:rPr>
          <w:rFonts w:ascii="Arial" w:hAnsi="Arial"/>
          <w:sz w:val="20"/>
        </w:rPr>
        <w:t>n</w:t>
      </w:r>
      <w:r w:rsidRPr="00600550">
        <w:rPr>
          <w:rFonts w:ascii="Arial" w:hAnsi="Arial"/>
          <w:sz w:val="20"/>
        </w:rPr>
        <w:t>uma linha de tempo qual foi o incidente com o tempo de atendimento menor, maior e o tempo médio.</w:t>
      </w:r>
    </w:p>
    <w:p w14:paraId="47E3EBDC" w14:textId="77777777" w:rsidR="00B47A08" w:rsidRPr="00600550" w:rsidRDefault="00B47A08" w:rsidP="00561E5C">
      <w:pPr>
        <w:pStyle w:val="a3"/>
        <w:numPr>
          <w:ilvl w:val="0"/>
          <w:numId w:val="0"/>
        </w:numPr>
        <w:spacing w:before="0" w:after="0" w:line="240" w:lineRule="auto"/>
        <w:ind w:left="1713"/>
        <w:rPr>
          <w:rFonts w:ascii="Arial" w:hAnsi="Arial"/>
          <w:sz w:val="20"/>
        </w:rPr>
      </w:pPr>
    </w:p>
    <w:p w14:paraId="4E9F8FDE" w14:textId="0DDC2DEB" w:rsidR="00316FF6" w:rsidRDefault="00316FF6" w:rsidP="00561E5C">
      <w:pPr>
        <w:pStyle w:val="a3"/>
        <w:spacing w:before="0" w:after="0" w:line="240" w:lineRule="auto"/>
        <w:ind w:left="1713"/>
        <w:rPr>
          <w:rFonts w:ascii="Arial" w:hAnsi="Arial"/>
          <w:sz w:val="20"/>
        </w:rPr>
      </w:pPr>
      <w:r w:rsidRPr="00600550">
        <w:rPr>
          <w:rFonts w:ascii="Arial" w:hAnsi="Arial"/>
          <w:sz w:val="20"/>
        </w:rPr>
        <w:t>Deverá ser possível a consulta deste gráfico para cada uma das fases de atendimento (</w:t>
      </w:r>
      <w:r w:rsidR="00E110FA" w:rsidRPr="00600550">
        <w:rPr>
          <w:rFonts w:ascii="Arial" w:hAnsi="Arial"/>
          <w:sz w:val="20"/>
        </w:rPr>
        <w:t>a</w:t>
      </w:r>
      <w:r w:rsidRPr="00600550">
        <w:rPr>
          <w:rFonts w:ascii="Arial" w:hAnsi="Arial"/>
          <w:sz w:val="20"/>
        </w:rPr>
        <w:t>nálise, contenção, erradicação e recuperação)</w:t>
      </w:r>
      <w:r w:rsidR="00777363" w:rsidRPr="00600550">
        <w:rPr>
          <w:rFonts w:ascii="Arial" w:hAnsi="Arial"/>
          <w:sz w:val="20"/>
        </w:rPr>
        <w:t>.</w:t>
      </w:r>
    </w:p>
    <w:p w14:paraId="52DA3F6D" w14:textId="77777777" w:rsidR="00B47A08" w:rsidRPr="00600550" w:rsidRDefault="00B47A08" w:rsidP="00B47A08">
      <w:pPr>
        <w:pStyle w:val="a3"/>
        <w:numPr>
          <w:ilvl w:val="0"/>
          <w:numId w:val="0"/>
        </w:numPr>
        <w:spacing w:before="0" w:after="0" w:line="240" w:lineRule="auto"/>
        <w:rPr>
          <w:rFonts w:ascii="Arial" w:hAnsi="Arial"/>
          <w:sz w:val="20"/>
        </w:rPr>
      </w:pPr>
    </w:p>
    <w:p w14:paraId="5A5F0460" w14:textId="29825A32" w:rsidR="00316FF6" w:rsidRPr="00600550" w:rsidRDefault="00316FF6" w:rsidP="00B47A08">
      <w:pPr>
        <w:pStyle w:val="a2"/>
        <w:spacing w:before="0" w:after="0" w:line="240" w:lineRule="auto"/>
        <w:ind w:left="851"/>
        <w:rPr>
          <w:rFonts w:ascii="Arial" w:hAnsi="Arial" w:cs="Arial"/>
          <w:b/>
          <w:bCs/>
          <w:sz w:val="20"/>
        </w:rPr>
      </w:pPr>
      <w:r w:rsidRPr="00600550">
        <w:rPr>
          <w:rFonts w:ascii="Arial" w:hAnsi="Arial" w:cs="Arial"/>
          <w:b/>
          <w:bCs/>
          <w:sz w:val="20"/>
        </w:rPr>
        <w:t>INDICADORES POR CATEGORIA MITRE ATT&amp;CK:</w:t>
      </w:r>
    </w:p>
    <w:p w14:paraId="0A37B0B8" w14:textId="6362671A" w:rsidR="00316FF6" w:rsidRDefault="00316FF6" w:rsidP="00B47A08">
      <w:pPr>
        <w:pStyle w:val="a3"/>
        <w:spacing w:before="0" w:after="0" w:line="240" w:lineRule="auto"/>
        <w:rPr>
          <w:rFonts w:ascii="Arial" w:hAnsi="Arial"/>
          <w:sz w:val="20"/>
        </w:rPr>
      </w:pPr>
      <w:r w:rsidRPr="00600550">
        <w:rPr>
          <w:rFonts w:ascii="Arial" w:hAnsi="Arial"/>
          <w:sz w:val="20"/>
        </w:rPr>
        <w:t>O Portal de indicadores deverá possuir gráfico que separe e classifique os incidentes de acordo com as categorias existentes na base de conhecimento do MITRE ATT&amp;CK, sendo elas no mínimo:</w:t>
      </w:r>
    </w:p>
    <w:p w14:paraId="511A2B7C" w14:textId="77777777" w:rsidR="00B47A08" w:rsidRPr="00600550" w:rsidRDefault="00B47A08" w:rsidP="00B47A08">
      <w:pPr>
        <w:pStyle w:val="a3"/>
        <w:numPr>
          <w:ilvl w:val="0"/>
          <w:numId w:val="0"/>
        </w:numPr>
        <w:spacing w:before="0" w:after="0" w:line="240" w:lineRule="auto"/>
        <w:ind w:left="1712"/>
        <w:rPr>
          <w:rFonts w:ascii="Arial" w:hAnsi="Arial"/>
          <w:sz w:val="20"/>
        </w:rPr>
      </w:pPr>
    </w:p>
    <w:p w14:paraId="15832E28" w14:textId="5485DE32" w:rsidR="00316FF6" w:rsidRPr="00B47A08" w:rsidRDefault="00316FF6" w:rsidP="00D55B0F">
      <w:pPr>
        <w:pStyle w:val="a4"/>
        <w:numPr>
          <w:ilvl w:val="0"/>
          <w:numId w:val="26"/>
        </w:numPr>
      </w:pPr>
      <w:proofErr w:type="spellStart"/>
      <w:r w:rsidRPr="00B47A08">
        <w:t>Initial</w:t>
      </w:r>
      <w:proofErr w:type="spellEnd"/>
      <w:r w:rsidRPr="00B47A08">
        <w:t xml:space="preserve"> Access;</w:t>
      </w:r>
    </w:p>
    <w:p w14:paraId="648E678E" w14:textId="72C2FB07" w:rsidR="00316FF6" w:rsidRPr="00B47A08" w:rsidRDefault="00316FF6" w:rsidP="00D55B0F">
      <w:pPr>
        <w:pStyle w:val="a4"/>
        <w:numPr>
          <w:ilvl w:val="0"/>
          <w:numId w:val="26"/>
        </w:numPr>
      </w:pPr>
      <w:proofErr w:type="spellStart"/>
      <w:r w:rsidRPr="00B47A08">
        <w:t>Execution</w:t>
      </w:r>
      <w:proofErr w:type="spellEnd"/>
      <w:r w:rsidRPr="00B47A08">
        <w:t>;</w:t>
      </w:r>
    </w:p>
    <w:p w14:paraId="4627A72D" w14:textId="44458CE4" w:rsidR="00316FF6" w:rsidRPr="00B47A08" w:rsidRDefault="00316FF6" w:rsidP="00D55B0F">
      <w:pPr>
        <w:pStyle w:val="a4"/>
        <w:numPr>
          <w:ilvl w:val="0"/>
          <w:numId w:val="26"/>
        </w:numPr>
      </w:pPr>
      <w:proofErr w:type="spellStart"/>
      <w:r w:rsidRPr="00B47A08">
        <w:t>Persistence</w:t>
      </w:r>
      <w:proofErr w:type="spellEnd"/>
      <w:r w:rsidRPr="00B47A08">
        <w:t>;</w:t>
      </w:r>
    </w:p>
    <w:p w14:paraId="7A453519" w14:textId="753D122E" w:rsidR="00316FF6" w:rsidRPr="00B47A08" w:rsidRDefault="00316FF6" w:rsidP="00D55B0F">
      <w:pPr>
        <w:pStyle w:val="a4"/>
        <w:numPr>
          <w:ilvl w:val="0"/>
          <w:numId w:val="26"/>
        </w:numPr>
      </w:pPr>
      <w:proofErr w:type="spellStart"/>
      <w:r w:rsidRPr="00B47A08">
        <w:t>Privilege</w:t>
      </w:r>
      <w:proofErr w:type="spellEnd"/>
      <w:r w:rsidRPr="00B47A08">
        <w:t xml:space="preserve"> </w:t>
      </w:r>
      <w:proofErr w:type="spellStart"/>
      <w:r w:rsidRPr="00B47A08">
        <w:t>Escalation</w:t>
      </w:r>
      <w:proofErr w:type="spellEnd"/>
      <w:r w:rsidRPr="00B47A08">
        <w:t>;</w:t>
      </w:r>
    </w:p>
    <w:p w14:paraId="4C12F26C" w14:textId="3B2200AE" w:rsidR="00316FF6" w:rsidRPr="00B47A08" w:rsidRDefault="00316FF6" w:rsidP="00D55B0F">
      <w:pPr>
        <w:pStyle w:val="a4"/>
        <w:numPr>
          <w:ilvl w:val="0"/>
          <w:numId w:val="26"/>
        </w:numPr>
      </w:pPr>
      <w:r w:rsidRPr="00B47A08">
        <w:t xml:space="preserve">Defense </w:t>
      </w:r>
      <w:proofErr w:type="spellStart"/>
      <w:r w:rsidRPr="00B47A08">
        <w:t>Evasion</w:t>
      </w:r>
      <w:proofErr w:type="spellEnd"/>
      <w:r w:rsidRPr="00B47A08">
        <w:t>;</w:t>
      </w:r>
    </w:p>
    <w:p w14:paraId="0DEAFA45" w14:textId="330846C7" w:rsidR="00316FF6" w:rsidRPr="00B47A08" w:rsidRDefault="00316FF6" w:rsidP="00D55B0F">
      <w:pPr>
        <w:pStyle w:val="a4"/>
        <w:numPr>
          <w:ilvl w:val="0"/>
          <w:numId w:val="26"/>
        </w:numPr>
      </w:pPr>
      <w:r w:rsidRPr="00B47A08">
        <w:t>Lateral Movement;</w:t>
      </w:r>
    </w:p>
    <w:p w14:paraId="0A8FE52A" w14:textId="35446079" w:rsidR="00316FF6" w:rsidRPr="00B47A08" w:rsidRDefault="00316FF6" w:rsidP="00D55B0F">
      <w:pPr>
        <w:pStyle w:val="a4"/>
        <w:numPr>
          <w:ilvl w:val="0"/>
          <w:numId w:val="26"/>
        </w:numPr>
      </w:pPr>
      <w:proofErr w:type="spellStart"/>
      <w:r w:rsidRPr="00B47A08">
        <w:t>Collection</w:t>
      </w:r>
      <w:proofErr w:type="spellEnd"/>
      <w:r w:rsidRPr="00B47A08">
        <w:t>;</w:t>
      </w:r>
    </w:p>
    <w:p w14:paraId="4D57234C" w14:textId="378D0D24" w:rsidR="00316FF6" w:rsidRPr="00B47A08" w:rsidRDefault="00316FF6" w:rsidP="00D55B0F">
      <w:pPr>
        <w:pStyle w:val="a4"/>
        <w:numPr>
          <w:ilvl w:val="0"/>
          <w:numId w:val="26"/>
        </w:numPr>
      </w:pPr>
      <w:r w:rsidRPr="00B47A08">
        <w:t xml:space="preserve">Command </w:t>
      </w:r>
      <w:proofErr w:type="spellStart"/>
      <w:r w:rsidRPr="00B47A08">
        <w:t>and</w:t>
      </w:r>
      <w:proofErr w:type="spellEnd"/>
      <w:r w:rsidRPr="00B47A08">
        <w:t xml:space="preserve"> </w:t>
      </w:r>
      <w:proofErr w:type="spellStart"/>
      <w:r w:rsidRPr="00B47A08">
        <w:t>Control</w:t>
      </w:r>
      <w:proofErr w:type="spellEnd"/>
      <w:r w:rsidRPr="00B47A08">
        <w:t>;</w:t>
      </w:r>
    </w:p>
    <w:p w14:paraId="22F1E670" w14:textId="0EB6C5D8" w:rsidR="00316FF6" w:rsidRPr="00B47A08" w:rsidRDefault="00316FF6" w:rsidP="00D55B0F">
      <w:pPr>
        <w:pStyle w:val="a4"/>
        <w:numPr>
          <w:ilvl w:val="0"/>
          <w:numId w:val="26"/>
        </w:numPr>
      </w:pPr>
      <w:proofErr w:type="spellStart"/>
      <w:r w:rsidRPr="00B47A08">
        <w:t>Exfiltration</w:t>
      </w:r>
      <w:proofErr w:type="spellEnd"/>
      <w:r w:rsidRPr="00B47A08">
        <w:t>;</w:t>
      </w:r>
    </w:p>
    <w:p w14:paraId="7AA4089C" w14:textId="0E0280BF" w:rsidR="00316FF6" w:rsidRDefault="00316FF6" w:rsidP="00D55B0F">
      <w:pPr>
        <w:pStyle w:val="a4"/>
        <w:numPr>
          <w:ilvl w:val="0"/>
          <w:numId w:val="26"/>
        </w:numPr>
      </w:pPr>
      <w:proofErr w:type="spellStart"/>
      <w:r w:rsidRPr="00B47A08">
        <w:t>Impact</w:t>
      </w:r>
      <w:proofErr w:type="spellEnd"/>
      <w:r w:rsidR="008A1A5E">
        <w:t>.</w:t>
      </w:r>
    </w:p>
    <w:p w14:paraId="0D56C216" w14:textId="77777777" w:rsidR="00561E5C" w:rsidRPr="00B47A08" w:rsidRDefault="00561E5C" w:rsidP="00920D83">
      <w:pPr>
        <w:pStyle w:val="a4"/>
        <w:numPr>
          <w:ilvl w:val="0"/>
          <w:numId w:val="0"/>
        </w:numPr>
        <w:ind w:left="1854"/>
      </w:pPr>
    </w:p>
    <w:p w14:paraId="01EB43EF" w14:textId="2BFA5E2A" w:rsidR="00316FF6" w:rsidRDefault="00316FF6" w:rsidP="00FE5E12">
      <w:pPr>
        <w:pStyle w:val="a3"/>
        <w:spacing w:before="0" w:after="0" w:line="240" w:lineRule="auto"/>
        <w:rPr>
          <w:rFonts w:ascii="Arial" w:hAnsi="Arial"/>
          <w:sz w:val="20"/>
        </w:rPr>
      </w:pPr>
      <w:r w:rsidRPr="00600550">
        <w:rPr>
          <w:rFonts w:ascii="Arial" w:hAnsi="Arial"/>
          <w:sz w:val="20"/>
        </w:rPr>
        <w:t xml:space="preserve">Todos os indicadores exibidos pelo portal, devem possuir a funcionalidade </w:t>
      </w:r>
      <w:proofErr w:type="spellStart"/>
      <w:r w:rsidR="00FD5199" w:rsidRPr="00600550">
        <w:rPr>
          <w:rFonts w:ascii="Arial" w:hAnsi="Arial"/>
          <w:i/>
          <w:iCs/>
          <w:sz w:val="20"/>
        </w:rPr>
        <w:t>Drill</w:t>
      </w:r>
      <w:proofErr w:type="spellEnd"/>
      <w:r w:rsidR="00FD5199" w:rsidRPr="00600550">
        <w:rPr>
          <w:rFonts w:ascii="Arial" w:hAnsi="Arial"/>
          <w:i/>
          <w:iCs/>
          <w:sz w:val="20"/>
        </w:rPr>
        <w:t xml:space="preserve"> Down</w:t>
      </w:r>
      <w:r w:rsidRPr="00600550">
        <w:rPr>
          <w:rFonts w:ascii="Arial" w:hAnsi="Arial"/>
          <w:sz w:val="20"/>
        </w:rPr>
        <w:t xml:space="preserve">, para que que os usuários possam </w:t>
      </w:r>
      <w:r w:rsidR="00FD5199" w:rsidRPr="00600550">
        <w:rPr>
          <w:rFonts w:ascii="Arial" w:hAnsi="Arial"/>
          <w:sz w:val="20"/>
        </w:rPr>
        <w:t>criar</w:t>
      </w:r>
      <w:r w:rsidRPr="00600550">
        <w:rPr>
          <w:rFonts w:ascii="Arial" w:hAnsi="Arial"/>
          <w:sz w:val="20"/>
        </w:rPr>
        <w:t xml:space="preserve"> visualizações e filtros dos dados exibidos. </w:t>
      </w:r>
    </w:p>
    <w:p w14:paraId="3EFB3C56" w14:textId="77777777" w:rsidR="00FE5E12" w:rsidRPr="00600550" w:rsidRDefault="00FE5E12" w:rsidP="00FE5E12">
      <w:pPr>
        <w:pStyle w:val="a3"/>
        <w:numPr>
          <w:ilvl w:val="0"/>
          <w:numId w:val="0"/>
        </w:numPr>
        <w:spacing w:before="0" w:after="0" w:line="240" w:lineRule="auto"/>
        <w:ind w:left="1712"/>
        <w:rPr>
          <w:rFonts w:ascii="Arial" w:hAnsi="Arial"/>
          <w:sz w:val="20"/>
        </w:rPr>
      </w:pPr>
    </w:p>
    <w:p w14:paraId="3999D3A8" w14:textId="53021C21" w:rsidR="00316FF6" w:rsidRDefault="00316FF6" w:rsidP="00FE5E12">
      <w:pPr>
        <w:pStyle w:val="a3"/>
        <w:spacing w:before="0" w:after="0" w:line="240" w:lineRule="auto"/>
        <w:rPr>
          <w:rFonts w:ascii="Arial" w:hAnsi="Arial"/>
          <w:sz w:val="20"/>
        </w:rPr>
      </w:pPr>
      <w:r w:rsidRPr="00600550">
        <w:rPr>
          <w:rFonts w:ascii="Arial" w:hAnsi="Arial"/>
          <w:sz w:val="20"/>
        </w:rPr>
        <w:t>Todos os indicadores exibidos pelo portal devem ainda possuir funcionalidade de exibição dos dados gerados do gráfico de maneira tabular, a fim de que seja possível aferir os dados brutos.</w:t>
      </w:r>
    </w:p>
    <w:p w14:paraId="12FDFA9A" w14:textId="77777777" w:rsidR="00DC16E7" w:rsidRPr="00600550" w:rsidRDefault="00DC16E7" w:rsidP="00DC16E7">
      <w:pPr>
        <w:pStyle w:val="a3"/>
        <w:numPr>
          <w:ilvl w:val="0"/>
          <w:numId w:val="0"/>
        </w:numPr>
        <w:spacing w:before="0" w:after="0" w:line="240" w:lineRule="auto"/>
        <w:rPr>
          <w:rFonts w:ascii="Arial" w:hAnsi="Arial"/>
          <w:sz w:val="20"/>
        </w:rPr>
      </w:pPr>
    </w:p>
    <w:p w14:paraId="5D59B7D6" w14:textId="4746893B" w:rsidR="00316FF6" w:rsidRDefault="00316FF6" w:rsidP="00FE5E12">
      <w:pPr>
        <w:pStyle w:val="a3"/>
        <w:spacing w:before="0" w:after="0" w:line="240" w:lineRule="auto"/>
        <w:rPr>
          <w:rFonts w:ascii="Arial" w:hAnsi="Arial"/>
          <w:sz w:val="20"/>
        </w:rPr>
      </w:pPr>
      <w:r w:rsidRPr="00600550">
        <w:rPr>
          <w:rFonts w:ascii="Arial" w:hAnsi="Arial"/>
          <w:sz w:val="20"/>
        </w:rPr>
        <w:t xml:space="preserve">O portal deve armazenar os dados durante o período mínimo de 1 (um) ano e deverá permitir a criação de filtros por </w:t>
      </w:r>
      <w:r w:rsidR="00EB2DC8" w:rsidRPr="00600550">
        <w:rPr>
          <w:rFonts w:ascii="Arial" w:hAnsi="Arial"/>
          <w:sz w:val="20"/>
        </w:rPr>
        <w:t>períodos</w:t>
      </w:r>
      <w:r w:rsidRPr="00600550">
        <w:rPr>
          <w:rFonts w:ascii="Arial" w:hAnsi="Arial"/>
          <w:sz w:val="20"/>
        </w:rPr>
        <w:t xml:space="preserve">. </w:t>
      </w:r>
    </w:p>
    <w:p w14:paraId="780B7C0A" w14:textId="77777777" w:rsidR="00FE5E12" w:rsidRPr="00600550" w:rsidRDefault="00FE5E12" w:rsidP="00FE5E12">
      <w:pPr>
        <w:pStyle w:val="a3"/>
        <w:numPr>
          <w:ilvl w:val="0"/>
          <w:numId w:val="0"/>
        </w:numPr>
        <w:spacing w:before="0" w:after="0" w:line="240" w:lineRule="auto"/>
        <w:ind w:left="1712"/>
        <w:rPr>
          <w:rFonts w:ascii="Arial" w:hAnsi="Arial"/>
          <w:sz w:val="20"/>
        </w:rPr>
      </w:pPr>
    </w:p>
    <w:p w14:paraId="55EE7B7C" w14:textId="6BA28324" w:rsidR="00316FF6" w:rsidRDefault="00316FF6" w:rsidP="00FE5E12">
      <w:pPr>
        <w:pStyle w:val="a3"/>
        <w:spacing w:before="0" w:after="0" w:line="240" w:lineRule="auto"/>
        <w:rPr>
          <w:rFonts w:ascii="Arial" w:hAnsi="Arial"/>
          <w:sz w:val="20"/>
        </w:rPr>
      </w:pPr>
      <w:r w:rsidRPr="00600550">
        <w:rPr>
          <w:rFonts w:ascii="Arial" w:hAnsi="Arial"/>
          <w:sz w:val="20"/>
        </w:rPr>
        <w:t xml:space="preserve">A qualquer tempo a CONTRATANTE poderá solicitar os dados brutos coletados das soluções que compõem o objeto contratado. </w:t>
      </w:r>
    </w:p>
    <w:p w14:paraId="548DF17D" w14:textId="77777777" w:rsidR="00FE5E12" w:rsidRPr="00600550" w:rsidRDefault="00FE5E12" w:rsidP="00FE5E12">
      <w:pPr>
        <w:pStyle w:val="a3"/>
        <w:numPr>
          <w:ilvl w:val="0"/>
          <w:numId w:val="0"/>
        </w:numPr>
        <w:spacing w:before="0" w:after="0" w:line="240" w:lineRule="auto"/>
        <w:rPr>
          <w:rFonts w:ascii="Arial" w:hAnsi="Arial"/>
          <w:sz w:val="20"/>
        </w:rPr>
      </w:pPr>
    </w:p>
    <w:p w14:paraId="39042FB8" w14:textId="26B01906" w:rsidR="00316FF6" w:rsidRDefault="00316FF6" w:rsidP="00FE5E12">
      <w:pPr>
        <w:pStyle w:val="a3"/>
        <w:spacing w:before="0" w:after="0" w:line="240" w:lineRule="auto"/>
        <w:rPr>
          <w:rFonts w:ascii="Arial" w:hAnsi="Arial"/>
          <w:sz w:val="20"/>
        </w:rPr>
      </w:pPr>
      <w:r w:rsidRPr="00600550">
        <w:rPr>
          <w:rFonts w:ascii="Arial" w:hAnsi="Arial"/>
          <w:sz w:val="20"/>
        </w:rPr>
        <w:t>Os dados exibidos pelo portal devem representar o ambiente em tempo de execução e de forma automática (</w:t>
      </w:r>
      <w:r w:rsidR="004913C8" w:rsidRPr="00600550">
        <w:rPr>
          <w:rFonts w:ascii="Arial" w:hAnsi="Arial"/>
          <w:i/>
          <w:iCs/>
          <w:sz w:val="20"/>
        </w:rPr>
        <w:t>Real Time</w:t>
      </w:r>
      <w:r w:rsidRPr="00600550">
        <w:rPr>
          <w:rFonts w:ascii="Arial" w:hAnsi="Arial"/>
          <w:sz w:val="20"/>
        </w:rPr>
        <w:t xml:space="preserve">). </w:t>
      </w:r>
    </w:p>
    <w:p w14:paraId="4CBCB5B3" w14:textId="77777777" w:rsidR="00FE5E12" w:rsidRPr="00600550" w:rsidRDefault="00FE5E12" w:rsidP="00FE5E12">
      <w:pPr>
        <w:pStyle w:val="a3"/>
        <w:numPr>
          <w:ilvl w:val="0"/>
          <w:numId w:val="0"/>
        </w:numPr>
        <w:spacing w:before="0" w:after="0" w:line="240" w:lineRule="auto"/>
        <w:rPr>
          <w:rFonts w:ascii="Arial" w:hAnsi="Arial"/>
          <w:sz w:val="20"/>
        </w:rPr>
      </w:pPr>
    </w:p>
    <w:p w14:paraId="70A7805B" w14:textId="781E9880" w:rsidR="00316FF6" w:rsidRDefault="00316FF6" w:rsidP="00FE5E12">
      <w:pPr>
        <w:pStyle w:val="a3"/>
        <w:spacing w:before="0" w:after="0" w:line="240" w:lineRule="auto"/>
        <w:rPr>
          <w:rFonts w:ascii="Arial" w:hAnsi="Arial"/>
          <w:sz w:val="20"/>
        </w:rPr>
      </w:pPr>
      <w:r w:rsidRPr="00600550">
        <w:rPr>
          <w:rFonts w:ascii="Arial" w:hAnsi="Arial"/>
          <w:sz w:val="20"/>
        </w:rPr>
        <w:t>O portal deverá possibilitar customizar limiares dos serviços e eventos para gerar alarmes de acordo com o acordo de nível de serviço definido no presente termo de referência;</w:t>
      </w:r>
    </w:p>
    <w:p w14:paraId="48CD5804" w14:textId="77777777" w:rsidR="00FE5E12" w:rsidRPr="00600550" w:rsidRDefault="00FE5E12" w:rsidP="00FE5E12">
      <w:pPr>
        <w:pStyle w:val="a3"/>
        <w:numPr>
          <w:ilvl w:val="0"/>
          <w:numId w:val="0"/>
        </w:numPr>
        <w:spacing w:before="0" w:after="0" w:line="240" w:lineRule="auto"/>
        <w:rPr>
          <w:rFonts w:ascii="Arial" w:hAnsi="Arial"/>
          <w:sz w:val="20"/>
        </w:rPr>
      </w:pPr>
    </w:p>
    <w:p w14:paraId="78057560" w14:textId="552B175E" w:rsidR="00FE5E12" w:rsidRDefault="00316FF6" w:rsidP="00FE5E12">
      <w:pPr>
        <w:pStyle w:val="a3"/>
        <w:spacing w:before="0" w:after="0" w:line="240" w:lineRule="auto"/>
        <w:rPr>
          <w:rFonts w:ascii="Arial" w:hAnsi="Arial"/>
          <w:sz w:val="20"/>
        </w:rPr>
      </w:pPr>
      <w:r w:rsidRPr="00600550">
        <w:rPr>
          <w:rFonts w:ascii="Arial" w:hAnsi="Arial"/>
          <w:sz w:val="20"/>
        </w:rPr>
        <w:t xml:space="preserve">Deverá prover mecanismo para análise de risco e métricas de disponibilidade através de relatórios e </w:t>
      </w:r>
      <w:r w:rsidR="004913C8" w:rsidRPr="00600550">
        <w:rPr>
          <w:rFonts w:ascii="Arial" w:hAnsi="Arial"/>
          <w:i/>
          <w:iCs/>
          <w:sz w:val="20"/>
        </w:rPr>
        <w:t>Dashboards</w:t>
      </w:r>
      <w:r w:rsidR="004913C8" w:rsidRPr="00600550">
        <w:rPr>
          <w:rFonts w:ascii="Arial" w:hAnsi="Arial"/>
          <w:sz w:val="20"/>
        </w:rPr>
        <w:t xml:space="preserve"> </w:t>
      </w:r>
      <w:r w:rsidRPr="00600550">
        <w:rPr>
          <w:rFonts w:ascii="Arial" w:hAnsi="Arial"/>
          <w:sz w:val="20"/>
        </w:rPr>
        <w:t>de todas as soluções que compõem o objeto.</w:t>
      </w:r>
    </w:p>
    <w:p w14:paraId="712C4358" w14:textId="77777777" w:rsidR="00FE5E12" w:rsidRPr="00FE5E12" w:rsidRDefault="00FE5E12" w:rsidP="00FE5E12">
      <w:pPr>
        <w:pStyle w:val="a3"/>
        <w:numPr>
          <w:ilvl w:val="0"/>
          <w:numId w:val="0"/>
        </w:numPr>
        <w:spacing w:before="0" w:after="0" w:line="240" w:lineRule="auto"/>
        <w:rPr>
          <w:rFonts w:ascii="Arial" w:hAnsi="Arial"/>
          <w:sz w:val="20"/>
        </w:rPr>
      </w:pPr>
    </w:p>
    <w:p w14:paraId="01A6B95F" w14:textId="657D773A" w:rsidR="00316FF6" w:rsidRDefault="00316FF6" w:rsidP="00FE5E12">
      <w:pPr>
        <w:pStyle w:val="a2"/>
        <w:tabs>
          <w:tab w:val="num" w:pos="993"/>
        </w:tabs>
        <w:spacing w:before="0" w:after="0" w:line="240" w:lineRule="auto"/>
        <w:ind w:left="993"/>
        <w:rPr>
          <w:rFonts w:ascii="Arial" w:hAnsi="Arial" w:cs="Arial"/>
          <w:b/>
          <w:bCs/>
          <w:sz w:val="20"/>
        </w:rPr>
      </w:pPr>
      <w:r w:rsidRPr="00600550">
        <w:rPr>
          <w:rFonts w:ascii="Arial" w:hAnsi="Arial" w:cs="Arial"/>
          <w:b/>
          <w:bCs/>
          <w:sz w:val="20"/>
        </w:rPr>
        <w:t>SERVIÇO DE ACOMPANHAMENTO DE ENTREGAS</w:t>
      </w:r>
    </w:p>
    <w:p w14:paraId="1953E754" w14:textId="77777777" w:rsidR="00FE5E12" w:rsidRPr="00600550" w:rsidRDefault="00FE5E12" w:rsidP="00FE5E12">
      <w:pPr>
        <w:pStyle w:val="a2"/>
        <w:numPr>
          <w:ilvl w:val="0"/>
          <w:numId w:val="0"/>
        </w:numPr>
        <w:tabs>
          <w:tab w:val="num" w:pos="1572"/>
        </w:tabs>
        <w:spacing w:before="0" w:after="0" w:line="240" w:lineRule="auto"/>
        <w:ind w:left="993"/>
        <w:rPr>
          <w:rFonts w:ascii="Arial" w:hAnsi="Arial" w:cs="Arial"/>
          <w:b/>
          <w:bCs/>
          <w:sz w:val="20"/>
        </w:rPr>
      </w:pPr>
    </w:p>
    <w:p w14:paraId="742223B6" w14:textId="42DE53A3" w:rsidR="00316FF6" w:rsidRDefault="00316FF6" w:rsidP="00FE5E12">
      <w:pPr>
        <w:pStyle w:val="a3"/>
        <w:spacing w:before="0" w:after="0" w:line="240" w:lineRule="auto"/>
        <w:rPr>
          <w:rFonts w:ascii="Arial" w:hAnsi="Arial"/>
          <w:sz w:val="20"/>
        </w:rPr>
      </w:pPr>
      <w:r w:rsidRPr="00600550">
        <w:rPr>
          <w:rFonts w:ascii="Arial" w:hAnsi="Arial"/>
          <w:sz w:val="20"/>
        </w:rPr>
        <w:lastRenderedPageBreak/>
        <w:t xml:space="preserve">Deverá ser provido um serviço de acompanhamento de entregas através de reuniões </w:t>
      </w:r>
      <w:r w:rsidR="00790DE8" w:rsidRPr="00600550">
        <w:rPr>
          <w:rFonts w:ascii="Arial" w:hAnsi="Arial"/>
          <w:sz w:val="20"/>
        </w:rPr>
        <w:t xml:space="preserve">de preferência virtuais </w:t>
      </w:r>
      <w:r w:rsidRPr="00600550">
        <w:rPr>
          <w:rFonts w:ascii="Arial" w:hAnsi="Arial"/>
          <w:sz w:val="20"/>
        </w:rPr>
        <w:t>para cadência do contrato de forma quinzenal.</w:t>
      </w:r>
    </w:p>
    <w:p w14:paraId="663B710D" w14:textId="77777777" w:rsidR="00FE5E12" w:rsidRPr="00600550" w:rsidRDefault="00FE5E12" w:rsidP="00FE5E12">
      <w:pPr>
        <w:pStyle w:val="a3"/>
        <w:numPr>
          <w:ilvl w:val="0"/>
          <w:numId w:val="0"/>
        </w:numPr>
        <w:spacing w:before="0" w:after="0" w:line="240" w:lineRule="auto"/>
        <w:ind w:left="1712"/>
        <w:rPr>
          <w:rFonts w:ascii="Arial" w:hAnsi="Arial"/>
          <w:sz w:val="20"/>
        </w:rPr>
      </w:pPr>
    </w:p>
    <w:p w14:paraId="5CC0F1C8" w14:textId="116CDB97" w:rsidR="00316FF6" w:rsidRDefault="00316FF6" w:rsidP="00FE5E12">
      <w:pPr>
        <w:pStyle w:val="a3"/>
        <w:spacing w:before="0" w:after="0" w:line="240" w:lineRule="auto"/>
        <w:rPr>
          <w:rFonts w:ascii="Arial" w:hAnsi="Arial"/>
          <w:sz w:val="20"/>
        </w:rPr>
      </w:pPr>
      <w:r w:rsidRPr="00600550">
        <w:rPr>
          <w:rFonts w:ascii="Arial" w:hAnsi="Arial"/>
          <w:b/>
          <w:bCs/>
          <w:sz w:val="20"/>
        </w:rPr>
        <w:t>Entregável:</w:t>
      </w:r>
      <w:r w:rsidRPr="00600550">
        <w:rPr>
          <w:rFonts w:ascii="Arial" w:hAnsi="Arial"/>
          <w:sz w:val="20"/>
        </w:rPr>
        <w:t xml:space="preserve"> Ata de reunião</w:t>
      </w:r>
    </w:p>
    <w:p w14:paraId="1830D77F" w14:textId="77777777" w:rsidR="00FE5E12" w:rsidRPr="00600550" w:rsidRDefault="00FE5E12" w:rsidP="00FE5E12">
      <w:pPr>
        <w:pStyle w:val="a3"/>
        <w:numPr>
          <w:ilvl w:val="0"/>
          <w:numId w:val="0"/>
        </w:numPr>
        <w:spacing w:before="0" w:after="0" w:line="240" w:lineRule="auto"/>
        <w:rPr>
          <w:rFonts w:ascii="Arial" w:hAnsi="Arial"/>
          <w:sz w:val="20"/>
        </w:rPr>
      </w:pPr>
    </w:p>
    <w:p w14:paraId="710863FD" w14:textId="220270E4" w:rsidR="00316FF6" w:rsidRDefault="00316FF6" w:rsidP="00FE5E12">
      <w:pPr>
        <w:pStyle w:val="a3"/>
        <w:spacing w:before="0" w:after="0" w:line="240" w:lineRule="auto"/>
        <w:rPr>
          <w:rFonts w:ascii="Arial" w:hAnsi="Arial"/>
          <w:sz w:val="20"/>
        </w:rPr>
      </w:pPr>
      <w:r w:rsidRPr="00600550">
        <w:rPr>
          <w:rFonts w:ascii="Arial" w:hAnsi="Arial"/>
          <w:sz w:val="20"/>
        </w:rPr>
        <w:t>Deverá ser feito o acompanhamento periódico dos indicadores listados no contrato para antecipar desvios e corrigi-los antes que saiam das conformidades exigidas;</w:t>
      </w:r>
    </w:p>
    <w:p w14:paraId="52B19439" w14:textId="77777777" w:rsidR="00FE5E12" w:rsidRPr="00600550" w:rsidRDefault="00FE5E12" w:rsidP="00FE5E12">
      <w:pPr>
        <w:pStyle w:val="a3"/>
        <w:numPr>
          <w:ilvl w:val="0"/>
          <w:numId w:val="0"/>
        </w:numPr>
        <w:spacing w:before="0" w:after="0" w:line="240" w:lineRule="auto"/>
        <w:rPr>
          <w:rFonts w:ascii="Arial" w:hAnsi="Arial"/>
          <w:sz w:val="20"/>
        </w:rPr>
      </w:pPr>
    </w:p>
    <w:p w14:paraId="69F0D50C" w14:textId="13398B7B" w:rsidR="00316FF6" w:rsidRDefault="00316FF6" w:rsidP="00FE5E12">
      <w:pPr>
        <w:pStyle w:val="a3"/>
        <w:spacing w:before="0" w:after="0" w:line="240" w:lineRule="auto"/>
        <w:rPr>
          <w:rFonts w:ascii="Arial" w:hAnsi="Arial"/>
          <w:sz w:val="20"/>
        </w:rPr>
      </w:pPr>
      <w:r w:rsidRPr="00600550">
        <w:rPr>
          <w:rFonts w:ascii="Arial" w:hAnsi="Arial"/>
          <w:b/>
          <w:bCs/>
          <w:sz w:val="20"/>
        </w:rPr>
        <w:t>Entregável:</w:t>
      </w:r>
      <w:r w:rsidRPr="00600550">
        <w:rPr>
          <w:rFonts w:ascii="Arial" w:hAnsi="Arial"/>
          <w:sz w:val="20"/>
        </w:rPr>
        <w:t xml:space="preserve"> Acompanhamento periódico a partir das ferramentas de registro de chamado ou medição (Portal de Indicadores);</w:t>
      </w:r>
    </w:p>
    <w:p w14:paraId="21A8B325" w14:textId="77777777" w:rsidR="00FE5E12" w:rsidRPr="00600550" w:rsidRDefault="00FE5E12" w:rsidP="00FE5E12">
      <w:pPr>
        <w:pStyle w:val="a3"/>
        <w:numPr>
          <w:ilvl w:val="0"/>
          <w:numId w:val="0"/>
        </w:numPr>
        <w:spacing w:before="0" w:after="0" w:line="240" w:lineRule="auto"/>
        <w:rPr>
          <w:rFonts w:ascii="Arial" w:hAnsi="Arial"/>
          <w:sz w:val="20"/>
        </w:rPr>
      </w:pPr>
    </w:p>
    <w:p w14:paraId="0587DCFE" w14:textId="3089DCF9" w:rsidR="00316FF6" w:rsidRDefault="00316FF6" w:rsidP="00FE5E12">
      <w:pPr>
        <w:pStyle w:val="a3"/>
        <w:spacing w:before="0" w:after="0" w:line="240" w:lineRule="auto"/>
        <w:rPr>
          <w:rFonts w:ascii="Arial" w:hAnsi="Arial"/>
          <w:sz w:val="20"/>
        </w:rPr>
      </w:pPr>
      <w:r w:rsidRPr="00600550">
        <w:rPr>
          <w:rFonts w:ascii="Arial" w:hAnsi="Arial"/>
          <w:b/>
          <w:bCs/>
          <w:sz w:val="20"/>
        </w:rPr>
        <w:t>Entregável:</w:t>
      </w:r>
      <w:r w:rsidRPr="00600550">
        <w:rPr>
          <w:rFonts w:ascii="Arial" w:hAnsi="Arial"/>
          <w:sz w:val="20"/>
        </w:rPr>
        <w:t xml:space="preserve"> Checklist periódico dos entregáveis do projeto, conforme RFP, TR, proposta técnica e afins.</w:t>
      </w:r>
    </w:p>
    <w:p w14:paraId="33EF1852" w14:textId="77777777" w:rsidR="00FE5E12" w:rsidRPr="00600550" w:rsidRDefault="00FE5E12" w:rsidP="00FE5E12">
      <w:pPr>
        <w:pStyle w:val="a3"/>
        <w:numPr>
          <w:ilvl w:val="0"/>
          <w:numId w:val="0"/>
        </w:numPr>
        <w:spacing w:before="0" w:after="0" w:line="240" w:lineRule="auto"/>
        <w:rPr>
          <w:rFonts w:ascii="Arial" w:hAnsi="Arial"/>
          <w:sz w:val="20"/>
        </w:rPr>
      </w:pPr>
    </w:p>
    <w:p w14:paraId="4835AC4D" w14:textId="02FFB747" w:rsidR="00316FF6" w:rsidRDefault="00316FF6" w:rsidP="00FE5E12">
      <w:pPr>
        <w:pStyle w:val="a3"/>
        <w:spacing w:before="0" w:after="0" w:line="240" w:lineRule="auto"/>
        <w:rPr>
          <w:rFonts w:ascii="Arial" w:hAnsi="Arial"/>
          <w:sz w:val="20"/>
        </w:rPr>
      </w:pPr>
      <w:r w:rsidRPr="00600550">
        <w:rPr>
          <w:rFonts w:ascii="Arial" w:hAnsi="Arial"/>
          <w:sz w:val="20"/>
        </w:rPr>
        <w:t>Deverá ser feito o acompanhamento do cronograma de faturamento mensal do contrato;</w:t>
      </w:r>
    </w:p>
    <w:p w14:paraId="2726C4C9" w14:textId="77777777" w:rsidR="001F7F82" w:rsidRPr="00600550" w:rsidRDefault="001F7F82" w:rsidP="001F7F82">
      <w:pPr>
        <w:pStyle w:val="a3"/>
        <w:numPr>
          <w:ilvl w:val="0"/>
          <w:numId w:val="0"/>
        </w:numPr>
        <w:spacing w:before="0" w:after="0" w:line="240" w:lineRule="auto"/>
        <w:rPr>
          <w:rFonts w:ascii="Arial" w:hAnsi="Arial"/>
          <w:sz w:val="20"/>
        </w:rPr>
      </w:pPr>
    </w:p>
    <w:p w14:paraId="4E1FF05F" w14:textId="60245598" w:rsidR="00316FF6" w:rsidRDefault="00316FF6" w:rsidP="00FE5E12">
      <w:pPr>
        <w:pStyle w:val="a3"/>
        <w:spacing w:before="0" w:after="0" w:line="240" w:lineRule="auto"/>
        <w:rPr>
          <w:rFonts w:ascii="Arial" w:hAnsi="Arial"/>
          <w:sz w:val="20"/>
        </w:rPr>
      </w:pPr>
      <w:r w:rsidRPr="00600550">
        <w:rPr>
          <w:rFonts w:ascii="Arial" w:hAnsi="Arial"/>
          <w:sz w:val="20"/>
        </w:rPr>
        <w:t>Deverá manter a matriz de comunicação atualizada dos dois lados do contrato – quem a CONTRATADA de</w:t>
      </w:r>
      <w:r w:rsidR="00742F9D" w:rsidRPr="00600550">
        <w:rPr>
          <w:rFonts w:ascii="Arial" w:hAnsi="Arial"/>
          <w:sz w:val="20"/>
        </w:rPr>
        <w:t>ve</w:t>
      </w:r>
      <w:r w:rsidRPr="00600550">
        <w:rPr>
          <w:rFonts w:ascii="Arial" w:hAnsi="Arial"/>
          <w:sz w:val="20"/>
        </w:rPr>
        <w:t xml:space="preserve"> acionar e quem a CONTRATANTE deve acionar em casos específicos ou de escalação.</w:t>
      </w:r>
    </w:p>
    <w:p w14:paraId="6CF4808F" w14:textId="77777777" w:rsidR="00FE5E12" w:rsidRPr="00600550" w:rsidRDefault="00FE5E12" w:rsidP="00FE5E12">
      <w:pPr>
        <w:pStyle w:val="a3"/>
        <w:numPr>
          <w:ilvl w:val="0"/>
          <w:numId w:val="0"/>
        </w:numPr>
        <w:spacing w:before="0" w:after="0" w:line="240" w:lineRule="auto"/>
        <w:rPr>
          <w:rFonts w:ascii="Arial" w:hAnsi="Arial"/>
          <w:sz w:val="20"/>
        </w:rPr>
      </w:pPr>
    </w:p>
    <w:p w14:paraId="29463B87" w14:textId="7AF4CDB4" w:rsidR="005F49D9" w:rsidRDefault="00316FF6" w:rsidP="00FE5E12">
      <w:pPr>
        <w:pStyle w:val="a3"/>
        <w:spacing w:before="0" w:after="0" w:line="240" w:lineRule="auto"/>
        <w:rPr>
          <w:rFonts w:ascii="Arial" w:hAnsi="Arial"/>
          <w:sz w:val="20"/>
        </w:rPr>
      </w:pPr>
      <w:r w:rsidRPr="00600550">
        <w:rPr>
          <w:rFonts w:ascii="Arial" w:hAnsi="Arial"/>
          <w:b/>
          <w:bCs/>
          <w:sz w:val="20"/>
        </w:rPr>
        <w:t>Entregável:</w:t>
      </w:r>
      <w:r w:rsidRPr="00600550">
        <w:rPr>
          <w:rFonts w:ascii="Arial" w:hAnsi="Arial"/>
          <w:sz w:val="20"/>
        </w:rPr>
        <w:t xml:space="preserve">  Documento formal conforme formato pré-estabelecido</w:t>
      </w:r>
      <w:r w:rsidR="00777363" w:rsidRPr="00600550">
        <w:rPr>
          <w:rFonts w:ascii="Arial" w:hAnsi="Arial"/>
          <w:sz w:val="20"/>
        </w:rPr>
        <w:t>.</w:t>
      </w:r>
    </w:p>
    <w:p w14:paraId="1C8477FE" w14:textId="77777777" w:rsidR="00FE5E12" w:rsidRPr="00600550" w:rsidRDefault="00FE5E12" w:rsidP="00FE5E12">
      <w:pPr>
        <w:pStyle w:val="a3"/>
        <w:numPr>
          <w:ilvl w:val="0"/>
          <w:numId w:val="0"/>
        </w:numPr>
        <w:spacing w:before="0" w:after="0" w:line="240" w:lineRule="auto"/>
        <w:rPr>
          <w:rFonts w:ascii="Arial" w:hAnsi="Arial"/>
          <w:sz w:val="20"/>
        </w:rPr>
      </w:pPr>
    </w:p>
    <w:p w14:paraId="74114105" w14:textId="3E28D63F" w:rsidR="00316FF6" w:rsidRDefault="00316FF6" w:rsidP="00584EF3">
      <w:pPr>
        <w:pStyle w:val="a2"/>
        <w:tabs>
          <w:tab w:val="num" w:pos="851"/>
        </w:tabs>
        <w:spacing w:before="0" w:after="0" w:line="240" w:lineRule="auto"/>
        <w:ind w:left="851"/>
        <w:rPr>
          <w:rFonts w:ascii="Arial" w:hAnsi="Arial" w:cs="Arial"/>
          <w:b/>
          <w:bCs/>
          <w:sz w:val="20"/>
        </w:rPr>
      </w:pPr>
      <w:r w:rsidRPr="00600550">
        <w:rPr>
          <w:rFonts w:ascii="Arial" w:hAnsi="Arial" w:cs="Arial"/>
          <w:b/>
          <w:bCs/>
          <w:sz w:val="20"/>
        </w:rPr>
        <w:t>SERVIÇO DE CONFORMIDADE DE DESEMPENHO CONTRATUAL</w:t>
      </w:r>
    </w:p>
    <w:p w14:paraId="3FB012EB" w14:textId="77777777" w:rsidR="00584EF3" w:rsidRPr="00600550" w:rsidRDefault="00584EF3" w:rsidP="00584EF3">
      <w:pPr>
        <w:pStyle w:val="a2"/>
        <w:numPr>
          <w:ilvl w:val="0"/>
          <w:numId w:val="0"/>
        </w:numPr>
        <w:tabs>
          <w:tab w:val="num" w:pos="1572"/>
        </w:tabs>
        <w:spacing w:before="0" w:after="0" w:line="240" w:lineRule="auto"/>
        <w:ind w:left="851"/>
        <w:rPr>
          <w:rFonts w:ascii="Arial" w:hAnsi="Arial" w:cs="Arial"/>
          <w:b/>
          <w:bCs/>
          <w:sz w:val="20"/>
        </w:rPr>
      </w:pPr>
    </w:p>
    <w:p w14:paraId="54F85779" w14:textId="60D287A7" w:rsidR="00316FF6" w:rsidRDefault="00316FF6" w:rsidP="00584EF3">
      <w:pPr>
        <w:pStyle w:val="a3"/>
        <w:spacing w:before="0" w:after="0" w:line="240" w:lineRule="auto"/>
        <w:rPr>
          <w:rFonts w:ascii="Arial" w:hAnsi="Arial"/>
          <w:sz w:val="20"/>
        </w:rPr>
      </w:pPr>
      <w:r w:rsidRPr="00600550">
        <w:rPr>
          <w:rFonts w:ascii="Arial" w:hAnsi="Arial"/>
          <w:sz w:val="20"/>
        </w:rPr>
        <w:t>Deve ser provido serviço de conformidade de desempenho do contrato no qual deverão ser providas reuniões mensais entre a CONTRATANTE e a CONTRATADA com intuito de validação da satisfação referente aos serviços prestados.</w:t>
      </w:r>
    </w:p>
    <w:p w14:paraId="07AAFA0C" w14:textId="77777777" w:rsidR="00584EF3" w:rsidRPr="00600550" w:rsidRDefault="00584EF3" w:rsidP="00584EF3">
      <w:pPr>
        <w:pStyle w:val="a3"/>
        <w:numPr>
          <w:ilvl w:val="0"/>
          <w:numId w:val="0"/>
        </w:numPr>
        <w:spacing w:before="0" w:after="0" w:line="240" w:lineRule="auto"/>
        <w:ind w:left="1712"/>
        <w:rPr>
          <w:rFonts w:ascii="Arial" w:hAnsi="Arial"/>
          <w:sz w:val="20"/>
        </w:rPr>
      </w:pPr>
    </w:p>
    <w:p w14:paraId="5640A422" w14:textId="454752CF" w:rsidR="00316FF6" w:rsidRDefault="00316FF6" w:rsidP="00584EF3">
      <w:pPr>
        <w:pStyle w:val="a3"/>
        <w:spacing w:before="0" w:after="0" w:line="240" w:lineRule="auto"/>
        <w:rPr>
          <w:rFonts w:ascii="Arial" w:hAnsi="Arial"/>
          <w:sz w:val="20"/>
        </w:rPr>
      </w:pPr>
      <w:r w:rsidRPr="00600550">
        <w:rPr>
          <w:rFonts w:ascii="Arial" w:hAnsi="Arial"/>
          <w:sz w:val="20"/>
        </w:rPr>
        <w:t>Estas reuniões devem servir para identificação das necessidades da CONTRATANTE onde deverão ser apontados problemas recorrentes ou pontuais que estejam impactando a qualidade da execução do contrato.</w:t>
      </w:r>
    </w:p>
    <w:p w14:paraId="5C40AEBB" w14:textId="77777777" w:rsidR="00584EF3" w:rsidRPr="00600550" w:rsidRDefault="00584EF3" w:rsidP="00584EF3">
      <w:pPr>
        <w:pStyle w:val="a3"/>
        <w:numPr>
          <w:ilvl w:val="0"/>
          <w:numId w:val="0"/>
        </w:numPr>
        <w:spacing w:before="0" w:after="0" w:line="240" w:lineRule="auto"/>
        <w:rPr>
          <w:rFonts w:ascii="Arial" w:hAnsi="Arial"/>
          <w:sz w:val="20"/>
        </w:rPr>
      </w:pPr>
    </w:p>
    <w:p w14:paraId="08E58AC4" w14:textId="0EC3176B" w:rsidR="00316FF6" w:rsidRDefault="00316FF6" w:rsidP="00584EF3">
      <w:pPr>
        <w:pStyle w:val="a3"/>
        <w:spacing w:before="0" w:after="0" w:line="240" w:lineRule="auto"/>
        <w:rPr>
          <w:rFonts w:ascii="Arial" w:hAnsi="Arial"/>
          <w:sz w:val="20"/>
        </w:rPr>
      </w:pPr>
      <w:r w:rsidRPr="00600550">
        <w:rPr>
          <w:rFonts w:ascii="Arial" w:hAnsi="Arial"/>
          <w:sz w:val="20"/>
        </w:rPr>
        <w:t>Após essas reuniões deverão ser formulados planos de ações corretivos para cada área/serviço que não esteja cumprindo os padrões de qualidade exigidos no contrato.</w:t>
      </w:r>
    </w:p>
    <w:p w14:paraId="6D662834" w14:textId="77777777" w:rsidR="00584EF3" w:rsidRPr="00600550" w:rsidRDefault="00584EF3" w:rsidP="00584EF3">
      <w:pPr>
        <w:pStyle w:val="a3"/>
        <w:numPr>
          <w:ilvl w:val="0"/>
          <w:numId w:val="0"/>
        </w:numPr>
        <w:spacing w:before="0" w:after="0" w:line="240" w:lineRule="auto"/>
        <w:rPr>
          <w:rFonts w:ascii="Arial" w:hAnsi="Arial"/>
          <w:sz w:val="20"/>
        </w:rPr>
      </w:pPr>
    </w:p>
    <w:p w14:paraId="69092F95" w14:textId="2E83A83A" w:rsidR="00316FF6" w:rsidRDefault="00316FF6" w:rsidP="00584EF3">
      <w:pPr>
        <w:pStyle w:val="a3"/>
        <w:spacing w:before="0" w:after="0" w:line="240" w:lineRule="auto"/>
        <w:rPr>
          <w:rFonts w:ascii="Arial" w:hAnsi="Arial"/>
          <w:sz w:val="20"/>
        </w:rPr>
      </w:pPr>
      <w:r w:rsidRPr="00600550">
        <w:rPr>
          <w:rFonts w:ascii="Arial" w:hAnsi="Arial"/>
          <w:sz w:val="20"/>
        </w:rPr>
        <w:t>O serviço deve ser executado por um especialista em resolução de crises ou temas críticos da CONTRATADA que funcione como moderador entre o time de entrega da CONTRATATADA com os gestores do contrato da CONTRATANTE.</w:t>
      </w:r>
    </w:p>
    <w:p w14:paraId="0BD995D6" w14:textId="77777777" w:rsidR="00584EF3" w:rsidRPr="00600550" w:rsidRDefault="00584EF3" w:rsidP="00584EF3">
      <w:pPr>
        <w:pStyle w:val="a3"/>
        <w:numPr>
          <w:ilvl w:val="0"/>
          <w:numId w:val="0"/>
        </w:numPr>
        <w:spacing w:before="0" w:after="0" w:line="240" w:lineRule="auto"/>
        <w:rPr>
          <w:rFonts w:ascii="Arial" w:hAnsi="Arial"/>
          <w:sz w:val="20"/>
        </w:rPr>
      </w:pPr>
    </w:p>
    <w:p w14:paraId="207351AE" w14:textId="3E2284D9" w:rsidR="00316FF6" w:rsidRDefault="00316FF6" w:rsidP="00584EF3">
      <w:pPr>
        <w:pStyle w:val="a3"/>
        <w:spacing w:before="0" w:after="0" w:line="240" w:lineRule="auto"/>
        <w:rPr>
          <w:rFonts w:ascii="Arial" w:hAnsi="Arial"/>
          <w:sz w:val="20"/>
        </w:rPr>
      </w:pPr>
      <w:r w:rsidRPr="00600550">
        <w:rPr>
          <w:rFonts w:ascii="Arial" w:hAnsi="Arial"/>
          <w:sz w:val="20"/>
        </w:rPr>
        <w:t xml:space="preserve">Entende-se como CRISE a atuação que é ou será baseada no desenvolvimento de um plano de ação para temas que gerem ônus imediato à CONTRATANTE, ônus direto e imediato à CONTRATADA, risco de exposição do ambiente </w:t>
      </w:r>
      <w:r w:rsidR="007F7846" w:rsidRPr="00600550">
        <w:rPr>
          <w:rFonts w:ascii="Arial" w:hAnsi="Arial"/>
          <w:sz w:val="20"/>
        </w:rPr>
        <w:t>da CONTRATANTE</w:t>
      </w:r>
      <w:r w:rsidRPr="00600550">
        <w:rPr>
          <w:rFonts w:ascii="Arial" w:hAnsi="Arial"/>
          <w:sz w:val="20"/>
        </w:rPr>
        <w:t>, risco de cancelamentos de contratos. Além disso, crises serão tratadas em conjunto com todas as áreas envolvidas, até a finalização do plano de ação de correção.</w:t>
      </w:r>
    </w:p>
    <w:p w14:paraId="4D4F567E" w14:textId="77777777" w:rsidR="00584EF3" w:rsidRPr="00600550" w:rsidRDefault="00584EF3" w:rsidP="00584EF3">
      <w:pPr>
        <w:pStyle w:val="a3"/>
        <w:numPr>
          <w:ilvl w:val="0"/>
          <w:numId w:val="0"/>
        </w:numPr>
        <w:spacing w:before="0" w:after="0" w:line="240" w:lineRule="auto"/>
        <w:rPr>
          <w:rFonts w:ascii="Arial" w:hAnsi="Arial"/>
          <w:sz w:val="20"/>
        </w:rPr>
      </w:pPr>
    </w:p>
    <w:p w14:paraId="03113EEE" w14:textId="1B808A59" w:rsidR="00316FF6" w:rsidRDefault="00316FF6" w:rsidP="00584EF3">
      <w:pPr>
        <w:pStyle w:val="a3"/>
        <w:spacing w:before="0" w:after="0" w:line="240" w:lineRule="auto"/>
        <w:rPr>
          <w:rFonts w:ascii="Arial" w:hAnsi="Arial"/>
          <w:sz w:val="20"/>
        </w:rPr>
      </w:pPr>
      <w:r w:rsidRPr="00600550">
        <w:rPr>
          <w:rFonts w:ascii="Arial" w:hAnsi="Arial"/>
          <w:sz w:val="20"/>
        </w:rPr>
        <w:t xml:space="preserve">O especialista responsável por este serviço deve atuar também na escalação de temas não </w:t>
      </w:r>
      <w:r w:rsidRPr="00600550">
        <w:rPr>
          <w:rFonts w:ascii="Arial" w:hAnsi="Arial"/>
          <w:sz w:val="20"/>
        </w:rPr>
        <w:lastRenderedPageBreak/>
        <w:t>críticos do dia a dia do contrato que não estejam sendo respondidos devidamente pela CONTRATADA.</w:t>
      </w:r>
    </w:p>
    <w:p w14:paraId="2D48334D" w14:textId="77777777" w:rsidR="00584EF3" w:rsidRPr="00600550" w:rsidRDefault="00584EF3" w:rsidP="00584EF3">
      <w:pPr>
        <w:pStyle w:val="a3"/>
        <w:numPr>
          <w:ilvl w:val="0"/>
          <w:numId w:val="0"/>
        </w:numPr>
        <w:spacing w:before="0" w:after="0" w:line="240" w:lineRule="auto"/>
        <w:rPr>
          <w:rFonts w:ascii="Arial" w:hAnsi="Arial"/>
          <w:sz w:val="20"/>
        </w:rPr>
      </w:pPr>
    </w:p>
    <w:p w14:paraId="47A7E536" w14:textId="79C92277" w:rsidR="00316FF6" w:rsidRDefault="00316FF6" w:rsidP="00584EF3">
      <w:pPr>
        <w:pStyle w:val="a3"/>
        <w:spacing w:before="0" w:after="0" w:line="240" w:lineRule="auto"/>
        <w:rPr>
          <w:rFonts w:ascii="Arial" w:hAnsi="Arial"/>
          <w:sz w:val="20"/>
        </w:rPr>
      </w:pPr>
      <w:r w:rsidRPr="00600550">
        <w:rPr>
          <w:rFonts w:ascii="Arial" w:hAnsi="Arial"/>
          <w:sz w:val="20"/>
        </w:rPr>
        <w:t xml:space="preserve">Entende-se como ESCALAÇÃO problemas diários </w:t>
      </w:r>
      <w:r w:rsidR="007F7846" w:rsidRPr="00600550">
        <w:rPr>
          <w:rFonts w:ascii="Arial" w:hAnsi="Arial"/>
          <w:sz w:val="20"/>
        </w:rPr>
        <w:t>da CONTRATANTE</w:t>
      </w:r>
      <w:r w:rsidRPr="00600550">
        <w:rPr>
          <w:rFonts w:ascii="Arial" w:hAnsi="Arial"/>
          <w:sz w:val="20"/>
        </w:rPr>
        <w:t xml:space="preserve"> em que a tratativa não foi eficaz e efetiva e/ou fora do tempo esperado/acordado, fazendo com que a CONTRATANTE eleve o tema para um nível hierárquico superior da CONTRATATADA. Exemplos:</w:t>
      </w:r>
    </w:p>
    <w:p w14:paraId="343C22EC" w14:textId="77777777" w:rsidR="00584EF3" w:rsidRPr="00600550" w:rsidRDefault="00584EF3" w:rsidP="00584EF3">
      <w:pPr>
        <w:pStyle w:val="a3"/>
        <w:numPr>
          <w:ilvl w:val="0"/>
          <w:numId w:val="0"/>
        </w:numPr>
        <w:spacing w:before="0" w:after="0" w:line="240" w:lineRule="auto"/>
        <w:rPr>
          <w:rFonts w:ascii="Arial" w:hAnsi="Arial"/>
          <w:sz w:val="20"/>
        </w:rPr>
      </w:pPr>
    </w:p>
    <w:p w14:paraId="0F111DAB" w14:textId="66FCAA49" w:rsidR="00316FF6" w:rsidRDefault="00316FF6" w:rsidP="00584EF3">
      <w:pPr>
        <w:pStyle w:val="a3"/>
        <w:numPr>
          <w:ilvl w:val="3"/>
          <w:numId w:val="4"/>
        </w:numPr>
        <w:spacing w:before="0" w:after="0" w:line="240" w:lineRule="auto"/>
        <w:rPr>
          <w:rFonts w:ascii="Arial" w:hAnsi="Arial"/>
          <w:sz w:val="20"/>
        </w:rPr>
      </w:pPr>
      <w:r w:rsidRPr="00600550">
        <w:rPr>
          <w:rFonts w:ascii="Arial" w:hAnsi="Arial"/>
          <w:sz w:val="20"/>
        </w:rPr>
        <w:t xml:space="preserve">Falta de atuação de algum time </w:t>
      </w:r>
      <w:r w:rsidR="00AB0E1E" w:rsidRPr="00600550">
        <w:rPr>
          <w:rFonts w:ascii="Arial" w:hAnsi="Arial"/>
          <w:sz w:val="20"/>
        </w:rPr>
        <w:t>específico</w:t>
      </w:r>
      <w:r w:rsidRPr="00600550">
        <w:rPr>
          <w:rFonts w:ascii="Arial" w:hAnsi="Arial"/>
          <w:sz w:val="20"/>
        </w:rPr>
        <w:t>;</w:t>
      </w:r>
    </w:p>
    <w:p w14:paraId="061D8EEA" w14:textId="77777777" w:rsidR="00584EF3" w:rsidRPr="00600550" w:rsidRDefault="00584EF3" w:rsidP="00584EF3">
      <w:pPr>
        <w:pStyle w:val="a3"/>
        <w:numPr>
          <w:ilvl w:val="0"/>
          <w:numId w:val="0"/>
        </w:numPr>
        <w:spacing w:before="0" w:after="0" w:line="240" w:lineRule="auto"/>
        <w:ind w:left="1712" w:hanging="862"/>
        <w:rPr>
          <w:rFonts w:ascii="Arial" w:hAnsi="Arial"/>
          <w:sz w:val="20"/>
        </w:rPr>
      </w:pPr>
    </w:p>
    <w:p w14:paraId="1EABD375" w14:textId="370049B3" w:rsidR="00316FF6" w:rsidRDefault="00316FF6" w:rsidP="00584EF3">
      <w:pPr>
        <w:pStyle w:val="a3"/>
        <w:numPr>
          <w:ilvl w:val="3"/>
          <w:numId w:val="4"/>
        </w:numPr>
        <w:spacing w:before="0" w:after="0" w:line="240" w:lineRule="auto"/>
        <w:rPr>
          <w:rFonts w:ascii="Arial" w:hAnsi="Arial"/>
          <w:sz w:val="20"/>
        </w:rPr>
      </w:pPr>
      <w:r w:rsidRPr="00600550">
        <w:rPr>
          <w:rFonts w:ascii="Arial" w:hAnsi="Arial"/>
          <w:sz w:val="20"/>
        </w:rPr>
        <w:t>Falta de resposta à um e-mail, chamado</w:t>
      </w:r>
      <w:r w:rsidR="00420771" w:rsidRPr="00600550">
        <w:rPr>
          <w:rFonts w:ascii="Arial" w:hAnsi="Arial"/>
          <w:sz w:val="20"/>
        </w:rPr>
        <w:t xml:space="preserve"> e/ou</w:t>
      </w:r>
      <w:r w:rsidRPr="00600550">
        <w:rPr>
          <w:rFonts w:ascii="Arial" w:hAnsi="Arial"/>
          <w:sz w:val="20"/>
        </w:rPr>
        <w:t xml:space="preserve"> questionamentos do </w:t>
      </w:r>
      <w:bookmarkStart w:id="23" w:name="_Hlk120949653"/>
      <w:r w:rsidR="000F6520" w:rsidRPr="00600550">
        <w:rPr>
          <w:rFonts w:ascii="Arial" w:hAnsi="Arial"/>
          <w:sz w:val="20"/>
        </w:rPr>
        <w:t>CONTRATANTE</w:t>
      </w:r>
      <w:bookmarkEnd w:id="23"/>
      <w:r w:rsidRPr="00600550">
        <w:rPr>
          <w:rFonts w:ascii="Arial" w:hAnsi="Arial"/>
          <w:sz w:val="20"/>
        </w:rPr>
        <w:t>;</w:t>
      </w:r>
    </w:p>
    <w:p w14:paraId="211835B1" w14:textId="77777777" w:rsidR="00584EF3" w:rsidRPr="00600550" w:rsidRDefault="00584EF3" w:rsidP="00584EF3">
      <w:pPr>
        <w:pStyle w:val="a3"/>
        <w:numPr>
          <w:ilvl w:val="0"/>
          <w:numId w:val="0"/>
        </w:numPr>
        <w:spacing w:before="0" w:after="0" w:line="240" w:lineRule="auto"/>
        <w:rPr>
          <w:rFonts w:ascii="Arial" w:hAnsi="Arial"/>
          <w:sz w:val="20"/>
        </w:rPr>
      </w:pPr>
    </w:p>
    <w:p w14:paraId="40DBFB08" w14:textId="314DB29B" w:rsidR="00316FF6" w:rsidRDefault="00316FF6" w:rsidP="00584EF3">
      <w:pPr>
        <w:pStyle w:val="a3"/>
        <w:numPr>
          <w:ilvl w:val="3"/>
          <w:numId w:val="4"/>
        </w:numPr>
        <w:spacing w:before="0" w:after="0" w:line="240" w:lineRule="auto"/>
        <w:rPr>
          <w:rFonts w:ascii="Arial" w:hAnsi="Arial"/>
          <w:sz w:val="20"/>
        </w:rPr>
      </w:pPr>
      <w:r w:rsidRPr="00600550">
        <w:rPr>
          <w:rFonts w:ascii="Arial" w:hAnsi="Arial"/>
          <w:sz w:val="20"/>
        </w:rPr>
        <w:t xml:space="preserve">Falta de solução à um problema sinalizado pelo </w:t>
      </w:r>
      <w:r w:rsidR="000F6520" w:rsidRPr="00600550">
        <w:rPr>
          <w:rFonts w:ascii="Arial" w:hAnsi="Arial"/>
          <w:sz w:val="20"/>
        </w:rPr>
        <w:t>CONTRATANTE</w:t>
      </w:r>
      <w:r w:rsidRPr="00600550">
        <w:rPr>
          <w:rFonts w:ascii="Arial" w:hAnsi="Arial"/>
          <w:sz w:val="20"/>
        </w:rPr>
        <w:t>;</w:t>
      </w:r>
    </w:p>
    <w:p w14:paraId="0CC99F48" w14:textId="77777777" w:rsidR="00584EF3" w:rsidRPr="00600550" w:rsidRDefault="00584EF3" w:rsidP="00584EF3">
      <w:pPr>
        <w:pStyle w:val="a3"/>
        <w:numPr>
          <w:ilvl w:val="0"/>
          <w:numId w:val="0"/>
        </w:numPr>
        <w:spacing w:before="0" w:after="0" w:line="240" w:lineRule="auto"/>
        <w:rPr>
          <w:rFonts w:ascii="Arial" w:hAnsi="Arial"/>
          <w:sz w:val="20"/>
        </w:rPr>
      </w:pPr>
    </w:p>
    <w:p w14:paraId="523A3F57" w14:textId="74A47BC1" w:rsidR="00316FF6" w:rsidRDefault="00316FF6" w:rsidP="00584EF3">
      <w:pPr>
        <w:pStyle w:val="a3"/>
        <w:numPr>
          <w:ilvl w:val="3"/>
          <w:numId w:val="4"/>
        </w:numPr>
        <w:spacing w:before="0" w:after="0" w:line="240" w:lineRule="auto"/>
        <w:rPr>
          <w:rFonts w:ascii="Arial" w:hAnsi="Arial"/>
          <w:sz w:val="20"/>
        </w:rPr>
      </w:pPr>
      <w:r w:rsidRPr="00600550">
        <w:rPr>
          <w:rFonts w:ascii="Arial" w:hAnsi="Arial"/>
          <w:sz w:val="20"/>
        </w:rPr>
        <w:t>Chamado em aberto, não atendido dentro do SLA acordado em contrato;</w:t>
      </w:r>
    </w:p>
    <w:p w14:paraId="652C8ECD" w14:textId="77777777" w:rsidR="00584EF3" w:rsidRPr="00600550" w:rsidRDefault="00584EF3" w:rsidP="00584EF3">
      <w:pPr>
        <w:pStyle w:val="a3"/>
        <w:numPr>
          <w:ilvl w:val="0"/>
          <w:numId w:val="0"/>
        </w:numPr>
        <w:spacing w:before="0" w:after="0" w:line="240" w:lineRule="auto"/>
        <w:rPr>
          <w:rFonts w:ascii="Arial" w:hAnsi="Arial"/>
          <w:sz w:val="20"/>
        </w:rPr>
      </w:pPr>
    </w:p>
    <w:p w14:paraId="1F9CD9DA" w14:textId="3B0538BB" w:rsidR="00316FF6" w:rsidRDefault="00316FF6" w:rsidP="00584EF3">
      <w:pPr>
        <w:pStyle w:val="a3"/>
        <w:numPr>
          <w:ilvl w:val="3"/>
          <w:numId w:val="4"/>
        </w:numPr>
        <w:spacing w:before="0" w:after="0" w:line="240" w:lineRule="auto"/>
        <w:rPr>
          <w:rFonts w:ascii="Arial" w:hAnsi="Arial"/>
          <w:sz w:val="20"/>
        </w:rPr>
      </w:pPr>
      <w:r w:rsidRPr="00600550">
        <w:rPr>
          <w:rFonts w:ascii="Arial" w:hAnsi="Arial"/>
          <w:sz w:val="20"/>
        </w:rPr>
        <w:t>Insatisfação d</w:t>
      </w:r>
      <w:r w:rsidR="002B2CC1" w:rsidRPr="00600550">
        <w:rPr>
          <w:rFonts w:ascii="Arial" w:hAnsi="Arial"/>
          <w:sz w:val="20"/>
        </w:rPr>
        <w:t xml:space="preserve">a CONTRATANTE </w:t>
      </w:r>
      <w:r w:rsidRPr="00600550">
        <w:rPr>
          <w:rFonts w:ascii="Arial" w:hAnsi="Arial"/>
          <w:sz w:val="20"/>
        </w:rPr>
        <w:t>sobre um entregável como relatório, boletins, atuação/ postura de recursos ou times;</w:t>
      </w:r>
    </w:p>
    <w:p w14:paraId="525E3A78" w14:textId="77777777" w:rsidR="00584EF3" w:rsidRPr="00600550" w:rsidRDefault="00584EF3" w:rsidP="00584EF3">
      <w:pPr>
        <w:pStyle w:val="a3"/>
        <w:numPr>
          <w:ilvl w:val="0"/>
          <w:numId w:val="0"/>
        </w:numPr>
        <w:spacing w:before="0" w:after="0" w:line="240" w:lineRule="auto"/>
        <w:rPr>
          <w:rFonts w:ascii="Arial" w:hAnsi="Arial"/>
          <w:sz w:val="20"/>
        </w:rPr>
      </w:pPr>
    </w:p>
    <w:p w14:paraId="37119962" w14:textId="054138AC" w:rsidR="00316FF6" w:rsidRDefault="00316FF6" w:rsidP="00584EF3">
      <w:pPr>
        <w:pStyle w:val="a3"/>
        <w:spacing w:before="0" w:after="0" w:line="240" w:lineRule="auto"/>
        <w:rPr>
          <w:rFonts w:ascii="Arial" w:hAnsi="Arial"/>
          <w:sz w:val="20"/>
        </w:rPr>
      </w:pPr>
      <w:r w:rsidRPr="00600550">
        <w:rPr>
          <w:rFonts w:ascii="Arial" w:hAnsi="Arial"/>
          <w:sz w:val="20"/>
        </w:rPr>
        <w:t>Este serviço deverá prover ainda um indicador denominado NPS (Net Promoter Score) que consiga metrificar a satisfação da CONTRATANTE em relação aos serviços prestados que estejam estipulados no contrato. Está métrica deverá seguir os padrões e fórmulas comuns de mercado e deverá ser atualizada e apresentada mensalmente aos gestores do contrato.</w:t>
      </w:r>
    </w:p>
    <w:p w14:paraId="3227E179" w14:textId="77777777" w:rsidR="001F5614" w:rsidRPr="00600550" w:rsidRDefault="001F5614" w:rsidP="001F5614">
      <w:pPr>
        <w:pStyle w:val="a3"/>
        <w:numPr>
          <w:ilvl w:val="0"/>
          <w:numId w:val="0"/>
        </w:numPr>
        <w:spacing w:before="0" w:after="0" w:line="240" w:lineRule="auto"/>
        <w:ind w:left="1712"/>
        <w:rPr>
          <w:rFonts w:ascii="Arial" w:hAnsi="Arial"/>
          <w:sz w:val="20"/>
        </w:rPr>
      </w:pPr>
    </w:p>
    <w:p w14:paraId="64FC5896" w14:textId="3F01A145" w:rsidR="00777363" w:rsidRDefault="00772909" w:rsidP="00584EF3">
      <w:pPr>
        <w:pStyle w:val="a3"/>
        <w:spacing w:before="0" w:after="0" w:line="240" w:lineRule="auto"/>
        <w:rPr>
          <w:rFonts w:ascii="Arial" w:hAnsi="Arial"/>
          <w:sz w:val="20"/>
        </w:rPr>
      </w:pPr>
      <w:r w:rsidRPr="00600550">
        <w:rPr>
          <w:rFonts w:ascii="Arial" w:hAnsi="Arial"/>
          <w:sz w:val="20"/>
        </w:rPr>
        <w:t xml:space="preserve">Em </w:t>
      </w:r>
      <w:r w:rsidR="004D24DE" w:rsidRPr="00600550">
        <w:rPr>
          <w:rFonts w:ascii="Arial" w:hAnsi="Arial"/>
          <w:sz w:val="20"/>
        </w:rPr>
        <w:t xml:space="preserve">quaisquer </w:t>
      </w:r>
      <w:r w:rsidR="00DA5961" w:rsidRPr="00600550">
        <w:rPr>
          <w:rFonts w:ascii="Arial" w:hAnsi="Arial"/>
          <w:sz w:val="20"/>
        </w:rPr>
        <w:t>mudança</w:t>
      </w:r>
      <w:r w:rsidR="004D24DE" w:rsidRPr="00600550">
        <w:rPr>
          <w:rFonts w:ascii="Arial" w:hAnsi="Arial"/>
          <w:sz w:val="20"/>
        </w:rPr>
        <w:t>s</w:t>
      </w:r>
      <w:r w:rsidR="00DA5961" w:rsidRPr="00600550">
        <w:rPr>
          <w:rFonts w:ascii="Arial" w:hAnsi="Arial"/>
          <w:sz w:val="20"/>
        </w:rPr>
        <w:t xml:space="preserve"> </w:t>
      </w:r>
      <w:r w:rsidR="004D24DE" w:rsidRPr="00600550">
        <w:rPr>
          <w:rFonts w:ascii="Arial" w:hAnsi="Arial"/>
          <w:sz w:val="20"/>
        </w:rPr>
        <w:t xml:space="preserve">em </w:t>
      </w:r>
      <w:r w:rsidR="00DA5961" w:rsidRPr="00600550">
        <w:rPr>
          <w:rFonts w:ascii="Arial" w:hAnsi="Arial"/>
          <w:sz w:val="20"/>
        </w:rPr>
        <w:t>que a CONTRATADA identifi</w:t>
      </w:r>
      <w:r w:rsidR="004D24DE" w:rsidRPr="00600550">
        <w:rPr>
          <w:rFonts w:ascii="Arial" w:hAnsi="Arial"/>
          <w:sz w:val="20"/>
        </w:rPr>
        <w:t xml:space="preserve">que </w:t>
      </w:r>
      <w:r w:rsidR="00DA5961" w:rsidRPr="00600550">
        <w:rPr>
          <w:rFonts w:ascii="Arial" w:hAnsi="Arial"/>
          <w:sz w:val="20"/>
        </w:rPr>
        <w:t xml:space="preserve">possíveis impactos no ambiente, e/ou </w:t>
      </w:r>
      <w:r w:rsidR="002F34CE" w:rsidRPr="00600550">
        <w:rPr>
          <w:rFonts w:ascii="Arial" w:hAnsi="Arial"/>
          <w:sz w:val="20"/>
        </w:rPr>
        <w:t xml:space="preserve">que necessite de </w:t>
      </w:r>
      <w:r w:rsidR="00DA5961" w:rsidRPr="00600550">
        <w:rPr>
          <w:rFonts w:ascii="Arial" w:hAnsi="Arial"/>
          <w:sz w:val="20"/>
        </w:rPr>
        <w:t xml:space="preserve">alterações de configurações em servidores ou ferramentas que possuam amplo alcance deverão passar pelo processo de aprovação de RDM (Requisição de Mudança) da CONTRATANTE. </w:t>
      </w:r>
    </w:p>
    <w:p w14:paraId="3C94A464" w14:textId="77777777" w:rsidR="001F5614" w:rsidRPr="00600550" w:rsidRDefault="001F5614" w:rsidP="001F5614">
      <w:pPr>
        <w:pStyle w:val="a3"/>
        <w:numPr>
          <w:ilvl w:val="0"/>
          <w:numId w:val="0"/>
        </w:numPr>
        <w:spacing w:before="0" w:after="0" w:line="240" w:lineRule="auto"/>
        <w:rPr>
          <w:rFonts w:ascii="Arial" w:hAnsi="Arial"/>
          <w:sz w:val="20"/>
        </w:rPr>
      </w:pPr>
    </w:p>
    <w:p w14:paraId="292C4BCA" w14:textId="7C466AE4" w:rsidR="00F268DF" w:rsidRPr="00600550" w:rsidRDefault="003C4403" w:rsidP="00FB5786">
      <w:pPr>
        <w:pStyle w:val="a1"/>
        <w:rPr>
          <w:rFonts w:ascii="Arial" w:eastAsia="Calibri" w:hAnsi="Arial"/>
          <w:sz w:val="20"/>
        </w:rPr>
      </w:pPr>
      <w:bookmarkStart w:id="24" w:name="_3dy6vkm" w:colFirst="0" w:colLast="0"/>
      <w:bookmarkEnd w:id="24"/>
      <w:r w:rsidRPr="00600550">
        <w:rPr>
          <w:rFonts w:ascii="Arial" w:eastAsia="Calibri" w:hAnsi="Arial"/>
          <w:sz w:val="20"/>
        </w:rPr>
        <w:t>ESPECIFICAÇÃO DOS SERVIÇOS</w:t>
      </w:r>
    </w:p>
    <w:p w14:paraId="0CEA839D" w14:textId="192FAF34" w:rsidR="00F268DF" w:rsidRDefault="009E7289" w:rsidP="00E57DF7">
      <w:pPr>
        <w:pStyle w:val="a2"/>
        <w:tabs>
          <w:tab w:val="clear" w:pos="1572"/>
          <w:tab w:val="num" w:pos="1146"/>
        </w:tabs>
        <w:spacing w:before="0" w:after="0" w:line="240" w:lineRule="auto"/>
        <w:ind w:left="1145" w:hanging="720"/>
        <w:outlineLvl w:val="1"/>
        <w:rPr>
          <w:rFonts w:ascii="Arial" w:hAnsi="Arial" w:cs="Arial"/>
          <w:b/>
          <w:bCs/>
          <w:sz w:val="20"/>
        </w:rPr>
      </w:pPr>
      <w:r w:rsidRPr="00600550">
        <w:rPr>
          <w:rFonts w:ascii="Arial" w:hAnsi="Arial" w:cs="Arial"/>
          <w:b/>
          <w:bCs/>
          <w:sz w:val="20"/>
        </w:rPr>
        <w:t>SERVIÇOS DE MONITORAMENTO DE ATAQUES CIBERNÉTICOS E RESPOSTA A INCIDENTES</w:t>
      </w:r>
    </w:p>
    <w:p w14:paraId="556118B5" w14:textId="77777777" w:rsidR="00E57DF7" w:rsidRPr="00E57DF7" w:rsidRDefault="00E57DF7" w:rsidP="00E57DF7">
      <w:pPr>
        <w:pStyle w:val="a2"/>
        <w:numPr>
          <w:ilvl w:val="0"/>
          <w:numId w:val="0"/>
        </w:numPr>
        <w:spacing w:before="0" w:after="0" w:line="240" w:lineRule="auto"/>
        <w:ind w:left="1145"/>
        <w:outlineLvl w:val="1"/>
        <w:rPr>
          <w:rFonts w:ascii="Arial" w:hAnsi="Arial" w:cs="Arial"/>
          <w:b/>
          <w:bCs/>
          <w:sz w:val="20"/>
        </w:rPr>
      </w:pPr>
    </w:p>
    <w:p w14:paraId="1BC7C97F" w14:textId="5254B64E" w:rsidR="00F268DF" w:rsidRPr="00E57DF7" w:rsidRDefault="00F268DF" w:rsidP="00E57DF7">
      <w:pPr>
        <w:pStyle w:val="a3"/>
        <w:tabs>
          <w:tab w:val="clear" w:pos="1285"/>
          <w:tab w:val="num" w:pos="1429"/>
        </w:tabs>
        <w:spacing w:before="0" w:after="0" w:line="240" w:lineRule="auto"/>
        <w:ind w:left="1429" w:hanging="720"/>
        <w:rPr>
          <w:rFonts w:ascii="Arial" w:hAnsi="Arial"/>
          <w:sz w:val="20"/>
        </w:rPr>
      </w:pPr>
      <w:bookmarkStart w:id="25" w:name="OLE_LINK267"/>
      <w:bookmarkStart w:id="26" w:name="OLE_LINK268"/>
      <w:r w:rsidRPr="00E57DF7">
        <w:rPr>
          <w:rFonts w:ascii="Arial" w:hAnsi="Arial"/>
          <w:sz w:val="20"/>
        </w:rPr>
        <w:t xml:space="preserve">Visa o monitoramento continuo e ininterrupto de ataques cibernéticos direcionados a </w:t>
      </w:r>
      <w:bookmarkStart w:id="27" w:name="OLE_LINK133"/>
      <w:bookmarkStart w:id="28" w:name="OLE_LINK134"/>
      <w:bookmarkStart w:id="29" w:name="OLE_LINK162"/>
      <w:r w:rsidRPr="00E57DF7">
        <w:rPr>
          <w:rFonts w:ascii="Arial" w:hAnsi="Arial"/>
          <w:sz w:val="20"/>
        </w:rPr>
        <w:t>CONTRATANTE</w:t>
      </w:r>
      <w:bookmarkEnd w:id="27"/>
      <w:bookmarkEnd w:id="28"/>
      <w:bookmarkEnd w:id="29"/>
      <w:r w:rsidRPr="00E57DF7">
        <w:rPr>
          <w:rFonts w:ascii="Arial" w:hAnsi="Arial"/>
          <w:sz w:val="20"/>
        </w:rPr>
        <w:t xml:space="preserve">, através de fornecimento de serviços com capacidade de </w:t>
      </w:r>
      <w:proofErr w:type="spellStart"/>
      <w:r w:rsidRPr="00E57DF7">
        <w:rPr>
          <w:rFonts w:ascii="Arial" w:hAnsi="Arial"/>
          <w:sz w:val="20"/>
        </w:rPr>
        <w:t>correlacionamento</w:t>
      </w:r>
      <w:proofErr w:type="spellEnd"/>
      <w:r w:rsidRPr="00E57DF7">
        <w:rPr>
          <w:rFonts w:ascii="Arial" w:hAnsi="Arial"/>
          <w:sz w:val="20"/>
        </w:rPr>
        <w:t xml:space="preserve"> de eventos, para detecção de ameaças direcionadas a CONTRATADA para detecção de comportamento anômalo de serviços, que possam gerar eventos de segurança da informação, aos quais devem ser analisados, podendo estes serem transformados em um incidente de segurança da informação, obedecendo um processo cíclico e rigoroso de gestão de eventos.</w:t>
      </w:r>
      <w:bookmarkEnd w:id="25"/>
      <w:bookmarkEnd w:id="26"/>
    </w:p>
    <w:p w14:paraId="16E2C09B" w14:textId="77777777" w:rsidR="00E57DF7" w:rsidRPr="00E57DF7" w:rsidRDefault="00E57DF7" w:rsidP="00E57DF7">
      <w:pPr>
        <w:pStyle w:val="a3"/>
        <w:numPr>
          <w:ilvl w:val="0"/>
          <w:numId w:val="0"/>
        </w:numPr>
        <w:spacing w:before="0" w:after="0" w:line="240" w:lineRule="auto"/>
        <w:ind w:left="709"/>
        <w:rPr>
          <w:rFonts w:ascii="Arial" w:hAnsi="Arial"/>
          <w:sz w:val="20"/>
        </w:rPr>
      </w:pPr>
    </w:p>
    <w:p w14:paraId="5A89CE19" w14:textId="4D5ACAF7" w:rsidR="00F268DF" w:rsidRDefault="00F268DF" w:rsidP="00E57DF7">
      <w:pPr>
        <w:pStyle w:val="a3"/>
        <w:tabs>
          <w:tab w:val="clear" w:pos="1285"/>
          <w:tab w:val="num" w:pos="1429"/>
        </w:tabs>
        <w:spacing w:before="0" w:after="0" w:line="240" w:lineRule="auto"/>
        <w:ind w:left="1429" w:hanging="720"/>
        <w:rPr>
          <w:rFonts w:ascii="Arial" w:hAnsi="Arial"/>
          <w:b/>
          <w:bCs/>
          <w:sz w:val="20"/>
        </w:rPr>
      </w:pPr>
      <w:bookmarkStart w:id="30" w:name="OLE_LINK171"/>
      <w:bookmarkStart w:id="31" w:name="OLE_LINK172"/>
      <w:bookmarkStart w:id="32" w:name="OLE_LINK173"/>
      <w:r w:rsidRPr="00E57DF7">
        <w:rPr>
          <w:rFonts w:ascii="Arial" w:hAnsi="Arial"/>
          <w:b/>
          <w:bCs/>
          <w:sz w:val="20"/>
        </w:rPr>
        <w:t>SOBRE AS FERRAMENTAS A SEREM UTILIZADAS</w:t>
      </w:r>
    </w:p>
    <w:p w14:paraId="2F2936CE" w14:textId="77777777" w:rsidR="00E57DF7" w:rsidRPr="00E57DF7" w:rsidRDefault="00E57DF7" w:rsidP="00E57DF7">
      <w:pPr>
        <w:pStyle w:val="a3"/>
        <w:numPr>
          <w:ilvl w:val="0"/>
          <w:numId w:val="0"/>
        </w:numPr>
        <w:spacing w:before="0" w:after="0" w:line="240" w:lineRule="auto"/>
        <w:rPr>
          <w:rFonts w:ascii="Arial" w:hAnsi="Arial"/>
          <w:b/>
          <w:bCs/>
          <w:sz w:val="20"/>
        </w:rPr>
      </w:pPr>
    </w:p>
    <w:bookmarkEnd w:id="30"/>
    <w:bookmarkEnd w:id="31"/>
    <w:bookmarkEnd w:id="32"/>
    <w:p w14:paraId="73B4816D" w14:textId="28FE02D4" w:rsidR="00F268DF" w:rsidRDefault="00F268DF" w:rsidP="00920D83">
      <w:pPr>
        <w:pStyle w:val="a4"/>
      </w:pPr>
      <w:r w:rsidRPr="00E57DF7">
        <w:t>Para execução deste serviço, a CONTRATADA deverá utilizar e ser capaz de fornecer, operar, sustentar e suportar soluções de monitoramento que atendam o descritivo técnico a seguir</w:t>
      </w:r>
      <w:r w:rsidR="002576DB">
        <w:t>:</w:t>
      </w:r>
    </w:p>
    <w:p w14:paraId="2190DC29" w14:textId="77777777" w:rsidR="00E57DF7" w:rsidRPr="00E57DF7" w:rsidRDefault="00E57DF7" w:rsidP="00920D83">
      <w:pPr>
        <w:pStyle w:val="a4"/>
        <w:numPr>
          <w:ilvl w:val="0"/>
          <w:numId w:val="0"/>
        </w:numPr>
        <w:ind w:left="1854"/>
      </w:pPr>
    </w:p>
    <w:p w14:paraId="6ED62576" w14:textId="2BE6F685" w:rsidR="00F268DF" w:rsidRDefault="00F268DF" w:rsidP="00920D83">
      <w:pPr>
        <w:pStyle w:val="a4"/>
      </w:pPr>
      <w:r w:rsidRPr="00E57DF7">
        <w:t>A plataforma utilizada deverá ter capacidade de operar com volumes massivos de dados em tempo real utilizando algoritmos de aprendizagem de automático de máquina “</w:t>
      </w:r>
      <w:proofErr w:type="spellStart"/>
      <w:r w:rsidRPr="00E57DF7">
        <w:rPr>
          <w:i/>
          <w:iCs/>
        </w:rPr>
        <w:t>Machine</w:t>
      </w:r>
      <w:proofErr w:type="spellEnd"/>
      <w:r w:rsidRPr="00E57DF7">
        <w:rPr>
          <w:i/>
          <w:iCs/>
        </w:rPr>
        <w:t xml:space="preserve"> Learning</w:t>
      </w:r>
      <w:r w:rsidRPr="00E57DF7">
        <w:t>” e deve contar com casos de uso para detectar ameaças avançadas</w:t>
      </w:r>
      <w:r w:rsidR="00C44C8E">
        <w:t>.</w:t>
      </w:r>
    </w:p>
    <w:p w14:paraId="74828E20" w14:textId="77777777" w:rsidR="00C44C8E" w:rsidRPr="00E57DF7" w:rsidRDefault="00C44C8E" w:rsidP="00920D83">
      <w:pPr>
        <w:pStyle w:val="a4"/>
        <w:numPr>
          <w:ilvl w:val="0"/>
          <w:numId w:val="0"/>
        </w:numPr>
        <w:ind w:left="1854"/>
      </w:pPr>
    </w:p>
    <w:p w14:paraId="28680B3E" w14:textId="568C11A0" w:rsidR="00F268DF" w:rsidRDefault="00F268DF" w:rsidP="00920D83">
      <w:pPr>
        <w:pStyle w:val="a4"/>
      </w:pPr>
      <w:r w:rsidRPr="00E57DF7">
        <w:t>A plataforma deverá possuir as características a seguir:</w:t>
      </w:r>
    </w:p>
    <w:p w14:paraId="568D01A3" w14:textId="77777777" w:rsidR="00C44C8E" w:rsidRPr="00E57DF7" w:rsidRDefault="00C44C8E" w:rsidP="00920D83">
      <w:pPr>
        <w:pStyle w:val="a4"/>
        <w:numPr>
          <w:ilvl w:val="0"/>
          <w:numId w:val="0"/>
        </w:numPr>
        <w:ind w:left="1854"/>
      </w:pPr>
    </w:p>
    <w:p w14:paraId="3A84083D" w14:textId="5F07322A" w:rsidR="00F268DF" w:rsidRDefault="00F268DF" w:rsidP="00920D83">
      <w:pPr>
        <w:pStyle w:val="a4"/>
      </w:pPr>
      <w:r w:rsidRPr="00E57DF7">
        <w:t xml:space="preserve">Extremamente escalável e tolerante a falhas, capaz de ingerir centenas de </w:t>
      </w:r>
      <w:proofErr w:type="spellStart"/>
      <w:r w:rsidRPr="00E57DF7">
        <w:t>terabytes</w:t>
      </w:r>
      <w:proofErr w:type="spellEnd"/>
      <w:r w:rsidRPr="00E57DF7">
        <w:t xml:space="preserve"> por dia e suportar a retenção de eventos de segurança por longo período</w:t>
      </w:r>
      <w:r w:rsidR="00C44C8E">
        <w:t>.</w:t>
      </w:r>
    </w:p>
    <w:p w14:paraId="2CF30A67" w14:textId="77777777" w:rsidR="00C44C8E" w:rsidRPr="00E57DF7" w:rsidRDefault="00C44C8E" w:rsidP="00920D83">
      <w:pPr>
        <w:pStyle w:val="a4"/>
        <w:numPr>
          <w:ilvl w:val="0"/>
          <w:numId w:val="0"/>
        </w:numPr>
        <w:ind w:left="1854"/>
      </w:pPr>
    </w:p>
    <w:p w14:paraId="763CE745" w14:textId="63BC224D" w:rsidR="00F268DF" w:rsidRDefault="00F268DF" w:rsidP="00920D83">
      <w:pPr>
        <w:pStyle w:val="a4"/>
      </w:pPr>
      <w:r w:rsidRPr="00E57DF7">
        <w:t>Junte-se a eventos ao longo do tempo usando modelos Kill Chain para a análise de eventos de maior risco</w:t>
      </w:r>
      <w:r w:rsidR="00C44C8E">
        <w:t>.</w:t>
      </w:r>
    </w:p>
    <w:p w14:paraId="437CCE4C" w14:textId="77777777" w:rsidR="00C44C8E" w:rsidRPr="00E57DF7" w:rsidRDefault="00C44C8E" w:rsidP="00920D83">
      <w:pPr>
        <w:pStyle w:val="a4"/>
        <w:numPr>
          <w:ilvl w:val="0"/>
          <w:numId w:val="0"/>
        </w:numPr>
        <w:ind w:left="1854"/>
      </w:pPr>
    </w:p>
    <w:p w14:paraId="19813D7A" w14:textId="5D9B2521" w:rsidR="00F268DF" w:rsidRDefault="00F268DF" w:rsidP="00920D83">
      <w:pPr>
        <w:pStyle w:val="a4"/>
      </w:pPr>
      <w:r w:rsidRPr="00E57DF7">
        <w:t xml:space="preserve">Permitir o </w:t>
      </w:r>
      <w:proofErr w:type="spellStart"/>
      <w:r w:rsidRPr="00E57DF7">
        <w:t>hunting</w:t>
      </w:r>
      <w:proofErr w:type="spellEnd"/>
      <w:r w:rsidRPr="00E57DF7">
        <w:t xml:space="preserve"> rápido de ameaças por meio da pesquisa em linguagem natural.</w:t>
      </w:r>
    </w:p>
    <w:p w14:paraId="23EC5D46" w14:textId="77777777" w:rsidR="00C44C8E" w:rsidRPr="00E57DF7" w:rsidRDefault="00C44C8E" w:rsidP="00920D83">
      <w:pPr>
        <w:pStyle w:val="a4"/>
        <w:numPr>
          <w:ilvl w:val="0"/>
          <w:numId w:val="0"/>
        </w:numPr>
        <w:ind w:left="1854"/>
      </w:pPr>
    </w:p>
    <w:p w14:paraId="0E202B18" w14:textId="7E7DEDFB" w:rsidR="00F268DF" w:rsidRDefault="00F268DF" w:rsidP="00C44C8E">
      <w:pPr>
        <w:pStyle w:val="a5"/>
        <w:tabs>
          <w:tab w:val="num" w:pos="2782"/>
        </w:tabs>
        <w:spacing w:before="0" w:after="0" w:line="240" w:lineRule="auto"/>
        <w:ind w:left="2782" w:hanging="1080"/>
        <w:rPr>
          <w:rFonts w:ascii="Arial" w:hAnsi="Arial"/>
          <w:sz w:val="20"/>
        </w:rPr>
      </w:pPr>
      <w:r w:rsidRPr="00E57DF7">
        <w:rPr>
          <w:rFonts w:ascii="Arial" w:hAnsi="Arial"/>
          <w:sz w:val="20"/>
        </w:rPr>
        <w:t xml:space="preserve">A solução deve estar classificada como líder no quadrante mágico de “Security </w:t>
      </w:r>
      <w:proofErr w:type="spellStart"/>
      <w:r w:rsidRPr="00E57DF7">
        <w:rPr>
          <w:rFonts w:ascii="Arial" w:hAnsi="Arial"/>
          <w:sz w:val="20"/>
        </w:rPr>
        <w:t>Information</w:t>
      </w:r>
      <w:proofErr w:type="spellEnd"/>
      <w:r w:rsidRPr="00E57DF7">
        <w:rPr>
          <w:rFonts w:ascii="Arial" w:hAnsi="Arial"/>
          <w:sz w:val="20"/>
        </w:rPr>
        <w:t xml:space="preserve"> </w:t>
      </w:r>
      <w:proofErr w:type="spellStart"/>
      <w:r w:rsidRPr="00E57DF7">
        <w:rPr>
          <w:rFonts w:ascii="Arial" w:hAnsi="Arial"/>
          <w:sz w:val="20"/>
        </w:rPr>
        <w:t>and</w:t>
      </w:r>
      <w:proofErr w:type="spellEnd"/>
      <w:r w:rsidRPr="00E57DF7">
        <w:rPr>
          <w:rFonts w:ascii="Arial" w:hAnsi="Arial"/>
          <w:sz w:val="20"/>
        </w:rPr>
        <w:t xml:space="preserve"> Event Management” pelo menos no último ou penúltimo ano;</w:t>
      </w:r>
    </w:p>
    <w:p w14:paraId="401FB38A" w14:textId="77777777" w:rsidR="00C44C8E" w:rsidRPr="00E57DF7" w:rsidRDefault="00C44C8E" w:rsidP="00C44C8E">
      <w:pPr>
        <w:pStyle w:val="a5"/>
        <w:numPr>
          <w:ilvl w:val="0"/>
          <w:numId w:val="0"/>
        </w:numPr>
        <w:tabs>
          <w:tab w:val="num" w:pos="4406"/>
        </w:tabs>
        <w:spacing w:before="0" w:after="0" w:line="240" w:lineRule="auto"/>
        <w:ind w:left="2782"/>
        <w:rPr>
          <w:rFonts w:ascii="Arial" w:hAnsi="Arial"/>
          <w:sz w:val="20"/>
        </w:rPr>
      </w:pPr>
    </w:p>
    <w:p w14:paraId="0321ECEC" w14:textId="1B378AA1" w:rsidR="00F268DF" w:rsidRDefault="00F268DF" w:rsidP="00C44C8E">
      <w:pPr>
        <w:pStyle w:val="a5"/>
        <w:tabs>
          <w:tab w:val="num" w:pos="2782"/>
        </w:tabs>
        <w:spacing w:before="0" w:after="0" w:line="240" w:lineRule="auto"/>
        <w:ind w:left="2782" w:hanging="1080"/>
        <w:rPr>
          <w:rFonts w:ascii="Arial" w:hAnsi="Arial"/>
          <w:sz w:val="20"/>
        </w:rPr>
      </w:pPr>
      <w:r w:rsidRPr="00E57DF7">
        <w:rPr>
          <w:rFonts w:ascii="Arial" w:hAnsi="Arial"/>
          <w:sz w:val="20"/>
        </w:rPr>
        <w:t>A solução deve ter recursos de "</w:t>
      </w:r>
      <w:proofErr w:type="spellStart"/>
      <w:r w:rsidRPr="00E57DF7">
        <w:rPr>
          <w:rFonts w:ascii="Arial" w:hAnsi="Arial"/>
          <w:sz w:val="20"/>
        </w:rPr>
        <w:t>Multi-tenant</w:t>
      </w:r>
      <w:proofErr w:type="spellEnd"/>
      <w:r w:rsidRPr="00E57DF7">
        <w:rPr>
          <w:rFonts w:ascii="Arial" w:hAnsi="Arial"/>
          <w:sz w:val="20"/>
        </w:rPr>
        <w:t>";</w:t>
      </w:r>
    </w:p>
    <w:p w14:paraId="3CCDFFA1" w14:textId="77777777" w:rsidR="00C44C8E" w:rsidRPr="00E57DF7" w:rsidRDefault="00C44C8E" w:rsidP="00C44C8E">
      <w:pPr>
        <w:pStyle w:val="a5"/>
        <w:numPr>
          <w:ilvl w:val="0"/>
          <w:numId w:val="0"/>
        </w:numPr>
        <w:tabs>
          <w:tab w:val="num" w:pos="4406"/>
        </w:tabs>
        <w:spacing w:before="0" w:after="0" w:line="240" w:lineRule="auto"/>
        <w:rPr>
          <w:rFonts w:ascii="Arial" w:hAnsi="Arial"/>
          <w:sz w:val="20"/>
        </w:rPr>
      </w:pPr>
    </w:p>
    <w:p w14:paraId="478ACBDC" w14:textId="09E662B5" w:rsidR="00F268DF" w:rsidRDefault="00F268DF" w:rsidP="00C44C8E">
      <w:pPr>
        <w:pStyle w:val="a5"/>
        <w:tabs>
          <w:tab w:val="num" w:pos="2782"/>
        </w:tabs>
        <w:spacing w:before="0" w:after="0" w:line="240" w:lineRule="auto"/>
        <w:ind w:left="2782" w:hanging="1080"/>
        <w:rPr>
          <w:rFonts w:ascii="Arial" w:hAnsi="Arial"/>
          <w:sz w:val="20"/>
        </w:rPr>
      </w:pPr>
      <w:r w:rsidRPr="00E57DF7">
        <w:rPr>
          <w:rFonts w:ascii="Arial" w:hAnsi="Arial"/>
          <w:sz w:val="20"/>
        </w:rPr>
        <w:t>Deve ser do tipo Nuvem em Software como um modo de Serviço e ter as certificações SOC 2 TYPE II e ISO 27001</w:t>
      </w:r>
      <w:r w:rsidR="00E57DF7" w:rsidRPr="00E57DF7">
        <w:rPr>
          <w:rFonts w:ascii="Arial" w:hAnsi="Arial"/>
          <w:sz w:val="20"/>
        </w:rPr>
        <w:t>.</w:t>
      </w:r>
    </w:p>
    <w:p w14:paraId="66656B94" w14:textId="77777777" w:rsidR="00C44C8E" w:rsidRPr="00E57DF7" w:rsidRDefault="00C44C8E" w:rsidP="00C44C8E">
      <w:pPr>
        <w:pStyle w:val="a5"/>
        <w:numPr>
          <w:ilvl w:val="0"/>
          <w:numId w:val="0"/>
        </w:numPr>
        <w:tabs>
          <w:tab w:val="num" w:pos="4406"/>
        </w:tabs>
        <w:spacing w:before="0" w:after="0" w:line="240" w:lineRule="auto"/>
        <w:rPr>
          <w:rFonts w:ascii="Arial" w:hAnsi="Arial"/>
          <w:sz w:val="20"/>
        </w:rPr>
      </w:pPr>
    </w:p>
    <w:p w14:paraId="32BBA49F" w14:textId="4926BEC9" w:rsidR="00F268DF" w:rsidRDefault="00F268DF" w:rsidP="00C44C8E">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garantir Deve garantir retenção dos logs conforme arquitetura abaixo: </w:t>
      </w:r>
    </w:p>
    <w:p w14:paraId="6E720E37" w14:textId="77777777" w:rsidR="00C44C8E" w:rsidRPr="00600550" w:rsidRDefault="00C44C8E" w:rsidP="00C44C8E">
      <w:pPr>
        <w:pStyle w:val="a5"/>
        <w:numPr>
          <w:ilvl w:val="0"/>
          <w:numId w:val="0"/>
        </w:numPr>
        <w:tabs>
          <w:tab w:val="num" w:pos="4406"/>
        </w:tabs>
        <w:spacing w:before="0" w:after="0" w:line="240" w:lineRule="auto"/>
        <w:rPr>
          <w:rFonts w:ascii="Arial" w:hAnsi="Arial"/>
          <w:sz w:val="20"/>
        </w:rPr>
      </w:pPr>
    </w:p>
    <w:p w14:paraId="63A72F3E" w14:textId="77777777" w:rsidR="00F268DF" w:rsidRPr="00600550" w:rsidRDefault="00F268DF" w:rsidP="006438B9">
      <w:pPr>
        <w:numPr>
          <w:ilvl w:val="7"/>
          <w:numId w:val="24"/>
        </w:numPr>
        <w:spacing w:line="360" w:lineRule="auto"/>
        <w:ind w:hanging="357"/>
        <w:jc w:val="both"/>
        <w:rPr>
          <w:rFonts w:ascii="Arial" w:eastAsia="Arial" w:hAnsi="Arial" w:cs="Arial"/>
          <w:color w:val="000000"/>
          <w:sz w:val="20"/>
          <w:szCs w:val="20"/>
        </w:rPr>
      </w:pPr>
      <w:r w:rsidRPr="00600550">
        <w:rPr>
          <w:rFonts w:ascii="Arial" w:eastAsia="Arial" w:hAnsi="Arial" w:cs="Arial"/>
          <w:color w:val="000000"/>
          <w:sz w:val="20"/>
          <w:szCs w:val="20"/>
        </w:rPr>
        <w:t xml:space="preserve">7 dias </w:t>
      </w:r>
      <w:proofErr w:type="spellStart"/>
      <w:r w:rsidRPr="00600550">
        <w:rPr>
          <w:rFonts w:ascii="Arial" w:eastAsia="Arial" w:hAnsi="Arial" w:cs="Arial"/>
          <w:color w:val="000000"/>
          <w:sz w:val="20"/>
          <w:szCs w:val="20"/>
        </w:rPr>
        <w:t>hots</w:t>
      </w:r>
      <w:proofErr w:type="spellEnd"/>
      <w:r w:rsidRPr="00600550">
        <w:rPr>
          <w:rFonts w:ascii="Arial" w:eastAsia="Arial" w:hAnsi="Arial" w:cs="Arial"/>
          <w:color w:val="000000"/>
          <w:sz w:val="20"/>
          <w:szCs w:val="20"/>
        </w:rPr>
        <w:t xml:space="preserve"> </w:t>
      </w:r>
      <w:proofErr w:type="spellStart"/>
      <w:r w:rsidRPr="00600550">
        <w:rPr>
          <w:rFonts w:ascii="Arial" w:eastAsia="Arial" w:hAnsi="Arial" w:cs="Arial"/>
          <w:color w:val="000000"/>
          <w:sz w:val="20"/>
          <w:szCs w:val="20"/>
        </w:rPr>
        <w:t>retention</w:t>
      </w:r>
      <w:proofErr w:type="spellEnd"/>
      <w:r w:rsidRPr="00600550">
        <w:rPr>
          <w:rFonts w:ascii="Arial" w:eastAsia="Arial" w:hAnsi="Arial" w:cs="Arial"/>
          <w:color w:val="000000"/>
          <w:sz w:val="20"/>
          <w:szCs w:val="20"/>
        </w:rPr>
        <w:t>;</w:t>
      </w:r>
    </w:p>
    <w:p w14:paraId="1FCC424E" w14:textId="77777777" w:rsidR="00F268DF" w:rsidRPr="00600550" w:rsidRDefault="00F268DF" w:rsidP="006438B9">
      <w:pPr>
        <w:numPr>
          <w:ilvl w:val="7"/>
          <w:numId w:val="24"/>
        </w:numPr>
        <w:spacing w:line="360" w:lineRule="auto"/>
        <w:ind w:hanging="357"/>
        <w:jc w:val="both"/>
        <w:rPr>
          <w:rFonts w:ascii="Arial" w:eastAsia="Arial" w:hAnsi="Arial" w:cs="Arial"/>
          <w:color w:val="000000"/>
          <w:sz w:val="20"/>
          <w:szCs w:val="20"/>
        </w:rPr>
      </w:pPr>
      <w:r w:rsidRPr="00600550">
        <w:rPr>
          <w:rFonts w:ascii="Arial" w:eastAsia="Arial" w:hAnsi="Arial" w:cs="Arial"/>
          <w:color w:val="000000"/>
          <w:sz w:val="20"/>
          <w:szCs w:val="20"/>
        </w:rPr>
        <w:t xml:space="preserve">90 dias </w:t>
      </w:r>
      <w:proofErr w:type="spellStart"/>
      <w:r w:rsidRPr="00600550">
        <w:rPr>
          <w:rFonts w:ascii="Arial" w:eastAsia="Arial" w:hAnsi="Arial" w:cs="Arial"/>
          <w:color w:val="000000"/>
          <w:sz w:val="20"/>
          <w:szCs w:val="20"/>
        </w:rPr>
        <w:t>warm</w:t>
      </w:r>
      <w:proofErr w:type="spellEnd"/>
      <w:r w:rsidRPr="00600550">
        <w:rPr>
          <w:rFonts w:ascii="Arial" w:eastAsia="Arial" w:hAnsi="Arial" w:cs="Arial"/>
          <w:color w:val="000000"/>
          <w:sz w:val="20"/>
          <w:szCs w:val="20"/>
        </w:rPr>
        <w:t xml:space="preserve"> </w:t>
      </w:r>
      <w:proofErr w:type="spellStart"/>
      <w:r w:rsidRPr="00600550">
        <w:rPr>
          <w:rFonts w:ascii="Arial" w:eastAsia="Arial" w:hAnsi="Arial" w:cs="Arial"/>
          <w:color w:val="000000"/>
          <w:sz w:val="20"/>
          <w:szCs w:val="20"/>
        </w:rPr>
        <w:t>retention</w:t>
      </w:r>
      <w:proofErr w:type="spellEnd"/>
      <w:r w:rsidRPr="00600550">
        <w:rPr>
          <w:rFonts w:ascii="Arial" w:eastAsia="Arial" w:hAnsi="Arial" w:cs="Arial"/>
          <w:color w:val="000000"/>
          <w:sz w:val="20"/>
          <w:szCs w:val="20"/>
        </w:rPr>
        <w:t>;</w:t>
      </w:r>
    </w:p>
    <w:p w14:paraId="10F62F57" w14:textId="77DBBABC" w:rsidR="00C44C8E" w:rsidRDefault="00F268DF" w:rsidP="006438B9">
      <w:pPr>
        <w:numPr>
          <w:ilvl w:val="7"/>
          <w:numId w:val="24"/>
        </w:numPr>
        <w:ind w:hanging="357"/>
        <w:jc w:val="both"/>
        <w:rPr>
          <w:rFonts w:ascii="Arial" w:eastAsia="Arial" w:hAnsi="Arial" w:cs="Arial"/>
          <w:color w:val="000000"/>
          <w:sz w:val="20"/>
          <w:szCs w:val="20"/>
        </w:rPr>
      </w:pPr>
      <w:r w:rsidRPr="00600550">
        <w:rPr>
          <w:rFonts w:ascii="Arial" w:eastAsia="Arial" w:hAnsi="Arial" w:cs="Arial"/>
          <w:color w:val="000000"/>
          <w:sz w:val="20"/>
          <w:szCs w:val="20"/>
        </w:rPr>
        <w:t xml:space="preserve">365 dias cold </w:t>
      </w:r>
      <w:proofErr w:type="spellStart"/>
      <w:r w:rsidRPr="00600550">
        <w:rPr>
          <w:rFonts w:ascii="Arial" w:eastAsia="Arial" w:hAnsi="Arial" w:cs="Arial"/>
          <w:color w:val="000000"/>
          <w:sz w:val="20"/>
          <w:szCs w:val="20"/>
        </w:rPr>
        <w:t>retention</w:t>
      </w:r>
      <w:proofErr w:type="spellEnd"/>
      <w:r w:rsidRPr="00600550">
        <w:rPr>
          <w:rFonts w:ascii="Arial" w:eastAsia="Arial" w:hAnsi="Arial" w:cs="Arial"/>
          <w:color w:val="000000"/>
          <w:sz w:val="20"/>
          <w:szCs w:val="20"/>
        </w:rPr>
        <w:t>.</w:t>
      </w:r>
    </w:p>
    <w:p w14:paraId="4397A420" w14:textId="77777777" w:rsidR="00E368F5" w:rsidRPr="00C44C8E" w:rsidRDefault="00E368F5" w:rsidP="00E368F5">
      <w:pPr>
        <w:ind w:left="2563"/>
        <w:jc w:val="both"/>
        <w:rPr>
          <w:rFonts w:ascii="Arial" w:eastAsia="Arial" w:hAnsi="Arial" w:cs="Arial"/>
          <w:color w:val="000000"/>
          <w:sz w:val="20"/>
          <w:szCs w:val="20"/>
        </w:rPr>
      </w:pPr>
    </w:p>
    <w:p w14:paraId="159711EF" w14:textId="2B8033C5"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Deve ter alta disponibilidade e mecanismos de recuperação de desastres;</w:t>
      </w:r>
    </w:p>
    <w:p w14:paraId="704EE5BA" w14:textId="77777777" w:rsidR="00E368F5" w:rsidRPr="00600550" w:rsidRDefault="00E368F5" w:rsidP="00E368F5">
      <w:pPr>
        <w:pStyle w:val="a5"/>
        <w:numPr>
          <w:ilvl w:val="0"/>
          <w:numId w:val="0"/>
        </w:numPr>
        <w:tabs>
          <w:tab w:val="num" w:pos="4406"/>
        </w:tabs>
        <w:spacing w:before="0" w:after="0" w:line="240" w:lineRule="auto"/>
        <w:ind w:left="2782"/>
        <w:rPr>
          <w:rFonts w:ascii="Arial" w:hAnsi="Arial"/>
          <w:sz w:val="20"/>
        </w:rPr>
      </w:pPr>
    </w:p>
    <w:p w14:paraId="5F97B618" w14:textId="1DD0169F"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Deve permitir a filtragem e compressão de dados seletivos em até 90% no ponto de coleta;</w:t>
      </w:r>
    </w:p>
    <w:p w14:paraId="53008397"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5A31A05E" w14:textId="0311192E"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Deve permitir o gerenciamento da largura de banda para a transmissão de dados entre os coletores e os servidores de gerenciamento;</w:t>
      </w:r>
    </w:p>
    <w:p w14:paraId="41FF9955"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3CE21455" w14:textId="6A5C7189"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Deve executar o armazenamento em cache local e/ou em buffer nos coletores para garantir que nenhum dado seja perdido em trânsito no caso de um problema de rede ou um pico no volume do evento;</w:t>
      </w:r>
    </w:p>
    <w:p w14:paraId="777C9019"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4832E715" w14:textId="23877690"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Deve oferecer suporte ao mascaramento de dados por meio de controles de acesso granulares baseados em funções, para ofuscar qualquer informação de usuário potencialmente sensível na camada de interface do usuário;</w:t>
      </w:r>
    </w:p>
    <w:p w14:paraId="1EDC2F28"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63D7E12D" w14:textId="16654AF6"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lastRenderedPageBreak/>
        <w:t>Deve suportar controle de acesso baseado em função granular (RBAC) com suporte a administração delegada, tanto para as funcionalidades na interface do usuário quanto acesso aos dados e configurações;</w:t>
      </w:r>
    </w:p>
    <w:p w14:paraId="46F9701C"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6BE65F4D" w14:textId="69A2F7E8"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incluir uma ferramenta de Security </w:t>
      </w:r>
      <w:proofErr w:type="spellStart"/>
      <w:r w:rsidRPr="00600550">
        <w:rPr>
          <w:rFonts w:ascii="Arial" w:hAnsi="Arial"/>
          <w:sz w:val="20"/>
        </w:rPr>
        <w:t>Datalake</w:t>
      </w:r>
      <w:proofErr w:type="spellEnd"/>
      <w:r w:rsidRPr="00600550">
        <w:rPr>
          <w:rFonts w:ascii="Arial" w:hAnsi="Arial"/>
          <w:sz w:val="20"/>
        </w:rPr>
        <w:t xml:space="preserve"> baseada em </w:t>
      </w:r>
      <w:proofErr w:type="spellStart"/>
      <w:r w:rsidRPr="00600550">
        <w:rPr>
          <w:rFonts w:ascii="Arial" w:hAnsi="Arial"/>
          <w:sz w:val="20"/>
        </w:rPr>
        <w:t>bigdata</w:t>
      </w:r>
      <w:proofErr w:type="spellEnd"/>
      <w:r w:rsidRPr="00600550">
        <w:rPr>
          <w:rFonts w:ascii="Arial" w:hAnsi="Arial"/>
          <w:sz w:val="20"/>
        </w:rPr>
        <w:t xml:space="preserve"> em uma arquitetura aberta e escalável e com capacidade de coletar a reter dados por períodos estabelecidos para fins de conformidade e investigação;</w:t>
      </w:r>
    </w:p>
    <w:p w14:paraId="2C0D64F6"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7FE2F2A6" w14:textId="6FB1C3F0"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Deve ter uma instância de homologação para testes que permita isolar, do ambiente de produção, novas integrações, novos desenvolvimentos de conteúdos e novos analisadores;</w:t>
      </w:r>
    </w:p>
    <w:p w14:paraId="11B6B13F"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4083B6E0" w14:textId="145F45AA"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A solução deve atender as seguintes características:</w:t>
      </w:r>
    </w:p>
    <w:p w14:paraId="26005876"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180B90DC" w14:textId="39007BB7" w:rsidR="00F268DF" w:rsidRDefault="00F268DF" w:rsidP="00E368F5">
      <w:pPr>
        <w:pStyle w:val="a6"/>
        <w:tabs>
          <w:tab w:val="clear" w:pos="1287"/>
          <w:tab w:val="num" w:pos="3570"/>
        </w:tabs>
        <w:spacing w:before="0" w:after="0" w:line="240" w:lineRule="auto"/>
        <w:ind w:left="3570" w:hanging="1440"/>
        <w:rPr>
          <w:rFonts w:ascii="Arial" w:hAnsi="Arial"/>
          <w:sz w:val="20"/>
        </w:rPr>
      </w:pPr>
      <w:r w:rsidRPr="00600550">
        <w:rPr>
          <w:rFonts w:ascii="Arial" w:hAnsi="Arial"/>
          <w:sz w:val="20"/>
        </w:rPr>
        <w:t xml:space="preserve">Deve oferecer suporte </w:t>
      </w:r>
      <w:proofErr w:type="spellStart"/>
      <w:r w:rsidRPr="00600550">
        <w:rPr>
          <w:rFonts w:ascii="Arial" w:hAnsi="Arial"/>
          <w:sz w:val="20"/>
        </w:rPr>
        <w:t>a</w:t>
      </w:r>
      <w:proofErr w:type="spellEnd"/>
      <w:r w:rsidRPr="00600550">
        <w:rPr>
          <w:rFonts w:ascii="Arial" w:hAnsi="Arial"/>
          <w:sz w:val="20"/>
        </w:rPr>
        <w:t xml:space="preserve"> integração com mais de 500 fontes de eventos usando métodos de </w:t>
      </w:r>
      <w:proofErr w:type="spellStart"/>
      <w:r w:rsidRPr="00600550">
        <w:rPr>
          <w:rFonts w:ascii="Arial" w:hAnsi="Arial"/>
          <w:sz w:val="20"/>
        </w:rPr>
        <w:t>syslog</w:t>
      </w:r>
      <w:proofErr w:type="spellEnd"/>
      <w:r w:rsidRPr="00600550">
        <w:rPr>
          <w:rFonts w:ascii="Arial" w:hAnsi="Arial"/>
          <w:sz w:val="20"/>
        </w:rPr>
        <w:t xml:space="preserve">, formatos de log estruturados (CEF, LEEF, MEF, JSON, XML), arquivos, bancos de dados (conexão JDBC), conexão API (AWS, Azure, Box, </w:t>
      </w:r>
      <w:proofErr w:type="spellStart"/>
      <w:r w:rsidRPr="00600550">
        <w:rPr>
          <w:rFonts w:ascii="Arial" w:hAnsi="Arial"/>
          <w:sz w:val="20"/>
        </w:rPr>
        <w:t>Crowdstrike</w:t>
      </w:r>
      <w:proofErr w:type="spellEnd"/>
      <w:r w:rsidRPr="00600550">
        <w:rPr>
          <w:rFonts w:ascii="Arial" w:hAnsi="Arial"/>
          <w:sz w:val="20"/>
        </w:rPr>
        <w:t xml:space="preserve">, Google Report, </w:t>
      </w:r>
      <w:proofErr w:type="spellStart"/>
      <w:r w:rsidRPr="00600550">
        <w:rPr>
          <w:rFonts w:ascii="Arial" w:hAnsi="Arial"/>
          <w:sz w:val="20"/>
        </w:rPr>
        <w:t>Netskope</w:t>
      </w:r>
      <w:proofErr w:type="spellEnd"/>
      <w:r w:rsidRPr="00600550">
        <w:rPr>
          <w:rFonts w:ascii="Arial" w:hAnsi="Arial"/>
          <w:sz w:val="20"/>
        </w:rPr>
        <w:t xml:space="preserve">, SVN, </w:t>
      </w:r>
      <w:proofErr w:type="spellStart"/>
      <w:r w:rsidRPr="00600550">
        <w:rPr>
          <w:rFonts w:ascii="Arial" w:hAnsi="Arial"/>
          <w:sz w:val="20"/>
        </w:rPr>
        <w:t>Salesforce</w:t>
      </w:r>
      <w:proofErr w:type="spellEnd"/>
      <w:r w:rsidRPr="00600550">
        <w:rPr>
          <w:rFonts w:ascii="Arial" w:hAnsi="Arial"/>
          <w:sz w:val="20"/>
        </w:rPr>
        <w:t xml:space="preserve">, </w:t>
      </w:r>
      <w:proofErr w:type="spellStart"/>
      <w:r w:rsidRPr="00600550">
        <w:rPr>
          <w:rFonts w:ascii="Arial" w:hAnsi="Arial"/>
          <w:sz w:val="20"/>
        </w:rPr>
        <w:t>Splunk</w:t>
      </w:r>
      <w:proofErr w:type="spellEnd"/>
      <w:r w:rsidRPr="00600550">
        <w:rPr>
          <w:rFonts w:ascii="Arial" w:hAnsi="Arial"/>
          <w:sz w:val="20"/>
        </w:rPr>
        <w:t xml:space="preserve">, </w:t>
      </w:r>
      <w:proofErr w:type="spellStart"/>
      <w:r w:rsidRPr="00600550">
        <w:rPr>
          <w:rFonts w:ascii="Arial" w:hAnsi="Arial"/>
          <w:sz w:val="20"/>
        </w:rPr>
        <w:t>QRadar</w:t>
      </w:r>
      <w:proofErr w:type="spellEnd"/>
      <w:r w:rsidRPr="00600550">
        <w:rPr>
          <w:rFonts w:ascii="Arial" w:hAnsi="Arial"/>
          <w:sz w:val="20"/>
        </w:rPr>
        <w:t xml:space="preserve">, </w:t>
      </w:r>
      <w:proofErr w:type="spellStart"/>
      <w:r w:rsidRPr="00600550">
        <w:rPr>
          <w:rFonts w:ascii="Arial" w:hAnsi="Arial"/>
          <w:sz w:val="20"/>
        </w:rPr>
        <w:t>Netwitness</w:t>
      </w:r>
      <w:proofErr w:type="spellEnd"/>
      <w:r w:rsidRPr="00600550">
        <w:rPr>
          <w:rFonts w:ascii="Arial" w:hAnsi="Arial"/>
          <w:sz w:val="20"/>
        </w:rPr>
        <w:t xml:space="preserve">, Office 365, </w:t>
      </w:r>
      <w:proofErr w:type="spellStart"/>
      <w:r w:rsidRPr="00600550">
        <w:rPr>
          <w:rFonts w:ascii="Arial" w:hAnsi="Arial"/>
          <w:sz w:val="20"/>
        </w:rPr>
        <w:t>Okta</w:t>
      </w:r>
      <w:proofErr w:type="spellEnd"/>
      <w:r w:rsidRPr="00600550">
        <w:rPr>
          <w:rFonts w:ascii="Arial" w:hAnsi="Arial"/>
          <w:sz w:val="20"/>
        </w:rPr>
        <w:t xml:space="preserve">, </w:t>
      </w:r>
      <w:proofErr w:type="spellStart"/>
      <w:r w:rsidRPr="00600550">
        <w:rPr>
          <w:rFonts w:ascii="Arial" w:hAnsi="Arial"/>
          <w:sz w:val="20"/>
        </w:rPr>
        <w:t>Proofpoint</w:t>
      </w:r>
      <w:proofErr w:type="spellEnd"/>
      <w:r w:rsidRPr="00600550">
        <w:rPr>
          <w:rFonts w:ascii="Arial" w:hAnsi="Arial"/>
          <w:sz w:val="20"/>
        </w:rPr>
        <w:t xml:space="preserve">, </w:t>
      </w:r>
      <w:proofErr w:type="spellStart"/>
      <w:r w:rsidRPr="00600550">
        <w:rPr>
          <w:rFonts w:ascii="Arial" w:hAnsi="Arial"/>
          <w:sz w:val="20"/>
        </w:rPr>
        <w:t>Sumologic</w:t>
      </w:r>
      <w:proofErr w:type="spellEnd"/>
      <w:r w:rsidRPr="00600550">
        <w:rPr>
          <w:rFonts w:ascii="Arial" w:hAnsi="Arial"/>
          <w:sz w:val="20"/>
        </w:rPr>
        <w:t xml:space="preserve">, </w:t>
      </w:r>
      <w:proofErr w:type="spellStart"/>
      <w:r w:rsidRPr="00600550">
        <w:rPr>
          <w:rFonts w:ascii="Arial" w:hAnsi="Arial"/>
          <w:sz w:val="20"/>
        </w:rPr>
        <w:t>Workday</w:t>
      </w:r>
      <w:proofErr w:type="spellEnd"/>
      <w:r w:rsidRPr="00600550">
        <w:rPr>
          <w:rFonts w:ascii="Arial" w:hAnsi="Arial"/>
          <w:sz w:val="20"/>
        </w:rPr>
        <w:t>, entre outros), WMI, consultas LDAP/LDAPS, dados e fluxo (</w:t>
      </w:r>
      <w:proofErr w:type="spellStart"/>
      <w:r w:rsidRPr="00600550">
        <w:rPr>
          <w:rFonts w:ascii="Arial" w:hAnsi="Arial"/>
          <w:sz w:val="20"/>
        </w:rPr>
        <w:t>Netflow</w:t>
      </w:r>
      <w:proofErr w:type="spellEnd"/>
      <w:r w:rsidRPr="00600550">
        <w:rPr>
          <w:rFonts w:ascii="Arial" w:hAnsi="Arial"/>
          <w:sz w:val="20"/>
        </w:rPr>
        <w:t xml:space="preserve">, </w:t>
      </w:r>
      <w:proofErr w:type="spellStart"/>
      <w:r w:rsidRPr="00600550">
        <w:rPr>
          <w:rFonts w:ascii="Arial" w:hAnsi="Arial"/>
          <w:sz w:val="20"/>
        </w:rPr>
        <w:t>sFlow</w:t>
      </w:r>
      <w:proofErr w:type="spellEnd"/>
      <w:r w:rsidRPr="00600550">
        <w:rPr>
          <w:rFonts w:ascii="Arial" w:hAnsi="Arial"/>
          <w:sz w:val="20"/>
        </w:rPr>
        <w:t xml:space="preserve">, </w:t>
      </w:r>
      <w:proofErr w:type="spellStart"/>
      <w:r w:rsidRPr="00600550">
        <w:rPr>
          <w:rFonts w:ascii="Arial" w:hAnsi="Arial"/>
          <w:sz w:val="20"/>
        </w:rPr>
        <w:t>jFlow</w:t>
      </w:r>
      <w:proofErr w:type="spellEnd"/>
      <w:r w:rsidRPr="00600550">
        <w:rPr>
          <w:rFonts w:ascii="Arial" w:hAnsi="Arial"/>
          <w:sz w:val="20"/>
        </w:rPr>
        <w:t xml:space="preserve">), </w:t>
      </w:r>
      <w:proofErr w:type="spellStart"/>
      <w:r w:rsidRPr="00600550">
        <w:rPr>
          <w:rFonts w:ascii="Arial" w:hAnsi="Arial"/>
          <w:sz w:val="20"/>
        </w:rPr>
        <w:t>Hadoop</w:t>
      </w:r>
      <w:proofErr w:type="spellEnd"/>
      <w:r w:rsidRPr="00600550">
        <w:rPr>
          <w:rFonts w:ascii="Arial" w:hAnsi="Arial"/>
          <w:sz w:val="20"/>
        </w:rPr>
        <w:t>, Registros não estruturados (</w:t>
      </w:r>
      <w:proofErr w:type="spellStart"/>
      <w:r w:rsidRPr="00600550">
        <w:rPr>
          <w:rFonts w:ascii="Arial" w:hAnsi="Arial"/>
          <w:sz w:val="20"/>
        </w:rPr>
        <w:t>Regex</w:t>
      </w:r>
      <w:proofErr w:type="spellEnd"/>
      <w:r w:rsidRPr="00600550">
        <w:rPr>
          <w:rFonts w:ascii="Arial" w:hAnsi="Arial"/>
          <w:sz w:val="20"/>
        </w:rPr>
        <w:t>), agentes de terceiros (</w:t>
      </w:r>
      <w:proofErr w:type="spellStart"/>
      <w:r w:rsidRPr="00600550">
        <w:rPr>
          <w:rFonts w:ascii="Arial" w:hAnsi="Arial"/>
          <w:sz w:val="20"/>
        </w:rPr>
        <w:t>snare</w:t>
      </w:r>
      <w:proofErr w:type="spellEnd"/>
      <w:r w:rsidRPr="00600550">
        <w:rPr>
          <w:rFonts w:ascii="Arial" w:hAnsi="Arial"/>
          <w:sz w:val="20"/>
        </w:rPr>
        <w:t>);</w:t>
      </w:r>
    </w:p>
    <w:p w14:paraId="6296F9D0" w14:textId="77777777" w:rsidR="00E368F5" w:rsidRPr="00600550" w:rsidRDefault="00E368F5" w:rsidP="00E368F5">
      <w:pPr>
        <w:pStyle w:val="a6"/>
        <w:numPr>
          <w:ilvl w:val="0"/>
          <w:numId w:val="0"/>
        </w:numPr>
        <w:spacing w:before="0" w:after="0" w:line="240" w:lineRule="auto"/>
        <w:ind w:left="3570"/>
        <w:rPr>
          <w:rFonts w:ascii="Arial" w:hAnsi="Arial"/>
          <w:sz w:val="20"/>
        </w:rPr>
      </w:pPr>
    </w:p>
    <w:p w14:paraId="0EC10777" w14:textId="54FA94B3"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permitir a integração com diferentes tipos de fontes de dados, como dados de identidade, logs de atividades / transações, logs de eventos de segurança, fluxos de rede, </w:t>
      </w:r>
      <w:r w:rsidRPr="00600550">
        <w:rPr>
          <w:rFonts w:ascii="Arial" w:hAnsi="Arial"/>
          <w:sz w:val="20"/>
        </w:rPr>
        <w:tab/>
        <w:t>log de aplicativos / plataformas de nuvem, permissões de acesso, fontes de inteligência de ameaças, dados não estruturados e metadados de ativos;</w:t>
      </w:r>
    </w:p>
    <w:p w14:paraId="2C2785B3" w14:textId="77777777" w:rsidR="00E368F5" w:rsidRPr="00600550" w:rsidRDefault="00E368F5" w:rsidP="00E368F5">
      <w:pPr>
        <w:pStyle w:val="a5"/>
        <w:numPr>
          <w:ilvl w:val="0"/>
          <w:numId w:val="0"/>
        </w:numPr>
        <w:tabs>
          <w:tab w:val="num" w:pos="4406"/>
        </w:tabs>
        <w:spacing w:before="0" w:after="0" w:line="240" w:lineRule="auto"/>
        <w:ind w:left="2782"/>
        <w:rPr>
          <w:rFonts w:ascii="Arial" w:hAnsi="Arial"/>
          <w:sz w:val="20"/>
        </w:rPr>
      </w:pPr>
    </w:p>
    <w:p w14:paraId="1E4814E8" w14:textId="0340E25F"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permitir conexão a sistemas externos de gerenciamento de identidade, como Active </w:t>
      </w:r>
      <w:proofErr w:type="spellStart"/>
      <w:r w:rsidRPr="00600550">
        <w:rPr>
          <w:rFonts w:ascii="Arial" w:hAnsi="Arial"/>
          <w:sz w:val="20"/>
        </w:rPr>
        <w:t>Directory</w:t>
      </w:r>
      <w:proofErr w:type="spellEnd"/>
      <w:r w:rsidRPr="00600550">
        <w:rPr>
          <w:rFonts w:ascii="Arial" w:hAnsi="Arial"/>
          <w:sz w:val="20"/>
        </w:rPr>
        <w:t xml:space="preserve"> / LDAP ou soluções de IAM (gestão de identidade), como </w:t>
      </w:r>
      <w:proofErr w:type="spellStart"/>
      <w:r w:rsidRPr="00600550">
        <w:rPr>
          <w:rFonts w:ascii="Arial" w:hAnsi="Arial"/>
          <w:sz w:val="20"/>
        </w:rPr>
        <w:t>Aveksa</w:t>
      </w:r>
      <w:proofErr w:type="spellEnd"/>
      <w:r w:rsidRPr="00600550">
        <w:rPr>
          <w:rFonts w:ascii="Arial" w:hAnsi="Arial"/>
          <w:sz w:val="20"/>
        </w:rPr>
        <w:t>/</w:t>
      </w:r>
      <w:proofErr w:type="spellStart"/>
      <w:r w:rsidRPr="00600550">
        <w:rPr>
          <w:rFonts w:ascii="Arial" w:hAnsi="Arial"/>
          <w:sz w:val="20"/>
        </w:rPr>
        <w:t>Sailpoint</w:t>
      </w:r>
      <w:proofErr w:type="spellEnd"/>
      <w:r w:rsidRPr="00600550">
        <w:rPr>
          <w:rFonts w:ascii="Arial" w:hAnsi="Arial"/>
          <w:sz w:val="20"/>
        </w:rPr>
        <w:t>, sistemas de RH, como Peoplesoft/</w:t>
      </w:r>
      <w:proofErr w:type="spellStart"/>
      <w:r w:rsidRPr="00600550">
        <w:rPr>
          <w:rFonts w:ascii="Arial" w:hAnsi="Arial"/>
          <w:sz w:val="20"/>
        </w:rPr>
        <w:t>Workday</w:t>
      </w:r>
      <w:proofErr w:type="spellEnd"/>
      <w:r w:rsidRPr="00600550">
        <w:rPr>
          <w:rFonts w:ascii="Arial" w:hAnsi="Arial"/>
          <w:sz w:val="20"/>
        </w:rPr>
        <w:t>, para realizar o enriquecimento contextual de eventos adicionando identidade do usuário;</w:t>
      </w:r>
    </w:p>
    <w:p w14:paraId="6B390EC8"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2DF73335" w14:textId="77777777" w:rsidR="00E368F5"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ser capaz de se conectar nativamente através de APIs ou outros meios com serviços em nuvem como </w:t>
      </w:r>
      <w:proofErr w:type="spellStart"/>
      <w:r w:rsidRPr="00600550">
        <w:rPr>
          <w:rFonts w:ascii="Arial" w:hAnsi="Arial"/>
          <w:sz w:val="20"/>
        </w:rPr>
        <w:t>Salesforce</w:t>
      </w:r>
      <w:proofErr w:type="spellEnd"/>
      <w:r w:rsidRPr="00600550">
        <w:rPr>
          <w:rFonts w:ascii="Arial" w:hAnsi="Arial"/>
          <w:sz w:val="20"/>
        </w:rPr>
        <w:t xml:space="preserve">, </w:t>
      </w:r>
      <w:proofErr w:type="spellStart"/>
      <w:r w:rsidRPr="00600550">
        <w:rPr>
          <w:rFonts w:ascii="Arial" w:hAnsi="Arial"/>
          <w:sz w:val="20"/>
        </w:rPr>
        <w:t>Amazon</w:t>
      </w:r>
      <w:proofErr w:type="spellEnd"/>
      <w:r w:rsidRPr="00600550">
        <w:rPr>
          <w:rFonts w:ascii="Arial" w:hAnsi="Arial"/>
          <w:sz w:val="20"/>
        </w:rPr>
        <w:t xml:space="preserve"> Web Services S3 e </w:t>
      </w:r>
      <w:proofErr w:type="spellStart"/>
      <w:r w:rsidRPr="00600550">
        <w:rPr>
          <w:rFonts w:ascii="Arial" w:hAnsi="Arial"/>
          <w:sz w:val="20"/>
        </w:rPr>
        <w:t>Cloudtrail</w:t>
      </w:r>
      <w:proofErr w:type="spellEnd"/>
      <w:r w:rsidRPr="00600550">
        <w:rPr>
          <w:rFonts w:ascii="Arial" w:hAnsi="Arial"/>
          <w:sz w:val="20"/>
        </w:rPr>
        <w:t xml:space="preserve">, BOX, Microsoft Azure, Office 365, Google Apps, Google Cloud, </w:t>
      </w:r>
      <w:proofErr w:type="spellStart"/>
      <w:r w:rsidRPr="00600550">
        <w:rPr>
          <w:rFonts w:ascii="Arial" w:hAnsi="Arial"/>
          <w:sz w:val="20"/>
        </w:rPr>
        <w:t>Netskop</w:t>
      </w:r>
      <w:proofErr w:type="spellEnd"/>
      <w:r w:rsidRPr="00600550">
        <w:rPr>
          <w:rFonts w:ascii="Arial" w:hAnsi="Arial"/>
          <w:sz w:val="20"/>
        </w:rPr>
        <w:t xml:space="preserve">, </w:t>
      </w:r>
      <w:proofErr w:type="spellStart"/>
      <w:r w:rsidRPr="00600550">
        <w:rPr>
          <w:rFonts w:ascii="Arial" w:hAnsi="Arial"/>
          <w:sz w:val="20"/>
        </w:rPr>
        <w:t>ServiceNow</w:t>
      </w:r>
      <w:proofErr w:type="spellEnd"/>
      <w:r w:rsidRPr="00600550">
        <w:rPr>
          <w:rFonts w:ascii="Arial" w:hAnsi="Arial"/>
          <w:sz w:val="20"/>
        </w:rPr>
        <w:t>, entre outros.</w:t>
      </w:r>
    </w:p>
    <w:p w14:paraId="4E56D65B" w14:textId="40AC52F4" w:rsidR="00F268DF" w:rsidRPr="00E368F5" w:rsidRDefault="00F268DF" w:rsidP="00E368F5">
      <w:pPr>
        <w:pStyle w:val="a5"/>
        <w:numPr>
          <w:ilvl w:val="0"/>
          <w:numId w:val="0"/>
        </w:numPr>
        <w:tabs>
          <w:tab w:val="num" w:pos="4406"/>
        </w:tabs>
        <w:spacing w:before="0" w:after="0" w:line="240" w:lineRule="auto"/>
        <w:rPr>
          <w:rFonts w:ascii="Arial" w:hAnsi="Arial"/>
          <w:sz w:val="20"/>
        </w:rPr>
      </w:pPr>
      <w:r w:rsidRPr="00E368F5">
        <w:rPr>
          <w:rFonts w:ascii="Arial" w:hAnsi="Arial"/>
          <w:sz w:val="20"/>
        </w:rPr>
        <w:tab/>
      </w:r>
    </w:p>
    <w:p w14:paraId="746A453C" w14:textId="2AC3884F"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Deve ter uma interface de usuário que permita modificar conectores, analisadores (parsers) existentes ou construir novos analisadores (parsers) na mesma interface de usuário;</w:t>
      </w:r>
    </w:p>
    <w:p w14:paraId="2A51068F"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2BEF0962" w14:textId="0D916D78"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ter conectores, analisadores (parsers) </w:t>
      </w:r>
      <w:proofErr w:type="spellStart"/>
      <w:r w:rsidRPr="00600550">
        <w:rPr>
          <w:rFonts w:ascii="Arial" w:hAnsi="Arial"/>
          <w:sz w:val="20"/>
        </w:rPr>
        <w:t>pré</w:t>
      </w:r>
      <w:proofErr w:type="spellEnd"/>
      <w:r w:rsidRPr="00600550">
        <w:rPr>
          <w:rFonts w:ascii="Arial" w:hAnsi="Arial"/>
          <w:sz w:val="20"/>
        </w:rPr>
        <w:t xml:space="preserve">-configurados, prontos para uso, mas que possam ser modificados conforme necessário. A análise, normalização e categorização dos coletores devem ser totalmente personalizáveis na interface </w:t>
      </w:r>
      <w:r w:rsidRPr="00600550">
        <w:rPr>
          <w:rFonts w:ascii="Arial" w:hAnsi="Arial"/>
          <w:sz w:val="20"/>
        </w:rPr>
        <w:lastRenderedPageBreak/>
        <w:t>do usuário.</w:t>
      </w:r>
    </w:p>
    <w:p w14:paraId="1F2155A3"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0C47AE60" w14:textId="721B875D" w:rsidR="00F268DF" w:rsidRDefault="00F268DF" w:rsidP="00E368F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ter uma API </w:t>
      </w:r>
      <w:proofErr w:type="spellStart"/>
      <w:r w:rsidRPr="00600550">
        <w:rPr>
          <w:rFonts w:ascii="Arial" w:hAnsi="Arial"/>
          <w:sz w:val="20"/>
        </w:rPr>
        <w:t>RESTful</w:t>
      </w:r>
      <w:proofErr w:type="spellEnd"/>
      <w:r w:rsidRPr="00600550">
        <w:rPr>
          <w:rFonts w:ascii="Arial" w:hAnsi="Arial"/>
          <w:sz w:val="20"/>
        </w:rPr>
        <w:t xml:space="preserve"> de serviços para integração bidirecional com outras tecnologias;</w:t>
      </w:r>
    </w:p>
    <w:p w14:paraId="2524E6D5"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34F94E13" w14:textId="37D6AA11" w:rsidR="00F268DF" w:rsidRDefault="00F268DF" w:rsidP="00E368F5">
      <w:pPr>
        <w:pStyle w:val="a5"/>
        <w:tabs>
          <w:tab w:val="num" w:pos="2782"/>
        </w:tabs>
        <w:spacing w:before="0" w:after="0" w:line="240" w:lineRule="auto"/>
        <w:ind w:left="2778" w:hanging="1077"/>
        <w:rPr>
          <w:rFonts w:ascii="Arial" w:hAnsi="Arial"/>
          <w:sz w:val="20"/>
        </w:rPr>
      </w:pPr>
      <w:r w:rsidRPr="00600550">
        <w:rPr>
          <w:rFonts w:ascii="Arial" w:hAnsi="Arial"/>
          <w:sz w:val="20"/>
        </w:rPr>
        <w:t>Deve fornecer integração com pelo menos 5 fontes de inteligência de ameaças inclusas no valor do serviço ofertado;</w:t>
      </w:r>
    </w:p>
    <w:p w14:paraId="414730A2"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5B350764" w14:textId="17DB7D72" w:rsidR="00F268DF" w:rsidRDefault="00F268DF" w:rsidP="00E368F5">
      <w:pPr>
        <w:pStyle w:val="a5"/>
        <w:tabs>
          <w:tab w:val="num" w:pos="2782"/>
        </w:tabs>
        <w:spacing w:before="0" w:after="0" w:line="240" w:lineRule="auto"/>
        <w:ind w:left="2778" w:hanging="1077"/>
        <w:rPr>
          <w:rFonts w:ascii="Arial" w:hAnsi="Arial"/>
          <w:sz w:val="20"/>
        </w:rPr>
      </w:pPr>
      <w:r w:rsidRPr="00600550">
        <w:rPr>
          <w:rFonts w:ascii="Arial" w:hAnsi="Arial"/>
          <w:sz w:val="20"/>
        </w:rPr>
        <w:t>Deve realizar o enriquecimento dos eventos com dados contextuais sobre eventos no momento da captura e ingestão de dados adicionando aos eventos:</w:t>
      </w:r>
    </w:p>
    <w:p w14:paraId="5A682AFF"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1C697507" w14:textId="77777777" w:rsidR="00F268DF" w:rsidRPr="00600550" w:rsidRDefault="00F268DF" w:rsidP="00D55B0F">
      <w:pPr>
        <w:numPr>
          <w:ilvl w:val="7"/>
          <w:numId w:val="27"/>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Identidade do usuário;</w:t>
      </w:r>
    </w:p>
    <w:p w14:paraId="14BB3E06" w14:textId="77777777" w:rsidR="00F268DF" w:rsidRPr="00600550" w:rsidRDefault="00F268DF" w:rsidP="00D55B0F">
      <w:pPr>
        <w:numPr>
          <w:ilvl w:val="7"/>
          <w:numId w:val="27"/>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Contexto de negócios;</w:t>
      </w:r>
    </w:p>
    <w:p w14:paraId="6E4733A9" w14:textId="77777777" w:rsidR="00F268DF" w:rsidRPr="00600550" w:rsidRDefault="00F268DF" w:rsidP="00D55B0F">
      <w:pPr>
        <w:numPr>
          <w:ilvl w:val="7"/>
          <w:numId w:val="27"/>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Metadados de ativos;</w:t>
      </w:r>
    </w:p>
    <w:p w14:paraId="3C95BF2C" w14:textId="77777777" w:rsidR="00F268DF" w:rsidRPr="00600550" w:rsidRDefault="00F268DF" w:rsidP="00D55B0F">
      <w:pPr>
        <w:numPr>
          <w:ilvl w:val="7"/>
          <w:numId w:val="27"/>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Informações de rede;</w:t>
      </w:r>
    </w:p>
    <w:p w14:paraId="57D3E0A9" w14:textId="77777777" w:rsidR="00F268DF" w:rsidRPr="00600550" w:rsidRDefault="00F268DF" w:rsidP="00D55B0F">
      <w:pPr>
        <w:numPr>
          <w:ilvl w:val="7"/>
          <w:numId w:val="27"/>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Localização Geográfica;</w:t>
      </w:r>
    </w:p>
    <w:p w14:paraId="765E9FE3" w14:textId="08519F28" w:rsidR="00F268DF" w:rsidRDefault="00F268DF" w:rsidP="00D55B0F">
      <w:pPr>
        <w:numPr>
          <w:ilvl w:val="7"/>
          <w:numId w:val="27"/>
        </w:numPr>
        <w:jc w:val="both"/>
        <w:rPr>
          <w:rFonts w:ascii="Arial" w:eastAsia="Arial" w:hAnsi="Arial" w:cs="Arial"/>
          <w:color w:val="000000"/>
          <w:sz w:val="20"/>
          <w:szCs w:val="20"/>
        </w:rPr>
      </w:pPr>
      <w:r w:rsidRPr="00600550">
        <w:rPr>
          <w:rFonts w:ascii="Arial" w:eastAsia="Arial" w:hAnsi="Arial" w:cs="Arial"/>
          <w:color w:val="000000"/>
          <w:sz w:val="20"/>
          <w:szCs w:val="20"/>
        </w:rPr>
        <w:t>Dados de inteligência de ameaças;</w:t>
      </w:r>
    </w:p>
    <w:p w14:paraId="3E53783B" w14:textId="77777777" w:rsidR="00E368F5" w:rsidRPr="00600550" w:rsidRDefault="00E368F5" w:rsidP="00E368F5">
      <w:pPr>
        <w:ind w:left="2563"/>
        <w:jc w:val="both"/>
        <w:rPr>
          <w:rFonts w:ascii="Arial" w:eastAsia="Arial" w:hAnsi="Arial" w:cs="Arial"/>
          <w:color w:val="000000"/>
          <w:sz w:val="20"/>
          <w:szCs w:val="20"/>
        </w:rPr>
      </w:pPr>
    </w:p>
    <w:p w14:paraId="2728C845" w14:textId="233839D7" w:rsidR="00F268DF" w:rsidRDefault="00F268DF" w:rsidP="00E368F5">
      <w:pPr>
        <w:pStyle w:val="a5"/>
        <w:tabs>
          <w:tab w:val="num" w:pos="2782"/>
        </w:tabs>
        <w:spacing w:before="0" w:after="0" w:line="240" w:lineRule="auto"/>
        <w:ind w:left="2778" w:hanging="1077"/>
        <w:rPr>
          <w:rFonts w:ascii="Arial" w:hAnsi="Arial"/>
          <w:sz w:val="20"/>
        </w:rPr>
      </w:pPr>
      <w:r w:rsidRPr="00600550">
        <w:rPr>
          <w:rFonts w:ascii="Arial" w:hAnsi="Arial"/>
          <w:sz w:val="20"/>
        </w:rPr>
        <w:t xml:space="preserve"> Deve enriquecer eventos em tempo real com contexto de usuário e entidade. Os dados ricos podem fornecer atributos de contexto que podem ser usados para perfis comportamentais, comparações de pares, pesquisas e investigações;</w:t>
      </w:r>
    </w:p>
    <w:p w14:paraId="3F0FAEBE" w14:textId="77777777" w:rsidR="00E368F5" w:rsidRPr="00600550" w:rsidRDefault="00E368F5" w:rsidP="00E368F5">
      <w:pPr>
        <w:pStyle w:val="a5"/>
        <w:numPr>
          <w:ilvl w:val="0"/>
          <w:numId w:val="0"/>
        </w:numPr>
        <w:tabs>
          <w:tab w:val="num" w:pos="4406"/>
        </w:tabs>
        <w:spacing w:before="0" w:after="0" w:line="240" w:lineRule="auto"/>
        <w:ind w:left="2778"/>
        <w:rPr>
          <w:rFonts w:ascii="Arial" w:hAnsi="Arial"/>
          <w:sz w:val="20"/>
        </w:rPr>
      </w:pPr>
    </w:p>
    <w:p w14:paraId="6297BBD5" w14:textId="57AF8D5B" w:rsidR="00F268DF" w:rsidRDefault="00F268DF" w:rsidP="00E368F5">
      <w:pPr>
        <w:pStyle w:val="a5"/>
        <w:tabs>
          <w:tab w:val="num" w:pos="2782"/>
        </w:tabs>
        <w:spacing w:before="0" w:after="0" w:line="240" w:lineRule="auto"/>
        <w:ind w:left="2778" w:hanging="1077"/>
        <w:rPr>
          <w:rFonts w:ascii="Arial" w:hAnsi="Arial"/>
          <w:sz w:val="20"/>
        </w:rPr>
      </w:pPr>
      <w:r w:rsidRPr="00600550">
        <w:rPr>
          <w:rFonts w:ascii="Arial" w:hAnsi="Arial"/>
          <w:sz w:val="20"/>
        </w:rPr>
        <w:t>Deve detectar ameaças cibernéticas e internas avançadas (</w:t>
      </w:r>
      <w:proofErr w:type="spellStart"/>
      <w:r w:rsidRPr="00600550">
        <w:rPr>
          <w:rFonts w:ascii="Arial" w:hAnsi="Arial"/>
          <w:sz w:val="20"/>
        </w:rPr>
        <w:t>insider</w:t>
      </w:r>
      <w:proofErr w:type="spellEnd"/>
      <w:r w:rsidRPr="00600550">
        <w:rPr>
          <w:rFonts w:ascii="Arial" w:hAnsi="Arial"/>
          <w:sz w:val="20"/>
        </w:rPr>
        <w:t xml:space="preserve"> </w:t>
      </w:r>
      <w:proofErr w:type="spellStart"/>
      <w:r w:rsidRPr="00600550">
        <w:rPr>
          <w:rFonts w:ascii="Arial" w:hAnsi="Arial"/>
          <w:sz w:val="20"/>
        </w:rPr>
        <w:t>threat</w:t>
      </w:r>
      <w:proofErr w:type="spellEnd"/>
      <w:r w:rsidRPr="00600550">
        <w:rPr>
          <w:rFonts w:ascii="Arial" w:hAnsi="Arial"/>
          <w:sz w:val="20"/>
        </w:rPr>
        <w:t>) usando aprendizado de máquina para criar perfis e linhas de base de comportamento de usuários e entidades;</w:t>
      </w:r>
    </w:p>
    <w:p w14:paraId="04CED034"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720DC021" w14:textId="1F915C16" w:rsidR="00F268DF" w:rsidRDefault="00F268DF" w:rsidP="00E368F5">
      <w:pPr>
        <w:pStyle w:val="a5"/>
        <w:tabs>
          <w:tab w:val="num" w:pos="2782"/>
        </w:tabs>
        <w:spacing w:before="0" w:after="0" w:line="240" w:lineRule="auto"/>
        <w:ind w:left="2778" w:hanging="1077"/>
        <w:rPr>
          <w:rFonts w:ascii="Arial" w:hAnsi="Arial"/>
          <w:sz w:val="20"/>
        </w:rPr>
      </w:pPr>
      <w:r w:rsidRPr="00600550">
        <w:rPr>
          <w:rFonts w:ascii="Arial" w:hAnsi="Arial"/>
          <w:sz w:val="20"/>
        </w:rPr>
        <w:t xml:space="preserve">Deve ter conteúdo </w:t>
      </w:r>
      <w:proofErr w:type="spellStart"/>
      <w:r w:rsidRPr="00600550">
        <w:rPr>
          <w:rFonts w:ascii="Arial" w:hAnsi="Arial"/>
          <w:sz w:val="20"/>
        </w:rPr>
        <w:t>pré</w:t>
      </w:r>
      <w:proofErr w:type="spellEnd"/>
      <w:r w:rsidRPr="00600550">
        <w:rPr>
          <w:rFonts w:ascii="Arial" w:hAnsi="Arial"/>
          <w:sz w:val="20"/>
        </w:rPr>
        <w:t>-empacotado de casos de uso e modelos de ameaças prontos para uso para detecção avançada de ameaças, como:</w:t>
      </w:r>
    </w:p>
    <w:p w14:paraId="26867044" w14:textId="77777777" w:rsidR="00E368F5" w:rsidRPr="00600550" w:rsidRDefault="00E368F5" w:rsidP="00E368F5">
      <w:pPr>
        <w:pStyle w:val="a5"/>
        <w:numPr>
          <w:ilvl w:val="0"/>
          <w:numId w:val="0"/>
        </w:numPr>
        <w:tabs>
          <w:tab w:val="num" w:pos="4406"/>
        </w:tabs>
        <w:spacing w:before="0" w:after="0" w:line="240" w:lineRule="auto"/>
        <w:rPr>
          <w:rFonts w:ascii="Arial" w:hAnsi="Arial"/>
          <w:sz w:val="20"/>
        </w:rPr>
      </w:pPr>
    </w:p>
    <w:p w14:paraId="1490A575" w14:textId="77777777" w:rsidR="00F268DF" w:rsidRPr="00600550" w:rsidRDefault="00F268DF" w:rsidP="00D55B0F">
      <w:pPr>
        <w:numPr>
          <w:ilvl w:val="7"/>
          <w:numId w:val="28"/>
        </w:numPr>
        <w:spacing w:line="360" w:lineRule="auto"/>
        <w:ind w:hanging="357"/>
        <w:jc w:val="both"/>
        <w:rPr>
          <w:rFonts w:ascii="Arial" w:eastAsia="Arial" w:hAnsi="Arial" w:cs="Arial"/>
          <w:color w:val="000000"/>
          <w:sz w:val="20"/>
          <w:szCs w:val="20"/>
        </w:rPr>
      </w:pPr>
      <w:r w:rsidRPr="00600550">
        <w:rPr>
          <w:rFonts w:ascii="Arial" w:eastAsia="Arial" w:hAnsi="Arial" w:cs="Arial"/>
          <w:color w:val="000000"/>
          <w:sz w:val="20"/>
          <w:szCs w:val="20"/>
        </w:rPr>
        <w:t>Detecção de ameaças internas (</w:t>
      </w:r>
      <w:proofErr w:type="spellStart"/>
      <w:r w:rsidRPr="00600550">
        <w:rPr>
          <w:rFonts w:ascii="Arial" w:eastAsia="Arial" w:hAnsi="Arial" w:cs="Arial"/>
          <w:color w:val="000000"/>
          <w:sz w:val="20"/>
          <w:szCs w:val="20"/>
        </w:rPr>
        <w:t>insider</w:t>
      </w:r>
      <w:proofErr w:type="spellEnd"/>
      <w:r w:rsidRPr="00600550">
        <w:rPr>
          <w:rFonts w:ascii="Arial" w:eastAsia="Arial" w:hAnsi="Arial" w:cs="Arial"/>
          <w:color w:val="000000"/>
          <w:sz w:val="20"/>
          <w:szCs w:val="20"/>
        </w:rPr>
        <w:t xml:space="preserve"> </w:t>
      </w:r>
      <w:proofErr w:type="spellStart"/>
      <w:r w:rsidRPr="00600550">
        <w:rPr>
          <w:rFonts w:ascii="Arial" w:eastAsia="Arial" w:hAnsi="Arial" w:cs="Arial"/>
          <w:color w:val="000000"/>
          <w:sz w:val="20"/>
          <w:szCs w:val="20"/>
        </w:rPr>
        <w:t>threat</w:t>
      </w:r>
      <w:proofErr w:type="spellEnd"/>
      <w:r w:rsidRPr="00600550">
        <w:rPr>
          <w:rFonts w:ascii="Arial" w:eastAsia="Arial" w:hAnsi="Arial" w:cs="Arial"/>
          <w:color w:val="000000"/>
          <w:sz w:val="20"/>
          <w:szCs w:val="20"/>
        </w:rPr>
        <w:t>) utilizando técnicas de aprendizagem de máquina;</w:t>
      </w:r>
    </w:p>
    <w:p w14:paraId="0C282989" w14:textId="77777777" w:rsidR="00F268DF" w:rsidRPr="00600550" w:rsidRDefault="00F268DF" w:rsidP="00D55B0F">
      <w:pPr>
        <w:numPr>
          <w:ilvl w:val="7"/>
          <w:numId w:val="28"/>
        </w:numPr>
        <w:spacing w:line="360" w:lineRule="auto"/>
        <w:ind w:hanging="357"/>
        <w:jc w:val="both"/>
        <w:rPr>
          <w:rFonts w:ascii="Arial" w:eastAsia="Arial" w:hAnsi="Arial" w:cs="Arial"/>
          <w:color w:val="000000"/>
          <w:sz w:val="20"/>
          <w:szCs w:val="20"/>
        </w:rPr>
      </w:pPr>
      <w:r w:rsidRPr="00600550">
        <w:rPr>
          <w:rFonts w:ascii="Arial" w:eastAsia="Arial" w:hAnsi="Arial" w:cs="Arial"/>
          <w:color w:val="000000"/>
          <w:sz w:val="20"/>
          <w:szCs w:val="20"/>
        </w:rPr>
        <w:t xml:space="preserve">Detecção de ameaças cibernéticas (cyber </w:t>
      </w:r>
      <w:proofErr w:type="spellStart"/>
      <w:r w:rsidRPr="00600550">
        <w:rPr>
          <w:rFonts w:ascii="Arial" w:eastAsia="Arial" w:hAnsi="Arial" w:cs="Arial"/>
          <w:color w:val="000000"/>
          <w:sz w:val="20"/>
          <w:szCs w:val="20"/>
        </w:rPr>
        <w:t>threat</w:t>
      </w:r>
      <w:proofErr w:type="spellEnd"/>
      <w:r w:rsidRPr="00600550">
        <w:rPr>
          <w:rFonts w:ascii="Arial" w:eastAsia="Arial" w:hAnsi="Arial" w:cs="Arial"/>
          <w:color w:val="000000"/>
          <w:sz w:val="20"/>
          <w:szCs w:val="20"/>
        </w:rPr>
        <w:t>) utilizando técnicas de aprendizagem de máquina;</w:t>
      </w:r>
    </w:p>
    <w:p w14:paraId="109BB63C" w14:textId="4EC1D132" w:rsidR="000A3AE5" w:rsidRDefault="00F268DF" w:rsidP="00D55B0F">
      <w:pPr>
        <w:numPr>
          <w:ilvl w:val="7"/>
          <w:numId w:val="28"/>
        </w:numPr>
        <w:ind w:hanging="357"/>
        <w:jc w:val="both"/>
        <w:rPr>
          <w:rFonts w:ascii="Arial" w:eastAsia="Arial" w:hAnsi="Arial" w:cs="Arial"/>
          <w:color w:val="000000"/>
          <w:sz w:val="20"/>
          <w:szCs w:val="20"/>
        </w:rPr>
      </w:pPr>
      <w:r w:rsidRPr="00600550">
        <w:rPr>
          <w:rFonts w:ascii="Arial" w:eastAsia="Arial" w:hAnsi="Arial" w:cs="Arial"/>
          <w:color w:val="000000"/>
          <w:sz w:val="20"/>
          <w:szCs w:val="20"/>
        </w:rPr>
        <w:t xml:space="preserve">Detecção de ameaças na nuvem (cloud </w:t>
      </w:r>
      <w:proofErr w:type="spellStart"/>
      <w:r w:rsidRPr="00600550">
        <w:rPr>
          <w:rFonts w:ascii="Arial" w:eastAsia="Arial" w:hAnsi="Arial" w:cs="Arial"/>
          <w:color w:val="000000"/>
          <w:sz w:val="20"/>
          <w:szCs w:val="20"/>
        </w:rPr>
        <w:t>threat</w:t>
      </w:r>
      <w:proofErr w:type="spellEnd"/>
      <w:r w:rsidRPr="00600550">
        <w:rPr>
          <w:rFonts w:ascii="Arial" w:eastAsia="Arial" w:hAnsi="Arial" w:cs="Arial"/>
          <w:color w:val="000000"/>
          <w:sz w:val="20"/>
          <w:szCs w:val="20"/>
        </w:rPr>
        <w:t>) utilizando técnicas de aprendizagem de máquina;</w:t>
      </w:r>
    </w:p>
    <w:p w14:paraId="7C8344DA" w14:textId="77777777" w:rsidR="000A3AE5" w:rsidRPr="000A3AE5" w:rsidRDefault="000A3AE5" w:rsidP="000A3AE5">
      <w:pPr>
        <w:ind w:left="2563"/>
        <w:jc w:val="both"/>
        <w:rPr>
          <w:rFonts w:ascii="Arial" w:eastAsia="Arial" w:hAnsi="Arial" w:cs="Arial"/>
          <w:color w:val="000000"/>
          <w:sz w:val="20"/>
          <w:szCs w:val="20"/>
        </w:rPr>
      </w:pPr>
    </w:p>
    <w:p w14:paraId="303325FB" w14:textId="52F5494B"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fornecer recursos abrangentes para modelar e ajustar a pontuação de risco com base no perfil do usuário e/ou entidade, gravidade da ameaça e sequência/combinação de eventos que ocorrem durante um período;</w:t>
      </w:r>
    </w:p>
    <w:p w14:paraId="2709A3E1" w14:textId="77777777" w:rsidR="000A3AE5" w:rsidRPr="00600550" w:rsidRDefault="000A3AE5" w:rsidP="000A3AE5">
      <w:pPr>
        <w:pStyle w:val="a5"/>
        <w:numPr>
          <w:ilvl w:val="0"/>
          <w:numId w:val="0"/>
        </w:numPr>
        <w:tabs>
          <w:tab w:val="num" w:pos="4406"/>
        </w:tabs>
        <w:spacing w:before="0" w:after="0" w:line="240" w:lineRule="auto"/>
        <w:ind w:left="2782"/>
        <w:rPr>
          <w:rFonts w:ascii="Arial" w:hAnsi="Arial"/>
          <w:sz w:val="20"/>
        </w:rPr>
      </w:pPr>
    </w:p>
    <w:p w14:paraId="3544CB40" w14:textId="37E0BC37"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permitir a modelagem de risco a partir da interface do usuário de acordo com as prioridades da organização;</w:t>
      </w:r>
    </w:p>
    <w:p w14:paraId="43A15CC7"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2B363184" w14:textId="2C111509"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ter modelos de ameaças que permitam agrupar eventos realizados por um usuário ou entidade que duram dias, semanas, meses e assim por diante. Essas atividades devem ser exibidas como uma cadeia de eliminação com cada evento categorizado em estágios predefinidos.</w:t>
      </w:r>
    </w:p>
    <w:p w14:paraId="2660CBA5"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59165192" w14:textId="14430537"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ter algoritmos preditivos para identificar usuários de risco (por exemplo, usuários prestes a deixar a organização);</w:t>
      </w:r>
    </w:p>
    <w:p w14:paraId="6A2BD93B"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484425DB" w14:textId="52A95A7F"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fornecer análises para diferentes tipos de anomalias, como relacionadas ao tempo, volume de transferência de dados, origem do evento relacionado, destino do evento relacionado, anomalias por usuário e grupo de pares, anomalias relacionadas a localização geográfica / velocidade terrestre, bem como rastrear usuários ou outras entidades nas listas de observação;</w:t>
      </w:r>
    </w:p>
    <w:p w14:paraId="4601AD87"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796D17E6" w14:textId="24A25AE2"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ter algoritmos de aprendizagem não supervisionados para analisar eventos atuais e históricos e determinar associações, para estabelecer padrões de comportamento da atividade do usuário em cada fonte de evento por dia, semana, mês, hora do dia e dia da semana. Qualquer desfio do padrão regular deve ser marcado como uma anomalia;</w:t>
      </w:r>
    </w:p>
    <w:p w14:paraId="038544A1"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693ACE7C" w14:textId="53A0AA8C"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ter algoritmos de aprendizagem supervisionados para detectar ameaças de malware avançadas, como DGA, ataques de </w:t>
      </w:r>
      <w:proofErr w:type="spellStart"/>
      <w:r w:rsidRPr="00600550">
        <w:rPr>
          <w:rFonts w:ascii="Arial" w:hAnsi="Arial"/>
          <w:sz w:val="20"/>
        </w:rPr>
        <w:t>phishing</w:t>
      </w:r>
      <w:proofErr w:type="spellEnd"/>
      <w:r w:rsidRPr="00600550">
        <w:rPr>
          <w:rFonts w:ascii="Arial" w:hAnsi="Arial"/>
          <w:sz w:val="20"/>
        </w:rPr>
        <w:t>/spam e muito mais;</w:t>
      </w:r>
    </w:p>
    <w:p w14:paraId="55BB9054"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101055AC" w14:textId="758BDDB5"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ter técnicas de análise baseadas pares para detectar usuários que estão começando a se comportar de maneira diferente dos pares, traçando o perfil do comportamento de diferentes usuários no grupo de pares e, em seguida, comparando as transações do usuário com a dos pares;</w:t>
      </w:r>
    </w:p>
    <w:p w14:paraId="11C563DD"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5DB36D2B" w14:textId="556A958B"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haver técnicas de análise de raridade de eventos pelas quais atividades suspeitas que não foram vistas antes possam ser identificadas;</w:t>
      </w:r>
    </w:p>
    <w:p w14:paraId="74F7CC7C"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476FE19D" w14:textId="212F1D8E"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ter técnicas de análise de comportamento por enumeração que permita criar linhas de base de eventos do mesmo tipo e procurar qualquer desvio do normal;</w:t>
      </w:r>
    </w:p>
    <w:p w14:paraId="278D9094"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2A2F1974" w14:textId="2650212E"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ter técnicas de análise de tráfego para identificar padrões de </w:t>
      </w:r>
      <w:proofErr w:type="spellStart"/>
      <w:r w:rsidRPr="00600550">
        <w:rPr>
          <w:rFonts w:ascii="Arial" w:hAnsi="Arial"/>
          <w:sz w:val="20"/>
        </w:rPr>
        <w:t>beaconing</w:t>
      </w:r>
      <w:proofErr w:type="spellEnd"/>
      <w:r w:rsidRPr="00600550">
        <w:rPr>
          <w:rFonts w:ascii="Arial" w:hAnsi="Arial"/>
          <w:sz w:val="20"/>
        </w:rPr>
        <w:t xml:space="preserve">, agentes de usuários incomuns, conexões com URLs incomuns, conexões com domínios DGA, </w:t>
      </w:r>
      <w:proofErr w:type="spellStart"/>
      <w:r w:rsidRPr="00600550">
        <w:rPr>
          <w:rFonts w:ascii="Arial" w:hAnsi="Arial"/>
          <w:sz w:val="20"/>
        </w:rPr>
        <w:t>etc</w:t>
      </w:r>
      <w:proofErr w:type="spellEnd"/>
      <w:r w:rsidRPr="00600550">
        <w:rPr>
          <w:rFonts w:ascii="Arial" w:hAnsi="Arial"/>
          <w:sz w:val="20"/>
        </w:rPr>
        <w:t>;</w:t>
      </w:r>
    </w:p>
    <w:p w14:paraId="6B15A1C6"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6BF053AD" w14:textId="75F09D57"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fornecer a capacidade de definir políticas baseadas em regras para detectar ameaças conhecidas. Essas ameaças conhecidas devem ser usadas como intensificadores de risco e combinadas com as verificações “não assinadas” nos modelos de ameaças;</w:t>
      </w:r>
    </w:p>
    <w:p w14:paraId="2AD10758"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7DC6FA32" w14:textId="7A409ADE"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haver modelagem de ameaças que permita a identificação de ameaças compostas, que se observadas isoladamente podem ser de baixo risco, porém, </w:t>
      </w:r>
      <w:r w:rsidRPr="00600550">
        <w:rPr>
          <w:rFonts w:ascii="Arial" w:hAnsi="Arial"/>
          <w:sz w:val="20"/>
        </w:rPr>
        <w:lastRenderedPageBreak/>
        <w:t>quando combinadas, são indicativas de um evento de alto risco;</w:t>
      </w:r>
    </w:p>
    <w:p w14:paraId="1B823667"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55795529" w14:textId="2A92F491"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reduzir o número de falsos positivos aplicando recursos avançados de aprendizado de máquina para aprender o que é normal e o que não é normal no ambiente monitorado;</w:t>
      </w:r>
    </w:p>
    <w:p w14:paraId="62BD2688"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2AC4EF9F" w14:textId="6B981AC1"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ter relatórios de ameaças que forneçam visibilidade da postura de segurança cibernética. Por exemplo: usuários de alto risco, ativos de alto risco, principais ameaças, principais </w:t>
      </w:r>
      <w:proofErr w:type="spellStart"/>
      <w:r w:rsidRPr="00600550">
        <w:rPr>
          <w:rFonts w:ascii="Arial" w:hAnsi="Arial"/>
          <w:sz w:val="20"/>
        </w:rPr>
        <w:t>IPs</w:t>
      </w:r>
      <w:proofErr w:type="spellEnd"/>
      <w:r w:rsidRPr="00600550">
        <w:rPr>
          <w:rFonts w:ascii="Arial" w:hAnsi="Arial"/>
          <w:sz w:val="20"/>
        </w:rPr>
        <w:t xml:space="preserve"> maliciosas, </w:t>
      </w:r>
      <w:proofErr w:type="spellStart"/>
      <w:r w:rsidRPr="00600550">
        <w:rPr>
          <w:rFonts w:ascii="Arial" w:hAnsi="Arial"/>
          <w:sz w:val="20"/>
        </w:rPr>
        <w:t>etc</w:t>
      </w:r>
      <w:proofErr w:type="spellEnd"/>
      <w:r w:rsidRPr="00600550">
        <w:rPr>
          <w:rFonts w:ascii="Arial" w:hAnsi="Arial"/>
          <w:sz w:val="20"/>
        </w:rPr>
        <w:t>;</w:t>
      </w:r>
    </w:p>
    <w:p w14:paraId="45474584"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6029658D" w14:textId="49E37DA9"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ter relatórios que forneçam visibilidade sobre as operações de segurança. Por exemplo, para dispositivos VPN, os relatórios devem incluir as melhores sessões de VPN por duração, os principais eventos de saída de dados, a distribuição dos eventos de login por geografia, as principais tentativas de login com falha e assim por diante;</w:t>
      </w:r>
    </w:p>
    <w:p w14:paraId="3758A811"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2F29B44E" w14:textId="79873FF5"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ter relatórios de conformidade alinhados com requisitos de conformidade específicos, como PCI, SOX, HIPPA, GDPR, ISO27002, </w:t>
      </w:r>
      <w:proofErr w:type="spellStart"/>
      <w:r w:rsidRPr="00600550">
        <w:rPr>
          <w:rFonts w:ascii="Arial" w:hAnsi="Arial"/>
          <w:sz w:val="20"/>
        </w:rPr>
        <w:t>etc</w:t>
      </w:r>
      <w:proofErr w:type="spellEnd"/>
      <w:r w:rsidRPr="00600550">
        <w:rPr>
          <w:rFonts w:ascii="Arial" w:hAnsi="Arial"/>
          <w:sz w:val="20"/>
        </w:rPr>
        <w:t>;</w:t>
      </w:r>
    </w:p>
    <w:p w14:paraId="54AD9B08"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6DF6E542" w14:textId="50930E06"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ter relatórios de resumo executivo de violações, incidentes e operações;</w:t>
      </w:r>
    </w:p>
    <w:p w14:paraId="348DECA6"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33C5F569" w14:textId="2DFF32C8"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Deve ter relatórios sobre a atividade do usuário; </w:t>
      </w:r>
    </w:p>
    <w:p w14:paraId="324BEEEF"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4C648E4B" w14:textId="52DFB161"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permitir que os dados sejam exibidos com diferentes tipos de gráficos: gráfico de linhas, gráfico de barras, gráfico de pizza, mapa geográfico, tabelas, gráfico empilhados, gráfico N principais, gráficos de bolhas, gráficos de relacionamento de origem e destino;</w:t>
      </w:r>
    </w:p>
    <w:p w14:paraId="6AA4AD61"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48B3A238" w14:textId="6826AC83"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Deve permitir a visualização de dados através de links que permitam vincular qualquer conjunto de atributos e visualização a relação entre eles;</w:t>
      </w:r>
    </w:p>
    <w:p w14:paraId="2EB504B1"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2E63296B" w14:textId="1C583EE4" w:rsidR="00F268DF" w:rsidRDefault="00F268DF" w:rsidP="000A3AE5">
      <w:pPr>
        <w:pStyle w:val="a5"/>
        <w:tabs>
          <w:tab w:val="num" w:pos="2782"/>
        </w:tabs>
        <w:spacing w:before="0" w:after="0" w:line="240" w:lineRule="auto"/>
        <w:ind w:left="2782" w:hanging="1080"/>
        <w:rPr>
          <w:rFonts w:ascii="Arial" w:hAnsi="Arial"/>
          <w:sz w:val="20"/>
        </w:rPr>
      </w:pPr>
      <w:r w:rsidRPr="00600550">
        <w:rPr>
          <w:rFonts w:ascii="Arial" w:hAnsi="Arial"/>
          <w:sz w:val="20"/>
        </w:rPr>
        <w:t xml:space="preserve">O serviço deve possuir solução para análise de artefatos maliciosos que minimamente contemple as funcionalidades a seguir: </w:t>
      </w:r>
    </w:p>
    <w:p w14:paraId="007174CB" w14:textId="77777777" w:rsidR="000A3AE5" w:rsidRPr="00600550" w:rsidRDefault="000A3AE5" w:rsidP="000A3AE5">
      <w:pPr>
        <w:pStyle w:val="a5"/>
        <w:numPr>
          <w:ilvl w:val="0"/>
          <w:numId w:val="0"/>
        </w:numPr>
        <w:tabs>
          <w:tab w:val="num" w:pos="4406"/>
        </w:tabs>
        <w:spacing w:before="0" w:after="0" w:line="240" w:lineRule="auto"/>
        <w:rPr>
          <w:rFonts w:ascii="Arial" w:hAnsi="Arial"/>
          <w:sz w:val="20"/>
        </w:rPr>
      </w:pPr>
    </w:p>
    <w:p w14:paraId="2D38B701" w14:textId="77777777" w:rsidR="00F268DF" w:rsidRPr="00600550" w:rsidRDefault="00F268DF" w:rsidP="00D55B0F">
      <w:pPr>
        <w:numPr>
          <w:ilvl w:val="7"/>
          <w:numId w:val="29"/>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Analisar mais de 1000 indicadores comportamentais de um artefato;</w:t>
      </w:r>
    </w:p>
    <w:p w14:paraId="73D15FA0" w14:textId="77777777" w:rsidR="00F268DF" w:rsidRPr="00600550" w:rsidRDefault="00F268DF" w:rsidP="00D55B0F">
      <w:pPr>
        <w:numPr>
          <w:ilvl w:val="7"/>
          <w:numId w:val="29"/>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Realizar análise estatística e dinâmica para avaliar se o artefato é malicioso ou não;</w:t>
      </w:r>
    </w:p>
    <w:p w14:paraId="18A0193D" w14:textId="7AD210E0" w:rsidR="000A3AE5" w:rsidRDefault="00F268DF" w:rsidP="00D55B0F">
      <w:pPr>
        <w:numPr>
          <w:ilvl w:val="7"/>
          <w:numId w:val="29"/>
        </w:numPr>
        <w:spacing w:line="360" w:lineRule="auto"/>
        <w:jc w:val="both"/>
        <w:rPr>
          <w:rFonts w:ascii="Arial" w:eastAsia="Arial" w:hAnsi="Arial" w:cs="Arial"/>
          <w:color w:val="000000"/>
          <w:sz w:val="20"/>
          <w:szCs w:val="20"/>
        </w:rPr>
      </w:pPr>
      <w:r w:rsidRPr="00600550">
        <w:rPr>
          <w:rFonts w:ascii="Arial" w:eastAsia="Arial" w:hAnsi="Arial" w:cs="Arial"/>
          <w:color w:val="000000"/>
          <w:sz w:val="20"/>
          <w:szCs w:val="20"/>
        </w:rPr>
        <w:t>Deve suportar a análise dos artefatos BAT, CHM, DLL, ISO, HTA, HWP, JAR, JS, JSE, JTD, LNK, MSI, MHTML, documentos do Microsoft Office, EXE, PE32, PDF, VBE, URLs, WSF, XML e ZIP;</w:t>
      </w:r>
    </w:p>
    <w:p w14:paraId="67DE5C7B" w14:textId="77777777" w:rsidR="000A3AE5" w:rsidRPr="009865D4" w:rsidRDefault="000A3AE5" w:rsidP="009865D4">
      <w:pPr>
        <w:ind w:left="2916"/>
        <w:jc w:val="both"/>
        <w:rPr>
          <w:rFonts w:ascii="Arial" w:eastAsia="Arial" w:hAnsi="Arial" w:cs="Arial"/>
          <w:color w:val="000000"/>
          <w:sz w:val="20"/>
          <w:szCs w:val="20"/>
        </w:rPr>
      </w:pPr>
    </w:p>
    <w:p w14:paraId="7FB3B8BC" w14:textId="228949CE" w:rsidR="00F268DF" w:rsidRDefault="00F268DF" w:rsidP="009865D4">
      <w:pPr>
        <w:pStyle w:val="a3"/>
        <w:tabs>
          <w:tab w:val="clear" w:pos="1285"/>
          <w:tab w:val="num" w:pos="1429"/>
        </w:tabs>
        <w:spacing w:before="0" w:after="0" w:line="240" w:lineRule="auto"/>
        <w:ind w:left="1429" w:hanging="720"/>
        <w:rPr>
          <w:rFonts w:ascii="Arial" w:hAnsi="Arial"/>
          <w:b/>
          <w:bCs/>
          <w:color w:val="000000" w:themeColor="text1"/>
          <w:sz w:val="20"/>
        </w:rPr>
      </w:pPr>
      <w:bookmarkStart w:id="33" w:name="OLE_LINK174"/>
      <w:bookmarkStart w:id="34" w:name="OLE_LINK175"/>
      <w:bookmarkStart w:id="35" w:name="OLE_LINK200"/>
      <w:r w:rsidRPr="009865D4">
        <w:rPr>
          <w:rFonts w:ascii="Arial" w:hAnsi="Arial"/>
          <w:b/>
          <w:bCs/>
          <w:color w:val="000000" w:themeColor="text1"/>
          <w:sz w:val="20"/>
        </w:rPr>
        <w:t>PROCESSOS A SEREM APLICADO</w:t>
      </w:r>
      <w:r w:rsidR="006F18E9" w:rsidRPr="009865D4">
        <w:rPr>
          <w:rFonts w:ascii="Arial" w:hAnsi="Arial"/>
          <w:b/>
          <w:bCs/>
          <w:color w:val="000000" w:themeColor="text1"/>
          <w:sz w:val="20"/>
        </w:rPr>
        <w:t>S</w:t>
      </w:r>
    </w:p>
    <w:p w14:paraId="07E132D0" w14:textId="77777777" w:rsidR="009865D4" w:rsidRPr="009865D4" w:rsidRDefault="009865D4" w:rsidP="009865D4">
      <w:pPr>
        <w:pStyle w:val="a3"/>
        <w:numPr>
          <w:ilvl w:val="0"/>
          <w:numId w:val="0"/>
        </w:numPr>
        <w:spacing w:before="0" w:after="0" w:line="240" w:lineRule="auto"/>
        <w:ind w:left="1429"/>
        <w:rPr>
          <w:rFonts w:ascii="Arial" w:hAnsi="Arial"/>
          <w:b/>
          <w:bCs/>
          <w:color w:val="000000" w:themeColor="text1"/>
          <w:sz w:val="20"/>
        </w:rPr>
      </w:pPr>
    </w:p>
    <w:p w14:paraId="2CC30C25" w14:textId="72DDD0FE" w:rsidR="00F268DF" w:rsidRDefault="00F268DF" w:rsidP="009865D4">
      <w:pPr>
        <w:pStyle w:val="a3"/>
        <w:numPr>
          <w:ilvl w:val="3"/>
          <w:numId w:val="4"/>
        </w:numPr>
        <w:spacing w:before="0" w:after="0" w:line="240" w:lineRule="auto"/>
        <w:rPr>
          <w:rFonts w:ascii="Arial" w:hAnsi="Arial"/>
          <w:b/>
          <w:bCs/>
          <w:sz w:val="20"/>
        </w:rPr>
      </w:pPr>
      <w:r w:rsidRPr="009865D4">
        <w:rPr>
          <w:rFonts w:ascii="Arial" w:hAnsi="Arial"/>
          <w:b/>
          <w:bCs/>
          <w:sz w:val="20"/>
        </w:rPr>
        <w:t>PROCESSO DE MONITORAMENTO, DETECÇÃO E RESPOSTA</w:t>
      </w:r>
    </w:p>
    <w:p w14:paraId="42A78BCC" w14:textId="77777777" w:rsidR="009865D4" w:rsidRPr="009865D4" w:rsidRDefault="009865D4" w:rsidP="009865D4">
      <w:pPr>
        <w:pStyle w:val="a3"/>
        <w:numPr>
          <w:ilvl w:val="0"/>
          <w:numId w:val="0"/>
        </w:numPr>
        <w:spacing w:before="0" w:after="0" w:line="240" w:lineRule="auto"/>
        <w:ind w:left="1854"/>
        <w:rPr>
          <w:rFonts w:ascii="Arial" w:hAnsi="Arial"/>
          <w:b/>
          <w:bCs/>
          <w:sz w:val="20"/>
        </w:rPr>
      </w:pPr>
    </w:p>
    <w:bookmarkEnd w:id="33"/>
    <w:bookmarkEnd w:id="34"/>
    <w:bookmarkEnd w:id="35"/>
    <w:p w14:paraId="51B5A70E" w14:textId="550EF821" w:rsidR="00F268DF" w:rsidRDefault="00F268DF" w:rsidP="00CD125C">
      <w:pPr>
        <w:pStyle w:val="a5"/>
        <w:tabs>
          <w:tab w:val="num" w:pos="2782"/>
        </w:tabs>
        <w:spacing w:before="0" w:after="0" w:line="240" w:lineRule="auto"/>
        <w:ind w:left="2782" w:hanging="1080"/>
        <w:rPr>
          <w:rFonts w:ascii="Arial" w:hAnsi="Arial"/>
          <w:sz w:val="20"/>
        </w:rPr>
      </w:pPr>
      <w:r w:rsidRPr="00CD125C">
        <w:rPr>
          <w:rFonts w:ascii="Arial" w:hAnsi="Arial"/>
          <w:sz w:val="20"/>
        </w:rPr>
        <w:lastRenderedPageBreak/>
        <w:t>A CONTRATADA será responsável por implantar, operar e suportar toda a plataforma ofertada;</w:t>
      </w:r>
    </w:p>
    <w:p w14:paraId="3A51EEEB" w14:textId="77777777" w:rsidR="00CD125C" w:rsidRDefault="00CD125C" w:rsidP="00CD125C">
      <w:pPr>
        <w:pStyle w:val="a5"/>
        <w:numPr>
          <w:ilvl w:val="0"/>
          <w:numId w:val="0"/>
        </w:numPr>
        <w:tabs>
          <w:tab w:val="num" w:pos="4406"/>
        </w:tabs>
        <w:spacing w:before="0" w:after="0" w:line="240" w:lineRule="auto"/>
        <w:ind w:left="2782"/>
        <w:rPr>
          <w:rFonts w:ascii="Arial" w:hAnsi="Arial"/>
          <w:sz w:val="20"/>
        </w:rPr>
      </w:pPr>
    </w:p>
    <w:p w14:paraId="40D6A618" w14:textId="45A60F47" w:rsidR="00F268DF" w:rsidRDefault="00F268DF" w:rsidP="00CD125C">
      <w:pPr>
        <w:pStyle w:val="a5"/>
        <w:tabs>
          <w:tab w:val="num" w:pos="2782"/>
        </w:tabs>
        <w:spacing w:before="0" w:after="0" w:line="240" w:lineRule="auto"/>
        <w:ind w:left="2782" w:hanging="1080"/>
        <w:rPr>
          <w:rFonts w:ascii="Arial" w:hAnsi="Arial"/>
          <w:sz w:val="20"/>
        </w:rPr>
      </w:pPr>
      <w:r w:rsidRPr="00CD125C">
        <w:rPr>
          <w:rFonts w:ascii="Arial" w:hAnsi="Arial"/>
          <w:sz w:val="20"/>
        </w:rPr>
        <w:t xml:space="preserve">A fim de balizar todo o processo de monitoramento de ataques cibernéticos da CONTRATANTE, e influenciado pelos principais frameworks de boas práticas de serviços de segurança da informação, deverá ser desenhado/revisado em conjunto com a CONTRATANTE, o processo de resposta a incidentes focado em cibersegurança escopo desse contrato, que seja aderente as características especificas </w:t>
      </w:r>
      <w:r w:rsidR="008E2EE2" w:rsidRPr="00CD125C">
        <w:rPr>
          <w:rFonts w:ascii="Arial" w:hAnsi="Arial"/>
          <w:sz w:val="20"/>
        </w:rPr>
        <w:t>do ambiente da CONTRATANTE.</w:t>
      </w:r>
    </w:p>
    <w:p w14:paraId="0EA4DECD" w14:textId="77777777" w:rsidR="00CD125C" w:rsidRPr="00CD125C" w:rsidRDefault="00CD125C" w:rsidP="00CD125C">
      <w:pPr>
        <w:pStyle w:val="a5"/>
        <w:numPr>
          <w:ilvl w:val="0"/>
          <w:numId w:val="0"/>
        </w:numPr>
        <w:spacing w:before="0" w:after="0" w:line="240" w:lineRule="auto"/>
        <w:rPr>
          <w:rFonts w:ascii="Arial" w:hAnsi="Arial"/>
          <w:sz w:val="20"/>
        </w:rPr>
      </w:pPr>
    </w:p>
    <w:p w14:paraId="05AEB0AD" w14:textId="0A613CD2" w:rsidR="00F268DF" w:rsidRDefault="00F268DF" w:rsidP="00CD125C">
      <w:pPr>
        <w:pStyle w:val="a5"/>
        <w:tabs>
          <w:tab w:val="num" w:pos="2782"/>
        </w:tabs>
        <w:spacing w:before="0" w:after="0" w:line="240" w:lineRule="auto"/>
        <w:ind w:left="2782" w:hanging="1080"/>
        <w:rPr>
          <w:rFonts w:ascii="Arial" w:hAnsi="Arial"/>
          <w:sz w:val="20"/>
        </w:rPr>
      </w:pPr>
      <w:r w:rsidRPr="009865D4">
        <w:rPr>
          <w:rFonts w:ascii="Arial" w:hAnsi="Arial"/>
          <w:sz w:val="20"/>
        </w:rPr>
        <w:t>Após a definição/revisão e escrita da política de respostas a incidentes de cibersegurança, para início da implementação dos processos, deverá haver o aceite formal da CONTRATANTE.</w:t>
      </w:r>
    </w:p>
    <w:p w14:paraId="4F670B9F" w14:textId="77777777" w:rsidR="00CD125C" w:rsidRPr="009865D4" w:rsidRDefault="00CD125C" w:rsidP="00CD125C">
      <w:pPr>
        <w:pStyle w:val="a5"/>
        <w:numPr>
          <w:ilvl w:val="0"/>
          <w:numId w:val="0"/>
        </w:numPr>
        <w:spacing w:before="0" w:after="0" w:line="240" w:lineRule="auto"/>
        <w:ind w:left="2782"/>
        <w:rPr>
          <w:rFonts w:ascii="Arial" w:hAnsi="Arial"/>
          <w:sz w:val="20"/>
        </w:rPr>
      </w:pPr>
    </w:p>
    <w:p w14:paraId="19BC9B0A" w14:textId="08B866CB" w:rsidR="00F268DF" w:rsidRDefault="00F268DF" w:rsidP="006D490C">
      <w:pPr>
        <w:pStyle w:val="a5"/>
        <w:tabs>
          <w:tab w:val="num" w:pos="2782"/>
        </w:tabs>
        <w:spacing w:before="0" w:after="0" w:line="240" w:lineRule="auto"/>
        <w:ind w:left="2782" w:hanging="1080"/>
        <w:rPr>
          <w:rFonts w:ascii="Arial" w:hAnsi="Arial"/>
          <w:sz w:val="20"/>
        </w:rPr>
      </w:pPr>
      <w:r w:rsidRPr="009865D4">
        <w:rPr>
          <w:rFonts w:ascii="Arial" w:hAnsi="Arial"/>
          <w:sz w:val="20"/>
        </w:rPr>
        <w:t>É sabido que para o sucesso de um monitoramento de ataques cibernético, a primeira definição se deve a que tipo de ocorrência de eventos de segurança, se deseja detectar e tomar algum tipo de ação, logo será de responsabilidade da CONTRATADA como primeiro passo deste processo, a definição de linha de base de eventos monitorados.</w:t>
      </w:r>
    </w:p>
    <w:p w14:paraId="254C382A" w14:textId="77777777" w:rsidR="00CD125C" w:rsidRPr="009865D4" w:rsidRDefault="00CD125C" w:rsidP="00920D83">
      <w:pPr>
        <w:pStyle w:val="a4"/>
        <w:numPr>
          <w:ilvl w:val="0"/>
          <w:numId w:val="0"/>
        </w:numPr>
        <w:ind w:left="1854"/>
      </w:pPr>
    </w:p>
    <w:p w14:paraId="73949F54" w14:textId="7813627F" w:rsidR="00F268DF" w:rsidRDefault="00F268DF" w:rsidP="006D490C">
      <w:pPr>
        <w:pStyle w:val="a5"/>
        <w:tabs>
          <w:tab w:val="num" w:pos="2782"/>
        </w:tabs>
        <w:spacing w:before="0" w:after="0" w:line="240" w:lineRule="auto"/>
        <w:ind w:left="2782" w:hanging="1080"/>
        <w:rPr>
          <w:rFonts w:ascii="Arial" w:hAnsi="Arial"/>
          <w:sz w:val="20"/>
        </w:rPr>
      </w:pPr>
      <w:r w:rsidRPr="009865D4">
        <w:rPr>
          <w:rFonts w:ascii="Arial" w:hAnsi="Arial"/>
          <w:sz w:val="20"/>
        </w:rPr>
        <w:t>Tal definição de linha de base de eventos de segurança monitorados, não deve ser tomada de forma unilateral pela CONTRATADA. A CONTRATANTE deverá participar ativamente no processo de construção de forma consultiva. Porém, se ratifica que é de responsabilidade da CONTRATADA a definição, e colocar em operação tal linha de base.</w:t>
      </w:r>
    </w:p>
    <w:p w14:paraId="1AB687AB" w14:textId="77777777" w:rsidR="00CD125C" w:rsidRPr="009865D4" w:rsidRDefault="00CD125C" w:rsidP="00920D83">
      <w:pPr>
        <w:pStyle w:val="a4"/>
        <w:numPr>
          <w:ilvl w:val="0"/>
          <w:numId w:val="0"/>
        </w:numPr>
        <w:ind w:left="1854"/>
      </w:pPr>
    </w:p>
    <w:p w14:paraId="27B14B69" w14:textId="1D14DCFB" w:rsidR="00F268DF" w:rsidRDefault="00F268DF" w:rsidP="006D490C">
      <w:pPr>
        <w:pStyle w:val="a5"/>
        <w:tabs>
          <w:tab w:val="num" w:pos="2782"/>
        </w:tabs>
        <w:spacing w:before="0" w:after="0" w:line="240" w:lineRule="auto"/>
        <w:ind w:left="2782" w:hanging="1080"/>
        <w:rPr>
          <w:rFonts w:ascii="Arial" w:hAnsi="Arial"/>
          <w:sz w:val="20"/>
        </w:rPr>
      </w:pPr>
      <w:r w:rsidRPr="009865D4">
        <w:rPr>
          <w:rFonts w:ascii="Arial" w:hAnsi="Arial"/>
          <w:sz w:val="20"/>
        </w:rPr>
        <w:t>Espera-se que a linha de base de eventos de segurança monitorados, seja revista de forma mensal, contudo, não se limitando a este tempo, pois todos os dias novos ataques são projetados no mundo, e se espera que a CONTRATADA tome ciência destes ataques, e por sua vez atualize a linha de base, para que em um cenário onde estes novos ataques sejam direcionados a CONTRATANTE, sejam detectados através dos serviços em questão.</w:t>
      </w:r>
    </w:p>
    <w:p w14:paraId="446E4101" w14:textId="77777777" w:rsidR="00CD125C" w:rsidRPr="009865D4" w:rsidRDefault="00CD125C" w:rsidP="00920D83">
      <w:pPr>
        <w:pStyle w:val="a4"/>
        <w:numPr>
          <w:ilvl w:val="0"/>
          <w:numId w:val="0"/>
        </w:numPr>
        <w:ind w:left="1854"/>
      </w:pPr>
    </w:p>
    <w:p w14:paraId="57A6B237" w14:textId="7E35F038" w:rsidR="00F268DF" w:rsidRDefault="00F268DF" w:rsidP="006D490C">
      <w:pPr>
        <w:pStyle w:val="a5"/>
        <w:tabs>
          <w:tab w:val="num" w:pos="2782"/>
        </w:tabs>
        <w:spacing w:before="0" w:after="0" w:line="240" w:lineRule="auto"/>
        <w:ind w:left="2782" w:hanging="1080"/>
        <w:rPr>
          <w:rFonts w:ascii="Arial" w:hAnsi="Arial"/>
          <w:sz w:val="20"/>
        </w:rPr>
      </w:pPr>
      <w:r w:rsidRPr="009865D4">
        <w:rPr>
          <w:rFonts w:ascii="Arial" w:hAnsi="Arial"/>
          <w:sz w:val="20"/>
        </w:rPr>
        <w:t>O produto de um evento é a correlação dos logs gerados pelos itens de configurações do parque da CONTRATANTE. Uma vez definida a linha de base de eventos, será também de responsabilidade da CONTRATADA avaliar se todos os insumos para a correta geração do evento, estão sendo enviados corretamente para a ferramenta.</w:t>
      </w:r>
    </w:p>
    <w:p w14:paraId="764D9EA9" w14:textId="77777777" w:rsidR="00CD125C" w:rsidRPr="009865D4" w:rsidRDefault="00CD125C" w:rsidP="00920D83">
      <w:pPr>
        <w:pStyle w:val="a4"/>
        <w:numPr>
          <w:ilvl w:val="0"/>
          <w:numId w:val="0"/>
        </w:numPr>
        <w:ind w:left="1854"/>
      </w:pPr>
    </w:p>
    <w:p w14:paraId="310FD53A" w14:textId="370521DA" w:rsidR="00F268DF" w:rsidRDefault="00F268DF" w:rsidP="006D490C">
      <w:pPr>
        <w:pStyle w:val="a5"/>
        <w:tabs>
          <w:tab w:val="num" w:pos="2782"/>
        </w:tabs>
        <w:spacing w:before="0" w:after="0" w:line="240" w:lineRule="auto"/>
        <w:ind w:left="2782" w:hanging="1080"/>
        <w:rPr>
          <w:rFonts w:ascii="Arial" w:hAnsi="Arial"/>
          <w:sz w:val="20"/>
        </w:rPr>
      </w:pPr>
      <w:r w:rsidRPr="009865D4">
        <w:rPr>
          <w:rFonts w:ascii="Arial" w:hAnsi="Arial"/>
          <w:sz w:val="20"/>
        </w:rPr>
        <w:t xml:space="preserve">Caso a CONTRATADA identifique a ausência dos insumos (eventos) a ser gerado por um item de configuração, será de reponsabilidade da CONTRATADA a correção e/ou habilitação de tal insumo dos itens de configuração descritos no tópico AMBIENTE TECNOLÓGICO DA CONTRATANTE (HARDWARE E SOFTWARE). Caso o item de configuração não pertencer ao objeto contratado, porém necessário para a correta geração do evento, deverá a CONTRATADA solicitar a CONTRATANTE a correção e/ou habilitação de tal insumo no item de </w:t>
      </w:r>
      <w:r w:rsidRPr="009865D4">
        <w:rPr>
          <w:rFonts w:ascii="Arial" w:hAnsi="Arial"/>
          <w:sz w:val="20"/>
        </w:rPr>
        <w:lastRenderedPageBreak/>
        <w:t>configuração em questão.</w:t>
      </w:r>
    </w:p>
    <w:p w14:paraId="5AF0815C" w14:textId="77777777" w:rsidR="00CD125C" w:rsidRPr="009865D4" w:rsidRDefault="00CD125C" w:rsidP="00920D83">
      <w:pPr>
        <w:pStyle w:val="a4"/>
        <w:numPr>
          <w:ilvl w:val="0"/>
          <w:numId w:val="0"/>
        </w:numPr>
        <w:ind w:left="1854"/>
      </w:pPr>
    </w:p>
    <w:p w14:paraId="4773E577" w14:textId="1DE891ED" w:rsidR="00F268DF" w:rsidRDefault="00F268DF" w:rsidP="006D490C">
      <w:pPr>
        <w:pStyle w:val="a5"/>
        <w:tabs>
          <w:tab w:val="num" w:pos="2782"/>
        </w:tabs>
        <w:spacing w:before="0" w:after="0" w:line="240" w:lineRule="auto"/>
        <w:ind w:left="2782" w:hanging="1080"/>
        <w:rPr>
          <w:rFonts w:ascii="Arial" w:hAnsi="Arial"/>
          <w:sz w:val="20"/>
        </w:rPr>
      </w:pPr>
      <w:r w:rsidRPr="009865D4">
        <w:rPr>
          <w:rFonts w:ascii="Arial" w:hAnsi="Arial"/>
          <w:sz w:val="20"/>
        </w:rPr>
        <w:t>Dar-se-á então o passo de classificação do evento, também de responsabilidade da CONTRATADA. O grupo de monitoramento de ataques da CONTRATADA deve focar as ações nos eventos que são significativos. Logo, tal grupo deve analisar todos os eventos apresentados, classificando-os nos seguintes grupos, a saber:</w:t>
      </w:r>
    </w:p>
    <w:p w14:paraId="7E32FBF3" w14:textId="77777777" w:rsidR="00CD125C" w:rsidRPr="009865D4" w:rsidRDefault="00CD125C" w:rsidP="00920D83">
      <w:pPr>
        <w:pStyle w:val="a4"/>
        <w:numPr>
          <w:ilvl w:val="0"/>
          <w:numId w:val="0"/>
        </w:numPr>
        <w:ind w:left="1854"/>
      </w:pPr>
    </w:p>
    <w:p w14:paraId="4436E670" w14:textId="62BA6568" w:rsidR="00F268DF" w:rsidRDefault="00F268DF" w:rsidP="00BA7CD6">
      <w:pPr>
        <w:pStyle w:val="a6"/>
        <w:tabs>
          <w:tab w:val="clear" w:pos="1287"/>
          <w:tab w:val="num" w:pos="3570"/>
        </w:tabs>
        <w:spacing w:before="0" w:after="0" w:line="240" w:lineRule="auto"/>
        <w:ind w:left="3570" w:hanging="1440"/>
        <w:rPr>
          <w:rFonts w:ascii="Arial" w:hAnsi="Arial"/>
          <w:sz w:val="20"/>
        </w:rPr>
      </w:pPr>
      <w:r w:rsidRPr="006D490C">
        <w:rPr>
          <w:rFonts w:ascii="Arial" w:hAnsi="Arial"/>
          <w:sz w:val="20"/>
        </w:rPr>
        <w:t xml:space="preserve">Eventos de Informação: Estes eventos não requerem qualquer ação. São usados para fazer verificação de funcionalidade dos itens de configuração de segurança. Ou seja, tem por objetivo puro e simples, identificar se as ferramentas e soluções estão funcionando dentro do esperado. Estes eventos são também úteis para gerar estatísticas como, por exemplo, porcentagem de hosts com a última vacina de antivírus do dia. </w:t>
      </w:r>
    </w:p>
    <w:p w14:paraId="23D12964" w14:textId="77777777" w:rsidR="006D490C" w:rsidRPr="006D490C" w:rsidRDefault="006D490C" w:rsidP="006D490C">
      <w:pPr>
        <w:pStyle w:val="a6"/>
        <w:numPr>
          <w:ilvl w:val="0"/>
          <w:numId w:val="0"/>
        </w:numPr>
        <w:spacing w:before="0" w:after="0" w:line="240" w:lineRule="auto"/>
        <w:ind w:left="1712"/>
        <w:rPr>
          <w:rFonts w:ascii="Arial" w:hAnsi="Arial"/>
          <w:sz w:val="20"/>
        </w:rPr>
      </w:pPr>
    </w:p>
    <w:p w14:paraId="09333939" w14:textId="6EDC282E" w:rsidR="00F268DF" w:rsidRDefault="00F268DF" w:rsidP="00BA7CD6">
      <w:pPr>
        <w:pStyle w:val="a6"/>
        <w:tabs>
          <w:tab w:val="clear" w:pos="1287"/>
          <w:tab w:val="num" w:pos="3570"/>
        </w:tabs>
        <w:spacing w:before="0" w:after="0" w:line="240" w:lineRule="auto"/>
        <w:ind w:left="3570" w:hanging="1440"/>
        <w:rPr>
          <w:rFonts w:ascii="Arial" w:hAnsi="Arial"/>
          <w:sz w:val="20"/>
        </w:rPr>
      </w:pPr>
      <w:r w:rsidRPr="009865D4">
        <w:rPr>
          <w:rFonts w:ascii="Arial" w:hAnsi="Arial"/>
          <w:sz w:val="20"/>
        </w:rPr>
        <w:t xml:space="preserve">Eventos de Aviso: Este grupo de eventos deve ser utilizado quando existe algum comportamento anômalo, se comparado a linha de base de operação padrão do ambiente (serviço ou solução), porém, ainda não gerou algum tipo de impacto ao ambiente (serviço ou solução) da  CONTRATANTE, como por exemplo fictício: É esperado que exista 1.000 (mil) ataques do tipo </w:t>
      </w:r>
      <w:proofErr w:type="spellStart"/>
      <w:r w:rsidRPr="009865D4">
        <w:rPr>
          <w:rFonts w:ascii="Arial" w:hAnsi="Arial"/>
          <w:sz w:val="20"/>
        </w:rPr>
        <w:t>port</w:t>
      </w:r>
      <w:proofErr w:type="spellEnd"/>
      <w:r w:rsidRPr="009865D4">
        <w:rPr>
          <w:rFonts w:ascii="Arial" w:hAnsi="Arial"/>
          <w:sz w:val="20"/>
        </w:rPr>
        <w:t xml:space="preserve"> </w:t>
      </w:r>
      <w:proofErr w:type="spellStart"/>
      <w:r w:rsidRPr="009865D4">
        <w:rPr>
          <w:rFonts w:ascii="Arial" w:hAnsi="Arial"/>
          <w:sz w:val="20"/>
        </w:rPr>
        <w:t>scan</w:t>
      </w:r>
      <w:proofErr w:type="spellEnd"/>
      <w:r w:rsidRPr="009865D4">
        <w:rPr>
          <w:rFonts w:ascii="Arial" w:hAnsi="Arial"/>
          <w:sz w:val="20"/>
        </w:rPr>
        <w:t xml:space="preserve"> bloqueados pelo firewall, porém, na última hora, este número passou para 10.000 (dez mil) ataques, todavia, o firewall ainda continua bloqueando sem que haja degradação da performance do ambiente (serviço, trafego e/ou solução).</w:t>
      </w:r>
    </w:p>
    <w:p w14:paraId="52461783" w14:textId="77777777" w:rsidR="00BA7CD6" w:rsidRPr="00730A75" w:rsidRDefault="00BA7CD6" w:rsidP="00730A75">
      <w:pPr>
        <w:rPr>
          <w:rFonts w:ascii="Arial" w:hAnsi="Arial"/>
          <w:sz w:val="20"/>
        </w:rPr>
      </w:pPr>
    </w:p>
    <w:p w14:paraId="0EFE711D" w14:textId="77777777" w:rsidR="00BA7CD6" w:rsidRPr="009865D4" w:rsidRDefault="00BA7CD6" w:rsidP="00BA7CD6">
      <w:pPr>
        <w:pStyle w:val="a6"/>
        <w:numPr>
          <w:ilvl w:val="0"/>
          <w:numId w:val="0"/>
        </w:numPr>
        <w:spacing w:before="0" w:after="0" w:line="240" w:lineRule="auto"/>
        <w:ind w:left="3570"/>
        <w:rPr>
          <w:rFonts w:ascii="Arial" w:hAnsi="Arial"/>
          <w:sz w:val="20"/>
        </w:rPr>
      </w:pPr>
    </w:p>
    <w:p w14:paraId="0D26EDB7" w14:textId="20D8D4CB" w:rsidR="00F268DF" w:rsidRDefault="00F268DF" w:rsidP="00BA7CD6">
      <w:pPr>
        <w:pStyle w:val="a6"/>
        <w:tabs>
          <w:tab w:val="clear" w:pos="1287"/>
          <w:tab w:val="num" w:pos="3570"/>
        </w:tabs>
        <w:spacing w:before="0" w:after="0" w:line="240" w:lineRule="auto"/>
        <w:ind w:left="3570" w:hanging="1440"/>
        <w:rPr>
          <w:rFonts w:ascii="Arial" w:hAnsi="Arial"/>
          <w:sz w:val="20"/>
        </w:rPr>
      </w:pPr>
      <w:r w:rsidRPr="009865D4">
        <w:rPr>
          <w:rFonts w:ascii="Arial" w:hAnsi="Arial"/>
          <w:sz w:val="20"/>
        </w:rPr>
        <w:t xml:space="preserve">Eventos de Exceção: Estes eventos são aqueles que sugere que os pilares de segurança da informação (confidencialidade, integridade e conformidade), foram impactados como, por exemplo: Uma infecção gerada por um malware do tipo </w:t>
      </w:r>
      <w:proofErr w:type="spellStart"/>
      <w:r w:rsidRPr="009865D4">
        <w:rPr>
          <w:rFonts w:ascii="Arial" w:hAnsi="Arial"/>
          <w:sz w:val="20"/>
        </w:rPr>
        <w:t>ransomware</w:t>
      </w:r>
      <w:proofErr w:type="spellEnd"/>
      <w:r w:rsidRPr="009865D4">
        <w:rPr>
          <w:rFonts w:ascii="Arial" w:hAnsi="Arial"/>
          <w:sz w:val="20"/>
        </w:rPr>
        <w:t>, onde a mesma não tenha sido bloqueada pela solução de antivírus da CONTRATANTE. Este é o único tipo de evento que pode iniciar o processo de resposta a incidente de segurança, descrito no tópico, do presente termo de referência.</w:t>
      </w:r>
    </w:p>
    <w:p w14:paraId="39683C40" w14:textId="77777777" w:rsidR="00BA7CD6" w:rsidRPr="009865D4" w:rsidRDefault="00BA7CD6" w:rsidP="00BA7CD6">
      <w:pPr>
        <w:pStyle w:val="a6"/>
        <w:numPr>
          <w:ilvl w:val="0"/>
          <w:numId w:val="0"/>
        </w:numPr>
        <w:spacing w:before="0" w:after="0" w:line="240" w:lineRule="auto"/>
        <w:ind w:left="3570"/>
        <w:rPr>
          <w:rFonts w:ascii="Arial" w:hAnsi="Arial"/>
          <w:sz w:val="20"/>
        </w:rPr>
      </w:pPr>
    </w:p>
    <w:p w14:paraId="297A4D30" w14:textId="313EEC74" w:rsidR="00F268DF" w:rsidRDefault="00F268DF" w:rsidP="00BA7CD6">
      <w:pPr>
        <w:pStyle w:val="a6"/>
        <w:tabs>
          <w:tab w:val="clear" w:pos="1287"/>
          <w:tab w:val="num" w:pos="3570"/>
        </w:tabs>
        <w:spacing w:before="0" w:after="0" w:line="240" w:lineRule="auto"/>
        <w:ind w:left="3570" w:hanging="1440"/>
        <w:rPr>
          <w:rFonts w:ascii="Arial" w:hAnsi="Arial"/>
          <w:sz w:val="20"/>
        </w:rPr>
      </w:pPr>
      <w:r w:rsidRPr="009865D4">
        <w:rPr>
          <w:rFonts w:ascii="Arial" w:hAnsi="Arial"/>
          <w:sz w:val="20"/>
        </w:rPr>
        <w:t xml:space="preserve">Uma vez classificado o evento, se inicia o passo de resposta ao mesmo, que também é de responsabilidade da CONTRATADA. As respostas a serem dadas a cada tipo de incidentes, serão baseadas na </w:t>
      </w:r>
      <w:r w:rsidR="00DC78A0" w:rsidRPr="009865D4">
        <w:rPr>
          <w:rFonts w:ascii="Arial" w:hAnsi="Arial"/>
          <w:sz w:val="20"/>
        </w:rPr>
        <w:t>política</w:t>
      </w:r>
      <w:r w:rsidRPr="009865D4">
        <w:rPr>
          <w:rFonts w:ascii="Arial" w:hAnsi="Arial"/>
          <w:sz w:val="20"/>
        </w:rPr>
        <w:t xml:space="preserve"> de resposta a incidentes escrita previamente conforme descrito no presente termo.</w:t>
      </w:r>
    </w:p>
    <w:p w14:paraId="5601DF1A" w14:textId="77777777" w:rsidR="00BA7CD6" w:rsidRPr="009865D4" w:rsidRDefault="00BA7CD6" w:rsidP="00BA7CD6">
      <w:pPr>
        <w:pStyle w:val="a6"/>
        <w:numPr>
          <w:ilvl w:val="0"/>
          <w:numId w:val="0"/>
        </w:numPr>
        <w:spacing w:before="0" w:after="0" w:line="240" w:lineRule="auto"/>
        <w:ind w:left="3570"/>
        <w:rPr>
          <w:rFonts w:ascii="Arial" w:hAnsi="Arial"/>
          <w:sz w:val="20"/>
        </w:rPr>
      </w:pPr>
    </w:p>
    <w:p w14:paraId="53EFFDC2" w14:textId="0315FA56" w:rsidR="00F268DF" w:rsidRDefault="00F268DF" w:rsidP="00BA7CD6">
      <w:pPr>
        <w:pStyle w:val="a6"/>
        <w:tabs>
          <w:tab w:val="clear" w:pos="1287"/>
          <w:tab w:val="num" w:pos="3570"/>
        </w:tabs>
        <w:spacing w:before="0" w:after="0" w:line="240" w:lineRule="auto"/>
        <w:ind w:left="3570" w:hanging="1440"/>
        <w:rPr>
          <w:rFonts w:ascii="Arial" w:hAnsi="Arial"/>
          <w:sz w:val="20"/>
        </w:rPr>
      </w:pPr>
      <w:r w:rsidRPr="009865D4">
        <w:rPr>
          <w:rFonts w:ascii="Arial" w:hAnsi="Arial"/>
          <w:sz w:val="20"/>
        </w:rPr>
        <w:t>Durante a fase de escrita e/ou definição dos processos a serem seguidos, deverá ser informado quais os respectivos tipos de ações para no mínimo os seguintes tipos de eventos:</w:t>
      </w:r>
    </w:p>
    <w:p w14:paraId="7D317959" w14:textId="77777777" w:rsidR="00BA7CD6" w:rsidRPr="009865D4" w:rsidRDefault="00BA7CD6" w:rsidP="00BA7CD6">
      <w:pPr>
        <w:pStyle w:val="a6"/>
        <w:numPr>
          <w:ilvl w:val="0"/>
          <w:numId w:val="0"/>
        </w:numPr>
        <w:spacing w:before="0" w:after="0" w:line="240" w:lineRule="auto"/>
        <w:ind w:left="3570"/>
        <w:rPr>
          <w:rFonts w:ascii="Arial" w:hAnsi="Arial"/>
          <w:sz w:val="20"/>
        </w:rPr>
      </w:pPr>
    </w:p>
    <w:p w14:paraId="38E6D4B8" w14:textId="77777777" w:rsidR="00F268DF" w:rsidRPr="009865D4" w:rsidRDefault="00F268DF" w:rsidP="009865D4">
      <w:pPr>
        <w:pStyle w:val="a6"/>
        <w:tabs>
          <w:tab w:val="clear" w:pos="1287"/>
          <w:tab w:val="num" w:pos="3570"/>
        </w:tabs>
        <w:spacing w:before="0" w:after="0" w:line="240" w:lineRule="auto"/>
        <w:ind w:left="3570" w:hanging="1440"/>
        <w:rPr>
          <w:rFonts w:ascii="Arial" w:hAnsi="Arial"/>
          <w:sz w:val="20"/>
        </w:rPr>
      </w:pPr>
      <w:r w:rsidRPr="009865D4">
        <w:rPr>
          <w:rFonts w:ascii="Arial" w:hAnsi="Arial"/>
          <w:sz w:val="20"/>
        </w:rPr>
        <w:t>Informacional;</w:t>
      </w:r>
    </w:p>
    <w:p w14:paraId="0A7B5723" w14:textId="77777777" w:rsidR="00F268DF" w:rsidRPr="009865D4" w:rsidRDefault="00F268DF" w:rsidP="009865D4">
      <w:pPr>
        <w:pStyle w:val="a6"/>
        <w:tabs>
          <w:tab w:val="clear" w:pos="1287"/>
          <w:tab w:val="num" w:pos="3570"/>
        </w:tabs>
        <w:spacing w:before="0" w:after="0" w:line="240" w:lineRule="auto"/>
        <w:ind w:left="3570" w:hanging="1440"/>
        <w:rPr>
          <w:rFonts w:ascii="Arial" w:hAnsi="Arial"/>
          <w:sz w:val="20"/>
        </w:rPr>
      </w:pPr>
      <w:r w:rsidRPr="009865D4">
        <w:rPr>
          <w:rFonts w:ascii="Arial" w:hAnsi="Arial"/>
          <w:sz w:val="20"/>
        </w:rPr>
        <w:lastRenderedPageBreak/>
        <w:t>Aviso;</w:t>
      </w:r>
    </w:p>
    <w:p w14:paraId="38CA8759" w14:textId="6E094FCE" w:rsidR="00F268DF" w:rsidRDefault="00F268DF" w:rsidP="009865D4">
      <w:pPr>
        <w:pStyle w:val="a6"/>
        <w:tabs>
          <w:tab w:val="clear" w:pos="1287"/>
          <w:tab w:val="num" w:pos="3570"/>
        </w:tabs>
        <w:spacing w:before="0" w:after="0" w:line="240" w:lineRule="auto"/>
        <w:ind w:left="3570" w:hanging="1440"/>
        <w:rPr>
          <w:rFonts w:ascii="Arial" w:hAnsi="Arial"/>
          <w:sz w:val="20"/>
        </w:rPr>
      </w:pPr>
      <w:r w:rsidRPr="009865D4">
        <w:rPr>
          <w:rFonts w:ascii="Arial" w:hAnsi="Arial"/>
          <w:sz w:val="20"/>
        </w:rPr>
        <w:t>Exceção;</w:t>
      </w:r>
    </w:p>
    <w:p w14:paraId="76478825" w14:textId="77777777" w:rsidR="00BA7CD6" w:rsidRPr="009865D4" w:rsidRDefault="00BA7CD6" w:rsidP="00BA7CD6">
      <w:pPr>
        <w:pStyle w:val="a6"/>
        <w:numPr>
          <w:ilvl w:val="0"/>
          <w:numId w:val="0"/>
        </w:numPr>
        <w:spacing w:before="0" w:after="0" w:line="240" w:lineRule="auto"/>
        <w:ind w:left="3570"/>
        <w:rPr>
          <w:rFonts w:ascii="Arial" w:hAnsi="Arial"/>
          <w:sz w:val="20"/>
        </w:rPr>
      </w:pPr>
    </w:p>
    <w:p w14:paraId="4CB72C8F" w14:textId="5AAEA530" w:rsidR="00F268DF" w:rsidRDefault="00F268DF" w:rsidP="009865D4">
      <w:pPr>
        <w:pStyle w:val="a5"/>
        <w:tabs>
          <w:tab w:val="num" w:pos="2782"/>
        </w:tabs>
        <w:spacing w:before="0" w:after="0" w:line="240" w:lineRule="auto"/>
        <w:ind w:left="2782" w:hanging="1080"/>
        <w:rPr>
          <w:rFonts w:ascii="Arial" w:hAnsi="Arial"/>
          <w:sz w:val="20"/>
        </w:rPr>
      </w:pPr>
      <w:r w:rsidRPr="009865D4">
        <w:rPr>
          <w:rFonts w:ascii="Arial" w:hAnsi="Arial"/>
          <w:sz w:val="20"/>
        </w:rPr>
        <w:t>Importante ressaltar que todo o processo de tratamento do evento, independente de qual fase e/ou status, deve ser registrado no módulo de tratamento de eventos da ferramenta. Também é responsabilidade da CONTRATADA a segurança dos eventos, e fica expressamente proibido a remoção de qualquer evento, independentemente de sua classificação e fase de tratamento</w:t>
      </w:r>
      <w:r w:rsidR="008E2EE2" w:rsidRPr="009865D4">
        <w:rPr>
          <w:rFonts w:ascii="Arial" w:hAnsi="Arial"/>
          <w:sz w:val="20"/>
        </w:rPr>
        <w:t>, sem a autorização da contratante.</w:t>
      </w:r>
    </w:p>
    <w:p w14:paraId="7904135A" w14:textId="77777777" w:rsidR="00AB6DED" w:rsidRPr="009865D4" w:rsidRDefault="00AB6DED" w:rsidP="00AB6DED">
      <w:pPr>
        <w:pStyle w:val="a5"/>
        <w:numPr>
          <w:ilvl w:val="0"/>
          <w:numId w:val="0"/>
        </w:numPr>
        <w:tabs>
          <w:tab w:val="num" w:pos="4406"/>
        </w:tabs>
        <w:spacing w:before="0" w:after="0" w:line="240" w:lineRule="auto"/>
        <w:ind w:left="2782"/>
        <w:rPr>
          <w:rFonts w:ascii="Arial" w:hAnsi="Arial"/>
          <w:sz w:val="20"/>
        </w:rPr>
      </w:pPr>
    </w:p>
    <w:p w14:paraId="2A3551E0" w14:textId="2C6759A2" w:rsidR="00F268DF" w:rsidRDefault="00F268DF" w:rsidP="00AB6DED">
      <w:pPr>
        <w:pStyle w:val="a5"/>
        <w:tabs>
          <w:tab w:val="num" w:pos="2782"/>
        </w:tabs>
        <w:spacing w:before="0" w:after="0" w:line="240" w:lineRule="auto"/>
        <w:ind w:left="2782" w:hanging="1080"/>
        <w:rPr>
          <w:rFonts w:ascii="Arial" w:hAnsi="Arial"/>
          <w:sz w:val="20"/>
        </w:rPr>
      </w:pPr>
      <w:r w:rsidRPr="009865D4">
        <w:rPr>
          <w:rFonts w:ascii="Arial" w:hAnsi="Arial"/>
          <w:sz w:val="20"/>
        </w:rPr>
        <w:t xml:space="preserve">Deverá em conjunto com a CONTRATANTE, ser criado </w:t>
      </w:r>
      <w:proofErr w:type="spellStart"/>
      <w:r w:rsidRPr="009865D4">
        <w:rPr>
          <w:rFonts w:ascii="Arial" w:hAnsi="Arial"/>
          <w:sz w:val="20"/>
        </w:rPr>
        <w:t>playbooks</w:t>
      </w:r>
      <w:proofErr w:type="spellEnd"/>
      <w:r w:rsidRPr="009865D4">
        <w:rPr>
          <w:rFonts w:ascii="Arial" w:hAnsi="Arial"/>
          <w:sz w:val="20"/>
        </w:rPr>
        <w:t xml:space="preserve"> de resposta a incidentes.</w:t>
      </w:r>
    </w:p>
    <w:p w14:paraId="13E67219" w14:textId="77777777" w:rsidR="00AB6DED" w:rsidRPr="009865D4" w:rsidRDefault="00AB6DED" w:rsidP="00AB6DED">
      <w:pPr>
        <w:pStyle w:val="a5"/>
        <w:numPr>
          <w:ilvl w:val="0"/>
          <w:numId w:val="0"/>
        </w:numPr>
        <w:tabs>
          <w:tab w:val="num" w:pos="4406"/>
        </w:tabs>
        <w:spacing w:before="0" w:after="0" w:line="240" w:lineRule="auto"/>
        <w:rPr>
          <w:rFonts w:ascii="Arial" w:hAnsi="Arial"/>
          <w:sz w:val="20"/>
        </w:rPr>
      </w:pPr>
    </w:p>
    <w:p w14:paraId="777A0844" w14:textId="05C27C64" w:rsidR="003C4403" w:rsidRDefault="003C4403" w:rsidP="00AB6DED">
      <w:pPr>
        <w:pStyle w:val="a3"/>
        <w:tabs>
          <w:tab w:val="clear" w:pos="1285"/>
          <w:tab w:val="num" w:pos="1429"/>
        </w:tabs>
        <w:spacing w:before="0" w:after="0" w:line="240" w:lineRule="auto"/>
        <w:ind w:left="1429" w:hanging="720"/>
        <w:rPr>
          <w:rFonts w:ascii="Arial" w:hAnsi="Arial"/>
          <w:b/>
          <w:bCs/>
          <w:sz w:val="20"/>
        </w:rPr>
      </w:pPr>
      <w:r w:rsidRPr="00600550">
        <w:rPr>
          <w:rFonts w:ascii="Arial" w:hAnsi="Arial"/>
          <w:b/>
          <w:bCs/>
          <w:sz w:val="20"/>
        </w:rPr>
        <w:t>GRUPO TÉCNICO DE MONITORAMENTO DE ATAQUES CIBERNÉTICOS</w:t>
      </w:r>
    </w:p>
    <w:p w14:paraId="112AC4CC" w14:textId="77777777" w:rsidR="00C97F8D" w:rsidRPr="00600550" w:rsidRDefault="00C97F8D" w:rsidP="00C97F8D">
      <w:pPr>
        <w:pStyle w:val="a3"/>
        <w:numPr>
          <w:ilvl w:val="0"/>
          <w:numId w:val="0"/>
        </w:numPr>
        <w:spacing w:before="0" w:after="0" w:line="240" w:lineRule="auto"/>
        <w:ind w:left="1429"/>
        <w:rPr>
          <w:rFonts w:ascii="Arial" w:hAnsi="Arial"/>
          <w:b/>
          <w:bCs/>
          <w:sz w:val="20"/>
        </w:rPr>
      </w:pPr>
    </w:p>
    <w:p w14:paraId="1F9C1E9A" w14:textId="51167966" w:rsidR="003C4403" w:rsidRDefault="003C4403" w:rsidP="00920D83">
      <w:pPr>
        <w:pStyle w:val="a4"/>
      </w:pPr>
      <w:r w:rsidRPr="00917143">
        <w:t>Através</w:t>
      </w:r>
      <w:r w:rsidRPr="00AB6DED">
        <w:t xml:space="preserve"> do seu centro de operação de segurança, a CONTRATADA deverá manter uma torre de operação denominada GRUPO DE MONITORAMENTO DE ATAQUES, com objetivo e foco de trabalhar no processo de monitoramento de ataques cibernéticos.</w:t>
      </w:r>
    </w:p>
    <w:p w14:paraId="6C96389F" w14:textId="77777777" w:rsidR="00AB6DED" w:rsidRPr="00AB6DED" w:rsidRDefault="00AB6DED" w:rsidP="00920D83">
      <w:pPr>
        <w:pStyle w:val="a4"/>
        <w:numPr>
          <w:ilvl w:val="0"/>
          <w:numId w:val="0"/>
        </w:numPr>
        <w:ind w:left="1854"/>
      </w:pPr>
    </w:p>
    <w:p w14:paraId="434EC433" w14:textId="5A072272" w:rsidR="003C4403" w:rsidRDefault="003C4403" w:rsidP="00920D83">
      <w:pPr>
        <w:pStyle w:val="a4"/>
      </w:pPr>
      <w:r w:rsidRPr="00AB6DED">
        <w:t>Este grupo deverá ser exclusivo para trabalhar no serviço em questão, não podem os profissionais pertencentes a este grupo serem compartilhados e/ou atuarem, com os demais serviços descritos no objeto do presente termo de referência.</w:t>
      </w:r>
    </w:p>
    <w:p w14:paraId="5EC164D3" w14:textId="77777777" w:rsidR="00AB6DED" w:rsidRPr="00AB6DED" w:rsidRDefault="00AB6DED" w:rsidP="00920D83">
      <w:pPr>
        <w:pStyle w:val="a4"/>
        <w:numPr>
          <w:ilvl w:val="0"/>
          <w:numId w:val="0"/>
        </w:numPr>
        <w:ind w:left="1854"/>
      </w:pPr>
    </w:p>
    <w:p w14:paraId="3FC9B297" w14:textId="3488B5F4" w:rsidR="003C4403" w:rsidRDefault="003C4403" w:rsidP="00920D83">
      <w:pPr>
        <w:pStyle w:val="a4"/>
      </w:pPr>
      <w:r w:rsidRPr="00AB6DED">
        <w:t xml:space="preserve">Todos os profissionais que integram GRUPO DE MONITORAMENTO DE ATAQUES, devem obrigatoriamente compor o quadro </w:t>
      </w:r>
      <w:r w:rsidR="00B21602" w:rsidRPr="009B43FE">
        <w:t xml:space="preserve">permanente </w:t>
      </w:r>
      <w:r w:rsidRPr="009B43FE">
        <w:t>de colaboradores da CONTRATADA em regime de trabalho CLT (Consolidação das Leis do Trabalho)</w:t>
      </w:r>
      <w:r w:rsidR="0082331C" w:rsidRPr="009B43FE">
        <w:t xml:space="preserve"> ou contrato de prestação de serviços firmados diretamente entre esses profissionais e a CONTRATADA</w:t>
      </w:r>
      <w:r w:rsidRPr="009B43FE">
        <w:t>, sendo proibida</w:t>
      </w:r>
      <w:r w:rsidRPr="00AB6DED">
        <w:t xml:space="preserve"> a terceirização ou subcontratação de tal serviço.</w:t>
      </w:r>
    </w:p>
    <w:p w14:paraId="5B74BC7D" w14:textId="77777777" w:rsidR="00AB6DED" w:rsidRPr="00AB6DED" w:rsidRDefault="00AB6DED" w:rsidP="00920D83">
      <w:pPr>
        <w:pStyle w:val="a4"/>
        <w:numPr>
          <w:ilvl w:val="0"/>
          <w:numId w:val="0"/>
        </w:numPr>
        <w:ind w:left="1854"/>
      </w:pPr>
    </w:p>
    <w:p w14:paraId="37D5316F" w14:textId="7E5FD2CF" w:rsidR="003C4403" w:rsidRDefault="003C4403" w:rsidP="00920D83">
      <w:pPr>
        <w:pStyle w:val="a4"/>
      </w:pPr>
      <w:r w:rsidRPr="00AB6DED">
        <w:t>Além dos profissionais que d</w:t>
      </w:r>
      <w:r w:rsidRPr="00EF584A">
        <w:t>ever</w:t>
      </w:r>
      <w:r w:rsidR="00820E15" w:rsidRPr="00EF584A">
        <w:t>ão</w:t>
      </w:r>
      <w:r w:rsidRPr="00AB6DED">
        <w:t xml:space="preserve"> ficar dedicados ao contrato conforme informado previamente no presente termo de referência o </w:t>
      </w:r>
      <w:r w:rsidR="006E3588" w:rsidRPr="00AB6DED">
        <w:t>dimensionamento é</w:t>
      </w:r>
      <w:r w:rsidRPr="00AB6DED">
        <w:t xml:space="preserve"> de responsabilidade da CONTRATADA quantificar o número adequado </w:t>
      </w:r>
      <w:r w:rsidR="00820E15" w:rsidRPr="00AB6DED">
        <w:t xml:space="preserve">de profissionais </w:t>
      </w:r>
      <w:r w:rsidRPr="00AB6DED">
        <w:t xml:space="preserve">para </w:t>
      </w:r>
      <w:r w:rsidR="00820E15">
        <w:t xml:space="preserve">a </w:t>
      </w:r>
      <w:r w:rsidRPr="00AB6DED">
        <w:t>entrega de tal serviço, sem que haja impacto no acordo de nível de serviço estabelecido no tópico ACORDO DE NÍVEIS DE SERVIÇO do presente termo de referência.</w:t>
      </w:r>
    </w:p>
    <w:p w14:paraId="40D1386F" w14:textId="77777777" w:rsidR="00AB6DED" w:rsidRPr="00AB6DED" w:rsidRDefault="00AB6DED" w:rsidP="00920D83">
      <w:pPr>
        <w:pStyle w:val="a4"/>
        <w:numPr>
          <w:ilvl w:val="0"/>
          <w:numId w:val="0"/>
        </w:numPr>
        <w:ind w:left="1854"/>
      </w:pPr>
    </w:p>
    <w:p w14:paraId="7D29E6BE" w14:textId="321EF522" w:rsidR="003C4403" w:rsidRDefault="003C4403" w:rsidP="00920D83">
      <w:pPr>
        <w:pStyle w:val="a4"/>
      </w:pPr>
      <w:bookmarkStart w:id="36" w:name="_Hlk123634694"/>
      <w:r w:rsidRPr="00AB6DED">
        <w:t>A fim de garantir que os profissionais envolvidos tenham conhecimento e habilidade para executar o processo de monitoramento de ataques cibernéticos da CONTRATANTE, a CONTRATADA deverá, obrigatoriamente, compor o GRUPO DE MONITORAMENTO DE ATAQUES, com ao menos 01 (um) perfil de cada profissional que segue descrito abaixo:</w:t>
      </w:r>
      <w:r w:rsidR="00303BF7">
        <w:t xml:space="preserve"> </w:t>
      </w:r>
    </w:p>
    <w:p w14:paraId="517EA05D" w14:textId="77777777" w:rsidR="00AB6DED" w:rsidRPr="00AB6DED" w:rsidRDefault="00AB6DED" w:rsidP="00920D83">
      <w:pPr>
        <w:pStyle w:val="a4"/>
        <w:numPr>
          <w:ilvl w:val="0"/>
          <w:numId w:val="0"/>
        </w:numPr>
        <w:ind w:left="1854"/>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10"/>
        <w:gridCol w:w="4617"/>
      </w:tblGrid>
      <w:tr w:rsidR="00902615" w:rsidRPr="00902615" w14:paraId="5F9FA226" w14:textId="77777777" w:rsidTr="009A0F89">
        <w:trPr>
          <w:trHeight w:val="57"/>
          <w:jc w:val="center"/>
        </w:trPr>
        <w:tc>
          <w:tcPr>
            <w:tcW w:w="1838" w:type="dxa"/>
            <w:shd w:val="clear" w:color="auto" w:fill="D9D9D9"/>
            <w:vAlign w:val="center"/>
          </w:tcPr>
          <w:p w14:paraId="4B8613E3" w14:textId="77777777" w:rsidR="003C4403" w:rsidRPr="00902615" w:rsidRDefault="003C4403" w:rsidP="009A0F89">
            <w:pPr>
              <w:ind w:firstLine="709"/>
              <w:rPr>
                <w:rFonts w:ascii="Arial" w:hAnsi="Arial" w:cs="Arial"/>
                <w:b/>
                <w:bCs/>
                <w:sz w:val="20"/>
                <w:szCs w:val="20"/>
              </w:rPr>
            </w:pPr>
            <w:r w:rsidRPr="00902615">
              <w:rPr>
                <w:rFonts w:ascii="Arial" w:hAnsi="Arial" w:cs="Arial"/>
                <w:b/>
                <w:bCs/>
                <w:sz w:val="20"/>
                <w:szCs w:val="20"/>
              </w:rPr>
              <w:t>Perfis</w:t>
            </w:r>
          </w:p>
        </w:tc>
        <w:tc>
          <w:tcPr>
            <w:tcW w:w="2410" w:type="dxa"/>
            <w:shd w:val="clear" w:color="auto" w:fill="D9D9D9"/>
            <w:vAlign w:val="center"/>
          </w:tcPr>
          <w:p w14:paraId="71B5D7E2" w14:textId="77777777" w:rsidR="003C4403" w:rsidRPr="00902615" w:rsidRDefault="003C4403" w:rsidP="009A0F89">
            <w:pPr>
              <w:ind w:firstLine="709"/>
              <w:jc w:val="center"/>
              <w:rPr>
                <w:rFonts w:ascii="Arial" w:hAnsi="Arial" w:cs="Arial"/>
                <w:b/>
                <w:bCs/>
                <w:sz w:val="20"/>
                <w:szCs w:val="20"/>
              </w:rPr>
            </w:pPr>
            <w:r w:rsidRPr="00902615">
              <w:rPr>
                <w:rFonts w:ascii="Arial" w:hAnsi="Arial" w:cs="Arial"/>
                <w:b/>
                <w:bCs/>
                <w:sz w:val="20"/>
                <w:szCs w:val="20"/>
              </w:rPr>
              <w:t>Certificações</w:t>
            </w:r>
          </w:p>
        </w:tc>
        <w:tc>
          <w:tcPr>
            <w:tcW w:w="4617" w:type="dxa"/>
            <w:shd w:val="clear" w:color="auto" w:fill="D9D9D9"/>
            <w:vAlign w:val="center"/>
          </w:tcPr>
          <w:p w14:paraId="6827F2EF" w14:textId="77777777" w:rsidR="003C4403" w:rsidRPr="00902615" w:rsidRDefault="003C4403" w:rsidP="009A0F89">
            <w:pPr>
              <w:ind w:firstLine="709"/>
              <w:jc w:val="center"/>
              <w:rPr>
                <w:rFonts w:ascii="Arial" w:hAnsi="Arial" w:cs="Arial"/>
                <w:b/>
                <w:bCs/>
                <w:sz w:val="20"/>
                <w:szCs w:val="20"/>
              </w:rPr>
            </w:pPr>
            <w:r w:rsidRPr="00902615">
              <w:rPr>
                <w:rFonts w:ascii="Arial" w:hAnsi="Arial" w:cs="Arial"/>
                <w:b/>
                <w:bCs/>
                <w:sz w:val="20"/>
                <w:szCs w:val="20"/>
              </w:rPr>
              <w:t>Descrição</w:t>
            </w:r>
          </w:p>
        </w:tc>
      </w:tr>
      <w:tr w:rsidR="00E07AE4" w:rsidRPr="00902615" w14:paraId="32B8850D" w14:textId="77777777" w:rsidTr="008978F1">
        <w:trPr>
          <w:trHeight w:val="57"/>
          <w:jc w:val="center"/>
        </w:trPr>
        <w:tc>
          <w:tcPr>
            <w:tcW w:w="1838" w:type="dxa"/>
            <w:shd w:val="clear" w:color="auto" w:fill="auto"/>
            <w:vAlign w:val="center"/>
          </w:tcPr>
          <w:p w14:paraId="0A1C7828" w14:textId="77777777" w:rsidR="00E07AE4" w:rsidRPr="00902615" w:rsidRDefault="00E07AE4" w:rsidP="00E07AE4">
            <w:pPr>
              <w:numPr>
                <w:ilvl w:val="0"/>
                <w:numId w:val="5"/>
              </w:numPr>
              <w:rPr>
                <w:rFonts w:ascii="Arial" w:hAnsi="Arial" w:cs="Arial"/>
                <w:sz w:val="20"/>
                <w:szCs w:val="20"/>
              </w:rPr>
            </w:pPr>
            <w:r w:rsidRPr="00902615">
              <w:rPr>
                <w:rFonts w:ascii="Arial" w:hAnsi="Arial" w:cs="Arial"/>
                <w:sz w:val="20"/>
                <w:szCs w:val="20"/>
              </w:rPr>
              <w:t>Analista de Segurança I</w:t>
            </w:r>
          </w:p>
        </w:tc>
        <w:tc>
          <w:tcPr>
            <w:tcW w:w="2410" w:type="dxa"/>
            <w:shd w:val="clear" w:color="auto" w:fill="auto"/>
            <w:vAlign w:val="center"/>
          </w:tcPr>
          <w:p w14:paraId="43D94FAA" w14:textId="77777777" w:rsidR="00E07AE4" w:rsidRPr="00600550" w:rsidRDefault="00E07AE4" w:rsidP="00E07AE4">
            <w:pPr>
              <w:numPr>
                <w:ilvl w:val="0"/>
                <w:numId w:val="1"/>
              </w:numPr>
              <w:pBdr>
                <w:top w:val="nil"/>
                <w:left w:val="nil"/>
                <w:bottom w:val="nil"/>
                <w:right w:val="nil"/>
                <w:between w:val="nil"/>
              </w:pBdr>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Security+</w:t>
            </w:r>
          </w:p>
          <w:p w14:paraId="02D20F5E" w14:textId="77777777" w:rsidR="00E07AE4" w:rsidRPr="00600550" w:rsidRDefault="00E07AE4" w:rsidP="00E07AE4">
            <w:pPr>
              <w:numPr>
                <w:ilvl w:val="0"/>
                <w:numId w:val="1"/>
              </w:numPr>
              <w:pBdr>
                <w:top w:val="nil"/>
                <w:left w:val="nil"/>
                <w:bottom w:val="nil"/>
                <w:right w:val="nil"/>
                <w:between w:val="nil"/>
              </w:pBdr>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CySA</w:t>
            </w:r>
            <w:proofErr w:type="spellEnd"/>
            <w:r w:rsidRPr="00600550">
              <w:rPr>
                <w:rFonts w:ascii="Arial" w:eastAsia="Arial Unicode MS" w:hAnsi="Arial" w:cs="Arial"/>
                <w:color w:val="000000"/>
                <w:sz w:val="20"/>
                <w:szCs w:val="20"/>
              </w:rPr>
              <w:t>+</w:t>
            </w:r>
          </w:p>
          <w:p w14:paraId="4FA43E1F" w14:textId="77777777" w:rsidR="00E07AE4" w:rsidRPr="00600550" w:rsidRDefault="00E07AE4" w:rsidP="00E07AE4">
            <w:pPr>
              <w:pBdr>
                <w:top w:val="nil"/>
                <w:left w:val="nil"/>
                <w:bottom w:val="nil"/>
                <w:right w:val="nil"/>
                <w:between w:val="nil"/>
              </w:pBdr>
              <w:ind w:left="36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e/ou</w:t>
            </w:r>
          </w:p>
          <w:p w14:paraId="6AF01536" w14:textId="77777777" w:rsidR="00E07AE4" w:rsidRPr="00600550" w:rsidRDefault="00E07AE4" w:rsidP="00E07AE4">
            <w:pPr>
              <w:pBdr>
                <w:top w:val="nil"/>
                <w:left w:val="nil"/>
                <w:bottom w:val="nil"/>
                <w:right w:val="nil"/>
                <w:between w:val="nil"/>
              </w:pBdr>
              <w:ind w:left="36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Certified</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Ethical</w:t>
            </w:r>
            <w:proofErr w:type="spellEnd"/>
            <w:r w:rsidRPr="00600550">
              <w:rPr>
                <w:rFonts w:ascii="Arial" w:eastAsia="Arial Unicode MS" w:hAnsi="Arial" w:cs="Arial"/>
                <w:color w:val="000000"/>
                <w:sz w:val="20"/>
                <w:szCs w:val="20"/>
              </w:rPr>
              <w:t xml:space="preserve"> Hacker</w:t>
            </w:r>
          </w:p>
          <w:p w14:paraId="013A3CAD" w14:textId="176AA351" w:rsidR="00E07AE4" w:rsidRPr="00902615" w:rsidRDefault="00E07AE4" w:rsidP="00E07AE4">
            <w:pPr>
              <w:numPr>
                <w:ilvl w:val="0"/>
                <w:numId w:val="5"/>
              </w:numPr>
              <w:rPr>
                <w:rFonts w:ascii="Arial" w:hAnsi="Arial" w:cs="Arial"/>
                <w:sz w:val="20"/>
                <w:szCs w:val="20"/>
              </w:rPr>
            </w:pPr>
            <w:r w:rsidRPr="00600550">
              <w:rPr>
                <w:rFonts w:ascii="Arial" w:eastAsia="Arial Unicode MS" w:hAnsi="Arial" w:cs="Arial"/>
                <w:color w:val="000000"/>
                <w:sz w:val="20"/>
                <w:szCs w:val="20"/>
              </w:rPr>
              <w:lastRenderedPageBreak/>
              <w:t>Certificação em pelo menos uma das soluções escolhidas para atender o tópico SOBRE AS FERRAMENTAS A SEREM UTLIZADAS</w:t>
            </w:r>
          </w:p>
        </w:tc>
        <w:tc>
          <w:tcPr>
            <w:tcW w:w="4617" w:type="dxa"/>
            <w:shd w:val="clear" w:color="auto" w:fill="auto"/>
          </w:tcPr>
          <w:p w14:paraId="60CFFD22" w14:textId="77777777" w:rsidR="00E07AE4" w:rsidRPr="00600550" w:rsidRDefault="00E07AE4" w:rsidP="00E07AE4">
            <w:pPr>
              <w:widowControl w:val="0"/>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lastRenderedPageBreak/>
              <w:t xml:space="preserve">Diploma, devidamente registrado, de curso de nível superior de graduação na área de Tecnologia da Informação ou de graduação em qualquer curso superior, acrescido de certificado de curso de pós-graduação em área de </w:t>
            </w:r>
            <w:r w:rsidRPr="00600550">
              <w:rPr>
                <w:rFonts w:ascii="Arial" w:eastAsia="Arial Unicode MS" w:hAnsi="Arial" w:cs="Arial"/>
                <w:color w:val="000000"/>
                <w:sz w:val="20"/>
                <w:szCs w:val="20"/>
              </w:rPr>
              <w:lastRenderedPageBreak/>
              <w:t>Tecnologia da Informação de, no mínimo, 360 (trezentos e sessenta) horas, fornecido por instituição reconhecida pelo Ministério da Educação (MEC);</w:t>
            </w:r>
          </w:p>
          <w:p w14:paraId="262EFDA9" w14:textId="77777777" w:rsidR="00E07AE4" w:rsidRPr="00600550" w:rsidRDefault="00E07AE4" w:rsidP="00E07AE4">
            <w:pPr>
              <w:widowControl w:val="0"/>
              <w:pBdr>
                <w:top w:val="nil"/>
                <w:left w:val="nil"/>
                <w:bottom w:val="nil"/>
                <w:right w:val="nil"/>
                <w:between w:val="nil"/>
              </w:pBdr>
              <w:jc w:val="both"/>
              <w:rPr>
                <w:rFonts w:ascii="Arial" w:eastAsia="Arial Unicode MS" w:hAnsi="Arial" w:cs="Arial"/>
                <w:color w:val="000000"/>
                <w:sz w:val="20"/>
                <w:szCs w:val="20"/>
              </w:rPr>
            </w:pPr>
          </w:p>
          <w:p w14:paraId="73C5FCFB" w14:textId="77777777" w:rsidR="00E07AE4" w:rsidRPr="00600550" w:rsidRDefault="00E07AE4" w:rsidP="00E07AE4">
            <w:pPr>
              <w:widowControl w:val="0"/>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Conhecimento avançado em segurança da informação, com experiência em análise de vulnerabilidade e testes de penetração de segurança da informação.</w:t>
            </w:r>
          </w:p>
          <w:p w14:paraId="0D87190E" w14:textId="77777777" w:rsidR="00E07AE4" w:rsidRPr="00600550" w:rsidRDefault="00E07AE4" w:rsidP="00E07AE4">
            <w:pPr>
              <w:widowControl w:val="0"/>
              <w:pBdr>
                <w:top w:val="nil"/>
                <w:left w:val="nil"/>
                <w:bottom w:val="nil"/>
                <w:right w:val="nil"/>
                <w:between w:val="nil"/>
              </w:pBdr>
              <w:jc w:val="both"/>
              <w:rPr>
                <w:rFonts w:ascii="Arial" w:eastAsia="Arial Unicode MS" w:hAnsi="Arial" w:cs="Arial"/>
                <w:color w:val="000000"/>
                <w:sz w:val="20"/>
                <w:szCs w:val="20"/>
              </w:rPr>
            </w:pPr>
          </w:p>
          <w:p w14:paraId="69C481E8" w14:textId="12D8E8E8" w:rsidR="00E07AE4" w:rsidRPr="00902615" w:rsidRDefault="00E07AE4" w:rsidP="00E07AE4">
            <w:pPr>
              <w:keepNext/>
              <w:jc w:val="both"/>
              <w:rPr>
                <w:rFonts w:ascii="Arial" w:hAnsi="Arial" w:cs="Arial"/>
                <w:sz w:val="20"/>
                <w:szCs w:val="20"/>
              </w:rPr>
            </w:pPr>
            <w:r w:rsidRPr="00600550">
              <w:rPr>
                <w:rFonts w:ascii="Arial" w:eastAsia="Arial Unicode MS" w:hAnsi="Arial" w:cs="Arial"/>
                <w:color w:val="000000"/>
                <w:sz w:val="20"/>
                <w:szCs w:val="20"/>
              </w:rPr>
              <w:t>Experiência comprovada de no mínimo 3 (três) anos em segurança da informação.</w:t>
            </w:r>
          </w:p>
        </w:tc>
      </w:tr>
      <w:tr w:rsidR="00902615" w:rsidRPr="00902615" w14:paraId="3E865404" w14:textId="77777777" w:rsidTr="009A0F89">
        <w:trPr>
          <w:trHeight w:val="57"/>
          <w:jc w:val="center"/>
        </w:trPr>
        <w:tc>
          <w:tcPr>
            <w:tcW w:w="1838" w:type="dxa"/>
            <w:shd w:val="clear" w:color="auto" w:fill="auto"/>
            <w:vAlign w:val="center"/>
          </w:tcPr>
          <w:p w14:paraId="6BD504C2" w14:textId="77777777" w:rsidR="003C4403" w:rsidRPr="00902615" w:rsidRDefault="003C4403" w:rsidP="009A0F89">
            <w:pPr>
              <w:numPr>
                <w:ilvl w:val="0"/>
                <w:numId w:val="5"/>
              </w:numPr>
              <w:rPr>
                <w:rFonts w:ascii="Arial" w:hAnsi="Arial" w:cs="Arial"/>
                <w:sz w:val="20"/>
                <w:szCs w:val="20"/>
              </w:rPr>
            </w:pPr>
            <w:r w:rsidRPr="00902615">
              <w:rPr>
                <w:rFonts w:ascii="Arial" w:hAnsi="Arial" w:cs="Arial"/>
                <w:sz w:val="20"/>
                <w:szCs w:val="20"/>
              </w:rPr>
              <w:lastRenderedPageBreak/>
              <w:t>Analista de Segurança II</w:t>
            </w:r>
          </w:p>
        </w:tc>
        <w:tc>
          <w:tcPr>
            <w:tcW w:w="2410" w:type="dxa"/>
            <w:shd w:val="clear" w:color="auto" w:fill="auto"/>
            <w:vAlign w:val="center"/>
          </w:tcPr>
          <w:p w14:paraId="334C8FA5" w14:textId="77777777" w:rsidR="003D5B25" w:rsidRPr="00600550" w:rsidRDefault="003D5B25" w:rsidP="003D5B25">
            <w:pPr>
              <w:numPr>
                <w:ilvl w:val="0"/>
                <w:numId w:val="5"/>
              </w:numPr>
              <w:pBdr>
                <w:top w:val="nil"/>
                <w:left w:val="nil"/>
                <w:bottom w:val="nil"/>
                <w:right w:val="nil"/>
                <w:between w:val="nil"/>
              </w:pBdr>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Security+</w:t>
            </w:r>
          </w:p>
          <w:p w14:paraId="1B2F8E47" w14:textId="77777777" w:rsidR="003D5B25" w:rsidRPr="00600550" w:rsidRDefault="003D5B25" w:rsidP="003D5B25">
            <w:pPr>
              <w:pBdr>
                <w:top w:val="nil"/>
                <w:left w:val="nil"/>
                <w:bottom w:val="nil"/>
                <w:right w:val="nil"/>
                <w:between w:val="nil"/>
              </w:pBdr>
              <w:ind w:left="36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e/ou</w:t>
            </w:r>
          </w:p>
          <w:p w14:paraId="7E378740" w14:textId="0A71EB66" w:rsidR="003D5B25" w:rsidRDefault="003D5B25" w:rsidP="003D5B25">
            <w:pPr>
              <w:pBdr>
                <w:top w:val="nil"/>
                <w:left w:val="nil"/>
                <w:bottom w:val="nil"/>
                <w:right w:val="nil"/>
                <w:between w:val="nil"/>
              </w:pBdr>
              <w:ind w:left="36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CySA</w:t>
            </w:r>
            <w:proofErr w:type="spellEnd"/>
            <w:r w:rsidRPr="00600550">
              <w:rPr>
                <w:rFonts w:ascii="Arial" w:eastAsia="Arial Unicode MS" w:hAnsi="Arial" w:cs="Arial"/>
                <w:color w:val="000000"/>
                <w:sz w:val="20"/>
                <w:szCs w:val="20"/>
              </w:rPr>
              <w:t>+</w:t>
            </w:r>
          </w:p>
          <w:p w14:paraId="65CC160B" w14:textId="0672D3E4" w:rsidR="003D5B25" w:rsidRPr="00600550" w:rsidRDefault="003D5B25" w:rsidP="003D5B25">
            <w:pPr>
              <w:pBdr>
                <w:top w:val="nil"/>
                <w:left w:val="nil"/>
                <w:bottom w:val="nil"/>
                <w:right w:val="nil"/>
                <w:between w:val="nil"/>
              </w:pBdr>
              <w:ind w:left="36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e/ou</w:t>
            </w:r>
          </w:p>
          <w:p w14:paraId="662479CA" w14:textId="77777777" w:rsidR="003C4403" w:rsidRPr="00902615" w:rsidRDefault="003C4403" w:rsidP="003D5B25">
            <w:pPr>
              <w:numPr>
                <w:ilvl w:val="0"/>
                <w:numId w:val="5"/>
              </w:numPr>
              <w:rPr>
                <w:rFonts w:ascii="Arial" w:hAnsi="Arial" w:cs="Arial"/>
                <w:sz w:val="20"/>
                <w:szCs w:val="20"/>
              </w:rPr>
            </w:pPr>
            <w:proofErr w:type="spellStart"/>
            <w:r w:rsidRPr="00902615">
              <w:rPr>
                <w:rFonts w:ascii="Arial" w:hAnsi="Arial" w:cs="Arial"/>
                <w:sz w:val="20"/>
                <w:szCs w:val="20"/>
              </w:rPr>
              <w:t>Certified</w:t>
            </w:r>
            <w:proofErr w:type="spellEnd"/>
            <w:r w:rsidRPr="00902615">
              <w:rPr>
                <w:rFonts w:ascii="Arial" w:hAnsi="Arial" w:cs="Arial"/>
                <w:sz w:val="20"/>
                <w:szCs w:val="20"/>
              </w:rPr>
              <w:t xml:space="preserve"> </w:t>
            </w:r>
            <w:proofErr w:type="spellStart"/>
            <w:r w:rsidRPr="00902615">
              <w:rPr>
                <w:rFonts w:ascii="Arial" w:hAnsi="Arial" w:cs="Arial"/>
                <w:sz w:val="20"/>
                <w:szCs w:val="20"/>
              </w:rPr>
              <w:t>Ethical</w:t>
            </w:r>
            <w:proofErr w:type="spellEnd"/>
            <w:r w:rsidRPr="00902615">
              <w:rPr>
                <w:rFonts w:ascii="Arial" w:hAnsi="Arial" w:cs="Arial"/>
                <w:sz w:val="20"/>
                <w:szCs w:val="20"/>
              </w:rPr>
              <w:t xml:space="preserve"> Hacker</w:t>
            </w:r>
          </w:p>
        </w:tc>
        <w:tc>
          <w:tcPr>
            <w:tcW w:w="4617" w:type="dxa"/>
            <w:shd w:val="clear" w:color="auto" w:fill="auto"/>
            <w:vAlign w:val="center"/>
          </w:tcPr>
          <w:p w14:paraId="3C574F4D" w14:textId="77777777" w:rsidR="003D5B25" w:rsidRPr="00600550" w:rsidRDefault="003D5B25" w:rsidP="003D5B25">
            <w:pPr>
              <w:widowControl w:val="0"/>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7C8A0B6B" w14:textId="77777777" w:rsidR="003D5B25" w:rsidRPr="00600550" w:rsidRDefault="003D5B25" w:rsidP="003D5B25">
            <w:pPr>
              <w:widowControl w:val="0"/>
              <w:pBdr>
                <w:top w:val="nil"/>
                <w:left w:val="nil"/>
                <w:bottom w:val="nil"/>
                <w:right w:val="nil"/>
                <w:between w:val="nil"/>
              </w:pBdr>
              <w:jc w:val="both"/>
              <w:rPr>
                <w:rFonts w:ascii="Arial" w:eastAsia="Arial Unicode MS" w:hAnsi="Arial" w:cs="Arial"/>
                <w:color w:val="000000"/>
                <w:sz w:val="20"/>
                <w:szCs w:val="20"/>
              </w:rPr>
            </w:pPr>
          </w:p>
          <w:p w14:paraId="56E50EE4" w14:textId="77777777" w:rsidR="003D5B25" w:rsidRPr="00600550" w:rsidRDefault="003D5B25" w:rsidP="003D5B25">
            <w:pPr>
              <w:widowControl w:val="0"/>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Conhecimento avançado em segurança da informação, com experiência em monitoramento de ataques cibernéticos utilizando ferramentas e soluções de SIEM e ATD.</w:t>
            </w:r>
          </w:p>
          <w:p w14:paraId="2C7926F5" w14:textId="77777777" w:rsidR="003D5B25" w:rsidRPr="00600550" w:rsidRDefault="003D5B25" w:rsidP="003D5B25">
            <w:pPr>
              <w:widowControl w:val="0"/>
              <w:pBdr>
                <w:top w:val="nil"/>
                <w:left w:val="nil"/>
                <w:bottom w:val="nil"/>
                <w:right w:val="nil"/>
                <w:between w:val="nil"/>
              </w:pBdr>
              <w:jc w:val="both"/>
              <w:rPr>
                <w:rFonts w:ascii="Arial" w:eastAsia="Arial Unicode MS" w:hAnsi="Arial" w:cs="Arial"/>
                <w:color w:val="000000"/>
                <w:sz w:val="20"/>
                <w:szCs w:val="20"/>
              </w:rPr>
            </w:pPr>
          </w:p>
          <w:p w14:paraId="4A767C2B" w14:textId="3ED84E95" w:rsidR="003C4403" w:rsidRPr="00902615" w:rsidRDefault="003D5B25" w:rsidP="003D5B25">
            <w:pPr>
              <w:keepNext/>
              <w:widowControl w:val="0"/>
              <w:jc w:val="both"/>
              <w:rPr>
                <w:rFonts w:ascii="Arial" w:hAnsi="Arial" w:cs="Arial"/>
                <w:bCs/>
                <w:sz w:val="20"/>
                <w:szCs w:val="20"/>
              </w:rPr>
            </w:pPr>
            <w:r w:rsidRPr="00600550">
              <w:rPr>
                <w:rFonts w:ascii="Arial" w:eastAsia="Arial Unicode MS" w:hAnsi="Arial" w:cs="Arial"/>
                <w:color w:val="000000"/>
                <w:sz w:val="20"/>
                <w:szCs w:val="20"/>
              </w:rPr>
              <w:t>Experiência comprovada de no mínimo 3 (três) anos em segurança da informação.</w:t>
            </w:r>
          </w:p>
        </w:tc>
      </w:tr>
    </w:tbl>
    <w:p w14:paraId="1DD4E025" w14:textId="7864D413" w:rsidR="009A0F89" w:rsidRDefault="009A0F89" w:rsidP="00CC110F">
      <w:pPr>
        <w:pStyle w:val="Legenda"/>
        <w:rPr>
          <w:rFonts w:cs="Arial"/>
          <w:sz w:val="20"/>
        </w:rPr>
      </w:pPr>
      <w:r w:rsidRPr="00600550">
        <w:rPr>
          <w:rFonts w:cs="Arial"/>
          <w:sz w:val="20"/>
        </w:rPr>
        <w:t xml:space="preserve">Tabela </w:t>
      </w:r>
      <w:r w:rsidR="0082567A">
        <w:rPr>
          <w:rFonts w:cs="Arial"/>
          <w:sz w:val="20"/>
        </w:rPr>
        <w:t>2</w:t>
      </w:r>
      <w:r w:rsidRPr="00600550">
        <w:rPr>
          <w:rFonts w:cs="Arial"/>
          <w:sz w:val="20"/>
        </w:rPr>
        <w:t xml:space="preserve"> - Certificações e qualificações do Grupo de Monitoramento de Ataques</w:t>
      </w:r>
    </w:p>
    <w:bookmarkEnd w:id="36"/>
    <w:p w14:paraId="72AE08D2" w14:textId="77777777" w:rsidR="00AB6DED" w:rsidRPr="00AB6DED" w:rsidRDefault="00AB6DED" w:rsidP="00AB6DED"/>
    <w:p w14:paraId="420B7D0F" w14:textId="01ACC901" w:rsidR="003C4403" w:rsidRPr="00450420" w:rsidRDefault="003C4403" w:rsidP="00920D83">
      <w:pPr>
        <w:pStyle w:val="a4"/>
      </w:pPr>
      <w:r w:rsidRPr="00450420">
        <w:t>Não existe restrição ou limite para acúmulo de perfis em um mesmo profissional, uma vez que é de responsabilidade da CONTRATADA definir o quantitativo de profissionais envolvidos no GRUPO DE MONITORAMENTO DE ATAQUES, porém, conforme já foi mencionado neste termo de referência, este(s) deve(m) compor única e exclusivamente o time denominado GRUPO DE MONITORAMENTO DE ATAQUES.</w:t>
      </w:r>
    </w:p>
    <w:p w14:paraId="5CA7E954" w14:textId="77777777" w:rsidR="00AB6DED" w:rsidRPr="00AB6DED" w:rsidRDefault="00AB6DED" w:rsidP="00920D83">
      <w:pPr>
        <w:pStyle w:val="a4"/>
        <w:numPr>
          <w:ilvl w:val="0"/>
          <w:numId w:val="0"/>
        </w:numPr>
        <w:ind w:left="1854"/>
      </w:pPr>
    </w:p>
    <w:p w14:paraId="4DC98F8D" w14:textId="501AAA20" w:rsidR="003C4403" w:rsidRPr="00FE087E" w:rsidRDefault="00FE087E" w:rsidP="00920D83">
      <w:pPr>
        <w:pStyle w:val="a4"/>
      </w:pPr>
      <w:bookmarkStart w:id="37" w:name="OLE_LINK179"/>
      <w:bookmarkStart w:id="38" w:name="OLE_LINK180"/>
      <w:bookmarkStart w:id="39" w:name="OLE_LINK199"/>
      <w:bookmarkStart w:id="40" w:name="_Hlk124775545"/>
      <w:r>
        <w:t>EN</w:t>
      </w:r>
      <w:r w:rsidR="003C4403" w:rsidRPr="00FE087E">
        <w:t>TREGAS A SEREM REALIZADAS</w:t>
      </w:r>
    </w:p>
    <w:p w14:paraId="46126CD4" w14:textId="77777777" w:rsidR="00FD7933" w:rsidRPr="00AB6DED" w:rsidRDefault="00FD7933" w:rsidP="00920D83">
      <w:pPr>
        <w:pStyle w:val="a4"/>
        <w:numPr>
          <w:ilvl w:val="0"/>
          <w:numId w:val="0"/>
        </w:numPr>
        <w:ind w:left="1854"/>
      </w:pPr>
    </w:p>
    <w:bookmarkEnd w:id="37"/>
    <w:bookmarkEnd w:id="38"/>
    <w:bookmarkEnd w:id="39"/>
    <w:p w14:paraId="1421B1A0" w14:textId="2A7A9A3F" w:rsidR="003C4403" w:rsidRDefault="003C4403" w:rsidP="00FD7933">
      <w:pPr>
        <w:pStyle w:val="a5"/>
        <w:tabs>
          <w:tab w:val="clear" w:pos="4406"/>
          <w:tab w:val="num" w:pos="2782"/>
        </w:tabs>
        <w:spacing w:before="0" w:after="0" w:line="240" w:lineRule="auto"/>
        <w:ind w:left="2782" w:hanging="1080"/>
        <w:rPr>
          <w:rFonts w:ascii="Arial" w:hAnsi="Arial"/>
          <w:sz w:val="20"/>
        </w:rPr>
      </w:pPr>
      <w:r w:rsidRPr="00FD7933">
        <w:rPr>
          <w:rFonts w:ascii="Arial" w:hAnsi="Arial"/>
          <w:sz w:val="20"/>
        </w:rPr>
        <w:t xml:space="preserve">Para acompanhamento e avaliação do serviço a ser ofertado pela CONTRATADA, o CONTRATANTE definiu os seguintes indicadores chave de desempenho, que reunidos vão compor um único relatório a ser entregue de forma </w:t>
      </w:r>
      <w:proofErr w:type="spellStart"/>
      <w:r w:rsidRPr="00FD7933">
        <w:rPr>
          <w:rFonts w:ascii="Arial" w:hAnsi="Arial"/>
          <w:sz w:val="20"/>
        </w:rPr>
        <w:t>on</w:t>
      </w:r>
      <w:proofErr w:type="spellEnd"/>
      <w:r w:rsidRPr="00FD7933">
        <w:rPr>
          <w:rFonts w:ascii="Arial" w:hAnsi="Arial"/>
          <w:sz w:val="20"/>
        </w:rPr>
        <w:t xml:space="preserve"> </w:t>
      </w:r>
      <w:proofErr w:type="spellStart"/>
      <w:r w:rsidRPr="00FD7933">
        <w:rPr>
          <w:rFonts w:ascii="Arial" w:hAnsi="Arial"/>
          <w:sz w:val="20"/>
        </w:rPr>
        <w:t>line</w:t>
      </w:r>
      <w:proofErr w:type="spellEnd"/>
      <w:r w:rsidRPr="00FD7933">
        <w:rPr>
          <w:rFonts w:ascii="Arial" w:hAnsi="Arial"/>
          <w:sz w:val="20"/>
        </w:rPr>
        <w:t xml:space="preserve"> e em tempo de execução, através do </w:t>
      </w:r>
      <w:bookmarkStart w:id="41" w:name="OLE_LINK260"/>
      <w:bookmarkStart w:id="42" w:name="OLE_LINK261"/>
      <w:r w:rsidRPr="00FD7933">
        <w:rPr>
          <w:rFonts w:ascii="Arial" w:hAnsi="Arial"/>
          <w:sz w:val="20"/>
        </w:rPr>
        <w:t>portal de indicadores descrito no tópico de condições gerais para prestação do serviço deste termo de referência</w:t>
      </w:r>
      <w:bookmarkEnd w:id="41"/>
      <w:bookmarkEnd w:id="42"/>
      <w:r w:rsidRPr="00FD7933">
        <w:rPr>
          <w:rFonts w:ascii="Arial" w:hAnsi="Arial"/>
          <w:sz w:val="20"/>
        </w:rPr>
        <w:t>, a saber:</w:t>
      </w:r>
    </w:p>
    <w:p w14:paraId="3C7C3349" w14:textId="77777777" w:rsidR="00FD7933" w:rsidRPr="00FD7933" w:rsidRDefault="00FD7933" w:rsidP="00FD7933">
      <w:pPr>
        <w:pStyle w:val="a5"/>
        <w:numPr>
          <w:ilvl w:val="0"/>
          <w:numId w:val="0"/>
        </w:numPr>
        <w:spacing w:before="0" w:after="0" w:line="240" w:lineRule="auto"/>
        <w:ind w:left="2782"/>
        <w:rPr>
          <w:rFonts w:ascii="Arial" w:hAnsi="Arial"/>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1841"/>
        <w:gridCol w:w="1841"/>
        <w:gridCol w:w="1841"/>
        <w:gridCol w:w="2130"/>
      </w:tblGrid>
      <w:tr w:rsidR="003C4403" w:rsidRPr="00600550" w14:paraId="79A9072D" w14:textId="77777777" w:rsidTr="00384B6B">
        <w:trPr>
          <w:trHeight w:val="57"/>
          <w:jc w:val="center"/>
        </w:trPr>
        <w:tc>
          <w:tcPr>
            <w:tcW w:w="1840" w:type="dxa"/>
            <w:shd w:val="clear" w:color="000000" w:fill="BFBFBF"/>
            <w:vAlign w:val="center"/>
            <w:hideMark/>
          </w:tcPr>
          <w:p w14:paraId="6BA80AEF" w14:textId="77777777" w:rsidR="003C4403" w:rsidRPr="00600550" w:rsidRDefault="003C4403" w:rsidP="00384B6B">
            <w:pPr>
              <w:rPr>
                <w:rFonts w:ascii="Arial" w:hAnsi="Arial" w:cs="Arial"/>
                <w:b/>
                <w:bCs/>
                <w:color w:val="000000"/>
                <w:sz w:val="20"/>
                <w:szCs w:val="20"/>
              </w:rPr>
            </w:pPr>
            <w:r w:rsidRPr="00600550">
              <w:rPr>
                <w:rFonts w:ascii="Arial" w:hAnsi="Arial" w:cs="Arial"/>
                <w:b/>
                <w:bCs/>
                <w:color w:val="000000"/>
                <w:sz w:val="20"/>
                <w:szCs w:val="20"/>
              </w:rPr>
              <w:lastRenderedPageBreak/>
              <w:t>DENOMINAÇÃO</w:t>
            </w:r>
          </w:p>
        </w:tc>
        <w:tc>
          <w:tcPr>
            <w:tcW w:w="1841" w:type="dxa"/>
            <w:shd w:val="clear" w:color="000000" w:fill="BFBFBF"/>
            <w:vAlign w:val="center"/>
            <w:hideMark/>
          </w:tcPr>
          <w:p w14:paraId="28B85B6D" w14:textId="77777777" w:rsidR="003C4403" w:rsidRPr="00600550" w:rsidRDefault="003C4403" w:rsidP="00384B6B">
            <w:pPr>
              <w:jc w:val="center"/>
              <w:rPr>
                <w:rFonts w:ascii="Arial" w:hAnsi="Arial" w:cs="Arial"/>
                <w:b/>
                <w:bCs/>
                <w:color w:val="000000"/>
                <w:sz w:val="20"/>
                <w:szCs w:val="20"/>
              </w:rPr>
            </w:pPr>
            <w:r w:rsidRPr="00600550">
              <w:rPr>
                <w:rFonts w:ascii="Arial" w:hAnsi="Arial" w:cs="Arial"/>
                <w:b/>
                <w:bCs/>
                <w:color w:val="000000"/>
                <w:sz w:val="20"/>
                <w:szCs w:val="20"/>
              </w:rPr>
              <w:t>FORMA DE CÁLCULO</w:t>
            </w:r>
          </w:p>
        </w:tc>
        <w:tc>
          <w:tcPr>
            <w:tcW w:w="1841" w:type="dxa"/>
            <w:shd w:val="clear" w:color="000000" w:fill="BFBFBF"/>
            <w:vAlign w:val="center"/>
            <w:hideMark/>
          </w:tcPr>
          <w:p w14:paraId="43982DF4" w14:textId="77777777" w:rsidR="003C4403" w:rsidRPr="00600550" w:rsidRDefault="003C4403" w:rsidP="00384B6B">
            <w:pPr>
              <w:jc w:val="center"/>
              <w:rPr>
                <w:rFonts w:ascii="Arial" w:hAnsi="Arial" w:cs="Arial"/>
                <w:b/>
                <w:bCs/>
                <w:color w:val="000000"/>
                <w:sz w:val="20"/>
                <w:szCs w:val="20"/>
              </w:rPr>
            </w:pPr>
            <w:r w:rsidRPr="00600550">
              <w:rPr>
                <w:rFonts w:ascii="Arial" w:hAnsi="Arial" w:cs="Arial"/>
                <w:b/>
                <w:bCs/>
                <w:color w:val="000000"/>
                <w:sz w:val="20"/>
                <w:szCs w:val="20"/>
              </w:rPr>
              <w:t>FILTRO</w:t>
            </w:r>
          </w:p>
        </w:tc>
        <w:tc>
          <w:tcPr>
            <w:tcW w:w="1841" w:type="dxa"/>
            <w:shd w:val="clear" w:color="000000" w:fill="BFBFBF"/>
            <w:vAlign w:val="center"/>
            <w:hideMark/>
          </w:tcPr>
          <w:p w14:paraId="4027BCD0" w14:textId="77777777" w:rsidR="003C4403" w:rsidRPr="00600550" w:rsidRDefault="003C4403" w:rsidP="00384B6B">
            <w:pPr>
              <w:jc w:val="center"/>
              <w:rPr>
                <w:rFonts w:ascii="Arial" w:hAnsi="Arial" w:cs="Arial"/>
                <w:b/>
                <w:bCs/>
                <w:color w:val="000000"/>
                <w:sz w:val="20"/>
                <w:szCs w:val="20"/>
              </w:rPr>
            </w:pPr>
            <w:r w:rsidRPr="00600550">
              <w:rPr>
                <w:rFonts w:ascii="Arial" w:hAnsi="Arial" w:cs="Arial"/>
                <w:b/>
                <w:bCs/>
                <w:color w:val="000000"/>
                <w:sz w:val="20"/>
                <w:szCs w:val="20"/>
              </w:rPr>
              <w:t>AGRUPADOR</w:t>
            </w:r>
          </w:p>
        </w:tc>
        <w:tc>
          <w:tcPr>
            <w:tcW w:w="2130" w:type="dxa"/>
            <w:shd w:val="clear" w:color="000000" w:fill="BFBFBF"/>
            <w:vAlign w:val="center"/>
            <w:hideMark/>
          </w:tcPr>
          <w:p w14:paraId="4F8342DD" w14:textId="77777777" w:rsidR="003C4403" w:rsidRPr="00600550" w:rsidRDefault="003C4403" w:rsidP="00384B6B">
            <w:pPr>
              <w:jc w:val="center"/>
              <w:rPr>
                <w:rFonts w:ascii="Arial" w:hAnsi="Arial" w:cs="Arial"/>
                <w:b/>
                <w:bCs/>
                <w:color w:val="000000"/>
                <w:sz w:val="20"/>
                <w:szCs w:val="20"/>
              </w:rPr>
            </w:pPr>
            <w:r w:rsidRPr="00600550">
              <w:rPr>
                <w:rFonts w:ascii="Arial" w:hAnsi="Arial" w:cs="Arial"/>
                <w:b/>
                <w:bCs/>
                <w:color w:val="000000"/>
                <w:sz w:val="20"/>
                <w:szCs w:val="20"/>
              </w:rPr>
              <w:t>DESCRIÇÃO</w:t>
            </w:r>
          </w:p>
        </w:tc>
      </w:tr>
      <w:tr w:rsidR="003C4403" w:rsidRPr="00600550" w14:paraId="3D147024" w14:textId="77777777" w:rsidTr="00384B6B">
        <w:trPr>
          <w:trHeight w:val="57"/>
          <w:jc w:val="center"/>
        </w:trPr>
        <w:tc>
          <w:tcPr>
            <w:tcW w:w="1840" w:type="dxa"/>
            <w:shd w:val="clear" w:color="auto" w:fill="auto"/>
            <w:vAlign w:val="center"/>
          </w:tcPr>
          <w:p w14:paraId="648542F4"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Quantitativo de eventos correlacionados</w:t>
            </w:r>
          </w:p>
        </w:tc>
        <w:tc>
          <w:tcPr>
            <w:tcW w:w="1841" w:type="dxa"/>
            <w:shd w:val="clear" w:color="auto" w:fill="auto"/>
            <w:vAlign w:val="center"/>
          </w:tcPr>
          <w:p w14:paraId="67668359"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Soma de eventos correlacionados</w:t>
            </w:r>
          </w:p>
        </w:tc>
        <w:tc>
          <w:tcPr>
            <w:tcW w:w="1841" w:type="dxa"/>
            <w:shd w:val="clear" w:color="auto" w:fill="auto"/>
            <w:vAlign w:val="center"/>
          </w:tcPr>
          <w:p w14:paraId="62C9DF12"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Eventos correlacionados</w:t>
            </w:r>
          </w:p>
        </w:tc>
        <w:tc>
          <w:tcPr>
            <w:tcW w:w="1841" w:type="dxa"/>
            <w:shd w:val="clear" w:color="auto" w:fill="auto"/>
            <w:vAlign w:val="center"/>
          </w:tcPr>
          <w:p w14:paraId="757FAB66"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Eventos correlacionados</w:t>
            </w:r>
          </w:p>
        </w:tc>
        <w:tc>
          <w:tcPr>
            <w:tcW w:w="2130" w:type="dxa"/>
            <w:shd w:val="clear" w:color="auto" w:fill="auto"/>
            <w:vAlign w:val="center"/>
          </w:tcPr>
          <w:p w14:paraId="3DDF5D8B"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Número total de eventos correlacionados</w:t>
            </w:r>
          </w:p>
        </w:tc>
      </w:tr>
      <w:tr w:rsidR="003C4403" w:rsidRPr="00600550" w14:paraId="23AE80D1" w14:textId="77777777" w:rsidTr="00384B6B">
        <w:trPr>
          <w:trHeight w:val="57"/>
          <w:jc w:val="center"/>
        </w:trPr>
        <w:tc>
          <w:tcPr>
            <w:tcW w:w="1840" w:type="dxa"/>
            <w:shd w:val="clear" w:color="auto" w:fill="auto"/>
            <w:vAlign w:val="center"/>
          </w:tcPr>
          <w:p w14:paraId="541EFC54"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Quantitativo de incidentes abertos</w:t>
            </w:r>
          </w:p>
        </w:tc>
        <w:tc>
          <w:tcPr>
            <w:tcW w:w="1841" w:type="dxa"/>
            <w:shd w:val="clear" w:color="auto" w:fill="auto"/>
            <w:vAlign w:val="center"/>
          </w:tcPr>
          <w:p w14:paraId="43C307E5"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Soma de incidentes abertos</w:t>
            </w:r>
          </w:p>
        </w:tc>
        <w:tc>
          <w:tcPr>
            <w:tcW w:w="1841" w:type="dxa"/>
            <w:shd w:val="clear" w:color="auto" w:fill="auto"/>
            <w:vAlign w:val="center"/>
          </w:tcPr>
          <w:p w14:paraId="2C12ACD1"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Incidentes abertos</w:t>
            </w:r>
          </w:p>
        </w:tc>
        <w:tc>
          <w:tcPr>
            <w:tcW w:w="1841" w:type="dxa"/>
            <w:shd w:val="clear" w:color="auto" w:fill="auto"/>
            <w:vAlign w:val="center"/>
          </w:tcPr>
          <w:p w14:paraId="637C927C"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Incidentes</w:t>
            </w:r>
          </w:p>
        </w:tc>
        <w:tc>
          <w:tcPr>
            <w:tcW w:w="2130" w:type="dxa"/>
            <w:shd w:val="clear" w:color="auto" w:fill="auto"/>
            <w:vAlign w:val="center"/>
          </w:tcPr>
          <w:p w14:paraId="3D0C809B"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Número total de incidentes abertos</w:t>
            </w:r>
          </w:p>
        </w:tc>
      </w:tr>
      <w:tr w:rsidR="003C4403" w:rsidRPr="00600550" w14:paraId="3864C820" w14:textId="77777777" w:rsidTr="00384B6B">
        <w:trPr>
          <w:trHeight w:val="57"/>
          <w:jc w:val="center"/>
        </w:trPr>
        <w:tc>
          <w:tcPr>
            <w:tcW w:w="1840" w:type="dxa"/>
            <w:shd w:val="clear" w:color="auto" w:fill="auto"/>
            <w:vAlign w:val="center"/>
          </w:tcPr>
          <w:p w14:paraId="7890A8D7"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Quantitativo de solicitações por grupo de tecnologia</w:t>
            </w:r>
          </w:p>
        </w:tc>
        <w:tc>
          <w:tcPr>
            <w:tcW w:w="1841" w:type="dxa"/>
            <w:shd w:val="clear" w:color="auto" w:fill="auto"/>
            <w:vAlign w:val="center"/>
          </w:tcPr>
          <w:p w14:paraId="60AA34EB"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Soma de solicitações relacionadas aos grupos de tecnologia</w:t>
            </w:r>
          </w:p>
        </w:tc>
        <w:tc>
          <w:tcPr>
            <w:tcW w:w="1841" w:type="dxa"/>
            <w:shd w:val="clear" w:color="auto" w:fill="auto"/>
            <w:vAlign w:val="center"/>
          </w:tcPr>
          <w:p w14:paraId="7CBCFC1A"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Solicitações relacionadas aos grupos de tecnologia</w:t>
            </w:r>
          </w:p>
        </w:tc>
        <w:tc>
          <w:tcPr>
            <w:tcW w:w="1841" w:type="dxa"/>
            <w:shd w:val="clear" w:color="auto" w:fill="auto"/>
            <w:vAlign w:val="center"/>
          </w:tcPr>
          <w:p w14:paraId="79205E63"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Solicitações</w:t>
            </w:r>
          </w:p>
        </w:tc>
        <w:tc>
          <w:tcPr>
            <w:tcW w:w="2130" w:type="dxa"/>
            <w:shd w:val="clear" w:color="auto" w:fill="auto"/>
            <w:vAlign w:val="center"/>
          </w:tcPr>
          <w:p w14:paraId="69D2005C"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Número total de solicitações relacionadas por grupo de tecnologia</w:t>
            </w:r>
          </w:p>
        </w:tc>
      </w:tr>
      <w:tr w:rsidR="003C4403" w:rsidRPr="00600550" w14:paraId="33FDB5C8" w14:textId="77777777" w:rsidTr="00384B6B">
        <w:trPr>
          <w:trHeight w:val="57"/>
          <w:jc w:val="center"/>
        </w:trPr>
        <w:tc>
          <w:tcPr>
            <w:tcW w:w="1840" w:type="dxa"/>
            <w:shd w:val="clear" w:color="auto" w:fill="auto"/>
            <w:vAlign w:val="center"/>
          </w:tcPr>
          <w:p w14:paraId="0D5E5363"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 xml:space="preserve">Quantitativo de regras de </w:t>
            </w:r>
            <w:proofErr w:type="spellStart"/>
            <w:r w:rsidRPr="00600550">
              <w:rPr>
                <w:rFonts w:ascii="Arial" w:hAnsi="Arial" w:cs="Arial"/>
                <w:color w:val="000000"/>
                <w:sz w:val="20"/>
                <w:szCs w:val="20"/>
              </w:rPr>
              <w:t>correlacionamento</w:t>
            </w:r>
            <w:proofErr w:type="spellEnd"/>
          </w:p>
        </w:tc>
        <w:tc>
          <w:tcPr>
            <w:tcW w:w="1841" w:type="dxa"/>
            <w:shd w:val="clear" w:color="auto" w:fill="auto"/>
            <w:vAlign w:val="center"/>
          </w:tcPr>
          <w:p w14:paraId="76B1B5AF"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 xml:space="preserve">Soma do número de regras de </w:t>
            </w:r>
            <w:proofErr w:type="spellStart"/>
            <w:r w:rsidRPr="00600550">
              <w:rPr>
                <w:rFonts w:ascii="Arial" w:hAnsi="Arial" w:cs="Arial"/>
                <w:color w:val="000000"/>
                <w:sz w:val="20"/>
                <w:szCs w:val="20"/>
              </w:rPr>
              <w:t>correlacionamento</w:t>
            </w:r>
            <w:proofErr w:type="spellEnd"/>
          </w:p>
        </w:tc>
        <w:tc>
          <w:tcPr>
            <w:tcW w:w="1841" w:type="dxa"/>
            <w:shd w:val="clear" w:color="auto" w:fill="auto"/>
            <w:vAlign w:val="center"/>
          </w:tcPr>
          <w:p w14:paraId="1A93E7AC"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 xml:space="preserve">Regras de </w:t>
            </w:r>
            <w:proofErr w:type="spellStart"/>
            <w:r w:rsidRPr="00600550">
              <w:rPr>
                <w:rFonts w:ascii="Arial" w:hAnsi="Arial" w:cs="Arial"/>
                <w:color w:val="000000"/>
                <w:sz w:val="20"/>
                <w:szCs w:val="20"/>
              </w:rPr>
              <w:t>correlacionamento</w:t>
            </w:r>
            <w:proofErr w:type="spellEnd"/>
          </w:p>
        </w:tc>
        <w:tc>
          <w:tcPr>
            <w:tcW w:w="1841" w:type="dxa"/>
            <w:shd w:val="clear" w:color="auto" w:fill="auto"/>
            <w:vAlign w:val="center"/>
          </w:tcPr>
          <w:p w14:paraId="372B76F2"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 xml:space="preserve">Regras de </w:t>
            </w:r>
            <w:proofErr w:type="spellStart"/>
            <w:r w:rsidRPr="00600550">
              <w:rPr>
                <w:rFonts w:ascii="Arial" w:hAnsi="Arial" w:cs="Arial"/>
                <w:color w:val="000000"/>
                <w:sz w:val="20"/>
                <w:szCs w:val="20"/>
              </w:rPr>
              <w:t>correlacionamento</w:t>
            </w:r>
            <w:proofErr w:type="spellEnd"/>
          </w:p>
        </w:tc>
        <w:tc>
          <w:tcPr>
            <w:tcW w:w="2130" w:type="dxa"/>
            <w:shd w:val="clear" w:color="auto" w:fill="auto"/>
            <w:vAlign w:val="center"/>
          </w:tcPr>
          <w:p w14:paraId="197EE401" w14:textId="77777777" w:rsidR="003C4403" w:rsidRPr="00600550" w:rsidRDefault="003C4403" w:rsidP="00384B6B">
            <w:pPr>
              <w:jc w:val="center"/>
              <w:rPr>
                <w:rFonts w:ascii="Arial" w:hAnsi="Arial" w:cs="Arial"/>
                <w:color w:val="000000"/>
                <w:sz w:val="20"/>
                <w:szCs w:val="20"/>
              </w:rPr>
            </w:pPr>
            <w:r w:rsidRPr="00600550">
              <w:rPr>
                <w:rFonts w:ascii="Arial" w:hAnsi="Arial" w:cs="Arial"/>
                <w:color w:val="000000"/>
                <w:sz w:val="20"/>
                <w:szCs w:val="20"/>
              </w:rPr>
              <w:t xml:space="preserve">Número total de regras de </w:t>
            </w:r>
            <w:proofErr w:type="spellStart"/>
            <w:r w:rsidRPr="00600550">
              <w:rPr>
                <w:rFonts w:ascii="Arial" w:hAnsi="Arial" w:cs="Arial"/>
                <w:color w:val="000000"/>
                <w:sz w:val="20"/>
                <w:szCs w:val="20"/>
              </w:rPr>
              <w:t>correlacionamento</w:t>
            </w:r>
            <w:proofErr w:type="spellEnd"/>
          </w:p>
        </w:tc>
      </w:tr>
      <w:tr w:rsidR="003C4403" w:rsidRPr="00600550" w14:paraId="3D77AC2A" w14:textId="77777777" w:rsidTr="00384B6B">
        <w:trPr>
          <w:trHeight w:val="57"/>
          <w:jc w:val="center"/>
        </w:trPr>
        <w:tc>
          <w:tcPr>
            <w:tcW w:w="1840" w:type="dxa"/>
            <w:shd w:val="clear" w:color="auto" w:fill="auto"/>
            <w:vAlign w:val="center"/>
          </w:tcPr>
          <w:p w14:paraId="27339512"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 xml:space="preserve">TOP 10 – Regras de </w:t>
            </w:r>
            <w:proofErr w:type="spellStart"/>
            <w:r w:rsidRPr="00600550">
              <w:rPr>
                <w:rFonts w:ascii="Arial" w:hAnsi="Arial" w:cs="Arial"/>
                <w:bCs/>
                <w:color w:val="000000"/>
                <w:sz w:val="20"/>
                <w:szCs w:val="20"/>
              </w:rPr>
              <w:t>correlacionamento</w:t>
            </w:r>
            <w:proofErr w:type="spellEnd"/>
          </w:p>
        </w:tc>
        <w:tc>
          <w:tcPr>
            <w:tcW w:w="1841" w:type="dxa"/>
            <w:shd w:val="clear" w:color="auto" w:fill="auto"/>
            <w:vAlign w:val="center"/>
          </w:tcPr>
          <w:p w14:paraId="00EA9E19"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 xml:space="preserve">Soma do número de eventos correlacionados por regra de </w:t>
            </w:r>
            <w:proofErr w:type="spellStart"/>
            <w:r w:rsidRPr="00600550">
              <w:rPr>
                <w:rFonts w:ascii="Arial" w:hAnsi="Arial" w:cs="Arial"/>
                <w:bCs/>
                <w:color w:val="000000"/>
                <w:sz w:val="20"/>
                <w:szCs w:val="20"/>
              </w:rPr>
              <w:t>correlacionamento</w:t>
            </w:r>
            <w:proofErr w:type="spellEnd"/>
          </w:p>
        </w:tc>
        <w:tc>
          <w:tcPr>
            <w:tcW w:w="1841" w:type="dxa"/>
            <w:shd w:val="clear" w:color="auto" w:fill="auto"/>
            <w:vAlign w:val="center"/>
          </w:tcPr>
          <w:p w14:paraId="43BFCE4B"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Eventos</w:t>
            </w:r>
          </w:p>
          <w:p w14:paraId="3059E957"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correlacionados</w:t>
            </w:r>
          </w:p>
        </w:tc>
        <w:tc>
          <w:tcPr>
            <w:tcW w:w="1841" w:type="dxa"/>
            <w:shd w:val="clear" w:color="auto" w:fill="auto"/>
            <w:vAlign w:val="center"/>
          </w:tcPr>
          <w:p w14:paraId="04598899"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 xml:space="preserve">Regra de </w:t>
            </w:r>
            <w:proofErr w:type="spellStart"/>
            <w:r w:rsidRPr="00600550">
              <w:rPr>
                <w:rFonts w:ascii="Arial" w:hAnsi="Arial" w:cs="Arial"/>
                <w:bCs/>
                <w:color w:val="000000"/>
                <w:sz w:val="20"/>
                <w:szCs w:val="20"/>
              </w:rPr>
              <w:t>correlacionamento</w:t>
            </w:r>
            <w:proofErr w:type="spellEnd"/>
          </w:p>
        </w:tc>
        <w:tc>
          <w:tcPr>
            <w:tcW w:w="2130" w:type="dxa"/>
            <w:shd w:val="clear" w:color="auto" w:fill="auto"/>
            <w:vAlign w:val="center"/>
          </w:tcPr>
          <w:p w14:paraId="79DA0ED3"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 xml:space="preserve">TOP 10 do número de eventos correlacionados por regra de </w:t>
            </w:r>
            <w:proofErr w:type="spellStart"/>
            <w:r w:rsidRPr="00600550">
              <w:rPr>
                <w:rFonts w:ascii="Arial" w:hAnsi="Arial" w:cs="Arial"/>
                <w:bCs/>
                <w:color w:val="000000"/>
                <w:sz w:val="20"/>
                <w:szCs w:val="20"/>
              </w:rPr>
              <w:t>correlacionamento</w:t>
            </w:r>
            <w:proofErr w:type="spellEnd"/>
          </w:p>
        </w:tc>
      </w:tr>
      <w:tr w:rsidR="003C4403" w:rsidRPr="00600550" w14:paraId="6C3BD29F" w14:textId="77777777" w:rsidTr="00384B6B">
        <w:trPr>
          <w:trHeight w:val="57"/>
          <w:jc w:val="center"/>
        </w:trPr>
        <w:tc>
          <w:tcPr>
            <w:tcW w:w="1840" w:type="dxa"/>
            <w:shd w:val="clear" w:color="auto" w:fill="auto"/>
            <w:vAlign w:val="center"/>
          </w:tcPr>
          <w:p w14:paraId="3314964F"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 xml:space="preserve">TOP 10 – IP de destino de regras de </w:t>
            </w:r>
            <w:proofErr w:type="spellStart"/>
            <w:r w:rsidRPr="00600550">
              <w:rPr>
                <w:rFonts w:ascii="Arial" w:hAnsi="Arial" w:cs="Arial"/>
                <w:bCs/>
                <w:color w:val="000000"/>
                <w:sz w:val="20"/>
                <w:szCs w:val="20"/>
              </w:rPr>
              <w:t>correlacionamento</w:t>
            </w:r>
            <w:proofErr w:type="spellEnd"/>
          </w:p>
        </w:tc>
        <w:tc>
          <w:tcPr>
            <w:tcW w:w="1841" w:type="dxa"/>
            <w:shd w:val="clear" w:color="auto" w:fill="auto"/>
            <w:vAlign w:val="center"/>
          </w:tcPr>
          <w:p w14:paraId="37D72061"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Soma do número de eventos correlacionados por IP de destino</w:t>
            </w:r>
          </w:p>
        </w:tc>
        <w:tc>
          <w:tcPr>
            <w:tcW w:w="1841" w:type="dxa"/>
            <w:shd w:val="clear" w:color="auto" w:fill="auto"/>
            <w:vAlign w:val="center"/>
          </w:tcPr>
          <w:p w14:paraId="5301EE3F"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Eventos correlacionados por IP de destino</w:t>
            </w:r>
          </w:p>
        </w:tc>
        <w:tc>
          <w:tcPr>
            <w:tcW w:w="1841" w:type="dxa"/>
            <w:shd w:val="clear" w:color="auto" w:fill="auto"/>
            <w:vAlign w:val="center"/>
          </w:tcPr>
          <w:p w14:paraId="0C1DCBE5"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IP de destino</w:t>
            </w:r>
          </w:p>
        </w:tc>
        <w:tc>
          <w:tcPr>
            <w:tcW w:w="2130" w:type="dxa"/>
            <w:shd w:val="clear" w:color="auto" w:fill="auto"/>
            <w:vAlign w:val="center"/>
          </w:tcPr>
          <w:p w14:paraId="6E23BDF8"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TOP do número de eventos correlacionados por IP de destino</w:t>
            </w:r>
          </w:p>
        </w:tc>
      </w:tr>
      <w:tr w:rsidR="003C4403" w:rsidRPr="00600550" w14:paraId="73870675" w14:textId="77777777" w:rsidTr="00384B6B">
        <w:trPr>
          <w:trHeight w:val="57"/>
          <w:jc w:val="center"/>
        </w:trPr>
        <w:tc>
          <w:tcPr>
            <w:tcW w:w="1840" w:type="dxa"/>
            <w:shd w:val="clear" w:color="auto" w:fill="auto"/>
            <w:vAlign w:val="center"/>
          </w:tcPr>
          <w:p w14:paraId="4E0BFD98"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 xml:space="preserve">TOP 10 – Regras de </w:t>
            </w:r>
            <w:proofErr w:type="spellStart"/>
            <w:r w:rsidRPr="00600550">
              <w:rPr>
                <w:rFonts w:ascii="Arial" w:hAnsi="Arial" w:cs="Arial"/>
                <w:bCs/>
                <w:color w:val="000000"/>
                <w:sz w:val="20"/>
                <w:szCs w:val="20"/>
              </w:rPr>
              <w:t>correlacionamento</w:t>
            </w:r>
            <w:proofErr w:type="spellEnd"/>
            <w:r w:rsidRPr="00600550">
              <w:rPr>
                <w:rFonts w:ascii="Arial" w:hAnsi="Arial" w:cs="Arial"/>
                <w:bCs/>
                <w:color w:val="000000"/>
                <w:sz w:val="20"/>
                <w:szCs w:val="20"/>
              </w:rPr>
              <w:t xml:space="preserve"> por país de origem</w:t>
            </w:r>
          </w:p>
        </w:tc>
        <w:tc>
          <w:tcPr>
            <w:tcW w:w="1841" w:type="dxa"/>
            <w:shd w:val="clear" w:color="auto" w:fill="auto"/>
            <w:vAlign w:val="center"/>
          </w:tcPr>
          <w:p w14:paraId="3D0C9659"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Soma do número de eventos correlacionados por país de origem</w:t>
            </w:r>
          </w:p>
        </w:tc>
        <w:tc>
          <w:tcPr>
            <w:tcW w:w="1841" w:type="dxa"/>
            <w:shd w:val="clear" w:color="auto" w:fill="auto"/>
            <w:vAlign w:val="center"/>
          </w:tcPr>
          <w:p w14:paraId="26F09DEA"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Eventos correlacionados por país de origem</w:t>
            </w:r>
          </w:p>
        </w:tc>
        <w:tc>
          <w:tcPr>
            <w:tcW w:w="1841" w:type="dxa"/>
            <w:shd w:val="clear" w:color="auto" w:fill="auto"/>
            <w:vAlign w:val="center"/>
          </w:tcPr>
          <w:p w14:paraId="77E6DBB8"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País de origem</w:t>
            </w:r>
          </w:p>
        </w:tc>
        <w:tc>
          <w:tcPr>
            <w:tcW w:w="2130" w:type="dxa"/>
            <w:shd w:val="clear" w:color="auto" w:fill="auto"/>
            <w:vAlign w:val="center"/>
          </w:tcPr>
          <w:p w14:paraId="6E880725"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TOP do número de eventos correlacionados por país de origem</w:t>
            </w:r>
          </w:p>
        </w:tc>
      </w:tr>
      <w:tr w:rsidR="003C4403" w:rsidRPr="00600550" w14:paraId="6BA84745" w14:textId="77777777" w:rsidTr="00384B6B">
        <w:trPr>
          <w:trHeight w:val="57"/>
          <w:jc w:val="center"/>
        </w:trPr>
        <w:tc>
          <w:tcPr>
            <w:tcW w:w="1840" w:type="dxa"/>
            <w:shd w:val="clear" w:color="auto" w:fill="auto"/>
            <w:vAlign w:val="center"/>
          </w:tcPr>
          <w:p w14:paraId="1E0FA5A0"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TOP 10 – Tipos de ataques</w:t>
            </w:r>
          </w:p>
        </w:tc>
        <w:tc>
          <w:tcPr>
            <w:tcW w:w="1841" w:type="dxa"/>
            <w:shd w:val="clear" w:color="auto" w:fill="auto"/>
            <w:vAlign w:val="center"/>
          </w:tcPr>
          <w:p w14:paraId="5951ACFC"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Soma do número de ataques correlacionados por tipo de ataque</w:t>
            </w:r>
          </w:p>
        </w:tc>
        <w:tc>
          <w:tcPr>
            <w:tcW w:w="1841" w:type="dxa"/>
            <w:shd w:val="clear" w:color="auto" w:fill="auto"/>
            <w:vAlign w:val="center"/>
          </w:tcPr>
          <w:p w14:paraId="2D6632CA"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Eventos correlacionados por ataque</w:t>
            </w:r>
          </w:p>
        </w:tc>
        <w:tc>
          <w:tcPr>
            <w:tcW w:w="1841" w:type="dxa"/>
            <w:shd w:val="clear" w:color="auto" w:fill="auto"/>
            <w:vAlign w:val="center"/>
          </w:tcPr>
          <w:p w14:paraId="44B730CC" w14:textId="77777777" w:rsidR="003C4403" w:rsidRPr="00600550" w:rsidRDefault="003C4403" w:rsidP="00384B6B">
            <w:pPr>
              <w:jc w:val="center"/>
              <w:rPr>
                <w:rFonts w:ascii="Arial" w:hAnsi="Arial" w:cs="Arial"/>
                <w:bCs/>
                <w:color w:val="000000"/>
                <w:sz w:val="20"/>
                <w:szCs w:val="20"/>
              </w:rPr>
            </w:pPr>
            <w:r w:rsidRPr="00600550">
              <w:rPr>
                <w:rFonts w:ascii="Arial" w:hAnsi="Arial" w:cs="Arial"/>
                <w:bCs/>
                <w:color w:val="000000"/>
                <w:sz w:val="20"/>
                <w:szCs w:val="20"/>
              </w:rPr>
              <w:t>Ataques</w:t>
            </w:r>
          </w:p>
        </w:tc>
        <w:tc>
          <w:tcPr>
            <w:tcW w:w="2130" w:type="dxa"/>
            <w:shd w:val="clear" w:color="auto" w:fill="auto"/>
            <w:vAlign w:val="center"/>
          </w:tcPr>
          <w:p w14:paraId="42D7CB8A" w14:textId="77777777" w:rsidR="003C4403" w:rsidRPr="00600550" w:rsidRDefault="003C4403" w:rsidP="00384B6B">
            <w:pPr>
              <w:keepNext/>
              <w:jc w:val="center"/>
              <w:rPr>
                <w:rFonts w:ascii="Arial" w:hAnsi="Arial" w:cs="Arial"/>
                <w:bCs/>
                <w:color w:val="000000"/>
                <w:sz w:val="20"/>
                <w:szCs w:val="20"/>
              </w:rPr>
            </w:pPr>
            <w:r w:rsidRPr="00600550">
              <w:rPr>
                <w:rFonts w:ascii="Arial" w:hAnsi="Arial" w:cs="Arial"/>
                <w:bCs/>
                <w:color w:val="000000"/>
                <w:sz w:val="20"/>
                <w:szCs w:val="20"/>
              </w:rPr>
              <w:t>TOP 10 por tipo de ataque</w:t>
            </w:r>
          </w:p>
        </w:tc>
      </w:tr>
    </w:tbl>
    <w:p w14:paraId="130727D8" w14:textId="6B69E124" w:rsidR="00DA1BB7" w:rsidRDefault="003C4403" w:rsidP="00DA1BB7">
      <w:pPr>
        <w:jc w:val="center"/>
        <w:rPr>
          <w:rFonts w:ascii="Arial" w:hAnsi="Arial" w:cs="Arial"/>
          <w:b/>
          <w:bCs/>
          <w:sz w:val="20"/>
          <w:szCs w:val="20"/>
        </w:rPr>
      </w:pPr>
      <w:r w:rsidRPr="00600550">
        <w:rPr>
          <w:rFonts w:ascii="Arial" w:hAnsi="Arial" w:cs="Arial"/>
          <w:b/>
          <w:bCs/>
          <w:sz w:val="20"/>
          <w:szCs w:val="20"/>
        </w:rPr>
        <w:t xml:space="preserve">Tabela </w:t>
      </w:r>
      <w:r w:rsidR="0082567A">
        <w:rPr>
          <w:rFonts w:ascii="Arial" w:hAnsi="Arial" w:cs="Arial"/>
          <w:b/>
          <w:bCs/>
          <w:sz w:val="20"/>
          <w:szCs w:val="20"/>
        </w:rPr>
        <w:t>3</w:t>
      </w:r>
      <w:r w:rsidRPr="00600550">
        <w:rPr>
          <w:rFonts w:ascii="Arial" w:hAnsi="Arial" w:cs="Arial"/>
          <w:b/>
          <w:bCs/>
          <w:sz w:val="20"/>
          <w:szCs w:val="20"/>
        </w:rPr>
        <w:t xml:space="preserve"> - Indicadores Estratégicos </w:t>
      </w:r>
      <w:r w:rsidR="00550EA9" w:rsidRPr="00600550">
        <w:rPr>
          <w:rFonts w:ascii="Arial" w:hAnsi="Arial" w:cs="Arial"/>
          <w:b/>
          <w:bCs/>
          <w:sz w:val="20"/>
          <w:szCs w:val="20"/>
        </w:rPr>
        <w:t>d</w:t>
      </w:r>
      <w:r w:rsidRPr="00600550">
        <w:rPr>
          <w:rFonts w:ascii="Arial" w:hAnsi="Arial" w:cs="Arial"/>
          <w:b/>
          <w:bCs/>
          <w:sz w:val="20"/>
          <w:szCs w:val="20"/>
        </w:rPr>
        <w:t xml:space="preserve">e Monitoramento </w:t>
      </w:r>
      <w:r w:rsidR="00550EA9" w:rsidRPr="00600550">
        <w:rPr>
          <w:rFonts w:ascii="Arial" w:hAnsi="Arial" w:cs="Arial"/>
          <w:b/>
          <w:bCs/>
          <w:sz w:val="20"/>
          <w:szCs w:val="20"/>
        </w:rPr>
        <w:t>d</w:t>
      </w:r>
      <w:r w:rsidRPr="00600550">
        <w:rPr>
          <w:rFonts w:ascii="Arial" w:hAnsi="Arial" w:cs="Arial"/>
          <w:b/>
          <w:bCs/>
          <w:sz w:val="20"/>
          <w:szCs w:val="20"/>
        </w:rPr>
        <w:t>e Ataques Cibernéticos</w:t>
      </w:r>
      <w:bookmarkStart w:id="43" w:name="_Ref510182467"/>
      <w:bookmarkEnd w:id="40"/>
    </w:p>
    <w:p w14:paraId="354D7AC3" w14:textId="77777777" w:rsidR="00DA1BB7" w:rsidRPr="00600550" w:rsidRDefault="00DA1BB7" w:rsidP="00DA1BB7">
      <w:pPr>
        <w:jc w:val="center"/>
        <w:rPr>
          <w:rFonts w:ascii="Arial" w:hAnsi="Arial" w:cs="Arial"/>
          <w:b/>
          <w:bCs/>
          <w:sz w:val="20"/>
          <w:szCs w:val="20"/>
        </w:rPr>
      </w:pPr>
    </w:p>
    <w:p w14:paraId="2820AFE1" w14:textId="23A1F447" w:rsidR="00B94B87" w:rsidRPr="00600550" w:rsidRDefault="00465BB4" w:rsidP="00DC78A0">
      <w:pPr>
        <w:pStyle w:val="a1"/>
        <w:tabs>
          <w:tab w:val="clear" w:pos="567"/>
          <w:tab w:val="num" w:pos="360"/>
          <w:tab w:val="num" w:pos="1134"/>
        </w:tabs>
        <w:ind w:left="0" w:firstLine="0"/>
        <w:rPr>
          <w:rFonts w:ascii="Arial" w:hAnsi="Arial"/>
          <w:sz w:val="20"/>
        </w:rPr>
      </w:pPr>
      <w:bookmarkStart w:id="44" w:name="_Hlk22207492"/>
      <w:bookmarkStart w:id="45" w:name="_Ref510803174"/>
      <w:bookmarkStart w:id="46" w:name="_Ref510725967"/>
      <w:r w:rsidRPr="00600550">
        <w:rPr>
          <w:rFonts w:ascii="Arial" w:hAnsi="Arial"/>
          <w:sz w:val="20"/>
        </w:rPr>
        <w:t xml:space="preserve">SERVIÇO </w:t>
      </w:r>
      <w:r w:rsidR="002E4ED1" w:rsidRPr="00600550">
        <w:rPr>
          <w:rFonts w:ascii="Arial" w:hAnsi="Arial"/>
          <w:sz w:val="20"/>
        </w:rPr>
        <w:t>DE GESTÃO DE VULNERABILIDADES</w:t>
      </w:r>
      <w:r w:rsidR="005B6CDA" w:rsidRPr="00600550">
        <w:rPr>
          <w:rFonts w:ascii="Arial" w:hAnsi="Arial"/>
          <w:sz w:val="20"/>
        </w:rPr>
        <w:t xml:space="preserve"> PARA 300</w:t>
      </w:r>
      <w:r w:rsidR="002C78C7" w:rsidRPr="00600550">
        <w:rPr>
          <w:rFonts w:ascii="Arial" w:hAnsi="Arial"/>
          <w:sz w:val="20"/>
        </w:rPr>
        <w:t xml:space="preserve"> (TREZENTOS) ATIVOS</w:t>
      </w:r>
    </w:p>
    <w:p w14:paraId="09080F74" w14:textId="430DECFF" w:rsidR="00B94B87" w:rsidRDefault="00B778DE" w:rsidP="00B35B75">
      <w:pPr>
        <w:pStyle w:val="a2"/>
        <w:spacing w:before="0" w:after="0" w:line="240" w:lineRule="auto"/>
        <w:ind w:left="1146"/>
        <w:rPr>
          <w:rFonts w:ascii="Arial" w:hAnsi="Arial" w:cs="Arial"/>
          <w:sz w:val="20"/>
        </w:rPr>
      </w:pPr>
      <w:r w:rsidRPr="00600550">
        <w:rPr>
          <w:rFonts w:ascii="Arial" w:hAnsi="Arial" w:cs="Arial"/>
          <w:sz w:val="20"/>
        </w:rPr>
        <w:t xml:space="preserve">Tem por objetivo de forma proativa e recorrente, identificar possíveis vulnerabilidades de segurança da informação, na infraestrutura e aplicações do CONTRATANTE, identificando proativamente as vulnerabilidades de aplicações que seriam vetores de ataques, e tornando-as elegíveis de blindagem contra a exploração das vulnerabilidades identificadas afim de evitar que ataques cibernéticos direcionados </w:t>
      </w:r>
      <w:r w:rsidR="006E3588" w:rsidRPr="00600550">
        <w:rPr>
          <w:rFonts w:ascii="Arial" w:hAnsi="Arial" w:cs="Arial"/>
          <w:sz w:val="20"/>
        </w:rPr>
        <w:t>ao CONTRATANTE</w:t>
      </w:r>
      <w:r w:rsidRPr="00600550">
        <w:rPr>
          <w:rFonts w:ascii="Arial" w:hAnsi="Arial" w:cs="Arial"/>
          <w:sz w:val="20"/>
        </w:rPr>
        <w:t>, obtenha sucesso explorando tais vulnerabilidades já conhecidas.</w:t>
      </w:r>
    </w:p>
    <w:p w14:paraId="0849D519" w14:textId="77777777" w:rsidR="00E0496B" w:rsidRPr="00600550" w:rsidRDefault="00E0496B" w:rsidP="00E0496B">
      <w:pPr>
        <w:pStyle w:val="a2"/>
        <w:numPr>
          <w:ilvl w:val="0"/>
          <w:numId w:val="0"/>
        </w:numPr>
        <w:spacing w:before="0" w:after="0" w:line="240" w:lineRule="auto"/>
        <w:ind w:left="1146"/>
        <w:rPr>
          <w:rFonts w:ascii="Arial" w:hAnsi="Arial" w:cs="Arial"/>
          <w:sz w:val="20"/>
        </w:rPr>
      </w:pPr>
    </w:p>
    <w:p w14:paraId="33F2C512" w14:textId="6B5DFA1C" w:rsidR="00A21977" w:rsidRDefault="00A21977" w:rsidP="00B35B75">
      <w:pPr>
        <w:pStyle w:val="a2"/>
        <w:spacing w:before="0" w:after="0" w:line="240" w:lineRule="auto"/>
        <w:rPr>
          <w:rFonts w:ascii="Arial" w:hAnsi="Arial" w:cs="Arial"/>
          <w:b/>
          <w:bCs/>
          <w:sz w:val="20"/>
        </w:rPr>
      </w:pPr>
      <w:bookmarkStart w:id="47" w:name="OLE_LINK181"/>
      <w:bookmarkStart w:id="48" w:name="OLE_LINK182"/>
      <w:r w:rsidRPr="00600550">
        <w:rPr>
          <w:rFonts w:ascii="Arial" w:hAnsi="Arial" w:cs="Arial"/>
          <w:b/>
          <w:bCs/>
          <w:sz w:val="20"/>
        </w:rPr>
        <w:t>SOBRE AS FERRAMENTAS A SEREM UTILIZADAS</w:t>
      </w:r>
    </w:p>
    <w:p w14:paraId="0F50EBF3" w14:textId="77777777" w:rsidR="00E0496B" w:rsidRPr="00B35B75" w:rsidRDefault="00E0496B" w:rsidP="00E0496B">
      <w:pPr>
        <w:pStyle w:val="a2"/>
        <w:numPr>
          <w:ilvl w:val="0"/>
          <w:numId w:val="0"/>
        </w:numPr>
        <w:spacing w:before="0" w:after="0" w:line="240" w:lineRule="auto"/>
        <w:rPr>
          <w:rFonts w:ascii="Arial" w:hAnsi="Arial" w:cs="Arial"/>
          <w:b/>
          <w:bCs/>
          <w:sz w:val="20"/>
        </w:rPr>
      </w:pPr>
    </w:p>
    <w:p w14:paraId="037F0A93" w14:textId="0386A5AD" w:rsidR="00A21977" w:rsidRDefault="00A21977" w:rsidP="00B35B75">
      <w:pPr>
        <w:pStyle w:val="a3"/>
        <w:spacing w:before="0" w:after="0" w:line="240" w:lineRule="auto"/>
        <w:rPr>
          <w:rFonts w:ascii="Arial" w:hAnsi="Arial"/>
          <w:b/>
          <w:bCs/>
          <w:sz w:val="20"/>
        </w:rPr>
      </w:pPr>
      <w:r w:rsidRPr="00B35B75">
        <w:rPr>
          <w:rFonts w:ascii="Arial" w:hAnsi="Arial"/>
          <w:b/>
          <w:bCs/>
          <w:sz w:val="20"/>
        </w:rPr>
        <w:t>ESPECIFICAÇÕES GERAIS</w:t>
      </w:r>
    </w:p>
    <w:p w14:paraId="5F8E9358" w14:textId="77777777" w:rsidR="00B35B75" w:rsidRPr="00B35B75" w:rsidRDefault="00B35B75" w:rsidP="00B35B75">
      <w:pPr>
        <w:pStyle w:val="a3"/>
        <w:numPr>
          <w:ilvl w:val="0"/>
          <w:numId w:val="0"/>
        </w:numPr>
        <w:spacing w:before="0" w:after="0" w:line="240" w:lineRule="auto"/>
        <w:ind w:left="1712"/>
        <w:rPr>
          <w:rFonts w:ascii="Arial" w:hAnsi="Arial"/>
          <w:b/>
          <w:bCs/>
          <w:sz w:val="20"/>
        </w:rPr>
      </w:pPr>
    </w:p>
    <w:p w14:paraId="3BC5645F" w14:textId="7BB78B54"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lastRenderedPageBreak/>
        <w:t>A solução deve realizar varreduras (</w:t>
      </w:r>
      <w:proofErr w:type="spellStart"/>
      <w:r w:rsidRPr="00B35B75">
        <w:rPr>
          <w:rFonts w:ascii="Arial" w:hAnsi="Arial"/>
          <w:i/>
          <w:iCs/>
          <w:sz w:val="20"/>
        </w:rPr>
        <w:t>Scans</w:t>
      </w:r>
      <w:proofErr w:type="spellEnd"/>
      <w:r w:rsidRPr="00B35B75">
        <w:rPr>
          <w:rFonts w:ascii="Arial" w:hAnsi="Arial"/>
          <w:sz w:val="20"/>
        </w:rPr>
        <w:t>) de vulnerabilidades, avaliação de configuração e conformidade (</w:t>
      </w:r>
      <w:r w:rsidRPr="00B35B75">
        <w:rPr>
          <w:rFonts w:ascii="Arial" w:hAnsi="Arial"/>
          <w:i/>
          <w:iCs/>
          <w:sz w:val="20"/>
        </w:rPr>
        <w:t>Baseline</w:t>
      </w:r>
      <w:r w:rsidRPr="00B35B75">
        <w:rPr>
          <w:rFonts w:ascii="Arial" w:hAnsi="Arial"/>
          <w:sz w:val="20"/>
        </w:rPr>
        <w:t xml:space="preserve"> e </w:t>
      </w:r>
      <w:r w:rsidRPr="00B35B75">
        <w:rPr>
          <w:rFonts w:ascii="Arial" w:hAnsi="Arial"/>
          <w:i/>
          <w:iCs/>
          <w:sz w:val="20"/>
        </w:rPr>
        <w:t>Compliance</w:t>
      </w:r>
      <w:r w:rsidRPr="00B35B75">
        <w:rPr>
          <w:rFonts w:ascii="Arial" w:hAnsi="Arial"/>
          <w:sz w:val="20"/>
        </w:rPr>
        <w:t>);</w:t>
      </w:r>
    </w:p>
    <w:p w14:paraId="4B691917" w14:textId="77777777" w:rsidR="00B35B75" w:rsidRPr="00B35B75" w:rsidRDefault="00B35B75" w:rsidP="00B35B75">
      <w:pPr>
        <w:pStyle w:val="a3"/>
        <w:numPr>
          <w:ilvl w:val="0"/>
          <w:numId w:val="0"/>
        </w:numPr>
        <w:spacing w:before="0" w:after="0" w:line="240" w:lineRule="auto"/>
        <w:ind w:left="993"/>
        <w:rPr>
          <w:rFonts w:ascii="Arial" w:hAnsi="Arial"/>
          <w:sz w:val="20"/>
        </w:rPr>
      </w:pPr>
    </w:p>
    <w:p w14:paraId="1EA8687B" w14:textId="19F45FB3"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deve possuir recurso de varredura ativa, onde o </w:t>
      </w:r>
      <w:r w:rsidRPr="00B35B75">
        <w:rPr>
          <w:rFonts w:ascii="Arial" w:hAnsi="Arial"/>
          <w:i/>
          <w:iCs/>
          <w:sz w:val="20"/>
        </w:rPr>
        <w:t>Scanner</w:t>
      </w:r>
      <w:r w:rsidRPr="00B35B75">
        <w:rPr>
          <w:rFonts w:ascii="Arial" w:hAnsi="Arial"/>
          <w:sz w:val="20"/>
        </w:rPr>
        <w:t xml:space="preserve"> comunica-se com os alvos (ativos) através da rede;</w:t>
      </w:r>
    </w:p>
    <w:p w14:paraId="4F080F6C" w14:textId="77777777" w:rsidR="00B35B75" w:rsidRPr="00B35B75" w:rsidRDefault="00B35B75" w:rsidP="00B35B75">
      <w:pPr>
        <w:pStyle w:val="a3"/>
        <w:numPr>
          <w:ilvl w:val="0"/>
          <w:numId w:val="0"/>
        </w:numPr>
        <w:spacing w:before="0" w:after="0" w:line="240" w:lineRule="auto"/>
        <w:rPr>
          <w:rFonts w:ascii="Arial" w:hAnsi="Arial"/>
          <w:sz w:val="20"/>
        </w:rPr>
      </w:pPr>
    </w:p>
    <w:p w14:paraId="3DBCF39A" w14:textId="7621ED85"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 gestão de vulnerabilidades deve suportar varreduras de dispositivos de </w:t>
      </w:r>
      <w:proofErr w:type="spellStart"/>
      <w:r w:rsidRPr="00B35B75">
        <w:rPr>
          <w:rFonts w:ascii="Arial" w:hAnsi="Arial"/>
          <w:sz w:val="20"/>
        </w:rPr>
        <w:t>IoT</w:t>
      </w:r>
      <w:proofErr w:type="spellEnd"/>
      <w:r w:rsidRPr="00B35B75">
        <w:rPr>
          <w:rFonts w:ascii="Arial" w:hAnsi="Arial"/>
          <w:sz w:val="20"/>
        </w:rPr>
        <w:t>;</w:t>
      </w:r>
    </w:p>
    <w:p w14:paraId="0EA1F325" w14:textId="77777777" w:rsidR="00B35B75" w:rsidRPr="00B35B75" w:rsidRDefault="00B35B75" w:rsidP="00B35B75">
      <w:pPr>
        <w:pStyle w:val="a3"/>
        <w:numPr>
          <w:ilvl w:val="0"/>
          <w:numId w:val="0"/>
        </w:numPr>
        <w:spacing w:before="0" w:after="0" w:line="240" w:lineRule="auto"/>
        <w:rPr>
          <w:rFonts w:ascii="Arial" w:hAnsi="Arial"/>
          <w:sz w:val="20"/>
        </w:rPr>
      </w:pPr>
    </w:p>
    <w:p w14:paraId="14DA2846" w14:textId="00769B57"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ser licenciada pelo número de endereços IP ou dispositivos (</w:t>
      </w:r>
      <w:proofErr w:type="spellStart"/>
      <w:r w:rsidRPr="00B35B75">
        <w:rPr>
          <w:rFonts w:ascii="Arial" w:hAnsi="Arial"/>
          <w:i/>
          <w:iCs/>
          <w:sz w:val="20"/>
        </w:rPr>
        <w:t>Assets</w:t>
      </w:r>
      <w:proofErr w:type="spellEnd"/>
      <w:r w:rsidRPr="00B35B75">
        <w:rPr>
          <w:rFonts w:ascii="Arial" w:hAnsi="Arial"/>
          <w:sz w:val="20"/>
        </w:rPr>
        <w:t>);</w:t>
      </w:r>
    </w:p>
    <w:p w14:paraId="61320E7A" w14:textId="77777777" w:rsidR="00B35B75" w:rsidRPr="00B35B75" w:rsidRDefault="00B35B75" w:rsidP="00B35B75">
      <w:pPr>
        <w:pStyle w:val="a3"/>
        <w:numPr>
          <w:ilvl w:val="0"/>
          <w:numId w:val="0"/>
        </w:numPr>
        <w:spacing w:before="0" w:after="0" w:line="240" w:lineRule="auto"/>
        <w:rPr>
          <w:rFonts w:ascii="Arial" w:hAnsi="Arial"/>
          <w:sz w:val="20"/>
        </w:rPr>
      </w:pPr>
    </w:p>
    <w:p w14:paraId="1047CA4B" w14:textId="4E83D254"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fornecer um modelo de armazenamento integrado que não dependa de um banco de dados externos ou de terceiros;</w:t>
      </w:r>
    </w:p>
    <w:p w14:paraId="3228B2B7" w14:textId="77777777" w:rsidR="00B35B75" w:rsidRPr="00B35B75" w:rsidRDefault="00B35B75" w:rsidP="00B35B75">
      <w:pPr>
        <w:pStyle w:val="a3"/>
        <w:numPr>
          <w:ilvl w:val="0"/>
          <w:numId w:val="0"/>
        </w:numPr>
        <w:spacing w:before="0" w:after="0" w:line="240" w:lineRule="auto"/>
        <w:rPr>
          <w:rFonts w:ascii="Arial" w:hAnsi="Arial"/>
          <w:sz w:val="20"/>
        </w:rPr>
      </w:pPr>
    </w:p>
    <w:p w14:paraId="2D284FF3" w14:textId="2A3ADC7A"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Caso a solução dependa de banco de dados de terceiros, todas as licenças deverão ser fornecidas pela CONTRATADA.</w:t>
      </w:r>
    </w:p>
    <w:p w14:paraId="2F2902B2" w14:textId="77777777" w:rsidR="00B35B75" w:rsidRPr="00B35B75" w:rsidRDefault="00B35B75" w:rsidP="00B35B75">
      <w:pPr>
        <w:pStyle w:val="a3"/>
        <w:numPr>
          <w:ilvl w:val="0"/>
          <w:numId w:val="0"/>
        </w:numPr>
        <w:spacing w:before="0" w:after="0" w:line="240" w:lineRule="auto"/>
        <w:rPr>
          <w:rFonts w:ascii="Arial" w:hAnsi="Arial"/>
          <w:sz w:val="20"/>
        </w:rPr>
      </w:pPr>
    </w:p>
    <w:p w14:paraId="7E8FF9A9" w14:textId="2206A6CC"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deverá suportar API (</w:t>
      </w:r>
      <w:proofErr w:type="spellStart"/>
      <w:r w:rsidRPr="00B35B75">
        <w:rPr>
          <w:rFonts w:ascii="Arial" w:hAnsi="Arial"/>
          <w:i/>
          <w:iCs/>
          <w:sz w:val="20"/>
        </w:rPr>
        <w:t>Application</w:t>
      </w:r>
      <w:proofErr w:type="spellEnd"/>
      <w:r w:rsidRPr="00B35B75">
        <w:rPr>
          <w:rFonts w:ascii="Arial" w:hAnsi="Arial"/>
          <w:i/>
          <w:iCs/>
          <w:sz w:val="20"/>
        </w:rPr>
        <w:t xml:space="preserve"> </w:t>
      </w:r>
      <w:proofErr w:type="spellStart"/>
      <w:r w:rsidRPr="00B35B75">
        <w:rPr>
          <w:rFonts w:ascii="Arial" w:hAnsi="Arial"/>
          <w:i/>
          <w:iCs/>
          <w:sz w:val="20"/>
        </w:rPr>
        <w:t>Programming</w:t>
      </w:r>
      <w:proofErr w:type="spellEnd"/>
      <w:r w:rsidRPr="00B35B75">
        <w:rPr>
          <w:rFonts w:ascii="Arial" w:hAnsi="Arial"/>
          <w:i/>
          <w:iCs/>
          <w:sz w:val="20"/>
        </w:rPr>
        <w:t xml:space="preserve"> Interface</w:t>
      </w:r>
      <w:r w:rsidRPr="00B35B75">
        <w:rPr>
          <w:rFonts w:ascii="Arial" w:hAnsi="Arial"/>
          <w:sz w:val="20"/>
        </w:rPr>
        <w:t>) baseada em REST (</w:t>
      </w:r>
      <w:proofErr w:type="spellStart"/>
      <w:r w:rsidRPr="00B35B75">
        <w:rPr>
          <w:rFonts w:ascii="Arial" w:hAnsi="Arial"/>
          <w:i/>
          <w:iCs/>
          <w:sz w:val="20"/>
        </w:rPr>
        <w:t>Representatonal</w:t>
      </w:r>
      <w:proofErr w:type="spellEnd"/>
      <w:r w:rsidRPr="00B35B75">
        <w:rPr>
          <w:rFonts w:ascii="Arial" w:hAnsi="Arial"/>
          <w:i/>
          <w:iCs/>
          <w:sz w:val="20"/>
        </w:rPr>
        <w:t xml:space="preserve"> </w:t>
      </w:r>
      <w:proofErr w:type="spellStart"/>
      <w:r w:rsidRPr="00B35B75">
        <w:rPr>
          <w:rFonts w:ascii="Arial" w:hAnsi="Arial"/>
          <w:i/>
          <w:iCs/>
          <w:sz w:val="20"/>
        </w:rPr>
        <w:t>State</w:t>
      </w:r>
      <w:proofErr w:type="spellEnd"/>
      <w:r w:rsidRPr="00B35B75">
        <w:rPr>
          <w:rFonts w:ascii="Arial" w:hAnsi="Arial"/>
          <w:i/>
          <w:iCs/>
          <w:sz w:val="20"/>
        </w:rPr>
        <w:t xml:space="preserve"> </w:t>
      </w:r>
      <w:proofErr w:type="spellStart"/>
      <w:r w:rsidRPr="00B35B75">
        <w:rPr>
          <w:rFonts w:ascii="Arial" w:hAnsi="Arial"/>
          <w:i/>
          <w:iCs/>
          <w:sz w:val="20"/>
        </w:rPr>
        <w:t>Transfer</w:t>
      </w:r>
      <w:proofErr w:type="spellEnd"/>
      <w:r w:rsidRPr="00B35B75">
        <w:rPr>
          <w:rFonts w:ascii="Arial" w:hAnsi="Arial"/>
          <w:sz w:val="20"/>
        </w:rPr>
        <w:t>) para automação de processos e integração com aplicações terceiras.</w:t>
      </w:r>
    </w:p>
    <w:p w14:paraId="74399B60" w14:textId="77777777" w:rsidR="00B35B75" w:rsidRPr="00B35B75" w:rsidRDefault="00B35B75" w:rsidP="00B35B75">
      <w:pPr>
        <w:pStyle w:val="a3"/>
        <w:numPr>
          <w:ilvl w:val="0"/>
          <w:numId w:val="0"/>
        </w:numPr>
        <w:spacing w:before="0" w:after="0" w:line="240" w:lineRule="auto"/>
        <w:rPr>
          <w:rFonts w:ascii="Arial" w:hAnsi="Arial"/>
          <w:sz w:val="20"/>
        </w:rPr>
      </w:pPr>
    </w:p>
    <w:p w14:paraId="7469C72C" w14:textId="7084306C"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deve possuir integração via API no mínimo para as seguintes linguagens: </w:t>
      </w:r>
      <w:r w:rsidRPr="00B35B75">
        <w:rPr>
          <w:rFonts w:ascii="Arial" w:hAnsi="Arial"/>
          <w:i/>
          <w:iCs/>
          <w:sz w:val="20"/>
        </w:rPr>
        <w:t>Python</w:t>
      </w:r>
      <w:r w:rsidRPr="00B35B75">
        <w:rPr>
          <w:rFonts w:ascii="Arial" w:hAnsi="Arial"/>
          <w:sz w:val="20"/>
        </w:rPr>
        <w:t xml:space="preserve">, </w:t>
      </w:r>
      <w:proofErr w:type="spellStart"/>
      <w:r w:rsidRPr="00B35B75">
        <w:rPr>
          <w:rFonts w:ascii="Arial" w:hAnsi="Arial"/>
          <w:i/>
          <w:iCs/>
          <w:sz w:val="20"/>
        </w:rPr>
        <w:t>Powershell</w:t>
      </w:r>
      <w:proofErr w:type="spellEnd"/>
      <w:r w:rsidRPr="00B35B75">
        <w:rPr>
          <w:rFonts w:ascii="Arial" w:hAnsi="Arial"/>
          <w:sz w:val="20"/>
        </w:rPr>
        <w:t xml:space="preserve">, </w:t>
      </w:r>
      <w:r w:rsidRPr="00B35B75">
        <w:rPr>
          <w:rFonts w:ascii="Arial" w:hAnsi="Arial"/>
          <w:i/>
          <w:iCs/>
          <w:sz w:val="20"/>
        </w:rPr>
        <w:t>Ruby</w:t>
      </w:r>
      <w:r w:rsidRPr="00B35B75">
        <w:rPr>
          <w:rFonts w:ascii="Arial" w:hAnsi="Arial"/>
          <w:sz w:val="20"/>
        </w:rPr>
        <w:t xml:space="preserve">, </w:t>
      </w:r>
      <w:r w:rsidRPr="00B35B75">
        <w:rPr>
          <w:rFonts w:ascii="Arial" w:hAnsi="Arial"/>
          <w:i/>
          <w:iCs/>
          <w:sz w:val="20"/>
        </w:rPr>
        <w:t>Javascript</w:t>
      </w:r>
      <w:r w:rsidRPr="00B35B75">
        <w:rPr>
          <w:rFonts w:ascii="Arial" w:hAnsi="Arial"/>
          <w:sz w:val="20"/>
        </w:rPr>
        <w:t xml:space="preserve">, </w:t>
      </w:r>
      <w:r w:rsidRPr="00B35B75">
        <w:rPr>
          <w:rFonts w:ascii="Arial" w:hAnsi="Arial"/>
          <w:i/>
          <w:iCs/>
          <w:sz w:val="20"/>
        </w:rPr>
        <w:t>Java</w:t>
      </w:r>
      <w:r w:rsidRPr="00B35B75">
        <w:rPr>
          <w:rFonts w:ascii="Arial" w:hAnsi="Arial"/>
          <w:sz w:val="20"/>
        </w:rPr>
        <w:t xml:space="preserve">, </w:t>
      </w:r>
      <w:r w:rsidRPr="00B35B75">
        <w:rPr>
          <w:rFonts w:ascii="Arial" w:hAnsi="Arial"/>
          <w:i/>
          <w:iCs/>
          <w:sz w:val="20"/>
        </w:rPr>
        <w:t>Swift</w:t>
      </w:r>
      <w:r w:rsidRPr="00B35B75">
        <w:rPr>
          <w:rFonts w:ascii="Arial" w:hAnsi="Arial"/>
          <w:sz w:val="20"/>
        </w:rPr>
        <w:t xml:space="preserve"> e </w:t>
      </w:r>
      <w:r w:rsidRPr="00B35B75">
        <w:rPr>
          <w:rFonts w:ascii="Arial" w:hAnsi="Arial"/>
          <w:i/>
          <w:iCs/>
          <w:sz w:val="20"/>
        </w:rPr>
        <w:t>PHP</w:t>
      </w:r>
      <w:r w:rsidRPr="00B35B75">
        <w:rPr>
          <w:rFonts w:ascii="Arial" w:hAnsi="Arial"/>
          <w:sz w:val="20"/>
        </w:rPr>
        <w:t>;</w:t>
      </w:r>
    </w:p>
    <w:p w14:paraId="1A42A25D" w14:textId="77777777" w:rsidR="00B35B75" w:rsidRPr="00B35B75" w:rsidRDefault="00B35B75" w:rsidP="00B35B75">
      <w:pPr>
        <w:pStyle w:val="a3"/>
        <w:numPr>
          <w:ilvl w:val="0"/>
          <w:numId w:val="0"/>
        </w:numPr>
        <w:spacing w:before="0" w:after="0" w:line="240" w:lineRule="auto"/>
        <w:rPr>
          <w:rFonts w:ascii="Arial" w:hAnsi="Arial"/>
          <w:sz w:val="20"/>
        </w:rPr>
      </w:pPr>
    </w:p>
    <w:p w14:paraId="190AC9B7" w14:textId="15294D4B"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possuir métodos de consulta via API e envio, tais como: HTTP METHOD (POST, GET, PUT AND DELETE);</w:t>
      </w:r>
    </w:p>
    <w:p w14:paraId="6C86E479" w14:textId="77777777" w:rsidR="00B35B75" w:rsidRPr="00B35B75" w:rsidRDefault="00B35B75" w:rsidP="00B35B75">
      <w:pPr>
        <w:pStyle w:val="a3"/>
        <w:numPr>
          <w:ilvl w:val="0"/>
          <w:numId w:val="0"/>
        </w:numPr>
        <w:spacing w:before="0" w:after="0" w:line="240" w:lineRule="auto"/>
        <w:rPr>
          <w:rFonts w:ascii="Arial" w:hAnsi="Arial"/>
          <w:sz w:val="20"/>
        </w:rPr>
      </w:pPr>
    </w:p>
    <w:p w14:paraId="4DE92628" w14:textId="7D15AFC7"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incluir a opção para agentes instalados e licenciados em estações de trabalho e servidores para varredura diretamente no sistema operacional;</w:t>
      </w:r>
    </w:p>
    <w:p w14:paraId="44056605" w14:textId="77777777" w:rsidR="00B35B75" w:rsidRPr="00B35B75" w:rsidRDefault="00B35B75" w:rsidP="00B35B75">
      <w:pPr>
        <w:pStyle w:val="a3"/>
        <w:numPr>
          <w:ilvl w:val="0"/>
          <w:numId w:val="0"/>
        </w:numPr>
        <w:spacing w:before="0" w:after="0" w:line="240" w:lineRule="auto"/>
        <w:rPr>
          <w:rFonts w:ascii="Arial" w:hAnsi="Arial"/>
          <w:sz w:val="20"/>
        </w:rPr>
      </w:pPr>
    </w:p>
    <w:p w14:paraId="04699A9C" w14:textId="72B3A590"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Tais agentes devem ser gerenciados pela mesma interface/console da plataforma de gestão de vulnerabilidades;</w:t>
      </w:r>
    </w:p>
    <w:p w14:paraId="70E37447" w14:textId="77777777" w:rsidR="00B35B75" w:rsidRPr="00B35B75" w:rsidRDefault="00B35B75" w:rsidP="00B35B75">
      <w:pPr>
        <w:pStyle w:val="a3"/>
        <w:numPr>
          <w:ilvl w:val="0"/>
          <w:numId w:val="0"/>
        </w:numPr>
        <w:spacing w:before="0" w:after="0" w:line="240" w:lineRule="auto"/>
        <w:rPr>
          <w:rFonts w:ascii="Arial" w:hAnsi="Arial"/>
          <w:sz w:val="20"/>
        </w:rPr>
      </w:pPr>
    </w:p>
    <w:p w14:paraId="625D107C" w14:textId="1046929C"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deve permitir o agrupamento de </w:t>
      </w:r>
      <w:r w:rsidRPr="00B35B75">
        <w:rPr>
          <w:rFonts w:ascii="Arial" w:hAnsi="Arial"/>
          <w:i/>
          <w:iCs/>
          <w:sz w:val="20"/>
        </w:rPr>
        <w:t>Scanners</w:t>
      </w:r>
      <w:r w:rsidRPr="00B35B75">
        <w:rPr>
          <w:rFonts w:ascii="Arial" w:hAnsi="Arial"/>
          <w:sz w:val="20"/>
        </w:rPr>
        <w:t xml:space="preserve"> para facilitar o gerenciamento e aplicação de políticas;</w:t>
      </w:r>
    </w:p>
    <w:p w14:paraId="7E73324D" w14:textId="77777777" w:rsidR="00B35B75" w:rsidRPr="00B35B75" w:rsidRDefault="00B35B75" w:rsidP="00B35B75">
      <w:pPr>
        <w:pStyle w:val="a3"/>
        <w:numPr>
          <w:ilvl w:val="0"/>
          <w:numId w:val="0"/>
        </w:numPr>
        <w:spacing w:before="0" w:after="0" w:line="240" w:lineRule="auto"/>
        <w:rPr>
          <w:rFonts w:ascii="Arial" w:hAnsi="Arial"/>
          <w:sz w:val="20"/>
        </w:rPr>
      </w:pPr>
    </w:p>
    <w:p w14:paraId="274E5FA2" w14:textId="37D08B60"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realizar a varredura tanto de dispositivos na rede interna, dispositivos expostos a demais redes externas, tanto quanto dispositivos em nuvens públicas como Azure, AWS ou GCP;</w:t>
      </w:r>
    </w:p>
    <w:p w14:paraId="567FA8C2" w14:textId="77777777" w:rsidR="00B35B75" w:rsidRPr="00B35B75" w:rsidRDefault="00B35B75" w:rsidP="00B35B75">
      <w:pPr>
        <w:pStyle w:val="a3"/>
        <w:numPr>
          <w:ilvl w:val="0"/>
          <w:numId w:val="0"/>
        </w:numPr>
        <w:spacing w:before="0" w:after="0" w:line="240" w:lineRule="auto"/>
        <w:rPr>
          <w:rFonts w:ascii="Arial" w:hAnsi="Arial"/>
          <w:sz w:val="20"/>
        </w:rPr>
      </w:pPr>
    </w:p>
    <w:p w14:paraId="04B783A0" w14:textId="32A76439"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O escaneamento para os dispositivos expostos deve sem realizados através de SCANS (ENGINE) do próprio fabricante alocados no Brasil;</w:t>
      </w:r>
    </w:p>
    <w:p w14:paraId="5ABC9AE0" w14:textId="77777777" w:rsidR="00B35B75" w:rsidRPr="00B35B75" w:rsidRDefault="00B35B75" w:rsidP="00B35B75">
      <w:pPr>
        <w:pStyle w:val="a3"/>
        <w:numPr>
          <w:ilvl w:val="0"/>
          <w:numId w:val="0"/>
        </w:numPr>
        <w:spacing w:before="0" w:after="0" w:line="240" w:lineRule="auto"/>
        <w:rPr>
          <w:rFonts w:ascii="Arial" w:hAnsi="Arial"/>
          <w:sz w:val="20"/>
        </w:rPr>
      </w:pPr>
    </w:p>
    <w:p w14:paraId="0F414654" w14:textId="3FC90218"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Os Scanners e sensores agentes deverão ser gerenciados por uma única plataforma, de maneira centralizada;</w:t>
      </w:r>
    </w:p>
    <w:p w14:paraId="1D62260B" w14:textId="77777777" w:rsidR="00B35B75" w:rsidRPr="00B35B75" w:rsidRDefault="00B35B75" w:rsidP="00B35B75">
      <w:pPr>
        <w:pStyle w:val="a3"/>
        <w:numPr>
          <w:ilvl w:val="0"/>
          <w:numId w:val="0"/>
        </w:numPr>
        <w:spacing w:before="0" w:after="0" w:line="240" w:lineRule="auto"/>
        <w:rPr>
          <w:rFonts w:ascii="Arial" w:hAnsi="Arial"/>
          <w:sz w:val="20"/>
        </w:rPr>
      </w:pPr>
    </w:p>
    <w:p w14:paraId="5633B6A4" w14:textId="72921FA9"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O acesso a console de gerenciamento deve ser fornecida para pelo menos 10 usuários </w:t>
      </w:r>
      <w:r w:rsidRPr="00B35B75">
        <w:rPr>
          <w:rFonts w:ascii="Arial" w:hAnsi="Arial"/>
          <w:sz w:val="20"/>
        </w:rPr>
        <w:lastRenderedPageBreak/>
        <w:t>simultâneos;</w:t>
      </w:r>
    </w:p>
    <w:p w14:paraId="6AD590C0" w14:textId="77777777" w:rsidR="00B35B75" w:rsidRPr="00B35B75" w:rsidRDefault="00B35B75" w:rsidP="00B35B75">
      <w:pPr>
        <w:pStyle w:val="a3"/>
        <w:numPr>
          <w:ilvl w:val="0"/>
          <w:numId w:val="0"/>
        </w:numPr>
        <w:spacing w:before="0" w:after="0" w:line="240" w:lineRule="auto"/>
        <w:rPr>
          <w:rFonts w:ascii="Arial" w:hAnsi="Arial"/>
          <w:sz w:val="20"/>
        </w:rPr>
      </w:pPr>
    </w:p>
    <w:p w14:paraId="18F29F47" w14:textId="276C5C7A"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ser capaz de se integrar e disponibilizar insumos para soluções de correlação de eventos externa (SIEM);</w:t>
      </w:r>
    </w:p>
    <w:p w14:paraId="03248E8A" w14:textId="77777777" w:rsidR="00B35B75" w:rsidRPr="00B35B75" w:rsidRDefault="00B35B75" w:rsidP="00B35B75">
      <w:pPr>
        <w:pStyle w:val="a3"/>
        <w:numPr>
          <w:ilvl w:val="0"/>
          <w:numId w:val="0"/>
        </w:numPr>
        <w:spacing w:before="0" w:after="0" w:line="240" w:lineRule="auto"/>
        <w:rPr>
          <w:rFonts w:ascii="Arial" w:hAnsi="Arial"/>
          <w:sz w:val="20"/>
        </w:rPr>
      </w:pPr>
    </w:p>
    <w:p w14:paraId="2ED51746" w14:textId="4F738185"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apresentar, para cada vulnerabilidade encontrada, a descrição e passos que devem ser tomados para correção;</w:t>
      </w:r>
    </w:p>
    <w:p w14:paraId="1D3CB26C" w14:textId="77777777" w:rsidR="00B35B75" w:rsidRPr="00B35B75" w:rsidRDefault="00B35B75" w:rsidP="00B35B75">
      <w:pPr>
        <w:pStyle w:val="a3"/>
        <w:numPr>
          <w:ilvl w:val="0"/>
          <w:numId w:val="0"/>
        </w:numPr>
        <w:spacing w:before="0" w:after="0" w:line="240" w:lineRule="auto"/>
        <w:rPr>
          <w:rFonts w:ascii="Arial" w:hAnsi="Arial"/>
          <w:sz w:val="20"/>
        </w:rPr>
      </w:pPr>
    </w:p>
    <w:p w14:paraId="3FEA9FE9" w14:textId="4FE7F7ED"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apresentar, para cada vulnerabilidade encontrada, evidências da vulnerabilidade através de saídas das verificações (Outputs);</w:t>
      </w:r>
    </w:p>
    <w:p w14:paraId="111F2946" w14:textId="77777777" w:rsidR="00B35B75" w:rsidRPr="00B35B75" w:rsidRDefault="00B35B75" w:rsidP="00B35B75">
      <w:pPr>
        <w:pStyle w:val="a3"/>
        <w:numPr>
          <w:ilvl w:val="0"/>
          <w:numId w:val="0"/>
        </w:numPr>
        <w:spacing w:before="0" w:after="0" w:line="240" w:lineRule="auto"/>
        <w:rPr>
          <w:rFonts w:ascii="Arial" w:hAnsi="Arial"/>
          <w:sz w:val="20"/>
        </w:rPr>
      </w:pPr>
    </w:p>
    <w:p w14:paraId="2705926D" w14:textId="6FAE7D79"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deve fornecer controle de acesso baseado em função (RBAC- Role </w:t>
      </w:r>
      <w:proofErr w:type="spellStart"/>
      <w:r w:rsidRPr="00B35B75">
        <w:rPr>
          <w:rFonts w:ascii="Arial" w:hAnsi="Arial"/>
          <w:sz w:val="20"/>
        </w:rPr>
        <w:t>Based</w:t>
      </w:r>
      <w:proofErr w:type="spellEnd"/>
      <w:r w:rsidRPr="00B35B75">
        <w:rPr>
          <w:rFonts w:ascii="Arial" w:hAnsi="Arial"/>
          <w:sz w:val="20"/>
        </w:rPr>
        <w:t xml:space="preserve"> Access </w:t>
      </w:r>
      <w:proofErr w:type="spellStart"/>
      <w:r w:rsidRPr="00B35B75">
        <w:rPr>
          <w:rFonts w:ascii="Arial" w:hAnsi="Arial"/>
          <w:sz w:val="20"/>
        </w:rPr>
        <w:t>Control</w:t>
      </w:r>
      <w:proofErr w:type="spellEnd"/>
      <w:r w:rsidRPr="00B35B75">
        <w:rPr>
          <w:rFonts w:ascii="Arial" w:hAnsi="Arial"/>
          <w:sz w:val="20"/>
        </w:rPr>
        <w:t>) para controlar o acesso do usuário a conjuntos de dados e funcionalidades;</w:t>
      </w:r>
    </w:p>
    <w:p w14:paraId="14108492" w14:textId="77777777" w:rsidR="00B35B75" w:rsidRPr="00B35B75" w:rsidRDefault="00B35B75" w:rsidP="00B35B75">
      <w:pPr>
        <w:pStyle w:val="a3"/>
        <w:numPr>
          <w:ilvl w:val="0"/>
          <w:numId w:val="0"/>
        </w:numPr>
        <w:spacing w:before="0" w:after="0" w:line="240" w:lineRule="auto"/>
        <w:rPr>
          <w:rFonts w:ascii="Arial" w:hAnsi="Arial"/>
          <w:sz w:val="20"/>
        </w:rPr>
      </w:pPr>
    </w:p>
    <w:p w14:paraId="1BCF1ED7" w14:textId="05F48E90"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ser capaz de definir e gerenciar grupos de usuários, incluindo limitação de funções de varreduras e acesso a relatórios e Dashboards;</w:t>
      </w:r>
    </w:p>
    <w:p w14:paraId="120DD374" w14:textId="77777777" w:rsidR="00B35B75" w:rsidRPr="00B35B75" w:rsidRDefault="00B35B75" w:rsidP="00B35B75">
      <w:pPr>
        <w:pStyle w:val="a3"/>
        <w:numPr>
          <w:ilvl w:val="0"/>
          <w:numId w:val="0"/>
        </w:numPr>
        <w:spacing w:before="0" w:after="0" w:line="240" w:lineRule="auto"/>
        <w:rPr>
          <w:rFonts w:ascii="Arial" w:hAnsi="Arial"/>
          <w:sz w:val="20"/>
        </w:rPr>
      </w:pPr>
    </w:p>
    <w:p w14:paraId="73DEDD44" w14:textId="3936BD91"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deve ter a capacidade de excluir determinados endereços IP do escopo de qualquer varredura ou </w:t>
      </w:r>
      <w:proofErr w:type="spellStart"/>
      <w:r w:rsidRPr="00B35B75">
        <w:rPr>
          <w:rFonts w:ascii="Arial" w:hAnsi="Arial"/>
          <w:sz w:val="20"/>
        </w:rPr>
        <w:t>Scan</w:t>
      </w:r>
      <w:proofErr w:type="spellEnd"/>
      <w:r w:rsidRPr="00B35B75">
        <w:rPr>
          <w:rFonts w:ascii="Arial" w:hAnsi="Arial"/>
          <w:sz w:val="20"/>
        </w:rPr>
        <w:t>;</w:t>
      </w:r>
    </w:p>
    <w:p w14:paraId="04132491" w14:textId="77777777" w:rsidR="00B35B75" w:rsidRPr="00B35B75" w:rsidRDefault="00B35B75" w:rsidP="00B35B75">
      <w:pPr>
        <w:pStyle w:val="a3"/>
        <w:numPr>
          <w:ilvl w:val="0"/>
          <w:numId w:val="0"/>
        </w:numPr>
        <w:spacing w:before="0" w:after="0" w:line="240" w:lineRule="auto"/>
        <w:rPr>
          <w:rFonts w:ascii="Arial" w:hAnsi="Arial"/>
          <w:sz w:val="20"/>
        </w:rPr>
      </w:pPr>
    </w:p>
    <w:p w14:paraId="47DB7EA0" w14:textId="453E8FEC"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criptografar todos resultados de varreduras obtidos e informações inseridas tanto em descanso quanto em trânsito;</w:t>
      </w:r>
    </w:p>
    <w:p w14:paraId="0C243BA9" w14:textId="77777777" w:rsidR="00B35B75" w:rsidRPr="00B35B75" w:rsidRDefault="00B35B75" w:rsidP="00B35B75">
      <w:pPr>
        <w:pStyle w:val="a3"/>
        <w:numPr>
          <w:ilvl w:val="0"/>
          <w:numId w:val="0"/>
        </w:numPr>
        <w:spacing w:before="0" w:after="0" w:line="240" w:lineRule="auto"/>
        <w:rPr>
          <w:rFonts w:ascii="Arial" w:hAnsi="Arial"/>
          <w:sz w:val="20"/>
        </w:rPr>
      </w:pPr>
    </w:p>
    <w:p w14:paraId="4A95A2F5" w14:textId="6B0BD05C"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deve suportar métodos de autenticação usando bases de autenticação local, e SAML (Security </w:t>
      </w:r>
      <w:proofErr w:type="spellStart"/>
      <w:r w:rsidRPr="00B35B75">
        <w:rPr>
          <w:rFonts w:ascii="Arial" w:hAnsi="Arial"/>
          <w:sz w:val="20"/>
        </w:rPr>
        <w:t>Assertion</w:t>
      </w:r>
      <w:proofErr w:type="spellEnd"/>
      <w:r w:rsidRPr="00B35B75">
        <w:rPr>
          <w:rFonts w:ascii="Arial" w:hAnsi="Arial"/>
          <w:sz w:val="20"/>
        </w:rPr>
        <w:t xml:space="preserve"> Markup </w:t>
      </w:r>
      <w:proofErr w:type="spellStart"/>
      <w:r w:rsidRPr="00B35B75">
        <w:rPr>
          <w:rFonts w:ascii="Arial" w:hAnsi="Arial"/>
          <w:sz w:val="20"/>
        </w:rPr>
        <w:t>Language</w:t>
      </w:r>
      <w:proofErr w:type="spellEnd"/>
      <w:r w:rsidRPr="00B35B75">
        <w:rPr>
          <w:rFonts w:ascii="Arial" w:hAnsi="Arial"/>
          <w:sz w:val="20"/>
        </w:rPr>
        <w:t xml:space="preserve">) para uso de SSO (Single </w:t>
      </w:r>
      <w:proofErr w:type="spellStart"/>
      <w:r w:rsidRPr="00B35B75">
        <w:rPr>
          <w:rFonts w:ascii="Arial" w:hAnsi="Arial"/>
          <w:sz w:val="20"/>
        </w:rPr>
        <w:t>Sign-On</w:t>
      </w:r>
      <w:proofErr w:type="spellEnd"/>
      <w:r w:rsidRPr="00B35B75">
        <w:rPr>
          <w:rFonts w:ascii="Arial" w:hAnsi="Arial"/>
          <w:sz w:val="20"/>
        </w:rPr>
        <w:t>);</w:t>
      </w:r>
    </w:p>
    <w:p w14:paraId="3F4556B4" w14:textId="77777777" w:rsidR="00B35B75" w:rsidRPr="00B35B75" w:rsidRDefault="00B35B75" w:rsidP="00B35B75">
      <w:pPr>
        <w:pStyle w:val="a3"/>
        <w:numPr>
          <w:ilvl w:val="0"/>
          <w:numId w:val="0"/>
        </w:numPr>
        <w:spacing w:before="0" w:after="0" w:line="240" w:lineRule="auto"/>
        <w:rPr>
          <w:rFonts w:ascii="Arial" w:hAnsi="Arial"/>
          <w:sz w:val="20"/>
        </w:rPr>
      </w:pPr>
    </w:p>
    <w:p w14:paraId="69995AE2" w14:textId="6818E9C3" w:rsidR="00A21977" w:rsidRDefault="00A21977" w:rsidP="00B35B75">
      <w:pPr>
        <w:pStyle w:val="a3"/>
        <w:numPr>
          <w:ilvl w:val="3"/>
          <w:numId w:val="4"/>
        </w:numPr>
        <w:spacing w:before="0" w:after="0" w:line="240" w:lineRule="auto"/>
        <w:rPr>
          <w:rFonts w:ascii="Arial" w:hAnsi="Arial"/>
          <w:sz w:val="20"/>
        </w:rPr>
      </w:pPr>
      <w:bookmarkStart w:id="49" w:name="_Hlk69393758"/>
      <w:r w:rsidRPr="00B35B75">
        <w:rPr>
          <w:rFonts w:ascii="Arial" w:hAnsi="Arial"/>
          <w:sz w:val="20"/>
        </w:rPr>
        <w:t>A solução deve ser capaz de orquestrar Scanners ilimitados dentro da infraestrutura;</w:t>
      </w:r>
    </w:p>
    <w:p w14:paraId="1ECCC3D2" w14:textId="77777777" w:rsidR="00B35B75" w:rsidRPr="00B35B75" w:rsidRDefault="00B35B75" w:rsidP="00B35B75">
      <w:pPr>
        <w:pStyle w:val="a3"/>
        <w:numPr>
          <w:ilvl w:val="0"/>
          <w:numId w:val="0"/>
        </w:numPr>
        <w:spacing w:before="0" w:after="0" w:line="240" w:lineRule="auto"/>
        <w:rPr>
          <w:rFonts w:ascii="Arial" w:hAnsi="Arial"/>
          <w:sz w:val="20"/>
        </w:rPr>
      </w:pPr>
    </w:p>
    <w:p w14:paraId="3B406DB0" w14:textId="618D3CC7"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não deve impor nenhum limite de quantidade de Scanners implementados dentro da infraestrutura;</w:t>
      </w:r>
    </w:p>
    <w:p w14:paraId="026182DA" w14:textId="77777777" w:rsidR="00B35B75" w:rsidRPr="00B35B75" w:rsidRDefault="00B35B75" w:rsidP="00B35B75">
      <w:pPr>
        <w:pStyle w:val="a3"/>
        <w:numPr>
          <w:ilvl w:val="0"/>
          <w:numId w:val="0"/>
        </w:numPr>
        <w:spacing w:before="0" w:after="0" w:line="240" w:lineRule="auto"/>
        <w:rPr>
          <w:rFonts w:ascii="Arial" w:hAnsi="Arial"/>
          <w:sz w:val="20"/>
        </w:rPr>
      </w:pPr>
    </w:p>
    <w:bookmarkEnd w:id="49"/>
    <w:p w14:paraId="31BCCDC2" w14:textId="0CC3EA94"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deverá possuir sistema de alertas para informar a disponibilidade de resultados dos escaneamentos através de Email;</w:t>
      </w:r>
    </w:p>
    <w:p w14:paraId="530AF7D9" w14:textId="77777777" w:rsidR="00B35B75" w:rsidRPr="00B35B75" w:rsidRDefault="00B35B75" w:rsidP="00B35B75">
      <w:pPr>
        <w:pStyle w:val="a3"/>
        <w:numPr>
          <w:ilvl w:val="0"/>
          <w:numId w:val="0"/>
        </w:numPr>
        <w:spacing w:before="0" w:after="0" w:line="240" w:lineRule="auto"/>
        <w:rPr>
          <w:rFonts w:ascii="Arial" w:hAnsi="Arial"/>
          <w:sz w:val="20"/>
        </w:rPr>
      </w:pPr>
    </w:p>
    <w:p w14:paraId="332E56A1" w14:textId="4A0B7E7C"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oferecer capacidade de configuração dinâmica de grupos de ativos através de no mínimo as seguintes características:</w:t>
      </w:r>
    </w:p>
    <w:p w14:paraId="36004393" w14:textId="77777777" w:rsidR="00B35B75" w:rsidRPr="00B35B75" w:rsidRDefault="00B35B75" w:rsidP="00B35B75">
      <w:pPr>
        <w:pStyle w:val="a3"/>
        <w:numPr>
          <w:ilvl w:val="0"/>
          <w:numId w:val="0"/>
        </w:numPr>
        <w:spacing w:before="0" w:after="0" w:line="240" w:lineRule="auto"/>
        <w:rPr>
          <w:rFonts w:ascii="Arial" w:hAnsi="Arial"/>
          <w:sz w:val="20"/>
        </w:rPr>
      </w:pPr>
    </w:p>
    <w:p w14:paraId="0494D3E8" w14:textId="0E5C6A05" w:rsidR="00A21977" w:rsidRDefault="00A21977" w:rsidP="00B35B75">
      <w:pPr>
        <w:pStyle w:val="a5"/>
        <w:tabs>
          <w:tab w:val="clear" w:pos="4406"/>
        </w:tabs>
        <w:spacing w:before="0" w:after="0" w:line="240" w:lineRule="auto"/>
        <w:ind w:left="1996" w:hanging="862"/>
        <w:rPr>
          <w:rFonts w:ascii="Arial" w:hAnsi="Arial"/>
          <w:sz w:val="20"/>
        </w:rPr>
      </w:pPr>
      <w:r w:rsidRPr="00B35B75">
        <w:rPr>
          <w:rFonts w:ascii="Arial" w:hAnsi="Arial"/>
          <w:sz w:val="20"/>
        </w:rPr>
        <w:t xml:space="preserve">Sistema Operacional, Endereço IP, DNS, </w:t>
      </w:r>
      <w:proofErr w:type="spellStart"/>
      <w:r w:rsidRPr="00B35B75">
        <w:rPr>
          <w:rFonts w:ascii="Arial" w:hAnsi="Arial"/>
          <w:sz w:val="20"/>
        </w:rPr>
        <w:t>NetBIOS</w:t>
      </w:r>
      <w:proofErr w:type="spellEnd"/>
      <w:r w:rsidRPr="00B35B75">
        <w:rPr>
          <w:rFonts w:ascii="Arial" w:hAnsi="Arial"/>
          <w:sz w:val="20"/>
        </w:rPr>
        <w:t xml:space="preserve"> Host, MAC, AWS </w:t>
      </w:r>
      <w:proofErr w:type="spellStart"/>
      <w:r w:rsidRPr="00B35B75">
        <w:rPr>
          <w:rFonts w:ascii="Arial" w:hAnsi="Arial"/>
          <w:sz w:val="20"/>
        </w:rPr>
        <w:t>Instance</w:t>
      </w:r>
      <w:proofErr w:type="spellEnd"/>
      <w:r w:rsidRPr="00B35B75">
        <w:rPr>
          <w:rFonts w:ascii="Arial" w:hAnsi="Arial"/>
          <w:sz w:val="20"/>
        </w:rPr>
        <w:t xml:space="preserve"> </w:t>
      </w:r>
      <w:proofErr w:type="spellStart"/>
      <w:r w:rsidRPr="00B35B75">
        <w:rPr>
          <w:rFonts w:ascii="Arial" w:hAnsi="Arial"/>
          <w:sz w:val="20"/>
        </w:rPr>
        <w:t>Type</w:t>
      </w:r>
      <w:proofErr w:type="spellEnd"/>
      <w:r w:rsidRPr="00B35B75">
        <w:rPr>
          <w:rFonts w:ascii="Arial" w:hAnsi="Arial"/>
          <w:sz w:val="20"/>
        </w:rPr>
        <w:t xml:space="preserve">, AWS EC2 </w:t>
      </w:r>
      <w:proofErr w:type="spellStart"/>
      <w:r w:rsidRPr="00B35B75">
        <w:rPr>
          <w:rFonts w:ascii="Arial" w:hAnsi="Arial"/>
          <w:sz w:val="20"/>
        </w:rPr>
        <w:t>Name</w:t>
      </w:r>
      <w:proofErr w:type="spellEnd"/>
      <w:r w:rsidRPr="00B35B75">
        <w:rPr>
          <w:rFonts w:ascii="Arial" w:hAnsi="Arial"/>
          <w:sz w:val="20"/>
        </w:rPr>
        <w:t xml:space="preserve">, Software instalado, Azure VM ID, AWS </w:t>
      </w:r>
      <w:proofErr w:type="spellStart"/>
      <w:r w:rsidRPr="00B35B75">
        <w:rPr>
          <w:rFonts w:ascii="Arial" w:hAnsi="Arial"/>
          <w:sz w:val="20"/>
        </w:rPr>
        <w:t>Region</w:t>
      </w:r>
      <w:proofErr w:type="spellEnd"/>
      <w:r w:rsidRPr="00B35B75">
        <w:rPr>
          <w:rFonts w:ascii="Arial" w:hAnsi="Arial"/>
          <w:sz w:val="20"/>
        </w:rPr>
        <w:t xml:space="preserve">, Google Cloud </w:t>
      </w:r>
      <w:proofErr w:type="spellStart"/>
      <w:r w:rsidRPr="00B35B75">
        <w:rPr>
          <w:rFonts w:ascii="Arial" w:hAnsi="Arial"/>
          <w:sz w:val="20"/>
        </w:rPr>
        <w:t>Instance</w:t>
      </w:r>
      <w:proofErr w:type="spellEnd"/>
      <w:r w:rsidRPr="00B35B75">
        <w:rPr>
          <w:rFonts w:ascii="Arial" w:hAnsi="Arial"/>
          <w:sz w:val="20"/>
        </w:rPr>
        <w:t xml:space="preserve"> ID, Azure </w:t>
      </w:r>
      <w:proofErr w:type="spellStart"/>
      <w:r w:rsidRPr="00B35B75">
        <w:rPr>
          <w:rFonts w:ascii="Arial" w:hAnsi="Arial"/>
          <w:sz w:val="20"/>
        </w:rPr>
        <w:t>Resource</w:t>
      </w:r>
      <w:proofErr w:type="spellEnd"/>
      <w:r w:rsidRPr="00B35B75">
        <w:rPr>
          <w:rFonts w:ascii="Arial" w:hAnsi="Arial"/>
          <w:sz w:val="20"/>
        </w:rPr>
        <w:t xml:space="preserve"> ID, Ativos avaliados; </w:t>
      </w:r>
    </w:p>
    <w:p w14:paraId="0A5BE87C" w14:textId="77777777" w:rsidR="008354FF" w:rsidRPr="00B35B75" w:rsidRDefault="008354FF" w:rsidP="008354FF">
      <w:pPr>
        <w:pStyle w:val="a5"/>
        <w:numPr>
          <w:ilvl w:val="0"/>
          <w:numId w:val="0"/>
        </w:numPr>
        <w:spacing w:before="0" w:after="0" w:line="240" w:lineRule="auto"/>
        <w:ind w:left="1996"/>
        <w:rPr>
          <w:rFonts w:ascii="Arial" w:hAnsi="Arial"/>
          <w:sz w:val="20"/>
        </w:rPr>
      </w:pPr>
    </w:p>
    <w:p w14:paraId="5C921670" w14:textId="02F28609" w:rsidR="00A21977" w:rsidRDefault="00A21977" w:rsidP="00B35B75">
      <w:pPr>
        <w:pStyle w:val="a3"/>
        <w:spacing w:before="0" w:after="0" w:line="240" w:lineRule="auto"/>
        <w:rPr>
          <w:rFonts w:ascii="Arial" w:hAnsi="Arial"/>
          <w:sz w:val="20"/>
        </w:rPr>
      </w:pPr>
      <w:r w:rsidRPr="00B35B75">
        <w:rPr>
          <w:rFonts w:ascii="Arial" w:hAnsi="Arial"/>
          <w:sz w:val="20"/>
        </w:rPr>
        <w:t>Dos requisitos e relatórios e painéis gerenciais</w:t>
      </w:r>
    </w:p>
    <w:p w14:paraId="2D0CC875" w14:textId="77777777" w:rsidR="008354FF" w:rsidRPr="00B35B75" w:rsidRDefault="008354FF" w:rsidP="008354FF">
      <w:pPr>
        <w:pStyle w:val="a3"/>
        <w:numPr>
          <w:ilvl w:val="0"/>
          <w:numId w:val="0"/>
        </w:numPr>
        <w:spacing w:before="0" w:after="0" w:line="240" w:lineRule="auto"/>
        <w:ind w:left="1712"/>
        <w:rPr>
          <w:rFonts w:ascii="Arial" w:hAnsi="Arial"/>
          <w:sz w:val="20"/>
        </w:rPr>
      </w:pPr>
    </w:p>
    <w:p w14:paraId="6B73B880" w14:textId="5E730B65"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deverá possuir painéis gerenciais (Dashboards) pré-definidos para rápida visualização dos resultados, permitindo ainda a criação de painéis personalizados;</w:t>
      </w:r>
    </w:p>
    <w:p w14:paraId="7E88F8D4" w14:textId="77777777" w:rsidR="008354FF" w:rsidRPr="00B35B75" w:rsidRDefault="008354FF" w:rsidP="008354FF">
      <w:pPr>
        <w:pStyle w:val="a3"/>
        <w:numPr>
          <w:ilvl w:val="0"/>
          <w:numId w:val="0"/>
        </w:numPr>
        <w:spacing w:before="0" w:after="0" w:line="240" w:lineRule="auto"/>
        <w:ind w:left="1854"/>
        <w:rPr>
          <w:rFonts w:ascii="Arial" w:hAnsi="Arial"/>
          <w:sz w:val="20"/>
        </w:rPr>
      </w:pPr>
    </w:p>
    <w:p w14:paraId="517A0354" w14:textId="67BEE6BB"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lastRenderedPageBreak/>
        <w:t>Os painéis gerenciais deverão ser apresentados em diversos formatos, incluindo gráficos e tabelas, possibilitando a exibição de informações em diferentes níveis de detalhamento;</w:t>
      </w:r>
    </w:p>
    <w:p w14:paraId="21A68EBE" w14:textId="77777777" w:rsidR="008354FF" w:rsidRPr="00B35B75" w:rsidRDefault="008354FF" w:rsidP="008354FF">
      <w:pPr>
        <w:pStyle w:val="a3"/>
        <w:numPr>
          <w:ilvl w:val="0"/>
          <w:numId w:val="0"/>
        </w:numPr>
        <w:spacing w:before="0" w:after="0" w:line="240" w:lineRule="auto"/>
        <w:rPr>
          <w:rFonts w:ascii="Arial" w:hAnsi="Arial"/>
          <w:sz w:val="20"/>
        </w:rPr>
      </w:pPr>
    </w:p>
    <w:p w14:paraId="50DE9F08" w14:textId="6E4BEB39"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Os relatórios devem ser disponibilizados sob demanda no console de gerência da solução;</w:t>
      </w:r>
    </w:p>
    <w:p w14:paraId="718BE9AF" w14:textId="77777777" w:rsidR="008354FF" w:rsidRPr="00B35B75" w:rsidRDefault="008354FF" w:rsidP="008354FF">
      <w:pPr>
        <w:pStyle w:val="a3"/>
        <w:numPr>
          <w:ilvl w:val="0"/>
          <w:numId w:val="0"/>
        </w:numPr>
        <w:spacing w:before="0" w:after="0" w:line="240" w:lineRule="auto"/>
        <w:rPr>
          <w:rFonts w:ascii="Arial" w:hAnsi="Arial"/>
          <w:sz w:val="20"/>
        </w:rPr>
      </w:pPr>
    </w:p>
    <w:p w14:paraId="0787D6DE" w14:textId="0F63FC39"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Os relatórios devem conter informações da vulnerabilidade, severidade, se existe um </w:t>
      </w:r>
      <w:proofErr w:type="spellStart"/>
      <w:r w:rsidRPr="00B35B75">
        <w:rPr>
          <w:rFonts w:ascii="Arial" w:hAnsi="Arial"/>
          <w:sz w:val="20"/>
        </w:rPr>
        <w:t>Exploit</w:t>
      </w:r>
      <w:proofErr w:type="spellEnd"/>
      <w:r w:rsidRPr="00B35B75">
        <w:rPr>
          <w:rFonts w:ascii="Arial" w:hAnsi="Arial"/>
          <w:sz w:val="20"/>
        </w:rPr>
        <w:t xml:space="preserve"> disponível e informações do ativo;</w:t>
      </w:r>
    </w:p>
    <w:p w14:paraId="09CFC46B" w14:textId="77777777" w:rsidR="008354FF" w:rsidRPr="00B35B75" w:rsidRDefault="008354FF" w:rsidP="008354FF">
      <w:pPr>
        <w:pStyle w:val="a3"/>
        <w:numPr>
          <w:ilvl w:val="0"/>
          <w:numId w:val="0"/>
        </w:numPr>
        <w:spacing w:before="0" w:after="0" w:line="240" w:lineRule="auto"/>
        <w:rPr>
          <w:rFonts w:ascii="Arial" w:hAnsi="Arial"/>
          <w:sz w:val="20"/>
        </w:rPr>
      </w:pPr>
    </w:p>
    <w:p w14:paraId="014AB7C7" w14:textId="0B222533"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permitir a customização de Dashboards/relatórios;</w:t>
      </w:r>
    </w:p>
    <w:p w14:paraId="37F9C6E9" w14:textId="77777777" w:rsidR="008354FF" w:rsidRPr="00B35B75" w:rsidRDefault="008354FF" w:rsidP="008354FF">
      <w:pPr>
        <w:pStyle w:val="a3"/>
        <w:numPr>
          <w:ilvl w:val="0"/>
          <w:numId w:val="0"/>
        </w:numPr>
        <w:spacing w:before="0" w:after="0" w:line="240" w:lineRule="auto"/>
        <w:rPr>
          <w:rFonts w:ascii="Arial" w:hAnsi="Arial"/>
          <w:sz w:val="20"/>
        </w:rPr>
      </w:pPr>
    </w:p>
    <w:p w14:paraId="2A78F874" w14:textId="22D6A302"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concentrar todos os relatórios na plataforma central de gerenciamento, não sendo aceitas soluções fragmentadas;</w:t>
      </w:r>
    </w:p>
    <w:p w14:paraId="1F384631" w14:textId="77777777" w:rsidR="008354FF" w:rsidRPr="00B35B75" w:rsidRDefault="008354FF" w:rsidP="008354FF">
      <w:pPr>
        <w:pStyle w:val="a3"/>
        <w:numPr>
          <w:ilvl w:val="0"/>
          <w:numId w:val="0"/>
        </w:numPr>
        <w:spacing w:before="0" w:after="0" w:line="240" w:lineRule="auto"/>
        <w:rPr>
          <w:rFonts w:ascii="Arial" w:hAnsi="Arial"/>
          <w:sz w:val="20"/>
        </w:rPr>
      </w:pPr>
    </w:p>
    <w:p w14:paraId="7DE04597" w14:textId="348802D6"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ser capaz de produzir relatórios, pelo menos, nos seguintes formatos: HTML, PDF e CSV;</w:t>
      </w:r>
    </w:p>
    <w:p w14:paraId="60E1982B" w14:textId="77777777" w:rsidR="008354FF" w:rsidRPr="00B35B75" w:rsidRDefault="008354FF" w:rsidP="008354FF">
      <w:pPr>
        <w:pStyle w:val="a3"/>
        <w:numPr>
          <w:ilvl w:val="0"/>
          <w:numId w:val="0"/>
        </w:numPr>
        <w:spacing w:before="0" w:after="0" w:line="240" w:lineRule="auto"/>
        <w:rPr>
          <w:rFonts w:ascii="Arial" w:hAnsi="Arial"/>
          <w:sz w:val="20"/>
        </w:rPr>
      </w:pPr>
    </w:p>
    <w:p w14:paraId="1FDABA31" w14:textId="562D856F"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possibilitar a criação de relatórios baseado nos seguintes alvos: Todos os ativos e Alvos específicos;</w:t>
      </w:r>
    </w:p>
    <w:p w14:paraId="2B64CB37" w14:textId="77777777" w:rsidR="008354FF" w:rsidRPr="00B35B75" w:rsidRDefault="008354FF" w:rsidP="008354FF">
      <w:pPr>
        <w:pStyle w:val="a3"/>
        <w:numPr>
          <w:ilvl w:val="0"/>
          <w:numId w:val="0"/>
        </w:numPr>
        <w:spacing w:before="0" w:after="0" w:line="240" w:lineRule="auto"/>
        <w:rPr>
          <w:rFonts w:ascii="Arial" w:hAnsi="Arial"/>
          <w:sz w:val="20"/>
        </w:rPr>
      </w:pPr>
    </w:p>
    <w:p w14:paraId="25259D21" w14:textId="04A0E3B2"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Deve suportar a criação de relatórios criptografados (protegidos por senha configurável);</w:t>
      </w:r>
    </w:p>
    <w:p w14:paraId="2B4BE826" w14:textId="77777777" w:rsidR="008354FF" w:rsidRPr="00B35B75" w:rsidRDefault="008354FF" w:rsidP="008354FF">
      <w:pPr>
        <w:pStyle w:val="a3"/>
        <w:numPr>
          <w:ilvl w:val="0"/>
          <w:numId w:val="0"/>
        </w:numPr>
        <w:spacing w:before="0" w:after="0" w:line="240" w:lineRule="auto"/>
        <w:rPr>
          <w:rFonts w:ascii="Arial" w:hAnsi="Arial"/>
          <w:sz w:val="20"/>
        </w:rPr>
      </w:pPr>
    </w:p>
    <w:p w14:paraId="2F09BEBA" w14:textId="5281F152"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suportar o envio automático de relatórios para destinatários específicos;</w:t>
      </w:r>
    </w:p>
    <w:p w14:paraId="5E13AD54" w14:textId="77777777" w:rsidR="008354FF" w:rsidRPr="00B35B75" w:rsidRDefault="008354FF" w:rsidP="008354FF">
      <w:pPr>
        <w:pStyle w:val="a3"/>
        <w:numPr>
          <w:ilvl w:val="0"/>
          <w:numId w:val="0"/>
        </w:numPr>
        <w:spacing w:before="0" w:after="0" w:line="240" w:lineRule="auto"/>
        <w:rPr>
          <w:rFonts w:ascii="Arial" w:hAnsi="Arial"/>
          <w:sz w:val="20"/>
        </w:rPr>
      </w:pPr>
    </w:p>
    <w:p w14:paraId="23E6A0D7" w14:textId="35B5E519"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Deve ser possível definir a frequência na geração dos relatórios para no mínimo: Diário, Mensal, Semanal e Anual;</w:t>
      </w:r>
    </w:p>
    <w:p w14:paraId="1E22ADD3" w14:textId="77777777" w:rsidR="008354FF" w:rsidRPr="00B35B75" w:rsidRDefault="008354FF" w:rsidP="008354FF">
      <w:pPr>
        <w:pStyle w:val="a3"/>
        <w:numPr>
          <w:ilvl w:val="0"/>
          <w:numId w:val="0"/>
        </w:numPr>
        <w:spacing w:before="0" w:after="0" w:line="240" w:lineRule="auto"/>
        <w:rPr>
          <w:rFonts w:ascii="Arial" w:hAnsi="Arial"/>
          <w:sz w:val="20"/>
        </w:rPr>
      </w:pPr>
    </w:p>
    <w:p w14:paraId="61B52594" w14:textId="6827362B"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Permitir especificar níveis de permissão nos relatórios para usuários e grupos específicos;</w:t>
      </w:r>
    </w:p>
    <w:p w14:paraId="4356112C" w14:textId="77777777" w:rsidR="008354FF" w:rsidRPr="00B35B75" w:rsidRDefault="008354FF" w:rsidP="008354FF">
      <w:pPr>
        <w:pStyle w:val="a3"/>
        <w:numPr>
          <w:ilvl w:val="0"/>
          <w:numId w:val="0"/>
        </w:numPr>
        <w:spacing w:before="0" w:after="0" w:line="240" w:lineRule="auto"/>
        <w:rPr>
          <w:rFonts w:ascii="Arial" w:hAnsi="Arial"/>
          <w:sz w:val="20"/>
        </w:rPr>
      </w:pPr>
    </w:p>
    <w:p w14:paraId="7D6F97EC" w14:textId="6C763292" w:rsidR="00A21977" w:rsidRDefault="00A21977" w:rsidP="00B35B75">
      <w:pPr>
        <w:pStyle w:val="a3"/>
        <w:spacing w:before="0" w:after="0" w:line="240" w:lineRule="auto"/>
        <w:rPr>
          <w:rFonts w:ascii="Arial" w:hAnsi="Arial"/>
          <w:sz w:val="20"/>
        </w:rPr>
      </w:pPr>
      <w:r w:rsidRPr="00B35B75">
        <w:rPr>
          <w:rFonts w:ascii="Arial" w:hAnsi="Arial"/>
          <w:sz w:val="20"/>
        </w:rPr>
        <w:t>Das varreduras</w:t>
      </w:r>
    </w:p>
    <w:p w14:paraId="0D7F0660" w14:textId="77777777" w:rsidR="008354FF" w:rsidRPr="00B35B75" w:rsidRDefault="008354FF" w:rsidP="008354FF">
      <w:pPr>
        <w:pStyle w:val="a3"/>
        <w:numPr>
          <w:ilvl w:val="0"/>
          <w:numId w:val="0"/>
        </w:numPr>
        <w:spacing w:before="0" w:after="0" w:line="240" w:lineRule="auto"/>
        <w:ind w:left="850"/>
        <w:rPr>
          <w:rFonts w:ascii="Arial" w:hAnsi="Arial"/>
          <w:sz w:val="20"/>
        </w:rPr>
      </w:pPr>
    </w:p>
    <w:p w14:paraId="3D242DEC" w14:textId="5D2443C0"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 xml:space="preserve">A solução deve realizar varreduras em uma variedade de sistemas operacionais, incluindo, no mínimo, Windows, Linux e Mac OS, bem como </w:t>
      </w:r>
      <w:proofErr w:type="spellStart"/>
      <w:r w:rsidRPr="00B35B75">
        <w:rPr>
          <w:rFonts w:ascii="Arial" w:hAnsi="Arial"/>
          <w:sz w:val="20"/>
        </w:rPr>
        <w:t>Appliances</w:t>
      </w:r>
      <w:proofErr w:type="spellEnd"/>
      <w:r w:rsidRPr="00B35B75">
        <w:rPr>
          <w:rFonts w:ascii="Arial" w:hAnsi="Arial"/>
          <w:sz w:val="20"/>
        </w:rPr>
        <w:t xml:space="preserve"> virtuais;</w:t>
      </w:r>
    </w:p>
    <w:p w14:paraId="53480367" w14:textId="77777777" w:rsidR="008354FF" w:rsidRPr="00B35B75" w:rsidRDefault="008354FF" w:rsidP="008354FF">
      <w:pPr>
        <w:pStyle w:val="a3"/>
        <w:numPr>
          <w:ilvl w:val="0"/>
          <w:numId w:val="0"/>
        </w:numPr>
        <w:spacing w:before="0" w:after="0" w:line="240" w:lineRule="auto"/>
        <w:ind w:left="1854"/>
        <w:rPr>
          <w:rFonts w:ascii="Arial" w:hAnsi="Arial"/>
          <w:sz w:val="20"/>
        </w:rPr>
      </w:pPr>
    </w:p>
    <w:p w14:paraId="300293DF" w14:textId="0CB75A6B"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suportar varredura com e sem agente, de maneira ativa e passiva, distribuídas em diferentes localidades e regiões e gerenciar todos por uma console central;</w:t>
      </w:r>
    </w:p>
    <w:p w14:paraId="71145FBC" w14:textId="77777777" w:rsidR="008354FF" w:rsidRPr="00B35B75" w:rsidRDefault="008354FF" w:rsidP="008354FF">
      <w:pPr>
        <w:pStyle w:val="a3"/>
        <w:numPr>
          <w:ilvl w:val="0"/>
          <w:numId w:val="0"/>
        </w:numPr>
        <w:spacing w:before="0" w:after="0" w:line="240" w:lineRule="auto"/>
        <w:rPr>
          <w:rFonts w:ascii="Arial" w:hAnsi="Arial"/>
          <w:sz w:val="20"/>
        </w:rPr>
      </w:pPr>
    </w:p>
    <w:p w14:paraId="6DEFA362" w14:textId="461B3D26"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A solução deve fornecer agentes instaláveis em sistemas operacionais distintos para monitoramento contínuo de vulnerabilidades;</w:t>
      </w:r>
    </w:p>
    <w:p w14:paraId="1E05B3AC" w14:textId="77777777" w:rsidR="008354FF" w:rsidRPr="00B35B75" w:rsidRDefault="008354FF" w:rsidP="008354FF">
      <w:pPr>
        <w:pStyle w:val="a3"/>
        <w:numPr>
          <w:ilvl w:val="0"/>
          <w:numId w:val="0"/>
        </w:numPr>
        <w:spacing w:before="0" w:after="0" w:line="240" w:lineRule="auto"/>
        <w:rPr>
          <w:rFonts w:ascii="Arial" w:hAnsi="Arial"/>
          <w:sz w:val="20"/>
        </w:rPr>
      </w:pPr>
    </w:p>
    <w:p w14:paraId="1D5BCA7C" w14:textId="0534D2DA" w:rsidR="00A21977" w:rsidRDefault="00A21977" w:rsidP="00B35B75">
      <w:pPr>
        <w:pStyle w:val="a3"/>
        <w:numPr>
          <w:ilvl w:val="3"/>
          <w:numId w:val="4"/>
        </w:numPr>
        <w:spacing w:before="0" w:after="0" w:line="240" w:lineRule="auto"/>
        <w:rPr>
          <w:rFonts w:ascii="Arial" w:hAnsi="Arial"/>
          <w:sz w:val="20"/>
        </w:rPr>
      </w:pPr>
      <w:r w:rsidRPr="00B35B75">
        <w:rPr>
          <w:rFonts w:ascii="Arial" w:hAnsi="Arial"/>
          <w:sz w:val="20"/>
        </w:rPr>
        <w:t>Tais agentes devem realizar conexões para o sistema gerenciamento através de protocolo seguro;</w:t>
      </w:r>
    </w:p>
    <w:p w14:paraId="56899830" w14:textId="77777777" w:rsidR="008354FF" w:rsidRPr="00B35B75" w:rsidRDefault="008354FF" w:rsidP="0042465C">
      <w:pPr>
        <w:pStyle w:val="a3"/>
        <w:numPr>
          <w:ilvl w:val="0"/>
          <w:numId w:val="0"/>
        </w:numPr>
        <w:spacing w:before="0" w:after="0" w:line="240" w:lineRule="auto"/>
        <w:rPr>
          <w:rFonts w:ascii="Arial" w:hAnsi="Arial"/>
          <w:sz w:val="20"/>
        </w:rPr>
      </w:pPr>
    </w:p>
    <w:p w14:paraId="6573AF77" w14:textId="5941F7F9" w:rsidR="00A21977" w:rsidRDefault="00A21977" w:rsidP="0042465C">
      <w:pPr>
        <w:pStyle w:val="a3"/>
        <w:numPr>
          <w:ilvl w:val="3"/>
          <w:numId w:val="4"/>
        </w:numPr>
        <w:spacing w:before="0" w:after="0" w:line="240" w:lineRule="auto"/>
        <w:rPr>
          <w:rFonts w:ascii="Arial" w:hAnsi="Arial"/>
          <w:sz w:val="20"/>
        </w:rPr>
      </w:pPr>
      <w:r w:rsidRPr="00B35B75">
        <w:rPr>
          <w:rFonts w:ascii="Arial" w:hAnsi="Arial"/>
          <w:sz w:val="20"/>
        </w:rPr>
        <w:t>A solução deve ser configurável para permitir a otimização das configurações de varredura;</w:t>
      </w:r>
    </w:p>
    <w:p w14:paraId="52D2FA6D" w14:textId="77777777" w:rsidR="008354FF" w:rsidRPr="00B35B75" w:rsidRDefault="008354FF" w:rsidP="0042465C">
      <w:pPr>
        <w:pStyle w:val="a3"/>
        <w:numPr>
          <w:ilvl w:val="0"/>
          <w:numId w:val="0"/>
        </w:numPr>
        <w:spacing w:before="0" w:after="0" w:line="240" w:lineRule="auto"/>
        <w:rPr>
          <w:rFonts w:ascii="Arial" w:hAnsi="Arial"/>
          <w:sz w:val="20"/>
        </w:rPr>
      </w:pPr>
    </w:p>
    <w:p w14:paraId="221F5FD1" w14:textId="19F856B7" w:rsidR="00A21977" w:rsidRDefault="00A21977" w:rsidP="0042465C">
      <w:pPr>
        <w:pStyle w:val="a3"/>
        <w:numPr>
          <w:ilvl w:val="3"/>
          <w:numId w:val="4"/>
        </w:numPr>
        <w:spacing w:before="0" w:after="0" w:line="240" w:lineRule="auto"/>
        <w:rPr>
          <w:rFonts w:ascii="Arial" w:hAnsi="Arial"/>
          <w:sz w:val="20"/>
        </w:rPr>
      </w:pPr>
      <w:r w:rsidRPr="00B35B75">
        <w:rPr>
          <w:rFonts w:ascii="Arial" w:hAnsi="Arial"/>
          <w:sz w:val="20"/>
        </w:rPr>
        <w:t xml:space="preserve">A solução deve permitir a entrada e o armazenamento seguro de credenciais do usuário, incluindo contas locais, de domínio (LDAP e Active </w:t>
      </w:r>
      <w:proofErr w:type="spellStart"/>
      <w:r w:rsidRPr="00B35B75">
        <w:rPr>
          <w:rFonts w:ascii="Arial" w:hAnsi="Arial"/>
          <w:sz w:val="20"/>
        </w:rPr>
        <w:t>Directory</w:t>
      </w:r>
      <w:proofErr w:type="spellEnd"/>
      <w:r w:rsidRPr="00B35B75">
        <w:rPr>
          <w:rFonts w:ascii="Arial" w:hAnsi="Arial"/>
          <w:sz w:val="20"/>
        </w:rPr>
        <w:t>) e root para sistemas Linux;</w:t>
      </w:r>
    </w:p>
    <w:p w14:paraId="67236F44" w14:textId="77777777" w:rsidR="008354FF" w:rsidRPr="00B35B75" w:rsidRDefault="008354FF" w:rsidP="0042465C">
      <w:pPr>
        <w:pStyle w:val="a3"/>
        <w:numPr>
          <w:ilvl w:val="0"/>
          <w:numId w:val="0"/>
        </w:numPr>
        <w:spacing w:before="0" w:after="0" w:line="240" w:lineRule="auto"/>
        <w:rPr>
          <w:rFonts w:ascii="Arial" w:hAnsi="Arial"/>
          <w:sz w:val="20"/>
        </w:rPr>
      </w:pPr>
    </w:p>
    <w:p w14:paraId="28ABAADF" w14:textId="29D7363C" w:rsidR="00A21977" w:rsidRDefault="00A21977" w:rsidP="0042465C">
      <w:pPr>
        <w:pStyle w:val="a3"/>
        <w:numPr>
          <w:ilvl w:val="3"/>
          <w:numId w:val="4"/>
        </w:numPr>
        <w:spacing w:before="0" w:after="0" w:line="240" w:lineRule="auto"/>
        <w:rPr>
          <w:rFonts w:ascii="Arial" w:hAnsi="Arial"/>
          <w:sz w:val="20"/>
        </w:rPr>
      </w:pPr>
      <w:r w:rsidRPr="00B35B75">
        <w:rPr>
          <w:rFonts w:ascii="Arial" w:hAnsi="Arial"/>
          <w:sz w:val="20"/>
        </w:rPr>
        <w:t>A solução deve fornecer a capacidade de escalar privilégios nos destinos, do acesso de usuário padrão até acesso de sistema ou administrativo;</w:t>
      </w:r>
    </w:p>
    <w:p w14:paraId="404872DD" w14:textId="77777777" w:rsidR="0042465C" w:rsidRPr="00B35B75" w:rsidRDefault="0042465C" w:rsidP="0042465C">
      <w:pPr>
        <w:pStyle w:val="a3"/>
        <w:numPr>
          <w:ilvl w:val="0"/>
          <w:numId w:val="0"/>
        </w:numPr>
        <w:spacing w:before="0" w:after="0" w:line="240" w:lineRule="auto"/>
        <w:rPr>
          <w:rFonts w:ascii="Arial" w:hAnsi="Arial"/>
          <w:sz w:val="20"/>
        </w:rPr>
      </w:pPr>
    </w:p>
    <w:p w14:paraId="5CC6ED99" w14:textId="726678BC" w:rsidR="00A21977" w:rsidRDefault="00A21977" w:rsidP="0042465C">
      <w:pPr>
        <w:pStyle w:val="a3"/>
        <w:numPr>
          <w:ilvl w:val="3"/>
          <w:numId w:val="4"/>
        </w:numPr>
        <w:spacing w:before="0" w:after="0" w:line="240" w:lineRule="auto"/>
        <w:rPr>
          <w:rFonts w:ascii="Arial" w:hAnsi="Arial"/>
          <w:sz w:val="20"/>
        </w:rPr>
      </w:pPr>
      <w:r w:rsidRPr="00600550">
        <w:rPr>
          <w:rFonts w:ascii="Arial" w:hAnsi="Arial"/>
          <w:sz w:val="20"/>
        </w:rPr>
        <w:t xml:space="preserve">A solução deve se integrar com solução de gerenciamento de acessos privilegiados para autenticação nos dispositivos, no mínimo, os seguintes: </w:t>
      </w:r>
    </w:p>
    <w:p w14:paraId="6032B211" w14:textId="77777777" w:rsidR="0042465C" w:rsidRPr="00600550" w:rsidRDefault="0042465C" w:rsidP="0042465C">
      <w:pPr>
        <w:pStyle w:val="a3"/>
        <w:numPr>
          <w:ilvl w:val="0"/>
          <w:numId w:val="0"/>
        </w:numPr>
        <w:spacing w:before="0" w:after="0" w:line="240" w:lineRule="auto"/>
        <w:rPr>
          <w:rFonts w:ascii="Arial" w:hAnsi="Arial"/>
          <w:sz w:val="20"/>
        </w:rPr>
      </w:pPr>
    </w:p>
    <w:p w14:paraId="5695F673" w14:textId="77777777" w:rsidR="00A21977" w:rsidRPr="00600550"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CyberArk</w:t>
      </w:r>
      <w:proofErr w:type="spellEnd"/>
      <w:r w:rsidRPr="00600550">
        <w:rPr>
          <w:rFonts w:ascii="Arial" w:eastAsia="Arial" w:hAnsi="Arial"/>
          <w:snapToGrid w:val="0"/>
          <w:color w:val="000000"/>
          <w:sz w:val="20"/>
        </w:rPr>
        <w:t>;</w:t>
      </w:r>
    </w:p>
    <w:p w14:paraId="521C7AE2" w14:textId="77777777" w:rsidR="00A21977" w:rsidRPr="00600550"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BeyondTrust</w:t>
      </w:r>
      <w:proofErr w:type="spellEnd"/>
      <w:r w:rsidRPr="00600550">
        <w:rPr>
          <w:rFonts w:ascii="Arial" w:eastAsia="Arial" w:hAnsi="Arial"/>
          <w:snapToGrid w:val="0"/>
          <w:color w:val="000000"/>
          <w:sz w:val="20"/>
        </w:rPr>
        <w:t>;</w:t>
      </w:r>
    </w:p>
    <w:p w14:paraId="29A31987" w14:textId="77777777" w:rsidR="00A21977" w:rsidRPr="00600550"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Thycotic</w:t>
      </w:r>
      <w:proofErr w:type="spellEnd"/>
      <w:r w:rsidRPr="00600550">
        <w:rPr>
          <w:rFonts w:ascii="Arial" w:eastAsia="Arial" w:hAnsi="Arial"/>
          <w:snapToGrid w:val="0"/>
          <w:color w:val="000000"/>
          <w:sz w:val="20"/>
        </w:rPr>
        <w:t>;</w:t>
      </w:r>
    </w:p>
    <w:p w14:paraId="71171952" w14:textId="7C9C7423" w:rsidR="00A21977"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Centrify</w:t>
      </w:r>
      <w:proofErr w:type="spellEnd"/>
      <w:r w:rsidRPr="00600550">
        <w:rPr>
          <w:rFonts w:ascii="Arial" w:eastAsia="Arial" w:hAnsi="Arial"/>
          <w:snapToGrid w:val="0"/>
          <w:color w:val="000000"/>
          <w:sz w:val="20"/>
        </w:rPr>
        <w:t>;</w:t>
      </w:r>
    </w:p>
    <w:p w14:paraId="19206A1D" w14:textId="77777777" w:rsidR="0042465C" w:rsidRPr="00600550" w:rsidRDefault="0042465C" w:rsidP="0042465C">
      <w:pPr>
        <w:pStyle w:val="a5"/>
        <w:numPr>
          <w:ilvl w:val="0"/>
          <w:numId w:val="0"/>
        </w:numPr>
        <w:spacing w:before="0" w:after="0" w:line="240" w:lineRule="auto"/>
        <w:ind w:left="3686"/>
        <w:rPr>
          <w:rFonts w:ascii="Arial" w:eastAsia="Arial" w:hAnsi="Arial"/>
          <w:snapToGrid w:val="0"/>
          <w:color w:val="000000"/>
          <w:sz w:val="20"/>
        </w:rPr>
      </w:pPr>
    </w:p>
    <w:p w14:paraId="1E33515B" w14:textId="5BC4F996" w:rsidR="00A21977" w:rsidRDefault="00A21977" w:rsidP="0042465C">
      <w:pPr>
        <w:pStyle w:val="a3"/>
        <w:numPr>
          <w:ilvl w:val="3"/>
          <w:numId w:val="4"/>
        </w:numPr>
        <w:spacing w:before="0" w:after="0" w:line="240" w:lineRule="auto"/>
        <w:rPr>
          <w:rFonts w:ascii="Arial" w:hAnsi="Arial"/>
          <w:sz w:val="20"/>
        </w:rPr>
      </w:pPr>
      <w:r w:rsidRPr="00600550">
        <w:rPr>
          <w:rFonts w:ascii="Arial" w:hAnsi="Arial"/>
          <w:sz w:val="20"/>
        </w:rPr>
        <w:t xml:space="preserve">A solução deve suportar o agendamento de </w:t>
      </w:r>
      <w:proofErr w:type="spellStart"/>
      <w:r w:rsidRPr="00600550">
        <w:rPr>
          <w:rFonts w:ascii="Arial" w:hAnsi="Arial"/>
          <w:i/>
          <w:iCs/>
          <w:sz w:val="20"/>
        </w:rPr>
        <w:t>Scans</w:t>
      </w:r>
      <w:proofErr w:type="spellEnd"/>
      <w:r w:rsidRPr="00600550">
        <w:rPr>
          <w:rFonts w:ascii="Arial" w:hAnsi="Arial"/>
          <w:sz w:val="20"/>
        </w:rPr>
        <w:t xml:space="preserve"> personalizados, incluindo a capacidade de executar varreduras em tempos designados, com frequência pré-determinada;</w:t>
      </w:r>
    </w:p>
    <w:p w14:paraId="2EA7D52C" w14:textId="77777777" w:rsidR="0042465C" w:rsidRPr="00600550" w:rsidRDefault="0042465C" w:rsidP="0042465C">
      <w:pPr>
        <w:pStyle w:val="a3"/>
        <w:numPr>
          <w:ilvl w:val="0"/>
          <w:numId w:val="0"/>
        </w:numPr>
        <w:spacing w:before="0" w:after="0" w:line="240" w:lineRule="auto"/>
        <w:ind w:left="1854"/>
        <w:rPr>
          <w:rFonts w:ascii="Arial" w:hAnsi="Arial"/>
          <w:sz w:val="20"/>
        </w:rPr>
      </w:pPr>
    </w:p>
    <w:p w14:paraId="31C4DF8F" w14:textId="77A9BF1D" w:rsidR="00A21977" w:rsidRDefault="00A21977" w:rsidP="0042465C">
      <w:pPr>
        <w:pStyle w:val="a3"/>
        <w:numPr>
          <w:ilvl w:val="3"/>
          <w:numId w:val="4"/>
        </w:numPr>
        <w:spacing w:before="0" w:after="0" w:line="240" w:lineRule="auto"/>
        <w:rPr>
          <w:rFonts w:ascii="Arial" w:hAnsi="Arial"/>
          <w:sz w:val="20"/>
        </w:rPr>
      </w:pPr>
      <w:r w:rsidRPr="00600550">
        <w:rPr>
          <w:rFonts w:ascii="Arial" w:hAnsi="Arial"/>
          <w:sz w:val="20"/>
        </w:rPr>
        <w:t xml:space="preserve">A solução deve ser capaz de identificar novos </w:t>
      </w:r>
      <w:r w:rsidRPr="00600550">
        <w:rPr>
          <w:rFonts w:ascii="Arial" w:hAnsi="Arial"/>
          <w:i/>
          <w:iCs/>
          <w:sz w:val="20"/>
        </w:rPr>
        <w:t>hosts</w:t>
      </w:r>
      <w:r w:rsidRPr="00600550">
        <w:rPr>
          <w:rFonts w:ascii="Arial" w:hAnsi="Arial"/>
          <w:sz w:val="20"/>
        </w:rPr>
        <w:t xml:space="preserve"> no ambiente sem a necessidade de </w:t>
      </w:r>
      <w:proofErr w:type="spellStart"/>
      <w:r w:rsidRPr="00600550">
        <w:rPr>
          <w:rFonts w:ascii="Arial" w:hAnsi="Arial"/>
          <w:i/>
          <w:iCs/>
          <w:sz w:val="20"/>
        </w:rPr>
        <w:t>Scan</w:t>
      </w:r>
      <w:proofErr w:type="spellEnd"/>
      <w:r w:rsidRPr="00600550">
        <w:rPr>
          <w:rFonts w:ascii="Arial" w:hAnsi="Arial"/>
          <w:sz w:val="20"/>
        </w:rPr>
        <w:t>;</w:t>
      </w:r>
    </w:p>
    <w:p w14:paraId="4615BC56" w14:textId="77777777" w:rsidR="0042465C" w:rsidRPr="00600550" w:rsidRDefault="0042465C" w:rsidP="0042465C">
      <w:pPr>
        <w:pStyle w:val="a3"/>
        <w:numPr>
          <w:ilvl w:val="0"/>
          <w:numId w:val="0"/>
        </w:numPr>
        <w:spacing w:before="0" w:after="0" w:line="240" w:lineRule="auto"/>
        <w:rPr>
          <w:rFonts w:ascii="Arial" w:hAnsi="Arial"/>
          <w:sz w:val="20"/>
        </w:rPr>
      </w:pPr>
    </w:p>
    <w:p w14:paraId="68C14012" w14:textId="1DB8AC44" w:rsidR="00A21977" w:rsidRDefault="00A21977" w:rsidP="0042465C">
      <w:pPr>
        <w:pStyle w:val="a3"/>
        <w:numPr>
          <w:ilvl w:val="3"/>
          <w:numId w:val="4"/>
        </w:numPr>
        <w:spacing w:before="0" w:after="0" w:line="240" w:lineRule="auto"/>
        <w:rPr>
          <w:rFonts w:ascii="Arial" w:hAnsi="Arial"/>
          <w:sz w:val="20"/>
        </w:rPr>
      </w:pPr>
      <w:r w:rsidRPr="00600550">
        <w:rPr>
          <w:rFonts w:ascii="Arial" w:hAnsi="Arial"/>
          <w:sz w:val="20"/>
        </w:rPr>
        <w:t>A solução deve possuir recurso de monitoria passiva do tráfego de rede para identificação de anomalias, novos dispositivos e desvios de padrões observados;</w:t>
      </w:r>
    </w:p>
    <w:p w14:paraId="50B579CE" w14:textId="77777777" w:rsidR="0042465C" w:rsidRPr="00600550" w:rsidRDefault="0042465C" w:rsidP="0042465C">
      <w:pPr>
        <w:pStyle w:val="a3"/>
        <w:numPr>
          <w:ilvl w:val="0"/>
          <w:numId w:val="0"/>
        </w:numPr>
        <w:spacing w:before="0" w:after="0" w:line="240" w:lineRule="auto"/>
        <w:rPr>
          <w:rFonts w:ascii="Arial" w:hAnsi="Arial"/>
          <w:sz w:val="20"/>
        </w:rPr>
      </w:pPr>
    </w:p>
    <w:p w14:paraId="58C3EB8C" w14:textId="16A27D9A" w:rsidR="00A21977" w:rsidRDefault="00A21977" w:rsidP="0042465C">
      <w:pPr>
        <w:pStyle w:val="a3"/>
        <w:numPr>
          <w:ilvl w:val="3"/>
          <w:numId w:val="4"/>
        </w:numPr>
        <w:spacing w:before="0" w:after="0" w:line="240" w:lineRule="auto"/>
        <w:rPr>
          <w:rFonts w:ascii="Arial" w:hAnsi="Arial"/>
          <w:sz w:val="20"/>
        </w:rPr>
      </w:pPr>
      <w:r w:rsidRPr="00600550">
        <w:rPr>
          <w:rFonts w:ascii="Arial" w:hAnsi="Arial"/>
          <w:sz w:val="20"/>
        </w:rPr>
        <w:t>A solução deve ser capaz de realizar em tempo real a descoberta de vulnerabilidades nas seguintes tecnologias:</w:t>
      </w:r>
    </w:p>
    <w:p w14:paraId="72B931D8" w14:textId="77777777" w:rsidR="0042465C" w:rsidRPr="00600550" w:rsidRDefault="0042465C" w:rsidP="0042465C">
      <w:pPr>
        <w:pStyle w:val="a3"/>
        <w:numPr>
          <w:ilvl w:val="0"/>
          <w:numId w:val="0"/>
        </w:numPr>
        <w:spacing w:before="0" w:after="0" w:line="240" w:lineRule="auto"/>
        <w:rPr>
          <w:rFonts w:ascii="Arial" w:hAnsi="Arial"/>
          <w:sz w:val="20"/>
        </w:rPr>
      </w:pPr>
    </w:p>
    <w:p w14:paraId="6F30411C" w14:textId="77777777" w:rsidR="00A21977" w:rsidRPr="00600550" w:rsidRDefault="00A21977" w:rsidP="0042465C">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Cloud Services;</w:t>
      </w:r>
    </w:p>
    <w:p w14:paraId="293EB48D" w14:textId="77777777" w:rsidR="00A21977" w:rsidRPr="00600550" w:rsidRDefault="00A21977" w:rsidP="0042465C">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 xml:space="preserve">Data </w:t>
      </w:r>
      <w:proofErr w:type="spellStart"/>
      <w:r w:rsidRPr="00600550">
        <w:rPr>
          <w:rFonts w:ascii="Arial" w:eastAsia="Arial" w:hAnsi="Arial"/>
          <w:snapToGrid w:val="0"/>
          <w:color w:val="000000"/>
          <w:sz w:val="20"/>
        </w:rPr>
        <w:t>Leakage</w:t>
      </w:r>
      <w:proofErr w:type="spellEnd"/>
      <w:r w:rsidRPr="00600550">
        <w:rPr>
          <w:rFonts w:ascii="Arial" w:eastAsia="Arial" w:hAnsi="Arial"/>
          <w:snapToGrid w:val="0"/>
          <w:color w:val="000000"/>
          <w:sz w:val="20"/>
        </w:rPr>
        <w:t>;</w:t>
      </w:r>
    </w:p>
    <w:p w14:paraId="65A155EB" w14:textId="77777777" w:rsidR="00A21977" w:rsidRPr="00600550"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Database</w:t>
      </w:r>
      <w:proofErr w:type="spellEnd"/>
      <w:r w:rsidRPr="00600550">
        <w:rPr>
          <w:rFonts w:ascii="Arial" w:eastAsia="Arial" w:hAnsi="Arial"/>
          <w:snapToGrid w:val="0"/>
          <w:color w:val="000000"/>
          <w:sz w:val="20"/>
        </w:rPr>
        <w:t>;</w:t>
      </w:r>
    </w:p>
    <w:p w14:paraId="796A0A42" w14:textId="77777777" w:rsidR="00A21977" w:rsidRPr="00600550"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IoT</w:t>
      </w:r>
      <w:proofErr w:type="spellEnd"/>
      <w:r w:rsidRPr="00600550">
        <w:rPr>
          <w:rFonts w:ascii="Arial" w:eastAsia="Arial" w:hAnsi="Arial"/>
          <w:snapToGrid w:val="0"/>
          <w:color w:val="000000"/>
          <w:sz w:val="20"/>
        </w:rPr>
        <w:t>;</w:t>
      </w:r>
    </w:p>
    <w:p w14:paraId="741889C6" w14:textId="77777777" w:rsidR="00A21977" w:rsidRPr="00600550" w:rsidRDefault="00A21977" w:rsidP="0042465C">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Mobile Devices;</w:t>
      </w:r>
    </w:p>
    <w:p w14:paraId="6C6A5E3F" w14:textId="77777777" w:rsidR="00A21977" w:rsidRPr="00600550"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Operating</w:t>
      </w:r>
      <w:proofErr w:type="spellEnd"/>
      <w:r w:rsidRPr="00600550">
        <w:rPr>
          <w:rFonts w:ascii="Arial" w:eastAsia="Arial" w:hAnsi="Arial"/>
          <w:snapToGrid w:val="0"/>
          <w:color w:val="000000"/>
          <w:sz w:val="20"/>
        </w:rPr>
        <w:t xml:space="preserve"> System;</w:t>
      </w:r>
    </w:p>
    <w:p w14:paraId="0FFE1E12" w14:textId="1F00B737" w:rsidR="00A21977" w:rsidRPr="00600550" w:rsidRDefault="00A21977" w:rsidP="0042465C">
      <w:pPr>
        <w:pStyle w:val="a5"/>
        <w:spacing w:before="0" w:after="0"/>
        <w:ind w:left="3686" w:hanging="1843"/>
        <w:rPr>
          <w:rFonts w:ascii="Arial" w:eastAsia="Arial" w:hAnsi="Arial"/>
          <w:snapToGrid w:val="0"/>
          <w:color w:val="000000"/>
          <w:sz w:val="20"/>
        </w:rPr>
      </w:pPr>
      <w:proofErr w:type="spellStart"/>
      <w:r w:rsidRPr="00600550">
        <w:rPr>
          <w:rFonts w:ascii="Arial" w:eastAsia="Arial" w:hAnsi="Arial"/>
          <w:snapToGrid w:val="0"/>
          <w:color w:val="000000"/>
          <w:sz w:val="20"/>
        </w:rPr>
        <w:t>Peer-To-Peer</w:t>
      </w:r>
      <w:proofErr w:type="spellEnd"/>
      <w:r w:rsidRPr="00600550">
        <w:rPr>
          <w:rFonts w:ascii="Arial" w:eastAsia="Arial" w:hAnsi="Arial"/>
          <w:snapToGrid w:val="0"/>
          <w:color w:val="000000"/>
          <w:sz w:val="20"/>
        </w:rPr>
        <w:t>;</w:t>
      </w:r>
    </w:p>
    <w:p w14:paraId="22D457EE" w14:textId="77777777" w:rsidR="00A21977" w:rsidRPr="00600550" w:rsidRDefault="00A21977" w:rsidP="0042465C">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Web Servers;</w:t>
      </w:r>
    </w:p>
    <w:p w14:paraId="473E1290" w14:textId="4C0F7E45" w:rsidR="00A21977" w:rsidRDefault="00A21977" w:rsidP="0042465C">
      <w:pPr>
        <w:pStyle w:val="a5"/>
        <w:spacing w:before="0" w:after="0" w:line="240" w:lineRule="auto"/>
        <w:ind w:left="3686" w:hanging="1843"/>
        <w:rPr>
          <w:rFonts w:ascii="Arial" w:eastAsia="Arial" w:hAnsi="Arial"/>
          <w:snapToGrid w:val="0"/>
          <w:color w:val="000000"/>
          <w:sz w:val="20"/>
        </w:rPr>
      </w:pPr>
      <w:r w:rsidRPr="00600550">
        <w:rPr>
          <w:rFonts w:ascii="Arial" w:eastAsia="Arial" w:hAnsi="Arial"/>
          <w:snapToGrid w:val="0"/>
          <w:color w:val="000000"/>
          <w:sz w:val="20"/>
        </w:rPr>
        <w:t xml:space="preserve">Web </w:t>
      </w:r>
      <w:proofErr w:type="spellStart"/>
      <w:r w:rsidRPr="00600550">
        <w:rPr>
          <w:rFonts w:ascii="Arial" w:eastAsia="Arial" w:hAnsi="Arial"/>
          <w:snapToGrid w:val="0"/>
          <w:color w:val="000000"/>
          <w:sz w:val="20"/>
        </w:rPr>
        <w:t>Clients</w:t>
      </w:r>
      <w:proofErr w:type="spellEnd"/>
      <w:r w:rsidR="0042465C">
        <w:rPr>
          <w:rFonts w:ascii="Arial" w:eastAsia="Arial" w:hAnsi="Arial"/>
          <w:snapToGrid w:val="0"/>
          <w:color w:val="000000"/>
          <w:sz w:val="20"/>
        </w:rPr>
        <w:t>.</w:t>
      </w:r>
    </w:p>
    <w:p w14:paraId="096BEACF" w14:textId="77777777" w:rsidR="0042465C" w:rsidRPr="00600550" w:rsidRDefault="0042465C" w:rsidP="0042465C">
      <w:pPr>
        <w:pStyle w:val="a5"/>
        <w:numPr>
          <w:ilvl w:val="0"/>
          <w:numId w:val="0"/>
        </w:numPr>
        <w:spacing w:before="0" w:after="0" w:line="240" w:lineRule="auto"/>
        <w:ind w:left="3686"/>
        <w:rPr>
          <w:rFonts w:ascii="Arial" w:eastAsia="Arial" w:hAnsi="Arial"/>
          <w:snapToGrid w:val="0"/>
          <w:color w:val="000000"/>
          <w:sz w:val="20"/>
        </w:rPr>
      </w:pPr>
    </w:p>
    <w:p w14:paraId="335AF4A2" w14:textId="0C1BB8CE"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ser capaz de identificar a comunicação de malwares na rede de forma passiva;</w:t>
      </w:r>
    </w:p>
    <w:p w14:paraId="1E8D73C1" w14:textId="77777777" w:rsidR="0042465C" w:rsidRPr="00600550" w:rsidRDefault="0042465C" w:rsidP="0042465C">
      <w:pPr>
        <w:pStyle w:val="a3"/>
        <w:numPr>
          <w:ilvl w:val="0"/>
          <w:numId w:val="0"/>
        </w:numPr>
        <w:spacing w:before="0" w:after="0" w:line="240" w:lineRule="auto"/>
        <w:ind w:left="1854"/>
        <w:rPr>
          <w:rFonts w:ascii="Arial" w:hAnsi="Arial"/>
          <w:snapToGrid/>
          <w:sz w:val="20"/>
        </w:rPr>
      </w:pPr>
    </w:p>
    <w:p w14:paraId="4367A7EB" w14:textId="339E8071"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em tempo real, detectar Logins e Downloads de arquivos em um compartilhamento de rede;</w:t>
      </w:r>
    </w:p>
    <w:p w14:paraId="62B233E8" w14:textId="77777777" w:rsidR="0042465C" w:rsidRPr="00600550" w:rsidRDefault="0042465C" w:rsidP="0042465C">
      <w:pPr>
        <w:pStyle w:val="a3"/>
        <w:numPr>
          <w:ilvl w:val="0"/>
          <w:numId w:val="0"/>
        </w:numPr>
        <w:spacing w:before="0" w:after="0" w:line="240" w:lineRule="auto"/>
        <w:rPr>
          <w:rFonts w:ascii="Arial" w:hAnsi="Arial"/>
          <w:snapToGrid/>
          <w:sz w:val="20"/>
        </w:rPr>
      </w:pPr>
    </w:p>
    <w:p w14:paraId="7AA1BDA1" w14:textId="2CB84A81" w:rsidR="00A21977" w:rsidRDefault="00A21977" w:rsidP="0042465C">
      <w:pPr>
        <w:pStyle w:val="a3"/>
        <w:spacing w:before="0" w:after="0" w:line="240" w:lineRule="auto"/>
        <w:rPr>
          <w:rFonts w:ascii="Arial" w:eastAsiaTheme="minorHAnsi" w:hAnsi="Arial"/>
          <w:snapToGrid/>
          <w:color w:val="auto"/>
          <w:sz w:val="20"/>
        </w:rPr>
      </w:pPr>
      <w:r w:rsidRPr="00600550">
        <w:rPr>
          <w:rFonts w:ascii="Arial" w:eastAsiaTheme="minorHAnsi" w:hAnsi="Arial"/>
          <w:snapToGrid/>
          <w:color w:val="auto"/>
          <w:sz w:val="20"/>
        </w:rPr>
        <w:lastRenderedPageBreak/>
        <w:t>Da análise e priorização de vulnerabilidades</w:t>
      </w:r>
    </w:p>
    <w:p w14:paraId="350F0F48" w14:textId="77777777" w:rsidR="0042465C" w:rsidRPr="00600550" w:rsidRDefault="0042465C" w:rsidP="0042465C">
      <w:pPr>
        <w:pStyle w:val="a3"/>
        <w:numPr>
          <w:ilvl w:val="0"/>
          <w:numId w:val="0"/>
        </w:numPr>
        <w:spacing w:before="0" w:after="0" w:line="240" w:lineRule="auto"/>
        <w:ind w:left="1712"/>
        <w:rPr>
          <w:rFonts w:ascii="Arial" w:eastAsiaTheme="minorHAnsi" w:hAnsi="Arial"/>
          <w:snapToGrid/>
          <w:color w:val="auto"/>
          <w:sz w:val="20"/>
        </w:rPr>
      </w:pPr>
    </w:p>
    <w:p w14:paraId="29F4D2D5" w14:textId="1DC9FD86"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A solução deve ser capaz de exibir ambos severidade e pontuação, com base em CVSS (Common </w:t>
      </w:r>
      <w:proofErr w:type="spellStart"/>
      <w:r w:rsidRPr="00600550">
        <w:rPr>
          <w:rFonts w:ascii="Arial" w:hAnsi="Arial"/>
          <w:snapToGrid/>
          <w:sz w:val="20"/>
        </w:rPr>
        <w:t>Vulnerability</w:t>
      </w:r>
      <w:proofErr w:type="spellEnd"/>
      <w:r w:rsidRPr="00600550">
        <w:rPr>
          <w:rFonts w:ascii="Arial" w:hAnsi="Arial"/>
          <w:snapToGrid/>
          <w:sz w:val="20"/>
        </w:rPr>
        <w:t xml:space="preserve"> </w:t>
      </w:r>
      <w:proofErr w:type="spellStart"/>
      <w:r w:rsidRPr="00600550">
        <w:rPr>
          <w:rFonts w:ascii="Arial" w:hAnsi="Arial"/>
          <w:snapToGrid/>
          <w:sz w:val="20"/>
        </w:rPr>
        <w:t>Scoring</w:t>
      </w:r>
      <w:proofErr w:type="spellEnd"/>
      <w:r w:rsidRPr="00600550">
        <w:rPr>
          <w:rFonts w:ascii="Arial" w:hAnsi="Arial"/>
          <w:snapToGrid/>
          <w:sz w:val="20"/>
        </w:rPr>
        <w:t xml:space="preserve"> System) e inteligência de ameaças;</w:t>
      </w:r>
    </w:p>
    <w:p w14:paraId="690FB247" w14:textId="77777777" w:rsidR="0042465C" w:rsidRPr="00600550" w:rsidRDefault="0042465C" w:rsidP="0042465C">
      <w:pPr>
        <w:pStyle w:val="a3"/>
        <w:numPr>
          <w:ilvl w:val="0"/>
          <w:numId w:val="0"/>
        </w:numPr>
        <w:spacing w:before="0" w:after="0" w:line="240" w:lineRule="auto"/>
        <w:ind w:left="1854"/>
        <w:rPr>
          <w:rFonts w:ascii="Arial" w:hAnsi="Arial"/>
          <w:snapToGrid/>
          <w:sz w:val="20"/>
        </w:rPr>
      </w:pPr>
    </w:p>
    <w:p w14:paraId="30490D45" w14:textId="1A373B44"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utilizar sistema de pontuação e priorização das vulnerabilidades que utilize no mínimo:</w:t>
      </w:r>
    </w:p>
    <w:p w14:paraId="53E961A4" w14:textId="77777777" w:rsidR="0042465C" w:rsidRPr="00600550" w:rsidRDefault="0042465C" w:rsidP="0042465C">
      <w:pPr>
        <w:pStyle w:val="a3"/>
        <w:numPr>
          <w:ilvl w:val="0"/>
          <w:numId w:val="0"/>
        </w:numPr>
        <w:spacing w:before="0" w:after="0" w:line="240" w:lineRule="auto"/>
        <w:rPr>
          <w:rFonts w:ascii="Arial" w:hAnsi="Arial"/>
          <w:snapToGrid/>
          <w:sz w:val="20"/>
        </w:rPr>
      </w:pPr>
    </w:p>
    <w:p w14:paraId="7D8EEC60" w14:textId="6CFE2355" w:rsidR="00A21977" w:rsidRDefault="00A21977" w:rsidP="0042465C">
      <w:pPr>
        <w:pStyle w:val="a5"/>
        <w:tabs>
          <w:tab w:val="num" w:pos="2977"/>
        </w:tabs>
        <w:spacing w:before="0" w:after="0" w:line="240" w:lineRule="auto"/>
        <w:ind w:left="2563" w:hanging="862"/>
        <w:rPr>
          <w:rFonts w:ascii="Arial" w:hAnsi="Arial"/>
          <w:snapToGrid w:val="0"/>
          <w:sz w:val="20"/>
        </w:rPr>
      </w:pPr>
      <w:r w:rsidRPr="00600550">
        <w:rPr>
          <w:rFonts w:ascii="Arial" w:hAnsi="Arial"/>
          <w:snapToGrid w:val="0"/>
          <w:sz w:val="20"/>
        </w:rPr>
        <w:t xml:space="preserve">CVSS </w:t>
      </w:r>
      <w:proofErr w:type="spellStart"/>
      <w:r w:rsidRPr="00600550">
        <w:rPr>
          <w:rFonts w:ascii="Arial" w:hAnsi="Arial"/>
          <w:snapToGrid w:val="0"/>
          <w:sz w:val="20"/>
        </w:rPr>
        <w:t>Impact</w:t>
      </w:r>
      <w:proofErr w:type="spellEnd"/>
      <w:r w:rsidRPr="00600550">
        <w:rPr>
          <w:rFonts w:ascii="Arial" w:hAnsi="Arial"/>
          <w:snapToGrid w:val="0"/>
          <w:sz w:val="20"/>
        </w:rPr>
        <w:t xml:space="preserve"> Score;</w:t>
      </w:r>
    </w:p>
    <w:p w14:paraId="6C9E69E3" w14:textId="77777777" w:rsidR="00BC488F" w:rsidRPr="00600550" w:rsidRDefault="00BC488F" w:rsidP="00BC488F">
      <w:pPr>
        <w:pStyle w:val="a5"/>
        <w:numPr>
          <w:ilvl w:val="0"/>
          <w:numId w:val="0"/>
        </w:numPr>
        <w:tabs>
          <w:tab w:val="num" w:pos="4406"/>
        </w:tabs>
        <w:spacing w:before="0" w:after="0" w:line="240" w:lineRule="auto"/>
        <w:ind w:left="2563"/>
        <w:rPr>
          <w:rFonts w:ascii="Arial" w:hAnsi="Arial"/>
          <w:snapToGrid w:val="0"/>
          <w:sz w:val="20"/>
        </w:rPr>
      </w:pPr>
    </w:p>
    <w:p w14:paraId="6F0F16AF" w14:textId="14512CF8" w:rsidR="00A21977" w:rsidRDefault="00A21977" w:rsidP="0042465C">
      <w:pPr>
        <w:pStyle w:val="a5"/>
        <w:tabs>
          <w:tab w:val="num" w:pos="2977"/>
        </w:tabs>
        <w:spacing w:before="0" w:after="0" w:line="240" w:lineRule="auto"/>
        <w:ind w:left="2563" w:hanging="862"/>
        <w:rPr>
          <w:rFonts w:ascii="Arial" w:hAnsi="Arial"/>
          <w:snapToGrid w:val="0"/>
          <w:sz w:val="20"/>
        </w:rPr>
      </w:pPr>
      <w:r w:rsidRPr="00600550">
        <w:rPr>
          <w:rFonts w:ascii="Arial" w:hAnsi="Arial"/>
          <w:snapToGrid w:val="0"/>
          <w:sz w:val="20"/>
        </w:rPr>
        <w:t>Idade da Vulnerabilidade;</w:t>
      </w:r>
    </w:p>
    <w:p w14:paraId="0936D12E" w14:textId="77777777" w:rsidR="00BC488F" w:rsidRPr="00600550" w:rsidRDefault="00BC488F" w:rsidP="00BC488F">
      <w:pPr>
        <w:pStyle w:val="a5"/>
        <w:numPr>
          <w:ilvl w:val="0"/>
          <w:numId w:val="0"/>
        </w:numPr>
        <w:tabs>
          <w:tab w:val="num" w:pos="4406"/>
        </w:tabs>
        <w:spacing w:before="0" w:after="0" w:line="240" w:lineRule="auto"/>
        <w:rPr>
          <w:rFonts w:ascii="Arial" w:hAnsi="Arial"/>
          <w:snapToGrid w:val="0"/>
          <w:sz w:val="20"/>
        </w:rPr>
      </w:pPr>
    </w:p>
    <w:p w14:paraId="30E62280" w14:textId="7FA5D6C0" w:rsidR="00A21977" w:rsidRDefault="00A21977" w:rsidP="0042465C">
      <w:pPr>
        <w:pStyle w:val="a5"/>
        <w:tabs>
          <w:tab w:val="num" w:pos="2977"/>
        </w:tabs>
        <w:spacing w:before="0" w:after="0" w:line="240" w:lineRule="auto"/>
        <w:ind w:left="2563" w:hanging="862"/>
        <w:rPr>
          <w:rFonts w:ascii="Arial" w:hAnsi="Arial"/>
          <w:snapToGrid w:val="0"/>
          <w:sz w:val="20"/>
        </w:rPr>
      </w:pPr>
      <w:r w:rsidRPr="00600550">
        <w:rPr>
          <w:rFonts w:ascii="Arial" w:hAnsi="Arial"/>
          <w:snapToGrid w:val="0"/>
          <w:sz w:val="20"/>
        </w:rPr>
        <w:t>Maturidade de códigos de exploração da vulnerabilidade encontrada;</w:t>
      </w:r>
    </w:p>
    <w:p w14:paraId="182C74BF" w14:textId="77777777" w:rsidR="00BC488F" w:rsidRPr="00600550" w:rsidRDefault="00BC488F" w:rsidP="00BC488F">
      <w:pPr>
        <w:pStyle w:val="a5"/>
        <w:numPr>
          <w:ilvl w:val="0"/>
          <w:numId w:val="0"/>
        </w:numPr>
        <w:tabs>
          <w:tab w:val="num" w:pos="4406"/>
        </w:tabs>
        <w:spacing w:before="0" w:after="0" w:line="240" w:lineRule="auto"/>
        <w:rPr>
          <w:rFonts w:ascii="Arial" w:hAnsi="Arial"/>
          <w:snapToGrid w:val="0"/>
          <w:sz w:val="20"/>
        </w:rPr>
      </w:pPr>
    </w:p>
    <w:p w14:paraId="07C643C6" w14:textId="736953A5" w:rsidR="00A21977" w:rsidRDefault="00A21977" w:rsidP="0042465C">
      <w:pPr>
        <w:pStyle w:val="a5"/>
        <w:tabs>
          <w:tab w:val="num" w:pos="2977"/>
        </w:tabs>
        <w:spacing w:before="0" w:after="0" w:line="240" w:lineRule="auto"/>
        <w:ind w:left="2563" w:hanging="862"/>
        <w:rPr>
          <w:rFonts w:ascii="Arial" w:hAnsi="Arial"/>
          <w:snapToGrid w:val="0"/>
          <w:sz w:val="20"/>
        </w:rPr>
      </w:pPr>
      <w:r w:rsidRPr="00600550">
        <w:rPr>
          <w:rFonts w:ascii="Arial" w:hAnsi="Arial"/>
          <w:snapToGrid w:val="0"/>
          <w:sz w:val="20"/>
        </w:rPr>
        <w:t>Frequência de uso da vulnerabilidade em ataques e campanhas atuais;</w:t>
      </w:r>
    </w:p>
    <w:p w14:paraId="2ABAD65B" w14:textId="77777777" w:rsidR="00BC488F" w:rsidRPr="00600550" w:rsidRDefault="00BC488F" w:rsidP="00BC488F">
      <w:pPr>
        <w:pStyle w:val="a5"/>
        <w:numPr>
          <w:ilvl w:val="0"/>
          <w:numId w:val="0"/>
        </w:numPr>
        <w:tabs>
          <w:tab w:val="num" w:pos="4406"/>
        </w:tabs>
        <w:spacing w:before="0" w:after="0" w:line="240" w:lineRule="auto"/>
        <w:rPr>
          <w:rFonts w:ascii="Arial" w:hAnsi="Arial"/>
          <w:snapToGrid w:val="0"/>
          <w:sz w:val="20"/>
        </w:rPr>
      </w:pPr>
    </w:p>
    <w:p w14:paraId="5C22AA0A" w14:textId="06C9F38B" w:rsidR="00A21977" w:rsidRDefault="00A21977" w:rsidP="0042465C">
      <w:pPr>
        <w:pStyle w:val="a5"/>
        <w:tabs>
          <w:tab w:val="num" w:pos="2977"/>
        </w:tabs>
        <w:spacing w:before="0" w:after="0" w:line="240" w:lineRule="auto"/>
        <w:ind w:left="2563" w:hanging="862"/>
        <w:rPr>
          <w:rFonts w:ascii="Arial" w:hAnsi="Arial"/>
          <w:snapToGrid w:val="0"/>
          <w:sz w:val="20"/>
        </w:rPr>
      </w:pPr>
      <w:r w:rsidRPr="00600550">
        <w:rPr>
          <w:rFonts w:ascii="Arial" w:hAnsi="Arial"/>
          <w:snapToGrid w:val="0"/>
          <w:sz w:val="20"/>
        </w:rPr>
        <w:t>Disponibilidade do código de exploração da vulnerabilidade;</w:t>
      </w:r>
    </w:p>
    <w:p w14:paraId="0C90D605" w14:textId="77777777" w:rsidR="00BC488F" w:rsidRPr="00600550" w:rsidRDefault="00BC488F" w:rsidP="00BC488F">
      <w:pPr>
        <w:pStyle w:val="a5"/>
        <w:numPr>
          <w:ilvl w:val="0"/>
          <w:numId w:val="0"/>
        </w:numPr>
        <w:tabs>
          <w:tab w:val="num" w:pos="4406"/>
        </w:tabs>
        <w:spacing w:before="0" w:after="0" w:line="240" w:lineRule="auto"/>
        <w:rPr>
          <w:rFonts w:ascii="Arial" w:hAnsi="Arial"/>
          <w:snapToGrid w:val="0"/>
          <w:sz w:val="20"/>
        </w:rPr>
      </w:pPr>
    </w:p>
    <w:p w14:paraId="38E23ACB" w14:textId="62F6C519" w:rsidR="00A21977" w:rsidRDefault="00A21977" w:rsidP="0042465C">
      <w:pPr>
        <w:pStyle w:val="a5"/>
        <w:tabs>
          <w:tab w:val="num" w:pos="2977"/>
        </w:tabs>
        <w:spacing w:before="0" w:after="0" w:line="240" w:lineRule="auto"/>
        <w:ind w:left="2563" w:hanging="862"/>
        <w:rPr>
          <w:rFonts w:ascii="Arial" w:hAnsi="Arial"/>
          <w:snapToGrid w:val="0"/>
          <w:sz w:val="20"/>
        </w:rPr>
      </w:pPr>
      <w:r w:rsidRPr="00600550">
        <w:rPr>
          <w:rFonts w:ascii="Arial" w:hAnsi="Arial"/>
          <w:snapToGrid w:val="0"/>
          <w:sz w:val="20"/>
        </w:rPr>
        <w:t xml:space="preserve">Presença de módulos de exploração de vulnerabilidade em Frameworks automatizados de exploração de vulnerabilidades como CANVAS, </w:t>
      </w:r>
      <w:proofErr w:type="spellStart"/>
      <w:r w:rsidRPr="00600550">
        <w:rPr>
          <w:rFonts w:ascii="Arial" w:hAnsi="Arial"/>
          <w:snapToGrid w:val="0"/>
          <w:sz w:val="20"/>
        </w:rPr>
        <w:t>Metasploit</w:t>
      </w:r>
      <w:proofErr w:type="spellEnd"/>
      <w:r w:rsidRPr="00600550">
        <w:rPr>
          <w:rFonts w:ascii="Arial" w:hAnsi="Arial"/>
          <w:snapToGrid w:val="0"/>
          <w:sz w:val="20"/>
        </w:rPr>
        <w:t xml:space="preserve"> e Core </w:t>
      </w:r>
      <w:proofErr w:type="spellStart"/>
      <w:r w:rsidRPr="00600550">
        <w:rPr>
          <w:rFonts w:ascii="Arial" w:hAnsi="Arial"/>
          <w:snapToGrid w:val="0"/>
          <w:sz w:val="20"/>
        </w:rPr>
        <w:t>Impact</w:t>
      </w:r>
      <w:proofErr w:type="spellEnd"/>
      <w:r w:rsidRPr="00600550">
        <w:rPr>
          <w:rFonts w:ascii="Arial" w:hAnsi="Arial"/>
          <w:snapToGrid w:val="0"/>
          <w:sz w:val="20"/>
        </w:rPr>
        <w:t>;</w:t>
      </w:r>
    </w:p>
    <w:p w14:paraId="2FF44186" w14:textId="77777777" w:rsidR="00BC488F" w:rsidRPr="00600550" w:rsidRDefault="00BC488F" w:rsidP="00BC488F">
      <w:pPr>
        <w:pStyle w:val="a5"/>
        <w:numPr>
          <w:ilvl w:val="0"/>
          <w:numId w:val="0"/>
        </w:numPr>
        <w:tabs>
          <w:tab w:val="num" w:pos="4406"/>
        </w:tabs>
        <w:spacing w:before="0" w:after="0" w:line="240" w:lineRule="auto"/>
        <w:rPr>
          <w:rFonts w:ascii="Arial" w:hAnsi="Arial"/>
          <w:snapToGrid w:val="0"/>
          <w:sz w:val="20"/>
        </w:rPr>
      </w:pPr>
    </w:p>
    <w:p w14:paraId="59F64C92" w14:textId="5334FEBB" w:rsidR="00A21977" w:rsidRDefault="00A21977" w:rsidP="0042465C">
      <w:pPr>
        <w:pStyle w:val="a5"/>
        <w:tabs>
          <w:tab w:val="num" w:pos="2977"/>
        </w:tabs>
        <w:spacing w:before="0" w:after="0" w:line="240" w:lineRule="auto"/>
        <w:ind w:left="2563" w:hanging="862"/>
        <w:rPr>
          <w:rFonts w:ascii="Arial" w:hAnsi="Arial"/>
          <w:sz w:val="20"/>
        </w:rPr>
      </w:pPr>
      <w:r w:rsidRPr="00600550">
        <w:rPr>
          <w:rFonts w:ascii="Arial" w:hAnsi="Arial"/>
          <w:sz w:val="20"/>
        </w:rPr>
        <w:t xml:space="preserve">Popularidade da vulnerabilidade em fóruns e comunicações na </w:t>
      </w:r>
      <w:proofErr w:type="spellStart"/>
      <w:r w:rsidRPr="00600550">
        <w:rPr>
          <w:rFonts w:ascii="Arial" w:hAnsi="Arial"/>
          <w:i/>
          <w:iCs/>
          <w:sz w:val="20"/>
        </w:rPr>
        <w:t>Darkweb</w:t>
      </w:r>
      <w:proofErr w:type="spellEnd"/>
      <w:r w:rsidRPr="00600550">
        <w:rPr>
          <w:rFonts w:ascii="Arial" w:hAnsi="Arial"/>
          <w:sz w:val="20"/>
        </w:rPr>
        <w:t>;</w:t>
      </w:r>
    </w:p>
    <w:p w14:paraId="331D1D15" w14:textId="77777777" w:rsidR="00BC488F" w:rsidRPr="00600550" w:rsidRDefault="00BC488F" w:rsidP="00BC488F">
      <w:pPr>
        <w:pStyle w:val="a5"/>
        <w:numPr>
          <w:ilvl w:val="0"/>
          <w:numId w:val="0"/>
        </w:numPr>
        <w:tabs>
          <w:tab w:val="num" w:pos="4406"/>
        </w:tabs>
        <w:spacing w:before="0" w:after="0" w:line="240" w:lineRule="auto"/>
        <w:rPr>
          <w:rFonts w:ascii="Arial" w:hAnsi="Arial"/>
          <w:sz w:val="20"/>
        </w:rPr>
      </w:pPr>
    </w:p>
    <w:p w14:paraId="58E45A2C" w14:textId="116C6805" w:rsidR="00A21977" w:rsidRDefault="00A21977" w:rsidP="0042465C">
      <w:pPr>
        <w:pStyle w:val="a5"/>
        <w:tabs>
          <w:tab w:val="num" w:pos="2977"/>
        </w:tabs>
        <w:spacing w:before="0" w:after="0" w:line="240" w:lineRule="auto"/>
        <w:ind w:left="2563" w:hanging="862"/>
        <w:rPr>
          <w:rFonts w:ascii="Arial" w:hAnsi="Arial"/>
          <w:sz w:val="20"/>
        </w:rPr>
      </w:pPr>
      <w:r w:rsidRPr="00600550">
        <w:rPr>
          <w:rFonts w:ascii="Arial" w:hAnsi="Arial"/>
          <w:sz w:val="20"/>
        </w:rPr>
        <w:t xml:space="preserve">O mecanismo de priorização deve ser sujeito a modificações e atualizações diárias com base em inteligência de ameaças e observação de tendências na </w:t>
      </w:r>
      <w:r w:rsidRPr="00600550">
        <w:rPr>
          <w:rFonts w:ascii="Arial" w:hAnsi="Arial"/>
          <w:i/>
          <w:iCs/>
          <w:sz w:val="20"/>
        </w:rPr>
        <w:t>Internet</w:t>
      </w:r>
      <w:r w:rsidRPr="00600550">
        <w:rPr>
          <w:rFonts w:ascii="Arial" w:hAnsi="Arial"/>
          <w:sz w:val="20"/>
        </w:rPr>
        <w:t>;</w:t>
      </w:r>
    </w:p>
    <w:p w14:paraId="06DF5106" w14:textId="77777777" w:rsidR="00BC488F" w:rsidRPr="00600550" w:rsidRDefault="00BC488F" w:rsidP="00BC488F">
      <w:pPr>
        <w:pStyle w:val="a5"/>
        <w:numPr>
          <w:ilvl w:val="0"/>
          <w:numId w:val="0"/>
        </w:numPr>
        <w:tabs>
          <w:tab w:val="num" w:pos="4406"/>
        </w:tabs>
        <w:spacing w:before="0" w:after="0" w:line="240" w:lineRule="auto"/>
        <w:rPr>
          <w:rFonts w:ascii="Arial" w:hAnsi="Arial"/>
          <w:sz w:val="20"/>
        </w:rPr>
      </w:pPr>
    </w:p>
    <w:p w14:paraId="603A13B9" w14:textId="29996E0E" w:rsidR="00A21977" w:rsidRDefault="00A21977" w:rsidP="0042465C">
      <w:pPr>
        <w:pStyle w:val="a3"/>
        <w:spacing w:before="0" w:after="0" w:line="240" w:lineRule="auto"/>
        <w:rPr>
          <w:rFonts w:ascii="Arial" w:hAnsi="Arial"/>
          <w:sz w:val="20"/>
        </w:rPr>
      </w:pPr>
      <w:r w:rsidRPr="00600550">
        <w:rPr>
          <w:rFonts w:ascii="Arial" w:hAnsi="Arial"/>
          <w:sz w:val="20"/>
        </w:rPr>
        <w:t>Da Análise de Risco do Ambiente</w:t>
      </w:r>
    </w:p>
    <w:p w14:paraId="7E1FD6DD" w14:textId="77777777" w:rsidR="00BC488F" w:rsidRPr="00600550" w:rsidRDefault="00BC488F" w:rsidP="00BC488F">
      <w:pPr>
        <w:pStyle w:val="a3"/>
        <w:numPr>
          <w:ilvl w:val="0"/>
          <w:numId w:val="0"/>
        </w:numPr>
        <w:spacing w:before="0" w:after="0" w:line="240" w:lineRule="auto"/>
        <w:ind w:left="1712"/>
        <w:rPr>
          <w:rFonts w:ascii="Arial" w:hAnsi="Arial"/>
          <w:sz w:val="20"/>
        </w:rPr>
      </w:pPr>
    </w:p>
    <w:p w14:paraId="2F137EEB" w14:textId="2682DCF0"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gerar um Score que combine dados de vulnerabilidades com a criticidade dos ativos do ambiente computacional;</w:t>
      </w:r>
    </w:p>
    <w:p w14:paraId="0562B863" w14:textId="77777777" w:rsidR="00BC488F" w:rsidRPr="00600550" w:rsidRDefault="00BC488F" w:rsidP="00BC488F">
      <w:pPr>
        <w:pStyle w:val="a3"/>
        <w:numPr>
          <w:ilvl w:val="0"/>
          <w:numId w:val="0"/>
        </w:numPr>
        <w:spacing w:before="0" w:after="0" w:line="240" w:lineRule="auto"/>
        <w:ind w:left="1854"/>
        <w:rPr>
          <w:rFonts w:ascii="Arial" w:hAnsi="Arial"/>
          <w:snapToGrid/>
          <w:sz w:val="20"/>
        </w:rPr>
      </w:pPr>
    </w:p>
    <w:p w14:paraId="19F8C7A1" w14:textId="37484F3C"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O Score deve ser gerado automaticamente por meio de algoritmos de inteligência artificial (</w:t>
      </w:r>
      <w:proofErr w:type="spellStart"/>
      <w:r w:rsidRPr="00600550">
        <w:rPr>
          <w:rFonts w:ascii="Arial" w:hAnsi="Arial"/>
          <w:snapToGrid/>
          <w:sz w:val="20"/>
        </w:rPr>
        <w:t>Machine</w:t>
      </w:r>
      <w:proofErr w:type="spellEnd"/>
      <w:r w:rsidRPr="00600550">
        <w:rPr>
          <w:rFonts w:ascii="Arial" w:hAnsi="Arial"/>
          <w:snapToGrid/>
          <w:sz w:val="20"/>
        </w:rPr>
        <w:t xml:space="preserve"> Learning) e deve calcular a probabilidade de exploração de uma determinada vulnerabilidade;</w:t>
      </w:r>
    </w:p>
    <w:p w14:paraId="6C147D25"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780F1F30" w14:textId="716A49AF"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Deve ser capaz de calcular a criticidade dos ativos da organização;</w:t>
      </w:r>
    </w:p>
    <w:p w14:paraId="1599A408"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772C5B03" w14:textId="3EB156E5"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ser capaz de realizar um Benchmark no ambiente da CONTRATANTE comparando sua maturidade com outras organizações do mesmo setor;</w:t>
      </w:r>
    </w:p>
    <w:p w14:paraId="345F68E2"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7BAC758D" w14:textId="0DB41861"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prover visão sobre quais ações de remediação reduzem o maior nível de risco do ambiente;</w:t>
      </w:r>
    </w:p>
    <w:p w14:paraId="5117E85A"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22269EFB" w14:textId="45758B99"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também permitir a visualização de ações de remediação agregadas para visão consolidada de redução de risco;</w:t>
      </w:r>
    </w:p>
    <w:p w14:paraId="497949B8"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3EADC74B" w14:textId="5E2CFD67"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Deve permitir modificar a qualquer momento o tipo de indústria para comparação. </w:t>
      </w:r>
      <w:proofErr w:type="spellStart"/>
      <w:r w:rsidRPr="00600550">
        <w:rPr>
          <w:rFonts w:ascii="Arial" w:hAnsi="Arial"/>
          <w:snapToGrid/>
          <w:sz w:val="20"/>
        </w:rPr>
        <w:t>Ex</w:t>
      </w:r>
      <w:proofErr w:type="spellEnd"/>
      <w:r w:rsidRPr="00600550">
        <w:rPr>
          <w:rFonts w:ascii="Arial" w:hAnsi="Arial"/>
          <w:snapToGrid/>
          <w:sz w:val="20"/>
        </w:rPr>
        <w:t>: Mudar de Setor Público para Mercado Financeiro;</w:t>
      </w:r>
    </w:p>
    <w:p w14:paraId="7F023EEB"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2BC3665C" w14:textId="4362A44B"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Deve fornecer uma lista com as principais recomendações para o ambiente com foco na redução da exposição cibernética da organização;</w:t>
      </w:r>
    </w:p>
    <w:p w14:paraId="3A459907"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023A904C" w14:textId="48F76F7F"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gerar uma pontuação para cada um dos ativos onde é levado em conta as vulnerabilidades presentes naquele ativo assim como a classificação do ativo na rede (peso do ativo);</w:t>
      </w:r>
    </w:p>
    <w:p w14:paraId="577D4229"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1BBE61EB" w14:textId="302E83EC"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gerar uma pontuação global referente a exposição cibernética da organização baseado nas pontuações de cada um dos ativos;</w:t>
      </w:r>
    </w:p>
    <w:p w14:paraId="0387B840"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71BF3196" w14:textId="7FAE01DF"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oferecer uma capacidade de comparação (Benchmarking) da pontuação referente a exposição cibernética com outros Players da mesma indústria assim como outras empresas do mercado;</w:t>
      </w:r>
    </w:p>
    <w:p w14:paraId="518AC00C"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4EDE47B2" w14:textId="51B004B7"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permitir um acompanhamento histórico do nível de exposição da organização;</w:t>
      </w:r>
    </w:p>
    <w:p w14:paraId="68B1CA5A"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40714969" w14:textId="0BF8E5DD"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Permitir realizar alterações na classificação dos ativos (atribuição de pesos diferentes) podendo sobrescrever a classificação atribuída automaticamente pela solução;</w:t>
      </w:r>
    </w:p>
    <w:p w14:paraId="6696FA97" w14:textId="77777777" w:rsidR="00BC488F" w:rsidRPr="00600550" w:rsidRDefault="00BC488F" w:rsidP="00BC488F">
      <w:pPr>
        <w:pStyle w:val="a3"/>
        <w:numPr>
          <w:ilvl w:val="0"/>
          <w:numId w:val="0"/>
        </w:numPr>
        <w:spacing w:before="0" w:after="0" w:line="240" w:lineRule="auto"/>
        <w:rPr>
          <w:rFonts w:ascii="Arial" w:hAnsi="Arial"/>
          <w:snapToGrid/>
          <w:sz w:val="20"/>
        </w:rPr>
      </w:pPr>
    </w:p>
    <w:p w14:paraId="551A2180" w14:textId="1095311A"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deverá apresentar indicadores específicos referentes a remediação, possuindo no mínimo informações referentes ao tempo entre remediação e o tempo o qual a vulnerabilidade foi descoberta no ambiente, tempo entre a remediação e a data de publicação da vulnerabilidade, quantidade média de vulnerabilidades críticas por ativo e a comparação da quantidade de vulnerabilidades corrigidas por criticidade;</w:t>
      </w:r>
    </w:p>
    <w:p w14:paraId="46896612" w14:textId="77777777" w:rsidR="00490500" w:rsidRPr="00600550" w:rsidRDefault="00490500" w:rsidP="00490500">
      <w:pPr>
        <w:pStyle w:val="a3"/>
        <w:numPr>
          <w:ilvl w:val="0"/>
          <w:numId w:val="0"/>
        </w:numPr>
        <w:spacing w:before="0" w:after="0" w:line="240" w:lineRule="auto"/>
        <w:rPr>
          <w:rFonts w:ascii="Arial" w:hAnsi="Arial"/>
          <w:snapToGrid/>
          <w:sz w:val="20"/>
        </w:rPr>
      </w:pPr>
    </w:p>
    <w:p w14:paraId="66841BF7" w14:textId="2B95A2F4" w:rsidR="00A21977" w:rsidRDefault="00A21977" w:rsidP="0042465C">
      <w:pPr>
        <w:pStyle w:val="a3"/>
        <w:numPr>
          <w:ilvl w:val="3"/>
          <w:numId w:val="4"/>
        </w:numPr>
        <w:spacing w:before="0" w:after="0" w:line="240" w:lineRule="auto"/>
        <w:rPr>
          <w:rFonts w:ascii="Arial" w:hAnsi="Arial"/>
          <w:snapToGrid/>
          <w:sz w:val="20"/>
        </w:rPr>
      </w:pPr>
      <w:r w:rsidRPr="00600550">
        <w:rPr>
          <w:rFonts w:ascii="Arial" w:hAnsi="Arial"/>
          <w:snapToGrid/>
          <w:sz w:val="20"/>
        </w:rPr>
        <w:t>A solução deve permitir a segregação lógica entre áreas distintas da empresa a fim de obter a pontuação referente exposição cibernética por área;</w:t>
      </w:r>
    </w:p>
    <w:p w14:paraId="2699399E" w14:textId="77777777" w:rsidR="00490500" w:rsidRPr="00600550" w:rsidRDefault="00490500" w:rsidP="00490500">
      <w:pPr>
        <w:pStyle w:val="a3"/>
        <w:numPr>
          <w:ilvl w:val="0"/>
          <w:numId w:val="0"/>
        </w:numPr>
        <w:spacing w:before="0" w:after="0" w:line="240" w:lineRule="auto"/>
        <w:rPr>
          <w:rFonts w:ascii="Arial" w:hAnsi="Arial"/>
          <w:snapToGrid/>
          <w:sz w:val="20"/>
        </w:rPr>
      </w:pPr>
    </w:p>
    <w:p w14:paraId="1167E42A" w14:textId="549D264D" w:rsidR="00A21977" w:rsidRDefault="00A21977" w:rsidP="0042465C">
      <w:pPr>
        <w:pStyle w:val="a3"/>
        <w:spacing w:before="0" w:after="0" w:line="240" w:lineRule="auto"/>
        <w:rPr>
          <w:rFonts w:ascii="Arial" w:hAnsi="Arial"/>
          <w:sz w:val="20"/>
        </w:rPr>
      </w:pPr>
      <w:r w:rsidRPr="00600550">
        <w:rPr>
          <w:rFonts w:ascii="Arial" w:hAnsi="Arial"/>
          <w:sz w:val="20"/>
        </w:rPr>
        <w:t>Da descoberta de Ativos:</w:t>
      </w:r>
    </w:p>
    <w:p w14:paraId="2BD33C9A" w14:textId="77777777" w:rsidR="00490500" w:rsidRPr="00600550" w:rsidRDefault="00490500" w:rsidP="00490500">
      <w:pPr>
        <w:pStyle w:val="a3"/>
        <w:numPr>
          <w:ilvl w:val="0"/>
          <w:numId w:val="0"/>
        </w:numPr>
        <w:spacing w:before="0" w:after="0" w:line="240" w:lineRule="auto"/>
        <w:ind w:left="850"/>
        <w:rPr>
          <w:rFonts w:ascii="Arial" w:hAnsi="Arial"/>
          <w:sz w:val="20"/>
        </w:rPr>
      </w:pPr>
    </w:p>
    <w:p w14:paraId="59A8EB9C" w14:textId="61C8B79C" w:rsidR="00A21977" w:rsidRDefault="00A21977" w:rsidP="0042465C">
      <w:pPr>
        <w:pStyle w:val="a3"/>
        <w:numPr>
          <w:ilvl w:val="3"/>
          <w:numId w:val="4"/>
        </w:numPr>
        <w:spacing w:before="0" w:after="0" w:line="240" w:lineRule="auto"/>
        <w:rPr>
          <w:rFonts w:ascii="Arial" w:hAnsi="Arial"/>
          <w:sz w:val="20"/>
        </w:rPr>
      </w:pPr>
      <w:r w:rsidRPr="00600550">
        <w:rPr>
          <w:rFonts w:ascii="Arial" w:hAnsi="Arial"/>
          <w:sz w:val="20"/>
        </w:rPr>
        <w:t>A solução deve ser capaz de realizar escaneamento de descoberta de rede utilizando os seguintes critérios como alvo: IP, CIRD e Range;</w:t>
      </w:r>
    </w:p>
    <w:p w14:paraId="6C38C970" w14:textId="77777777" w:rsidR="00490500" w:rsidRPr="00600550" w:rsidRDefault="00490500" w:rsidP="00490500">
      <w:pPr>
        <w:pStyle w:val="a3"/>
        <w:numPr>
          <w:ilvl w:val="0"/>
          <w:numId w:val="0"/>
        </w:numPr>
        <w:spacing w:before="0" w:after="0" w:line="240" w:lineRule="auto"/>
        <w:ind w:left="1854"/>
        <w:rPr>
          <w:rFonts w:ascii="Arial" w:hAnsi="Arial"/>
          <w:sz w:val="20"/>
        </w:rPr>
      </w:pPr>
    </w:p>
    <w:p w14:paraId="40639D08" w14:textId="5994D1DC" w:rsidR="00A21977" w:rsidRDefault="00A21977" w:rsidP="0042465C">
      <w:pPr>
        <w:pStyle w:val="a3"/>
        <w:numPr>
          <w:ilvl w:val="3"/>
          <w:numId w:val="4"/>
        </w:numPr>
        <w:spacing w:before="0" w:after="0" w:line="240" w:lineRule="auto"/>
        <w:rPr>
          <w:rFonts w:ascii="Arial" w:hAnsi="Arial"/>
          <w:sz w:val="20"/>
        </w:rPr>
      </w:pPr>
      <w:r w:rsidRPr="00600550">
        <w:rPr>
          <w:rFonts w:ascii="Arial" w:hAnsi="Arial"/>
          <w:sz w:val="20"/>
        </w:rPr>
        <w:t xml:space="preserve">A solução deve disponibilizar modelos de escaneamento de descoberta, ajustável, com os seguintes tipos de </w:t>
      </w:r>
      <w:proofErr w:type="spellStart"/>
      <w:r w:rsidRPr="00600550">
        <w:rPr>
          <w:rFonts w:ascii="Arial" w:hAnsi="Arial"/>
          <w:sz w:val="20"/>
        </w:rPr>
        <w:t>scan</w:t>
      </w:r>
      <w:proofErr w:type="spellEnd"/>
      <w:r w:rsidRPr="00600550">
        <w:rPr>
          <w:rFonts w:ascii="Arial" w:hAnsi="Arial"/>
          <w:sz w:val="20"/>
        </w:rPr>
        <w:t>:</w:t>
      </w:r>
    </w:p>
    <w:p w14:paraId="3D43CEA5" w14:textId="77777777" w:rsidR="00490500" w:rsidRPr="00600550" w:rsidRDefault="00490500" w:rsidP="00490500">
      <w:pPr>
        <w:pStyle w:val="a3"/>
        <w:numPr>
          <w:ilvl w:val="0"/>
          <w:numId w:val="0"/>
        </w:numPr>
        <w:spacing w:before="0" w:after="0" w:line="240" w:lineRule="auto"/>
        <w:rPr>
          <w:rFonts w:ascii="Arial" w:hAnsi="Arial"/>
          <w:sz w:val="20"/>
        </w:rPr>
      </w:pPr>
    </w:p>
    <w:p w14:paraId="488C222F" w14:textId="77777777" w:rsidR="00A21977" w:rsidRPr="00600550" w:rsidRDefault="00A21977" w:rsidP="00490500">
      <w:pPr>
        <w:pStyle w:val="a5"/>
        <w:spacing w:before="0" w:after="0"/>
        <w:ind w:left="2977" w:hanging="1134"/>
        <w:rPr>
          <w:rFonts w:ascii="Arial" w:eastAsia="Arial" w:hAnsi="Arial"/>
          <w:snapToGrid w:val="0"/>
          <w:color w:val="000000"/>
          <w:sz w:val="20"/>
        </w:rPr>
      </w:pPr>
      <w:r w:rsidRPr="00600550">
        <w:rPr>
          <w:rFonts w:ascii="Arial" w:eastAsia="Arial" w:hAnsi="Arial"/>
          <w:snapToGrid w:val="0"/>
          <w:color w:val="000000"/>
          <w:sz w:val="20"/>
        </w:rPr>
        <w:t>Enumeração de Hosts;</w:t>
      </w:r>
    </w:p>
    <w:p w14:paraId="43083C97" w14:textId="77777777" w:rsidR="00A21977" w:rsidRPr="00600550" w:rsidRDefault="00A21977" w:rsidP="00490500">
      <w:pPr>
        <w:pStyle w:val="a5"/>
        <w:spacing w:before="0" w:after="0"/>
        <w:ind w:left="2977" w:hanging="1134"/>
        <w:rPr>
          <w:rFonts w:ascii="Arial" w:eastAsia="Arial" w:hAnsi="Arial"/>
          <w:snapToGrid w:val="0"/>
          <w:color w:val="000000"/>
          <w:sz w:val="20"/>
        </w:rPr>
      </w:pPr>
      <w:r w:rsidRPr="00600550">
        <w:rPr>
          <w:rFonts w:ascii="Arial" w:eastAsia="Arial" w:hAnsi="Arial"/>
          <w:snapToGrid w:val="0"/>
          <w:color w:val="000000"/>
          <w:sz w:val="20"/>
        </w:rPr>
        <w:t>Identificação de Sistema Operacional (SO);</w:t>
      </w:r>
    </w:p>
    <w:p w14:paraId="2E094CB1" w14:textId="77777777" w:rsidR="00A21977" w:rsidRPr="00600550" w:rsidRDefault="00A21977" w:rsidP="00490500">
      <w:pPr>
        <w:pStyle w:val="a5"/>
        <w:spacing w:before="0" w:after="0"/>
        <w:ind w:left="2977" w:hanging="1134"/>
        <w:rPr>
          <w:rFonts w:ascii="Arial" w:eastAsia="Arial" w:hAnsi="Arial"/>
          <w:snapToGrid w:val="0"/>
          <w:color w:val="000000"/>
          <w:sz w:val="20"/>
        </w:rPr>
      </w:pPr>
      <w:proofErr w:type="spellStart"/>
      <w:r w:rsidRPr="00600550">
        <w:rPr>
          <w:rFonts w:ascii="Arial" w:eastAsia="Arial" w:hAnsi="Arial"/>
          <w:snapToGrid w:val="0"/>
          <w:color w:val="000000"/>
          <w:sz w:val="20"/>
        </w:rPr>
        <w:t>Port</w:t>
      </w:r>
      <w:proofErr w:type="spellEnd"/>
      <w:r w:rsidRPr="00600550">
        <w:rPr>
          <w:rFonts w:ascii="Arial" w:eastAsia="Arial" w:hAnsi="Arial"/>
          <w:snapToGrid w:val="0"/>
          <w:color w:val="000000"/>
          <w:sz w:val="20"/>
        </w:rPr>
        <w:t xml:space="preserve"> </w:t>
      </w:r>
      <w:proofErr w:type="spellStart"/>
      <w:r w:rsidRPr="00600550">
        <w:rPr>
          <w:rFonts w:ascii="Arial" w:eastAsia="Arial" w:hAnsi="Arial"/>
          <w:snapToGrid w:val="0"/>
          <w:color w:val="000000"/>
          <w:sz w:val="20"/>
        </w:rPr>
        <w:t>Scan</w:t>
      </w:r>
      <w:proofErr w:type="spellEnd"/>
      <w:r w:rsidRPr="00600550">
        <w:rPr>
          <w:rFonts w:ascii="Arial" w:eastAsia="Arial" w:hAnsi="Arial"/>
          <w:snapToGrid w:val="0"/>
          <w:color w:val="000000"/>
          <w:sz w:val="20"/>
        </w:rPr>
        <w:t xml:space="preserve"> (Portas comuns);</w:t>
      </w:r>
    </w:p>
    <w:p w14:paraId="35CFE1FE" w14:textId="77777777" w:rsidR="00A21977" w:rsidRPr="00600550" w:rsidRDefault="00A21977" w:rsidP="00490500">
      <w:pPr>
        <w:pStyle w:val="a5"/>
        <w:spacing w:before="0" w:after="0"/>
        <w:ind w:left="2977" w:hanging="1134"/>
        <w:rPr>
          <w:rFonts w:ascii="Arial" w:eastAsia="Arial" w:hAnsi="Arial"/>
          <w:snapToGrid w:val="0"/>
          <w:color w:val="000000"/>
          <w:sz w:val="20"/>
        </w:rPr>
      </w:pPr>
      <w:proofErr w:type="spellStart"/>
      <w:r w:rsidRPr="00600550">
        <w:rPr>
          <w:rFonts w:ascii="Arial" w:eastAsia="Arial" w:hAnsi="Arial"/>
          <w:snapToGrid w:val="0"/>
          <w:color w:val="000000"/>
          <w:sz w:val="20"/>
        </w:rPr>
        <w:t>Port</w:t>
      </w:r>
      <w:proofErr w:type="spellEnd"/>
      <w:r w:rsidRPr="00600550">
        <w:rPr>
          <w:rFonts w:ascii="Arial" w:eastAsia="Arial" w:hAnsi="Arial"/>
          <w:snapToGrid w:val="0"/>
          <w:color w:val="000000"/>
          <w:sz w:val="20"/>
        </w:rPr>
        <w:t xml:space="preserve"> </w:t>
      </w:r>
      <w:proofErr w:type="spellStart"/>
      <w:r w:rsidRPr="00600550">
        <w:rPr>
          <w:rFonts w:ascii="Arial" w:eastAsia="Arial" w:hAnsi="Arial"/>
          <w:snapToGrid w:val="0"/>
          <w:color w:val="000000"/>
          <w:sz w:val="20"/>
        </w:rPr>
        <w:t>Scan</w:t>
      </w:r>
      <w:proofErr w:type="spellEnd"/>
      <w:r w:rsidRPr="00600550">
        <w:rPr>
          <w:rFonts w:ascii="Arial" w:eastAsia="Arial" w:hAnsi="Arial"/>
          <w:snapToGrid w:val="0"/>
          <w:color w:val="000000"/>
          <w:sz w:val="20"/>
        </w:rPr>
        <w:t xml:space="preserve"> (Todas as portas);</w:t>
      </w:r>
    </w:p>
    <w:p w14:paraId="031D8FE4" w14:textId="77777777" w:rsidR="00A21977" w:rsidRPr="00600550" w:rsidRDefault="00A21977" w:rsidP="00490500">
      <w:pPr>
        <w:pStyle w:val="a5"/>
        <w:spacing w:before="0" w:after="0"/>
        <w:ind w:left="2977" w:hanging="1134"/>
        <w:rPr>
          <w:rFonts w:ascii="Arial" w:eastAsia="Arial" w:hAnsi="Arial"/>
          <w:snapToGrid w:val="0"/>
          <w:color w:val="000000"/>
          <w:sz w:val="20"/>
        </w:rPr>
      </w:pPr>
      <w:r w:rsidRPr="00600550">
        <w:rPr>
          <w:rFonts w:ascii="Arial" w:eastAsia="Arial" w:hAnsi="Arial"/>
          <w:snapToGrid w:val="0"/>
          <w:color w:val="000000"/>
          <w:sz w:val="20"/>
        </w:rPr>
        <w:lastRenderedPageBreak/>
        <w:t>Customizado;</w:t>
      </w:r>
    </w:p>
    <w:p w14:paraId="2025BD4D" w14:textId="77777777" w:rsidR="00A21977" w:rsidRPr="00600550" w:rsidRDefault="00A21977" w:rsidP="00976DB6">
      <w:pPr>
        <w:pStyle w:val="PargrafodaLista"/>
        <w:suppressAutoHyphens w:val="0"/>
        <w:spacing w:after="0" w:line="240" w:lineRule="auto"/>
        <w:ind w:left="1854"/>
        <w:contextualSpacing/>
        <w:jc w:val="both"/>
        <w:rPr>
          <w:rFonts w:ascii="Arial" w:eastAsia="Arial" w:hAnsi="Arial" w:cs="Arial"/>
          <w:snapToGrid w:val="0"/>
          <w:color w:val="000000"/>
          <w:sz w:val="20"/>
          <w:szCs w:val="20"/>
          <w:lang w:eastAsia="en-US"/>
        </w:rPr>
      </w:pPr>
    </w:p>
    <w:p w14:paraId="62DBF18A" w14:textId="5F313F5C" w:rsidR="00A21977" w:rsidRDefault="00A21977" w:rsidP="00976DB6">
      <w:pPr>
        <w:pStyle w:val="a3"/>
        <w:numPr>
          <w:ilvl w:val="3"/>
          <w:numId w:val="4"/>
        </w:numPr>
        <w:spacing w:before="0" w:after="0" w:line="240" w:lineRule="auto"/>
        <w:rPr>
          <w:rFonts w:ascii="Arial" w:hAnsi="Arial"/>
          <w:sz w:val="20"/>
        </w:rPr>
      </w:pPr>
      <w:r w:rsidRPr="00600550">
        <w:rPr>
          <w:rFonts w:ascii="Arial" w:hAnsi="Arial"/>
          <w:sz w:val="20"/>
        </w:rPr>
        <w:t>A solução deve permitir realizar escaneamento de descoberta customizado podendo ser parametrizado de acordo com a necessidade;</w:t>
      </w:r>
    </w:p>
    <w:p w14:paraId="7F588283" w14:textId="77777777" w:rsidR="00490500" w:rsidRPr="00600550" w:rsidRDefault="00490500" w:rsidP="00976DB6">
      <w:pPr>
        <w:pStyle w:val="a3"/>
        <w:numPr>
          <w:ilvl w:val="0"/>
          <w:numId w:val="0"/>
        </w:numPr>
        <w:spacing w:before="0" w:after="0" w:line="240" w:lineRule="auto"/>
        <w:ind w:left="1854"/>
        <w:rPr>
          <w:rFonts w:ascii="Arial" w:hAnsi="Arial"/>
          <w:sz w:val="20"/>
        </w:rPr>
      </w:pPr>
    </w:p>
    <w:p w14:paraId="2ACE1F50" w14:textId="0193D07B" w:rsidR="00A21977" w:rsidRDefault="00A21977" w:rsidP="00976DB6">
      <w:pPr>
        <w:pStyle w:val="a3"/>
        <w:numPr>
          <w:ilvl w:val="3"/>
          <w:numId w:val="4"/>
        </w:numPr>
        <w:spacing w:before="0" w:after="0" w:line="240" w:lineRule="auto"/>
        <w:rPr>
          <w:rFonts w:ascii="Arial" w:hAnsi="Arial"/>
          <w:sz w:val="20"/>
        </w:rPr>
      </w:pPr>
      <w:r w:rsidRPr="00600550">
        <w:rPr>
          <w:rFonts w:ascii="Arial" w:hAnsi="Arial"/>
          <w:sz w:val="20"/>
        </w:rPr>
        <w:t>A parametrização do escaneamento de descoberta deve, no mínimo, conter os seguintes requisitos:</w:t>
      </w:r>
    </w:p>
    <w:p w14:paraId="1EB1BFF3" w14:textId="77777777" w:rsidR="00490500" w:rsidRPr="00600550" w:rsidRDefault="00490500" w:rsidP="00490500">
      <w:pPr>
        <w:pStyle w:val="a3"/>
        <w:numPr>
          <w:ilvl w:val="0"/>
          <w:numId w:val="0"/>
        </w:numPr>
        <w:spacing w:before="0" w:after="0" w:line="240" w:lineRule="auto"/>
        <w:rPr>
          <w:rFonts w:ascii="Arial" w:hAnsi="Arial"/>
          <w:sz w:val="20"/>
        </w:rPr>
      </w:pPr>
    </w:p>
    <w:p w14:paraId="40941448" w14:textId="77777777" w:rsidR="00A21977" w:rsidRPr="00600550" w:rsidRDefault="00A21977" w:rsidP="00976DB6">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Descoberta de Host;</w:t>
      </w:r>
    </w:p>
    <w:p w14:paraId="0BDAEE4B" w14:textId="77777777" w:rsidR="00A21977" w:rsidRPr="00600550" w:rsidRDefault="00A21977" w:rsidP="00976DB6">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Ping o host remoto;</w:t>
      </w:r>
    </w:p>
    <w:p w14:paraId="68F46871" w14:textId="77777777" w:rsidR="00A21977" w:rsidRPr="00600550" w:rsidRDefault="00A21977" w:rsidP="00976DB6">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Usar descoberta rápida;</w:t>
      </w:r>
    </w:p>
    <w:p w14:paraId="0357B5E9" w14:textId="77777777" w:rsidR="00A21977" w:rsidRPr="00600550" w:rsidRDefault="00A21977" w:rsidP="00976DB6">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 xml:space="preserve">Métodos de </w:t>
      </w:r>
      <w:proofErr w:type="spellStart"/>
      <w:r w:rsidRPr="00600550">
        <w:rPr>
          <w:rFonts w:ascii="Arial" w:eastAsia="Arial" w:hAnsi="Arial"/>
          <w:snapToGrid w:val="0"/>
          <w:color w:val="000000"/>
          <w:sz w:val="20"/>
        </w:rPr>
        <w:t>ping</w:t>
      </w:r>
      <w:proofErr w:type="spellEnd"/>
      <w:r w:rsidRPr="00600550">
        <w:rPr>
          <w:rFonts w:ascii="Arial" w:eastAsia="Arial" w:hAnsi="Arial"/>
          <w:snapToGrid w:val="0"/>
          <w:color w:val="000000"/>
          <w:sz w:val="20"/>
        </w:rPr>
        <w:t>;</w:t>
      </w:r>
    </w:p>
    <w:p w14:paraId="56EA4C9D" w14:textId="77777777" w:rsidR="00A21977" w:rsidRPr="00600550" w:rsidRDefault="00A21977" w:rsidP="00976DB6">
      <w:pPr>
        <w:pStyle w:val="a6"/>
        <w:spacing w:before="0" w:after="0"/>
        <w:ind w:firstLine="273"/>
        <w:rPr>
          <w:rFonts w:ascii="Arial" w:hAnsi="Arial"/>
          <w:sz w:val="20"/>
        </w:rPr>
      </w:pPr>
      <w:r w:rsidRPr="00600550">
        <w:rPr>
          <w:rFonts w:ascii="Arial" w:hAnsi="Arial"/>
          <w:sz w:val="20"/>
        </w:rPr>
        <w:t>ARP;</w:t>
      </w:r>
    </w:p>
    <w:p w14:paraId="7589F9E0" w14:textId="77777777" w:rsidR="00A21977" w:rsidRPr="00600550" w:rsidRDefault="00A21977" w:rsidP="00976DB6">
      <w:pPr>
        <w:pStyle w:val="a6"/>
        <w:spacing w:before="0" w:after="0"/>
        <w:ind w:firstLine="273"/>
        <w:rPr>
          <w:rFonts w:ascii="Arial" w:hAnsi="Arial"/>
          <w:sz w:val="20"/>
        </w:rPr>
      </w:pPr>
      <w:r w:rsidRPr="00600550">
        <w:rPr>
          <w:rFonts w:ascii="Arial" w:hAnsi="Arial"/>
          <w:sz w:val="20"/>
        </w:rPr>
        <w:t>TCP;</w:t>
      </w:r>
    </w:p>
    <w:p w14:paraId="4943F438" w14:textId="77777777" w:rsidR="00A21977" w:rsidRPr="00600550" w:rsidRDefault="00A21977" w:rsidP="00976DB6">
      <w:pPr>
        <w:pStyle w:val="a6"/>
        <w:spacing w:before="0" w:after="0"/>
        <w:ind w:firstLine="273"/>
        <w:rPr>
          <w:rFonts w:ascii="Arial" w:hAnsi="Arial"/>
          <w:sz w:val="20"/>
        </w:rPr>
      </w:pPr>
      <w:r w:rsidRPr="00600550">
        <w:rPr>
          <w:rFonts w:ascii="Arial" w:hAnsi="Arial"/>
          <w:sz w:val="20"/>
        </w:rPr>
        <w:t>ICMP;</w:t>
      </w:r>
    </w:p>
    <w:p w14:paraId="5827639B" w14:textId="25144BED" w:rsidR="00A21977" w:rsidRPr="00600550" w:rsidRDefault="00A21977" w:rsidP="00B9171F">
      <w:pPr>
        <w:pStyle w:val="a6"/>
        <w:spacing w:before="0" w:after="0"/>
        <w:ind w:firstLine="273"/>
        <w:rPr>
          <w:rFonts w:ascii="Arial" w:hAnsi="Arial"/>
          <w:sz w:val="20"/>
        </w:rPr>
      </w:pPr>
      <w:r w:rsidRPr="00600550">
        <w:rPr>
          <w:rFonts w:ascii="Arial" w:hAnsi="Arial"/>
          <w:sz w:val="20"/>
        </w:rPr>
        <w:t>UDP;</w:t>
      </w:r>
    </w:p>
    <w:p w14:paraId="7A250E97" w14:textId="77777777" w:rsidR="00A21977" w:rsidRPr="00600550" w:rsidRDefault="00A21977" w:rsidP="00B9171F">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Escaneamento de descoberta em redes de impressora;</w:t>
      </w:r>
    </w:p>
    <w:p w14:paraId="7AADBC86" w14:textId="77777777" w:rsidR="00A21977" w:rsidRPr="00600550" w:rsidRDefault="00A21977" w:rsidP="00B9171F">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Escaneamento em redes Novell;</w:t>
      </w:r>
    </w:p>
    <w:p w14:paraId="762662AD" w14:textId="77777777" w:rsidR="00A21977" w:rsidRPr="00600550" w:rsidRDefault="00A21977" w:rsidP="00B9171F">
      <w:pPr>
        <w:pStyle w:val="a5"/>
        <w:spacing w:before="0" w:after="0"/>
        <w:ind w:left="3686" w:hanging="1843"/>
        <w:rPr>
          <w:rFonts w:ascii="Arial" w:eastAsia="Arial" w:hAnsi="Arial"/>
          <w:snapToGrid w:val="0"/>
          <w:color w:val="000000"/>
          <w:sz w:val="20"/>
        </w:rPr>
      </w:pPr>
      <w:r w:rsidRPr="00600550">
        <w:rPr>
          <w:rFonts w:ascii="Arial" w:eastAsia="Arial" w:hAnsi="Arial"/>
          <w:snapToGrid w:val="0"/>
          <w:color w:val="000000"/>
          <w:sz w:val="20"/>
        </w:rPr>
        <w:t>Tecnologia de Wake-</w:t>
      </w:r>
      <w:proofErr w:type="spellStart"/>
      <w:r w:rsidRPr="00600550">
        <w:rPr>
          <w:rFonts w:ascii="Arial" w:eastAsia="Arial" w:hAnsi="Arial"/>
          <w:snapToGrid w:val="0"/>
          <w:color w:val="000000"/>
          <w:sz w:val="20"/>
        </w:rPr>
        <w:t>on</w:t>
      </w:r>
      <w:proofErr w:type="spellEnd"/>
      <w:r w:rsidRPr="00600550">
        <w:rPr>
          <w:rFonts w:ascii="Arial" w:eastAsia="Arial" w:hAnsi="Arial"/>
          <w:snapToGrid w:val="0"/>
          <w:color w:val="000000"/>
          <w:sz w:val="20"/>
        </w:rPr>
        <w:t>-LAN;</w:t>
      </w:r>
    </w:p>
    <w:p w14:paraId="39A48CBF" w14:textId="3A7BF47A" w:rsidR="00A21977" w:rsidRDefault="00A21977" w:rsidP="00B9171F">
      <w:pPr>
        <w:pStyle w:val="a3"/>
        <w:numPr>
          <w:ilvl w:val="3"/>
          <w:numId w:val="4"/>
        </w:numPr>
        <w:spacing w:before="0" w:after="0" w:line="240" w:lineRule="auto"/>
        <w:rPr>
          <w:rFonts w:ascii="Arial" w:eastAsiaTheme="minorHAnsi" w:hAnsi="Arial"/>
          <w:color w:val="auto"/>
          <w:sz w:val="20"/>
        </w:rPr>
      </w:pPr>
      <w:proofErr w:type="spellStart"/>
      <w:r w:rsidRPr="00600550">
        <w:rPr>
          <w:rFonts w:ascii="Arial" w:eastAsiaTheme="minorHAnsi" w:hAnsi="Arial"/>
          <w:color w:val="auto"/>
          <w:sz w:val="20"/>
        </w:rPr>
        <w:t>Port</w:t>
      </w:r>
      <w:proofErr w:type="spellEnd"/>
      <w:r w:rsidRPr="00600550">
        <w:rPr>
          <w:rFonts w:ascii="Arial" w:eastAsiaTheme="minorHAnsi" w:hAnsi="Arial"/>
          <w:color w:val="auto"/>
          <w:sz w:val="20"/>
        </w:rPr>
        <w:t xml:space="preserve"> </w:t>
      </w:r>
      <w:proofErr w:type="spellStart"/>
      <w:r w:rsidRPr="00600550">
        <w:rPr>
          <w:rFonts w:ascii="Arial" w:eastAsiaTheme="minorHAnsi" w:hAnsi="Arial"/>
          <w:color w:val="auto"/>
          <w:sz w:val="20"/>
        </w:rPr>
        <w:t>Scanning</w:t>
      </w:r>
      <w:proofErr w:type="spellEnd"/>
      <w:r w:rsidRPr="00600550">
        <w:rPr>
          <w:rFonts w:ascii="Arial" w:eastAsiaTheme="minorHAnsi" w:hAnsi="Arial"/>
          <w:color w:val="auto"/>
          <w:sz w:val="20"/>
        </w:rPr>
        <w:t>:</w:t>
      </w:r>
    </w:p>
    <w:p w14:paraId="405EB30E" w14:textId="77777777" w:rsidR="00B9171F" w:rsidRPr="00600550" w:rsidRDefault="00B9171F" w:rsidP="00B9171F">
      <w:pPr>
        <w:pStyle w:val="a3"/>
        <w:numPr>
          <w:ilvl w:val="0"/>
          <w:numId w:val="0"/>
        </w:numPr>
        <w:spacing w:before="0" w:after="0" w:line="240" w:lineRule="auto"/>
        <w:ind w:left="1854"/>
        <w:rPr>
          <w:rFonts w:ascii="Arial" w:eastAsiaTheme="minorHAnsi" w:hAnsi="Arial"/>
          <w:color w:val="auto"/>
          <w:sz w:val="20"/>
        </w:rPr>
      </w:pPr>
    </w:p>
    <w:p w14:paraId="78B845A3" w14:textId="69967BEF" w:rsidR="00A21977" w:rsidRDefault="00A21977" w:rsidP="00B9171F">
      <w:pPr>
        <w:pStyle w:val="a5"/>
        <w:tabs>
          <w:tab w:val="clear" w:pos="4406"/>
          <w:tab w:val="num" w:pos="4253"/>
        </w:tabs>
        <w:spacing w:before="0" w:after="0" w:line="240" w:lineRule="auto"/>
        <w:ind w:left="2977" w:hanging="1134"/>
        <w:rPr>
          <w:rFonts w:ascii="Arial" w:eastAsia="Arial" w:hAnsi="Arial"/>
          <w:snapToGrid w:val="0"/>
          <w:color w:val="000000"/>
          <w:sz w:val="20"/>
        </w:rPr>
      </w:pPr>
      <w:r w:rsidRPr="00600550">
        <w:rPr>
          <w:rFonts w:ascii="Arial" w:eastAsia="Arial" w:hAnsi="Arial"/>
          <w:snapToGrid w:val="0"/>
          <w:color w:val="000000"/>
          <w:sz w:val="20"/>
        </w:rPr>
        <w:t>Portas;</w:t>
      </w:r>
    </w:p>
    <w:p w14:paraId="4D1D7191" w14:textId="77777777" w:rsidR="004D5457" w:rsidRPr="00600550" w:rsidRDefault="004D5457" w:rsidP="004D5457">
      <w:pPr>
        <w:pStyle w:val="a5"/>
        <w:numPr>
          <w:ilvl w:val="0"/>
          <w:numId w:val="0"/>
        </w:numPr>
        <w:spacing w:before="0" w:after="0" w:line="240" w:lineRule="auto"/>
        <w:ind w:left="2977"/>
        <w:rPr>
          <w:rFonts w:ascii="Arial" w:eastAsia="Arial" w:hAnsi="Arial"/>
          <w:snapToGrid w:val="0"/>
          <w:color w:val="000000"/>
          <w:sz w:val="20"/>
        </w:rPr>
      </w:pPr>
    </w:p>
    <w:p w14:paraId="50547EA4" w14:textId="4EA5B109" w:rsidR="00A21977" w:rsidRDefault="00A21977" w:rsidP="004D5457">
      <w:pPr>
        <w:pStyle w:val="a6"/>
        <w:spacing w:before="0" w:after="0" w:line="240" w:lineRule="auto"/>
        <w:ind w:firstLine="272"/>
        <w:rPr>
          <w:rFonts w:ascii="Arial" w:hAnsi="Arial"/>
          <w:snapToGrid w:val="0"/>
          <w:sz w:val="20"/>
        </w:rPr>
      </w:pPr>
      <w:r w:rsidRPr="00600550">
        <w:rPr>
          <w:rFonts w:ascii="Arial" w:hAnsi="Arial"/>
          <w:snapToGrid w:val="0"/>
          <w:sz w:val="20"/>
        </w:rPr>
        <w:t>Considerar portas não escaneadas como fechadas;</w:t>
      </w:r>
    </w:p>
    <w:p w14:paraId="45859025" w14:textId="77777777" w:rsidR="004D5457" w:rsidRPr="00600550" w:rsidRDefault="004D5457" w:rsidP="004D5457">
      <w:pPr>
        <w:pStyle w:val="a6"/>
        <w:numPr>
          <w:ilvl w:val="0"/>
          <w:numId w:val="0"/>
        </w:numPr>
        <w:spacing w:before="0" w:after="0" w:line="240" w:lineRule="auto"/>
        <w:ind w:left="1984"/>
        <w:rPr>
          <w:rFonts w:ascii="Arial" w:hAnsi="Arial"/>
          <w:snapToGrid w:val="0"/>
          <w:sz w:val="20"/>
        </w:rPr>
      </w:pPr>
    </w:p>
    <w:p w14:paraId="548B404E" w14:textId="63628228" w:rsidR="00A21977" w:rsidRDefault="00A21977" w:rsidP="004D5457">
      <w:pPr>
        <w:pStyle w:val="a6"/>
        <w:spacing w:before="0" w:after="0" w:line="240" w:lineRule="auto"/>
        <w:ind w:firstLine="272"/>
        <w:rPr>
          <w:rFonts w:ascii="Arial" w:hAnsi="Arial"/>
          <w:snapToGrid w:val="0"/>
          <w:sz w:val="20"/>
        </w:rPr>
      </w:pPr>
      <w:r w:rsidRPr="00600550">
        <w:rPr>
          <w:rFonts w:ascii="Arial" w:hAnsi="Arial"/>
          <w:snapToGrid w:val="0"/>
          <w:sz w:val="20"/>
        </w:rPr>
        <w:t>Range de portas a serem escaneadas;</w:t>
      </w:r>
    </w:p>
    <w:p w14:paraId="55281F2F" w14:textId="77777777" w:rsidR="004D5457" w:rsidRPr="00600550" w:rsidRDefault="004D5457" w:rsidP="004D5457">
      <w:pPr>
        <w:pStyle w:val="a6"/>
        <w:numPr>
          <w:ilvl w:val="0"/>
          <w:numId w:val="0"/>
        </w:numPr>
        <w:spacing w:before="0" w:after="0" w:line="240" w:lineRule="auto"/>
        <w:ind w:left="2268"/>
        <w:rPr>
          <w:rFonts w:ascii="Arial" w:hAnsi="Arial"/>
          <w:snapToGrid w:val="0"/>
          <w:sz w:val="20"/>
        </w:rPr>
      </w:pPr>
    </w:p>
    <w:p w14:paraId="7D2ECB4C" w14:textId="2FF7A82B" w:rsidR="00A21977" w:rsidRDefault="00A21977" w:rsidP="00B9171F">
      <w:pPr>
        <w:pStyle w:val="PargrafodaLista"/>
        <w:numPr>
          <w:ilvl w:val="3"/>
          <w:numId w:val="4"/>
        </w:numPr>
        <w:suppressAutoHyphens w:val="0"/>
        <w:spacing w:after="0" w:line="240" w:lineRule="auto"/>
        <w:contextualSpacing/>
        <w:jc w:val="both"/>
        <w:rPr>
          <w:rFonts w:ascii="Arial" w:eastAsiaTheme="minorHAnsi" w:hAnsi="Arial" w:cs="Arial"/>
          <w:snapToGrid w:val="0"/>
          <w:sz w:val="20"/>
          <w:szCs w:val="20"/>
          <w:lang w:eastAsia="en-US"/>
        </w:rPr>
      </w:pPr>
      <w:r w:rsidRPr="00600550">
        <w:rPr>
          <w:rFonts w:ascii="Arial" w:eastAsiaTheme="minorHAnsi" w:hAnsi="Arial" w:cs="Arial"/>
          <w:snapToGrid w:val="0"/>
          <w:sz w:val="20"/>
          <w:szCs w:val="20"/>
          <w:lang w:eastAsia="en-US"/>
        </w:rPr>
        <w:t>Enumerar Portas locais:</w:t>
      </w:r>
    </w:p>
    <w:p w14:paraId="4AFB5376" w14:textId="77777777" w:rsidR="004D5457" w:rsidRPr="00600550" w:rsidRDefault="004D5457" w:rsidP="004D5457">
      <w:pPr>
        <w:pStyle w:val="PargrafodaLista"/>
        <w:suppressAutoHyphens w:val="0"/>
        <w:spacing w:after="0" w:line="240" w:lineRule="auto"/>
        <w:ind w:left="1854"/>
        <w:contextualSpacing/>
        <w:jc w:val="both"/>
        <w:rPr>
          <w:rFonts w:ascii="Arial" w:eastAsiaTheme="minorHAnsi" w:hAnsi="Arial" w:cs="Arial"/>
          <w:snapToGrid w:val="0"/>
          <w:sz w:val="20"/>
          <w:szCs w:val="20"/>
          <w:lang w:eastAsia="en-US"/>
        </w:rPr>
      </w:pPr>
    </w:p>
    <w:p w14:paraId="073A1015" w14:textId="77777777" w:rsidR="00A21977" w:rsidRPr="00600550" w:rsidRDefault="00A21977" w:rsidP="004D5457">
      <w:pPr>
        <w:pStyle w:val="a5"/>
        <w:tabs>
          <w:tab w:val="num" w:pos="2977"/>
        </w:tabs>
        <w:spacing w:before="0" w:after="0"/>
        <w:ind w:left="2552" w:hanging="862"/>
        <w:rPr>
          <w:rFonts w:ascii="Arial" w:hAnsi="Arial"/>
          <w:snapToGrid w:val="0"/>
          <w:sz w:val="20"/>
        </w:rPr>
      </w:pPr>
      <w:r w:rsidRPr="00600550">
        <w:rPr>
          <w:rFonts w:ascii="Arial" w:hAnsi="Arial"/>
          <w:snapToGrid w:val="0"/>
          <w:sz w:val="20"/>
        </w:rPr>
        <w:t>SSH (</w:t>
      </w:r>
      <w:proofErr w:type="spellStart"/>
      <w:r w:rsidRPr="00600550">
        <w:rPr>
          <w:rFonts w:ascii="Arial" w:hAnsi="Arial"/>
          <w:snapToGrid w:val="0"/>
          <w:sz w:val="20"/>
        </w:rPr>
        <w:t>netstat</w:t>
      </w:r>
      <w:proofErr w:type="spellEnd"/>
      <w:r w:rsidRPr="00600550">
        <w:rPr>
          <w:rFonts w:ascii="Arial" w:hAnsi="Arial"/>
          <w:snapToGrid w:val="0"/>
          <w:sz w:val="20"/>
        </w:rPr>
        <w:t>);</w:t>
      </w:r>
    </w:p>
    <w:p w14:paraId="5987B7A4" w14:textId="77777777" w:rsidR="00A21977" w:rsidRPr="00600550" w:rsidRDefault="00A21977" w:rsidP="004D5457">
      <w:pPr>
        <w:pStyle w:val="a5"/>
        <w:tabs>
          <w:tab w:val="num" w:pos="2977"/>
        </w:tabs>
        <w:spacing w:before="0" w:after="0"/>
        <w:ind w:left="2552" w:hanging="862"/>
        <w:rPr>
          <w:rFonts w:ascii="Arial" w:hAnsi="Arial"/>
          <w:snapToGrid w:val="0"/>
          <w:sz w:val="20"/>
        </w:rPr>
      </w:pPr>
      <w:r w:rsidRPr="00600550">
        <w:rPr>
          <w:rFonts w:ascii="Arial" w:hAnsi="Arial"/>
          <w:snapToGrid w:val="0"/>
          <w:sz w:val="20"/>
        </w:rPr>
        <w:t>WMI (</w:t>
      </w:r>
      <w:proofErr w:type="spellStart"/>
      <w:r w:rsidRPr="00600550">
        <w:rPr>
          <w:rFonts w:ascii="Arial" w:hAnsi="Arial"/>
          <w:snapToGrid w:val="0"/>
          <w:sz w:val="20"/>
        </w:rPr>
        <w:t>netstat</w:t>
      </w:r>
      <w:proofErr w:type="spellEnd"/>
      <w:r w:rsidRPr="00600550">
        <w:rPr>
          <w:rFonts w:ascii="Arial" w:hAnsi="Arial"/>
          <w:snapToGrid w:val="0"/>
          <w:sz w:val="20"/>
        </w:rPr>
        <w:t>);</w:t>
      </w:r>
    </w:p>
    <w:p w14:paraId="469CE964" w14:textId="6694D52F" w:rsidR="00A21977" w:rsidRDefault="00A21977" w:rsidP="00E04F6C">
      <w:pPr>
        <w:pStyle w:val="a5"/>
        <w:tabs>
          <w:tab w:val="num" w:pos="2977"/>
        </w:tabs>
        <w:spacing w:before="0" w:after="0" w:line="240" w:lineRule="auto"/>
        <w:ind w:left="2552" w:hanging="862"/>
        <w:rPr>
          <w:rFonts w:ascii="Arial" w:hAnsi="Arial"/>
          <w:snapToGrid w:val="0"/>
          <w:sz w:val="20"/>
        </w:rPr>
      </w:pPr>
      <w:r w:rsidRPr="00600550">
        <w:rPr>
          <w:rFonts w:ascii="Arial" w:hAnsi="Arial"/>
          <w:snapToGrid w:val="0"/>
          <w:sz w:val="20"/>
        </w:rPr>
        <w:t>SNMP;</w:t>
      </w:r>
    </w:p>
    <w:p w14:paraId="76C351F9" w14:textId="55A2CC12" w:rsidR="00E04F6C" w:rsidRPr="00600550" w:rsidRDefault="00E04F6C" w:rsidP="00E04F6C">
      <w:pPr>
        <w:pStyle w:val="a5"/>
        <w:numPr>
          <w:ilvl w:val="0"/>
          <w:numId w:val="0"/>
        </w:numPr>
        <w:tabs>
          <w:tab w:val="num" w:pos="4406"/>
        </w:tabs>
        <w:spacing w:before="0" w:after="0" w:line="240" w:lineRule="auto"/>
        <w:ind w:left="2552"/>
        <w:rPr>
          <w:rFonts w:ascii="Arial" w:hAnsi="Arial"/>
          <w:snapToGrid w:val="0"/>
          <w:sz w:val="20"/>
        </w:rPr>
      </w:pPr>
    </w:p>
    <w:p w14:paraId="0CB280DD" w14:textId="46CA2321" w:rsidR="00A21977" w:rsidRDefault="00A21977" w:rsidP="00E04F6C">
      <w:pPr>
        <w:pStyle w:val="a3"/>
        <w:spacing w:before="0" w:after="0" w:line="240" w:lineRule="auto"/>
        <w:rPr>
          <w:rFonts w:ascii="Arial" w:hAnsi="Arial"/>
          <w:sz w:val="20"/>
        </w:rPr>
      </w:pPr>
      <w:r w:rsidRPr="00600550">
        <w:rPr>
          <w:rFonts w:ascii="Arial" w:hAnsi="Arial"/>
          <w:sz w:val="20"/>
        </w:rPr>
        <w:t>Da descoberta de serviços</w:t>
      </w:r>
    </w:p>
    <w:p w14:paraId="53B27231" w14:textId="77777777" w:rsidR="00E04F6C" w:rsidRPr="00600550" w:rsidRDefault="00E04F6C" w:rsidP="00E04F6C">
      <w:pPr>
        <w:pStyle w:val="a3"/>
        <w:numPr>
          <w:ilvl w:val="0"/>
          <w:numId w:val="0"/>
        </w:numPr>
        <w:spacing w:before="0" w:after="0" w:line="240" w:lineRule="auto"/>
        <w:ind w:left="1712"/>
        <w:rPr>
          <w:rFonts w:ascii="Arial" w:hAnsi="Arial"/>
          <w:sz w:val="20"/>
        </w:rPr>
      </w:pPr>
    </w:p>
    <w:p w14:paraId="37066877" w14:textId="13FE8351" w:rsidR="00A21977" w:rsidRDefault="00A21977" w:rsidP="00650046">
      <w:pPr>
        <w:pStyle w:val="PargrafodaLista"/>
        <w:numPr>
          <w:ilvl w:val="3"/>
          <w:numId w:val="4"/>
        </w:numPr>
        <w:suppressAutoHyphens w:val="0"/>
        <w:spacing w:after="0" w:line="240" w:lineRule="auto"/>
        <w:contextualSpacing/>
        <w:jc w:val="both"/>
        <w:rPr>
          <w:rFonts w:ascii="Arial" w:eastAsiaTheme="minorHAnsi" w:hAnsi="Arial" w:cs="Arial"/>
          <w:snapToGrid w:val="0"/>
          <w:sz w:val="20"/>
          <w:szCs w:val="20"/>
          <w:lang w:eastAsia="en-US"/>
        </w:rPr>
      </w:pPr>
      <w:r w:rsidRPr="00600550">
        <w:rPr>
          <w:rFonts w:ascii="Arial" w:eastAsiaTheme="minorHAnsi" w:hAnsi="Arial" w:cs="Arial"/>
          <w:snapToGrid w:val="0"/>
          <w:sz w:val="20"/>
          <w:szCs w:val="20"/>
          <w:lang w:eastAsia="en-US"/>
        </w:rPr>
        <w:t>Sondar todas as portas para encontrar serviços;</w:t>
      </w:r>
    </w:p>
    <w:p w14:paraId="26007AA4" w14:textId="77777777" w:rsidR="00650046" w:rsidRPr="00600550" w:rsidRDefault="00650046" w:rsidP="00650046">
      <w:pPr>
        <w:pStyle w:val="PargrafodaLista"/>
        <w:suppressAutoHyphens w:val="0"/>
        <w:spacing w:after="0" w:line="240" w:lineRule="auto"/>
        <w:ind w:left="1854"/>
        <w:contextualSpacing/>
        <w:jc w:val="both"/>
        <w:rPr>
          <w:rFonts w:ascii="Arial" w:eastAsiaTheme="minorHAnsi" w:hAnsi="Arial" w:cs="Arial"/>
          <w:snapToGrid w:val="0"/>
          <w:sz w:val="20"/>
          <w:szCs w:val="20"/>
          <w:lang w:eastAsia="en-US"/>
        </w:rPr>
      </w:pPr>
    </w:p>
    <w:p w14:paraId="3A69B3A9" w14:textId="13F5A13A" w:rsidR="00650046" w:rsidRDefault="00A21977" w:rsidP="00650046">
      <w:pPr>
        <w:pStyle w:val="PargrafodaLista"/>
        <w:numPr>
          <w:ilvl w:val="3"/>
          <w:numId w:val="4"/>
        </w:numPr>
        <w:suppressAutoHyphens w:val="0"/>
        <w:spacing w:after="0" w:line="240" w:lineRule="auto"/>
        <w:contextualSpacing/>
        <w:jc w:val="both"/>
        <w:rPr>
          <w:rFonts w:ascii="Arial" w:eastAsiaTheme="minorHAnsi" w:hAnsi="Arial" w:cs="Arial"/>
          <w:snapToGrid w:val="0"/>
          <w:sz w:val="20"/>
          <w:szCs w:val="20"/>
          <w:lang w:eastAsia="en-US"/>
        </w:rPr>
      </w:pPr>
      <w:r w:rsidRPr="00600550">
        <w:rPr>
          <w:rFonts w:ascii="Arial" w:eastAsiaTheme="minorHAnsi" w:hAnsi="Arial" w:cs="Arial"/>
          <w:snapToGrid w:val="0"/>
          <w:sz w:val="20"/>
          <w:szCs w:val="20"/>
          <w:lang w:eastAsia="en-US"/>
        </w:rPr>
        <w:t>Procurar por serviços baseado em SSL/TLS;</w:t>
      </w:r>
    </w:p>
    <w:p w14:paraId="5136D9AE" w14:textId="77777777" w:rsidR="00650046" w:rsidRPr="00650046" w:rsidRDefault="00650046" w:rsidP="00650046">
      <w:pPr>
        <w:contextualSpacing/>
        <w:jc w:val="both"/>
        <w:rPr>
          <w:rFonts w:ascii="Arial" w:eastAsiaTheme="minorHAnsi" w:hAnsi="Arial" w:cs="Arial"/>
          <w:snapToGrid w:val="0"/>
          <w:sz w:val="20"/>
          <w:szCs w:val="20"/>
          <w:lang w:eastAsia="en-US"/>
        </w:rPr>
      </w:pPr>
    </w:p>
    <w:p w14:paraId="08FC0ADB" w14:textId="3EF96C57" w:rsidR="00A21977" w:rsidRDefault="00A21977" w:rsidP="00650046">
      <w:pPr>
        <w:pStyle w:val="PargrafodaLista"/>
        <w:numPr>
          <w:ilvl w:val="3"/>
          <w:numId w:val="4"/>
        </w:numPr>
        <w:suppressAutoHyphens w:val="0"/>
        <w:spacing w:after="0" w:line="240" w:lineRule="auto"/>
        <w:contextualSpacing/>
        <w:jc w:val="both"/>
        <w:rPr>
          <w:rFonts w:ascii="Arial" w:eastAsiaTheme="minorHAnsi" w:hAnsi="Arial" w:cs="Arial"/>
          <w:snapToGrid w:val="0"/>
          <w:sz w:val="20"/>
          <w:szCs w:val="20"/>
          <w:lang w:eastAsia="en-US"/>
        </w:rPr>
      </w:pPr>
      <w:r w:rsidRPr="00600550">
        <w:rPr>
          <w:rFonts w:ascii="Arial" w:eastAsiaTheme="minorHAnsi" w:hAnsi="Arial" w:cs="Arial"/>
          <w:snapToGrid w:val="0"/>
          <w:sz w:val="20"/>
          <w:szCs w:val="20"/>
          <w:lang w:eastAsia="en-US"/>
        </w:rPr>
        <w:lastRenderedPageBreak/>
        <w:t>Enumerar todas as cifras SSL/TLS;</w:t>
      </w:r>
    </w:p>
    <w:p w14:paraId="01BE2046" w14:textId="77777777" w:rsidR="00650046" w:rsidRPr="00650046" w:rsidRDefault="00650046" w:rsidP="00650046">
      <w:pPr>
        <w:contextualSpacing/>
        <w:jc w:val="both"/>
        <w:rPr>
          <w:rFonts w:ascii="Arial" w:eastAsiaTheme="minorHAnsi" w:hAnsi="Arial" w:cs="Arial"/>
          <w:snapToGrid w:val="0"/>
          <w:sz w:val="20"/>
          <w:szCs w:val="20"/>
          <w:lang w:eastAsia="en-US"/>
        </w:rPr>
      </w:pPr>
    </w:p>
    <w:p w14:paraId="483919D9" w14:textId="4B7E3435" w:rsidR="00A21977" w:rsidRDefault="00A21977" w:rsidP="00650046">
      <w:pPr>
        <w:pStyle w:val="a3"/>
        <w:spacing w:before="0" w:after="0" w:line="240" w:lineRule="auto"/>
        <w:rPr>
          <w:rFonts w:ascii="Arial" w:hAnsi="Arial"/>
          <w:sz w:val="20"/>
        </w:rPr>
      </w:pPr>
      <w:r w:rsidRPr="00600550">
        <w:rPr>
          <w:rFonts w:ascii="Arial" w:hAnsi="Arial"/>
          <w:sz w:val="20"/>
        </w:rPr>
        <w:t>A solução deve realizar descoberta de ativo de forma passiva e adicionado automaticamente na console de gerenciamento;</w:t>
      </w:r>
    </w:p>
    <w:p w14:paraId="43A5AB6C" w14:textId="77777777" w:rsidR="00650046" w:rsidRPr="00600550" w:rsidRDefault="00650046" w:rsidP="00650046">
      <w:pPr>
        <w:pStyle w:val="a3"/>
        <w:numPr>
          <w:ilvl w:val="0"/>
          <w:numId w:val="0"/>
        </w:numPr>
        <w:spacing w:before="0" w:after="0" w:line="240" w:lineRule="auto"/>
        <w:ind w:left="1712"/>
        <w:rPr>
          <w:rFonts w:ascii="Arial" w:hAnsi="Arial"/>
          <w:sz w:val="20"/>
        </w:rPr>
      </w:pPr>
    </w:p>
    <w:p w14:paraId="51A16CB4" w14:textId="45AE23BA" w:rsidR="00A21977" w:rsidRDefault="00A21977" w:rsidP="00650046">
      <w:pPr>
        <w:pStyle w:val="a3"/>
        <w:spacing w:before="0" w:after="0" w:line="240" w:lineRule="auto"/>
        <w:rPr>
          <w:rFonts w:ascii="Arial" w:hAnsi="Arial"/>
          <w:sz w:val="20"/>
        </w:rPr>
      </w:pPr>
      <w:r w:rsidRPr="00600550">
        <w:rPr>
          <w:rFonts w:ascii="Arial" w:hAnsi="Arial"/>
          <w:sz w:val="20"/>
        </w:rPr>
        <w:t xml:space="preserve">A solução deve descobrir passivamente quando um </w:t>
      </w:r>
      <w:r w:rsidRPr="00600550">
        <w:rPr>
          <w:rFonts w:ascii="Arial" w:hAnsi="Arial"/>
          <w:i/>
          <w:iCs/>
          <w:sz w:val="20"/>
        </w:rPr>
        <w:t>host</w:t>
      </w:r>
      <w:r w:rsidRPr="00600550">
        <w:rPr>
          <w:rFonts w:ascii="Arial" w:hAnsi="Arial"/>
          <w:sz w:val="20"/>
        </w:rPr>
        <w:t xml:space="preserve"> é adicionado na rede;</w:t>
      </w:r>
    </w:p>
    <w:p w14:paraId="449D7A13" w14:textId="77777777" w:rsidR="00650046" w:rsidRPr="00600550" w:rsidRDefault="00650046" w:rsidP="00650046">
      <w:pPr>
        <w:pStyle w:val="a3"/>
        <w:numPr>
          <w:ilvl w:val="0"/>
          <w:numId w:val="0"/>
        </w:numPr>
        <w:spacing w:before="0" w:after="0" w:line="240" w:lineRule="auto"/>
        <w:rPr>
          <w:rFonts w:ascii="Arial" w:hAnsi="Arial"/>
          <w:sz w:val="20"/>
        </w:rPr>
      </w:pPr>
    </w:p>
    <w:p w14:paraId="38D40B2F" w14:textId="6E41B035" w:rsidR="00A21977" w:rsidRDefault="00A21977" w:rsidP="00650046">
      <w:pPr>
        <w:pStyle w:val="a3"/>
        <w:spacing w:before="0" w:after="0" w:line="240" w:lineRule="auto"/>
        <w:rPr>
          <w:rFonts w:ascii="Arial" w:hAnsi="Arial"/>
          <w:sz w:val="20"/>
        </w:rPr>
      </w:pPr>
      <w:r w:rsidRPr="00600550">
        <w:rPr>
          <w:rFonts w:ascii="Arial" w:hAnsi="Arial"/>
          <w:sz w:val="20"/>
        </w:rPr>
        <w:t>Da avaliação de vulnerabilidade</w:t>
      </w:r>
    </w:p>
    <w:p w14:paraId="6911DFCE" w14:textId="77777777" w:rsidR="00650046" w:rsidRPr="00600550" w:rsidRDefault="00650046" w:rsidP="00650046">
      <w:pPr>
        <w:pStyle w:val="a3"/>
        <w:numPr>
          <w:ilvl w:val="0"/>
          <w:numId w:val="0"/>
        </w:numPr>
        <w:spacing w:before="0" w:after="0" w:line="240" w:lineRule="auto"/>
        <w:rPr>
          <w:rFonts w:ascii="Arial" w:hAnsi="Arial"/>
          <w:sz w:val="20"/>
        </w:rPr>
      </w:pPr>
    </w:p>
    <w:p w14:paraId="39BDE317" w14:textId="0D92B904" w:rsidR="00A21977" w:rsidRDefault="00A21977" w:rsidP="00650046">
      <w:pPr>
        <w:pStyle w:val="a3"/>
        <w:numPr>
          <w:ilvl w:val="3"/>
          <w:numId w:val="4"/>
        </w:numPr>
        <w:spacing w:before="0" w:after="0" w:line="240" w:lineRule="auto"/>
        <w:rPr>
          <w:rFonts w:ascii="Arial" w:hAnsi="Arial"/>
          <w:sz w:val="20"/>
        </w:rPr>
      </w:pPr>
      <w:r w:rsidRPr="00600550">
        <w:rPr>
          <w:rFonts w:ascii="Arial" w:hAnsi="Arial"/>
          <w:sz w:val="20"/>
        </w:rPr>
        <w:t>A solução deve ser capaz de realizar testes sem a necessidade de agentes instalados no dispositivo destino para detecção de vulnerabilidades;</w:t>
      </w:r>
    </w:p>
    <w:p w14:paraId="50D09050" w14:textId="77777777" w:rsidR="00650046" w:rsidRPr="00600550" w:rsidRDefault="00650046" w:rsidP="00650046">
      <w:pPr>
        <w:pStyle w:val="a3"/>
        <w:numPr>
          <w:ilvl w:val="0"/>
          <w:numId w:val="0"/>
        </w:numPr>
        <w:spacing w:before="0" w:after="0" w:line="240" w:lineRule="auto"/>
        <w:ind w:left="993"/>
        <w:rPr>
          <w:rFonts w:ascii="Arial" w:hAnsi="Arial"/>
          <w:sz w:val="20"/>
        </w:rPr>
      </w:pPr>
    </w:p>
    <w:p w14:paraId="44BDBB1A" w14:textId="6C3D404D" w:rsidR="00A21977" w:rsidRDefault="00A21977" w:rsidP="00650046">
      <w:pPr>
        <w:pStyle w:val="a3"/>
        <w:numPr>
          <w:ilvl w:val="3"/>
          <w:numId w:val="4"/>
        </w:numPr>
        <w:spacing w:before="0" w:after="0" w:line="240" w:lineRule="auto"/>
        <w:rPr>
          <w:rFonts w:ascii="Arial" w:hAnsi="Arial"/>
          <w:sz w:val="20"/>
        </w:rPr>
      </w:pPr>
      <w:r w:rsidRPr="00600550">
        <w:rPr>
          <w:rFonts w:ascii="Arial" w:hAnsi="Arial"/>
          <w:sz w:val="20"/>
        </w:rPr>
        <w:t>A solução deve detectar e classificar através de severidades, riscos e vulnerabilidades;</w:t>
      </w:r>
    </w:p>
    <w:p w14:paraId="04D8B1C1" w14:textId="77777777" w:rsidR="00650046" w:rsidRPr="00600550" w:rsidRDefault="00650046" w:rsidP="00650046">
      <w:pPr>
        <w:pStyle w:val="a3"/>
        <w:numPr>
          <w:ilvl w:val="0"/>
          <w:numId w:val="0"/>
        </w:numPr>
        <w:spacing w:before="0" w:after="0" w:line="240" w:lineRule="auto"/>
        <w:rPr>
          <w:rFonts w:ascii="Arial" w:hAnsi="Arial"/>
          <w:sz w:val="20"/>
        </w:rPr>
      </w:pPr>
    </w:p>
    <w:p w14:paraId="3DBFB4CE" w14:textId="7C398AB8" w:rsidR="00A21977" w:rsidRDefault="00A21977" w:rsidP="00650046">
      <w:pPr>
        <w:pStyle w:val="a3"/>
        <w:numPr>
          <w:ilvl w:val="3"/>
          <w:numId w:val="4"/>
        </w:numPr>
        <w:spacing w:before="0" w:after="0" w:line="240" w:lineRule="auto"/>
        <w:rPr>
          <w:rFonts w:ascii="Arial" w:hAnsi="Arial"/>
          <w:sz w:val="20"/>
        </w:rPr>
      </w:pPr>
      <w:r w:rsidRPr="00600550">
        <w:rPr>
          <w:rFonts w:ascii="Arial" w:hAnsi="Arial"/>
          <w:sz w:val="20"/>
        </w:rPr>
        <w:t>A solução deve também fornecer informações detalhadas sobre a natureza da vulnerabilidade, evidências da existência da vulnerabilidade e recomendações para mitigá-los;</w:t>
      </w:r>
    </w:p>
    <w:p w14:paraId="468B9E45" w14:textId="77777777" w:rsidR="00650046" w:rsidRPr="00600550" w:rsidRDefault="00650046" w:rsidP="00650046">
      <w:pPr>
        <w:pStyle w:val="a3"/>
        <w:numPr>
          <w:ilvl w:val="0"/>
          <w:numId w:val="0"/>
        </w:numPr>
        <w:spacing w:before="0" w:after="0" w:line="240" w:lineRule="auto"/>
        <w:rPr>
          <w:rFonts w:ascii="Arial" w:hAnsi="Arial"/>
          <w:sz w:val="20"/>
        </w:rPr>
      </w:pPr>
    </w:p>
    <w:p w14:paraId="7E880CF0" w14:textId="7F61112A" w:rsidR="00A21977" w:rsidRDefault="00A21977" w:rsidP="00650046">
      <w:pPr>
        <w:pStyle w:val="a3"/>
        <w:numPr>
          <w:ilvl w:val="3"/>
          <w:numId w:val="4"/>
        </w:numPr>
        <w:spacing w:before="0" w:after="0" w:line="240" w:lineRule="auto"/>
        <w:rPr>
          <w:rFonts w:ascii="Arial" w:hAnsi="Arial"/>
          <w:sz w:val="20"/>
        </w:rPr>
      </w:pPr>
      <w:r w:rsidRPr="00600550">
        <w:rPr>
          <w:rFonts w:ascii="Arial" w:hAnsi="Arial"/>
          <w:sz w:val="20"/>
        </w:rPr>
        <w:t>A solução deve incluir uma saída detalhada das vulnerabilidades descobertas como versões de DLL esperadas e encontradas;</w:t>
      </w:r>
    </w:p>
    <w:p w14:paraId="49DC711E" w14:textId="77777777" w:rsidR="002717FD" w:rsidRPr="00600550" w:rsidRDefault="002717FD" w:rsidP="002717FD">
      <w:pPr>
        <w:pStyle w:val="a3"/>
        <w:numPr>
          <w:ilvl w:val="0"/>
          <w:numId w:val="0"/>
        </w:numPr>
        <w:spacing w:before="0" w:after="0" w:line="240" w:lineRule="auto"/>
        <w:rPr>
          <w:rFonts w:ascii="Arial" w:hAnsi="Arial"/>
          <w:sz w:val="20"/>
        </w:rPr>
      </w:pPr>
    </w:p>
    <w:p w14:paraId="446545AE" w14:textId="0FF6961C" w:rsidR="00A21977" w:rsidRDefault="00A21977" w:rsidP="00650046">
      <w:pPr>
        <w:pStyle w:val="a3"/>
        <w:numPr>
          <w:ilvl w:val="3"/>
          <w:numId w:val="4"/>
        </w:numPr>
        <w:spacing w:before="0" w:after="0" w:line="240" w:lineRule="auto"/>
        <w:rPr>
          <w:rFonts w:ascii="Arial" w:hAnsi="Arial"/>
          <w:sz w:val="20"/>
        </w:rPr>
      </w:pPr>
      <w:r w:rsidRPr="00600550">
        <w:rPr>
          <w:rFonts w:ascii="Arial" w:hAnsi="Arial"/>
          <w:sz w:val="20"/>
        </w:rPr>
        <w:t>A solução deve ser compatível com CVE e fornecer pelo menos 10 anos de cobertura CVE;</w:t>
      </w:r>
    </w:p>
    <w:p w14:paraId="01E97BEE" w14:textId="77777777" w:rsidR="002717FD" w:rsidRPr="00600550" w:rsidRDefault="002717FD" w:rsidP="002717FD">
      <w:pPr>
        <w:pStyle w:val="a3"/>
        <w:numPr>
          <w:ilvl w:val="0"/>
          <w:numId w:val="0"/>
        </w:numPr>
        <w:spacing w:before="0" w:after="0" w:line="240" w:lineRule="auto"/>
        <w:rPr>
          <w:rFonts w:ascii="Arial" w:hAnsi="Arial"/>
          <w:sz w:val="20"/>
        </w:rPr>
      </w:pPr>
    </w:p>
    <w:p w14:paraId="7C2EECAA" w14:textId="4C9D5CC9" w:rsidR="00A21977" w:rsidRDefault="00A21977" w:rsidP="00650046">
      <w:pPr>
        <w:pStyle w:val="a3"/>
        <w:numPr>
          <w:ilvl w:val="3"/>
          <w:numId w:val="4"/>
        </w:numPr>
        <w:spacing w:before="0" w:after="0" w:line="240" w:lineRule="auto"/>
        <w:rPr>
          <w:rFonts w:ascii="Arial" w:hAnsi="Arial"/>
          <w:sz w:val="20"/>
        </w:rPr>
      </w:pPr>
      <w:r w:rsidRPr="00600550">
        <w:rPr>
          <w:rFonts w:ascii="Arial" w:hAnsi="Arial"/>
          <w:sz w:val="20"/>
        </w:rPr>
        <w:t xml:space="preserve">A solução deve identificar vulnerabilidades especificas para 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com os seguintes padrões de verificação;</w:t>
      </w:r>
    </w:p>
    <w:p w14:paraId="4BFD768B" w14:textId="77777777" w:rsidR="002717FD" w:rsidRPr="00600550" w:rsidRDefault="002717FD" w:rsidP="002717FD">
      <w:pPr>
        <w:pStyle w:val="a3"/>
        <w:numPr>
          <w:ilvl w:val="0"/>
          <w:numId w:val="0"/>
        </w:numPr>
        <w:spacing w:before="0" w:after="0" w:line="240" w:lineRule="auto"/>
        <w:rPr>
          <w:rFonts w:ascii="Arial" w:hAnsi="Arial"/>
          <w:sz w:val="20"/>
        </w:rPr>
      </w:pPr>
    </w:p>
    <w:p w14:paraId="2F3A2866" w14:textId="65BF53E6"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 xml:space="preserve">Contas administrativas vulneráveis a </w:t>
      </w:r>
      <w:proofErr w:type="spellStart"/>
      <w:r w:rsidRPr="00600550">
        <w:rPr>
          <w:rFonts w:ascii="Arial" w:hAnsi="Arial"/>
          <w:i/>
          <w:iCs/>
          <w:sz w:val="20"/>
        </w:rPr>
        <w:t>Kerberoasting</w:t>
      </w:r>
      <w:proofErr w:type="spellEnd"/>
      <w:r w:rsidRPr="00600550">
        <w:rPr>
          <w:rFonts w:ascii="Arial" w:hAnsi="Arial"/>
          <w:i/>
          <w:iCs/>
          <w:sz w:val="20"/>
        </w:rPr>
        <w:t xml:space="preserve"> </w:t>
      </w:r>
      <w:proofErr w:type="spellStart"/>
      <w:r w:rsidRPr="00600550">
        <w:rPr>
          <w:rFonts w:ascii="Arial" w:hAnsi="Arial"/>
          <w:i/>
          <w:iCs/>
          <w:sz w:val="20"/>
        </w:rPr>
        <w:t>Attack</w:t>
      </w:r>
      <w:proofErr w:type="spellEnd"/>
      <w:r w:rsidRPr="00600550">
        <w:rPr>
          <w:rFonts w:ascii="Arial" w:hAnsi="Arial"/>
          <w:sz w:val="20"/>
        </w:rPr>
        <w:t>;</w:t>
      </w:r>
    </w:p>
    <w:p w14:paraId="78028F3E" w14:textId="77777777" w:rsidR="002717FD" w:rsidRPr="00600550" w:rsidRDefault="002717FD" w:rsidP="002717FD">
      <w:pPr>
        <w:pStyle w:val="a5"/>
        <w:numPr>
          <w:ilvl w:val="0"/>
          <w:numId w:val="0"/>
        </w:numPr>
        <w:tabs>
          <w:tab w:val="num" w:pos="4406"/>
        </w:tabs>
        <w:spacing w:before="0" w:after="0" w:line="240" w:lineRule="auto"/>
        <w:ind w:left="2552"/>
        <w:rPr>
          <w:rFonts w:ascii="Arial" w:hAnsi="Arial"/>
          <w:sz w:val="20"/>
        </w:rPr>
      </w:pPr>
    </w:p>
    <w:p w14:paraId="652CA798" w14:textId="153E44EC"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 xml:space="preserve">Utilização de criptografia vulnerável com autenticação </w:t>
      </w:r>
      <w:proofErr w:type="spellStart"/>
      <w:r w:rsidRPr="00600550">
        <w:rPr>
          <w:rFonts w:ascii="Arial" w:hAnsi="Arial"/>
          <w:i/>
          <w:iCs/>
          <w:sz w:val="20"/>
        </w:rPr>
        <w:t>Kerberos</w:t>
      </w:r>
      <w:proofErr w:type="spellEnd"/>
      <w:r w:rsidRPr="00600550">
        <w:rPr>
          <w:rFonts w:ascii="Arial" w:hAnsi="Arial"/>
          <w:sz w:val="20"/>
        </w:rPr>
        <w:t>;</w:t>
      </w:r>
    </w:p>
    <w:p w14:paraId="10E6CDE8"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7D266A8D" w14:textId="23D03D97"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 xml:space="preserve">Contas com </w:t>
      </w:r>
      <w:proofErr w:type="spellStart"/>
      <w:r w:rsidRPr="00600550">
        <w:rPr>
          <w:rFonts w:ascii="Arial" w:hAnsi="Arial"/>
          <w:sz w:val="20"/>
        </w:rPr>
        <w:t>pré</w:t>
      </w:r>
      <w:proofErr w:type="spellEnd"/>
      <w:r w:rsidRPr="00600550">
        <w:rPr>
          <w:rFonts w:ascii="Arial" w:hAnsi="Arial"/>
          <w:sz w:val="20"/>
        </w:rPr>
        <w:t>-autenticação do </w:t>
      </w:r>
      <w:proofErr w:type="spellStart"/>
      <w:r w:rsidRPr="00600550">
        <w:rPr>
          <w:rFonts w:ascii="Arial" w:hAnsi="Arial"/>
          <w:i/>
          <w:iCs/>
          <w:sz w:val="20"/>
        </w:rPr>
        <w:t>Kerberos</w:t>
      </w:r>
      <w:proofErr w:type="spellEnd"/>
      <w:r w:rsidRPr="00600550">
        <w:rPr>
          <w:rFonts w:ascii="Arial" w:hAnsi="Arial"/>
          <w:sz w:val="20"/>
        </w:rPr>
        <w:t xml:space="preserve"> desabilitada;</w:t>
      </w:r>
    </w:p>
    <w:p w14:paraId="06D79D2E"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45D2987C" w14:textId="0C97BD4C"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Verificação de usuários com a opção de nunca expirar a senha com a opção habilitada;</w:t>
      </w:r>
    </w:p>
    <w:p w14:paraId="3445BAA7"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3B30B13A" w14:textId="6CC3EB19"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Verificar validação de fragilidades do tipo “</w:t>
      </w:r>
      <w:proofErr w:type="spellStart"/>
      <w:r w:rsidRPr="002717FD">
        <w:rPr>
          <w:rFonts w:ascii="Arial" w:hAnsi="Arial"/>
          <w:sz w:val="20"/>
        </w:rPr>
        <w:t>Unconstrained</w:t>
      </w:r>
      <w:proofErr w:type="spellEnd"/>
      <w:r w:rsidRPr="002717FD">
        <w:rPr>
          <w:rFonts w:ascii="Arial" w:hAnsi="Arial"/>
          <w:sz w:val="20"/>
        </w:rPr>
        <w:t xml:space="preserve"> </w:t>
      </w:r>
      <w:proofErr w:type="spellStart"/>
      <w:r w:rsidRPr="002717FD">
        <w:rPr>
          <w:rFonts w:ascii="Arial" w:hAnsi="Arial"/>
          <w:sz w:val="20"/>
        </w:rPr>
        <w:t>Delegation</w:t>
      </w:r>
      <w:proofErr w:type="spellEnd"/>
      <w:r w:rsidRPr="00600550">
        <w:rPr>
          <w:rFonts w:ascii="Arial" w:hAnsi="Arial"/>
          <w:sz w:val="20"/>
        </w:rPr>
        <w:t>”;</w:t>
      </w:r>
    </w:p>
    <w:p w14:paraId="331F088E"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560BD24A" w14:textId="0C5524C6"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Verificação de “</w:t>
      </w:r>
      <w:proofErr w:type="spellStart"/>
      <w:r w:rsidRPr="00600550">
        <w:rPr>
          <w:rFonts w:ascii="Arial" w:hAnsi="Arial"/>
          <w:sz w:val="20"/>
        </w:rPr>
        <w:t>Pre</w:t>
      </w:r>
      <w:proofErr w:type="spellEnd"/>
      <w:r w:rsidRPr="00600550">
        <w:rPr>
          <w:rFonts w:ascii="Arial" w:hAnsi="Arial"/>
          <w:sz w:val="20"/>
        </w:rPr>
        <w:t xml:space="preserve">-Windows 2000 </w:t>
      </w:r>
      <w:proofErr w:type="spellStart"/>
      <w:r w:rsidRPr="00600550">
        <w:rPr>
          <w:rFonts w:ascii="Arial" w:hAnsi="Arial"/>
          <w:sz w:val="20"/>
        </w:rPr>
        <w:t>Compatible</w:t>
      </w:r>
      <w:proofErr w:type="spellEnd"/>
      <w:r w:rsidRPr="00600550">
        <w:rPr>
          <w:rFonts w:ascii="Arial" w:hAnsi="Arial"/>
          <w:sz w:val="20"/>
        </w:rPr>
        <w:t xml:space="preserve"> Access”;</w:t>
      </w:r>
    </w:p>
    <w:p w14:paraId="39706A1D"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1E8F4105" w14:textId="77777777" w:rsidR="00A21977" w:rsidRPr="00600550"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Verificação de validade de chaves mestras "</w:t>
      </w:r>
      <w:proofErr w:type="spellStart"/>
      <w:r w:rsidRPr="002717FD">
        <w:rPr>
          <w:rFonts w:ascii="Arial" w:hAnsi="Arial"/>
          <w:sz w:val="20"/>
        </w:rPr>
        <w:t>Kerberos</w:t>
      </w:r>
      <w:proofErr w:type="spellEnd"/>
      <w:r w:rsidRPr="00600550">
        <w:rPr>
          <w:rFonts w:ascii="Arial" w:hAnsi="Arial"/>
          <w:sz w:val="20"/>
        </w:rPr>
        <w:t xml:space="preserve"> KRBTGT”;</w:t>
      </w:r>
    </w:p>
    <w:p w14:paraId="78BE1203" w14:textId="2CCFA717"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 xml:space="preserve">Verificação de “SID </w:t>
      </w:r>
      <w:proofErr w:type="spellStart"/>
      <w:r w:rsidRPr="002717FD">
        <w:rPr>
          <w:rFonts w:ascii="Arial" w:hAnsi="Arial"/>
          <w:sz w:val="20"/>
        </w:rPr>
        <w:t>History</w:t>
      </w:r>
      <w:proofErr w:type="spellEnd"/>
      <w:r w:rsidRPr="002717FD">
        <w:rPr>
          <w:rFonts w:ascii="Arial" w:hAnsi="Arial"/>
          <w:sz w:val="20"/>
        </w:rPr>
        <w:t xml:space="preserve"> </w:t>
      </w:r>
      <w:proofErr w:type="spellStart"/>
      <w:r w:rsidRPr="002717FD">
        <w:rPr>
          <w:rFonts w:ascii="Arial" w:hAnsi="Arial"/>
          <w:sz w:val="20"/>
        </w:rPr>
        <w:t>Injection</w:t>
      </w:r>
      <w:proofErr w:type="spellEnd"/>
      <w:r w:rsidRPr="00600550">
        <w:rPr>
          <w:rFonts w:ascii="Arial" w:hAnsi="Arial"/>
          <w:sz w:val="20"/>
        </w:rPr>
        <w:t>”;</w:t>
      </w:r>
    </w:p>
    <w:p w14:paraId="3549E37D" w14:textId="77777777" w:rsidR="002717FD" w:rsidRPr="00600550" w:rsidRDefault="002717FD" w:rsidP="002717FD">
      <w:pPr>
        <w:pStyle w:val="a5"/>
        <w:numPr>
          <w:ilvl w:val="0"/>
          <w:numId w:val="0"/>
        </w:numPr>
        <w:tabs>
          <w:tab w:val="num" w:pos="4406"/>
        </w:tabs>
        <w:spacing w:before="0" w:after="0" w:line="240" w:lineRule="auto"/>
        <w:ind w:left="2552"/>
        <w:rPr>
          <w:rFonts w:ascii="Arial" w:hAnsi="Arial"/>
          <w:sz w:val="20"/>
        </w:rPr>
      </w:pPr>
    </w:p>
    <w:p w14:paraId="2EC5FBF2" w14:textId="6EA90CD9" w:rsidR="00A21977" w:rsidRDefault="00A21977" w:rsidP="00A56BA0">
      <w:pPr>
        <w:pStyle w:val="a5"/>
        <w:tabs>
          <w:tab w:val="clear" w:pos="4406"/>
          <w:tab w:val="num" w:pos="2694"/>
        </w:tabs>
        <w:spacing w:before="0" w:after="0" w:line="240" w:lineRule="auto"/>
        <w:ind w:left="2552"/>
        <w:rPr>
          <w:rFonts w:ascii="Arial" w:hAnsi="Arial"/>
          <w:sz w:val="20"/>
        </w:rPr>
      </w:pPr>
      <w:r w:rsidRPr="00600550">
        <w:rPr>
          <w:rFonts w:ascii="Arial" w:hAnsi="Arial"/>
          <w:sz w:val="20"/>
        </w:rPr>
        <w:t>Verificação de “</w:t>
      </w:r>
      <w:proofErr w:type="spellStart"/>
      <w:r w:rsidRPr="00600550">
        <w:rPr>
          <w:rFonts w:ascii="Arial" w:hAnsi="Arial"/>
          <w:sz w:val="20"/>
        </w:rPr>
        <w:t>Printer</w:t>
      </w:r>
      <w:proofErr w:type="spellEnd"/>
      <w:r w:rsidRPr="00600550">
        <w:rPr>
          <w:rFonts w:ascii="Arial" w:hAnsi="Arial"/>
          <w:sz w:val="20"/>
        </w:rPr>
        <w:t xml:space="preserve"> Bug </w:t>
      </w:r>
      <w:proofErr w:type="spellStart"/>
      <w:r w:rsidRPr="00600550">
        <w:rPr>
          <w:rFonts w:ascii="Arial" w:hAnsi="Arial"/>
          <w:sz w:val="20"/>
        </w:rPr>
        <w:t>Exploit</w:t>
      </w:r>
      <w:proofErr w:type="spellEnd"/>
      <w:r w:rsidRPr="00600550">
        <w:rPr>
          <w:rFonts w:ascii="Arial" w:hAnsi="Arial"/>
          <w:sz w:val="20"/>
        </w:rPr>
        <w:t>”;</w:t>
      </w:r>
    </w:p>
    <w:p w14:paraId="665EC3E3"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7C5F3A51" w14:textId="4434BA37" w:rsidR="00A21977" w:rsidRDefault="00A21977" w:rsidP="00650046">
      <w:pPr>
        <w:pStyle w:val="a5"/>
        <w:tabs>
          <w:tab w:val="num" w:pos="2977"/>
        </w:tabs>
        <w:spacing w:before="0" w:after="0" w:line="240" w:lineRule="auto"/>
        <w:ind w:left="2552"/>
        <w:rPr>
          <w:rFonts w:ascii="Arial" w:hAnsi="Arial"/>
          <w:sz w:val="20"/>
        </w:rPr>
      </w:pPr>
      <w:r w:rsidRPr="00600550">
        <w:rPr>
          <w:rFonts w:ascii="Arial" w:hAnsi="Arial"/>
          <w:sz w:val="20"/>
        </w:rPr>
        <w:t>Verificação de “</w:t>
      </w:r>
      <w:r w:rsidRPr="00600550">
        <w:rPr>
          <w:rFonts w:ascii="Arial" w:hAnsi="Arial"/>
          <w:i/>
          <w:iCs/>
          <w:sz w:val="20"/>
        </w:rPr>
        <w:t xml:space="preserve">Primary </w:t>
      </w:r>
      <w:proofErr w:type="spellStart"/>
      <w:r w:rsidRPr="00600550">
        <w:rPr>
          <w:rFonts w:ascii="Arial" w:hAnsi="Arial"/>
          <w:i/>
          <w:iCs/>
          <w:sz w:val="20"/>
        </w:rPr>
        <w:t>Group</w:t>
      </w:r>
      <w:proofErr w:type="spellEnd"/>
      <w:r w:rsidRPr="00600550">
        <w:rPr>
          <w:rFonts w:ascii="Arial" w:hAnsi="Arial"/>
          <w:sz w:val="20"/>
        </w:rPr>
        <w:t xml:space="preserve"> ID”;</w:t>
      </w:r>
    </w:p>
    <w:p w14:paraId="35D89DAF"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6C4D3999" w14:textId="1770EA79" w:rsidR="00A21977" w:rsidRDefault="00A21977" w:rsidP="00650046">
      <w:pPr>
        <w:pStyle w:val="a5"/>
        <w:tabs>
          <w:tab w:val="num" w:pos="2977"/>
        </w:tabs>
        <w:spacing w:before="0" w:after="0" w:line="240" w:lineRule="auto"/>
        <w:ind w:left="2552"/>
        <w:rPr>
          <w:rFonts w:ascii="Arial" w:hAnsi="Arial"/>
          <w:sz w:val="20"/>
        </w:rPr>
      </w:pPr>
      <w:r w:rsidRPr="00600550">
        <w:rPr>
          <w:rFonts w:ascii="Arial" w:hAnsi="Arial"/>
          <w:sz w:val="20"/>
        </w:rPr>
        <w:lastRenderedPageBreak/>
        <w:t xml:space="preserve">Verificação de usuários com </w:t>
      </w:r>
      <w:proofErr w:type="spellStart"/>
      <w:r w:rsidRPr="00600550">
        <w:rPr>
          <w:rFonts w:ascii="Arial" w:hAnsi="Arial"/>
          <w:i/>
          <w:iCs/>
          <w:sz w:val="20"/>
        </w:rPr>
        <w:t>Passwords</w:t>
      </w:r>
      <w:proofErr w:type="spellEnd"/>
      <w:r w:rsidRPr="00600550">
        <w:rPr>
          <w:rFonts w:ascii="Arial" w:hAnsi="Arial"/>
          <w:sz w:val="20"/>
        </w:rPr>
        <w:t xml:space="preserve"> em branco;</w:t>
      </w:r>
    </w:p>
    <w:p w14:paraId="61DFDBDA" w14:textId="77777777" w:rsidR="002717FD" w:rsidRPr="00600550" w:rsidRDefault="002717FD" w:rsidP="002717FD">
      <w:pPr>
        <w:pStyle w:val="a5"/>
        <w:numPr>
          <w:ilvl w:val="0"/>
          <w:numId w:val="0"/>
        </w:numPr>
        <w:tabs>
          <w:tab w:val="num" w:pos="4406"/>
        </w:tabs>
        <w:spacing w:before="0" w:after="0" w:line="240" w:lineRule="auto"/>
        <w:rPr>
          <w:rFonts w:ascii="Arial" w:hAnsi="Arial"/>
          <w:sz w:val="20"/>
        </w:rPr>
      </w:pPr>
    </w:p>
    <w:p w14:paraId="69A78C4E" w14:textId="41AD0D93" w:rsidR="00A21977" w:rsidRDefault="00A21977" w:rsidP="00650046">
      <w:pPr>
        <w:pStyle w:val="a3"/>
        <w:numPr>
          <w:ilvl w:val="3"/>
          <w:numId w:val="4"/>
        </w:numPr>
        <w:spacing w:before="0" w:after="0" w:line="240" w:lineRule="auto"/>
        <w:ind w:left="1985"/>
        <w:rPr>
          <w:rFonts w:ascii="Arial" w:hAnsi="Arial"/>
          <w:sz w:val="20"/>
        </w:rPr>
      </w:pPr>
      <w:r w:rsidRPr="00600550">
        <w:rPr>
          <w:rFonts w:ascii="Arial" w:hAnsi="Arial"/>
          <w:sz w:val="20"/>
        </w:rPr>
        <w:t>A solução deve suportar o uso de SMB e WMI para verificação de sistemas Microsoft Windows;</w:t>
      </w:r>
    </w:p>
    <w:p w14:paraId="26EEA4BC" w14:textId="77777777" w:rsidR="002717FD" w:rsidRPr="00600550" w:rsidRDefault="002717FD" w:rsidP="002717FD">
      <w:pPr>
        <w:pStyle w:val="a3"/>
        <w:numPr>
          <w:ilvl w:val="0"/>
          <w:numId w:val="0"/>
        </w:numPr>
        <w:spacing w:before="0" w:after="0" w:line="240" w:lineRule="auto"/>
        <w:ind w:left="1985"/>
        <w:rPr>
          <w:rFonts w:ascii="Arial" w:hAnsi="Arial"/>
          <w:sz w:val="20"/>
        </w:rPr>
      </w:pPr>
    </w:p>
    <w:p w14:paraId="5BBE7190" w14:textId="2C327C17"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A solução deve ser capaz de iniciar automaticamente serviços de registro remoto em sistemas Windows ao executar uma varredura credenciada;</w:t>
      </w:r>
    </w:p>
    <w:p w14:paraId="27CF5640" w14:textId="77777777" w:rsidR="002717FD" w:rsidRPr="00600550" w:rsidRDefault="002717FD" w:rsidP="002717FD">
      <w:pPr>
        <w:pStyle w:val="a3"/>
        <w:numPr>
          <w:ilvl w:val="0"/>
          <w:numId w:val="0"/>
        </w:numPr>
        <w:spacing w:before="0" w:after="0" w:line="240" w:lineRule="auto"/>
        <w:rPr>
          <w:rFonts w:ascii="Arial" w:hAnsi="Arial"/>
          <w:sz w:val="20"/>
        </w:rPr>
      </w:pPr>
    </w:p>
    <w:p w14:paraId="34178A5D" w14:textId="3FE4F4FA"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A solução deve ser capaz de parar automaticamente o serviço de registro remoto em sistemas Windows novamente assim que a varredura estiver completa;</w:t>
      </w:r>
    </w:p>
    <w:p w14:paraId="4D96DF4E" w14:textId="77777777" w:rsidR="002717FD" w:rsidRPr="00600550" w:rsidRDefault="002717FD" w:rsidP="002717FD">
      <w:pPr>
        <w:pStyle w:val="a3"/>
        <w:numPr>
          <w:ilvl w:val="0"/>
          <w:numId w:val="0"/>
        </w:numPr>
        <w:spacing w:before="0" w:after="0" w:line="240" w:lineRule="auto"/>
        <w:rPr>
          <w:rFonts w:ascii="Arial" w:hAnsi="Arial"/>
          <w:sz w:val="20"/>
        </w:rPr>
      </w:pPr>
    </w:p>
    <w:p w14:paraId="0623DE97" w14:textId="7EBE6653" w:rsidR="00A21977" w:rsidRDefault="00A21977" w:rsidP="002717FD">
      <w:pPr>
        <w:pStyle w:val="a3"/>
        <w:spacing w:before="0" w:after="0" w:line="240" w:lineRule="auto"/>
        <w:rPr>
          <w:rFonts w:ascii="Arial" w:hAnsi="Arial"/>
          <w:sz w:val="20"/>
        </w:rPr>
      </w:pPr>
      <w:r w:rsidRPr="00600550">
        <w:rPr>
          <w:rFonts w:ascii="Arial" w:hAnsi="Arial"/>
          <w:sz w:val="20"/>
        </w:rPr>
        <w:t>O Scanner deve oferecer suporte a Shell seguro (SSH) com a capacidade de escalar privilégios para varredura de vulnerabilidades e auditorias de configuração em sistemas Unix;</w:t>
      </w:r>
    </w:p>
    <w:p w14:paraId="69687FB3" w14:textId="77777777" w:rsidR="000D21DE" w:rsidRPr="00600550" w:rsidRDefault="000D21DE" w:rsidP="000D21DE">
      <w:pPr>
        <w:pStyle w:val="a3"/>
        <w:numPr>
          <w:ilvl w:val="0"/>
          <w:numId w:val="0"/>
        </w:numPr>
        <w:spacing w:before="0" w:after="0" w:line="240" w:lineRule="auto"/>
        <w:ind w:left="1712"/>
        <w:rPr>
          <w:rFonts w:ascii="Arial" w:hAnsi="Arial"/>
          <w:sz w:val="20"/>
        </w:rPr>
      </w:pPr>
    </w:p>
    <w:p w14:paraId="291F014D" w14:textId="68F7F87A"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 xml:space="preserve">A solução deve suportar o uso do </w:t>
      </w:r>
      <w:proofErr w:type="spellStart"/>
      <w:r w:rsidRPr="00600550">
        <w:rPr>
          <w:rFonts w:ascii="Arial" w:hAnsi="Arial"/>
          <w:sz w:val="20"/>
        </w:rPr>
        <w:t>Netstat</w:t>
      </w:r>
      <w:proofErr w:type="spellEnd"/>
      <w:r w:rsidRPr="00600550">
        <w:rPr>
          <w:rFonts w:ascii="Arial" w:hAnsi="Arial"/>
          <w:sz w:val="20"/>
        </w:rPr>
        <w:t xml:space="preserve"> (Linux) e WMI (Windows) para uma enumeração rápida e precisa de portas em um sistema quando as credenciais são fornecidas;</w:t>
      </w:r>
    </w:p>
    <w:p w14:paraId="0C04433B" w14:textId="77777777" w:rsidR="000D21DE" w:rsidRPr="00600550" w:rsidRDefault="000D21DE" w:rsidP="000D21DE">
      <w:pPr>
        <w:pStyle w:val="a3"/>
        <w:numPr>
          <w:ilvl w:val="0"/>
          <w:numId w:val="0"/>
        </w:numPr>
        <w:spacing w:before="0" w:after="0" w:line="240" w:lineRule="auto"/>
        <w:ind w:left="1985"/>
        <w:rPr>
          <w:rFonts w:ascii="Arial" w:hAnsi="Arial"/>
          <w:sz w:val="20"/>
        </w:rPr>
      </w:pPr>
    </w:p>
    <w:p w14:paraId="2581B486" w14:textId="1A93D8EC"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A solução deve possibilitar a verificação remota de portas, além da enumeração local de portas, para ajudar a determinar se algum mecanismo de controle de acesso está sendo utilizado;</w:t>
      </w:r>
    </w:p>
    <w:p w14:paraId="34F588D6" w14:textId="77777777" w:rsidR="000D21DE" w:rsidRPr="00600550" w:rsidRDefault="000D21DE" w:rsidP="000D21DE">
      <w:pPr>
        <w:pStyle w:val="a3"/>
        <w:numPr>
          <w:ilvl w:val="0"/>
          <w:numId w:val="0"/>
        </w:numPr>
        <w:spacing w:before="0" w:after="0" w:line="240" w:lineRule="auto"/>
        <w:rPr>
          <w:rFonts w:ascii="Arial" w:hAnsi="Arial"/>
          <w:sz w:val="20"/>
        </w:rPr>
      </w:pPr>
    </w:p>
    <w:p w14:paraId="7BF75271" w14:textId="76D414D1"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 xml:space="preserve">A solução deve fornecer auditoria de Patch (MS </w:t>
      </w:r>
      <w:proofErr w:type="spellStart"/>
      <w:r w:rsidRPr="00600550">
        <w:rPr>
          <w:rFonts w:ascii="Arial" w:hAnsi="Arial"/>
          <w:sz w:val="20"/>
        </w:rPr>
        <w:t>Bulletins</w:t>
      </w:r>
      <w:proofErr w:type="spellEnd"/>
      <w:r w:rsidRPr="00600550">
        <w:rPr>
          <w:rFonts w:ascii="Arial" w:hAnsi="Arial"/>
          <w:sz w:val="20"/>
        </w:rPr>
        <w:t>) para as principais versões de Windows;</w:t>
      </w:r>
    </w:p>
    <w:p w14:paraId="412F88A4" w14:textId="77777777" w:rsidR="000D21DE" w:rsidRPr="00600550" w:rsidRDefault="000D21DE" w:rsidP="000D21DE">
      <w:pPr>
        <w:pStyle w:val="a3"/>
        <w:numPr>
          <w:ilvl w:val="0"/>
          <w:numId w:val="0"/>
        </w:numPr>
        <w:spacing w:before="0" w:after="0" w:line="240" w:lineRule="auto"/>
        <w:rPr>
          <w:rFonts w:ascii="Arial" w:hAnsi="Arial"/>
          <w:sz w:val="20"/>
        </w:rPr>
      </w:pPr>
    </w:p>
    <w:p w14:paraId="5A22AA1E" w14:textId="44273556"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A solução deve fornecer auditoria de Patch para todos os principais sistemas operacionais Unix incluindo Mac OS, Linux, Solaris e IBM AIX;</w:t>
      </w:r>
    </w:p>
    <w:p w14:paraId="2F35F7A4" w14:textId="77777777" w:rsidR="000D21DE" w:rsidRPr="00600550" w:rsidRDefault="000D21DE" w:rsidP="000D21DE">
      <w:pPr>
        <w:pStyle w:val="a3"/>
        <w:numPr>
          <w:ilvl w:val="0"/>
          <w:numId w:val="0"/>
        </w:numPr>
        <w:spacing w:before="0" w:after="0" w:line="240" w:lineRule="auto"/>
        <w:rPr>
          <w:rFonts w:ascii="Arial" w:hAnsi="Arial"/>
          <w:sz w:val="20"/>
        </w:rPr>
      </w:pPr>
    </w:p>
    <w:p w14:paraId="7EE51E7B" w14:textId="32D1F9C4"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 xml:space="preserve">A solução deve fornecer varredura para aplicativos comerciais diversos e proprietários, incluindo, mas não limitando-se a: Java, Adobe, Oracle, Apple, Microsoft, </w:t>
      </w:r>
      <w:proofErr w:type="spellStart"/>
      <w:r w:rsidRPr="00600550">
        <w:rPr>
          <w:rFonts w:ascii="Arial" w:hAnsi="Arial"/>
          <w:sz w:val="20"/>
        </w:rPr>
        <w:t>Check</w:t>
      </w:r>
      <w:proofErr w:type="spellEnd"/>
      <w:r w:rsidRPr="00600550">
        <w:rPr>
          <w:rFonts w:ascii="Arial" w:hAnsi="Arial"/>
          <w:sz w:val="20"/>
        </w:rPr>
        <w:t xml:space="preserve"> Point, </w:t>
      </w:r>
      <w:proofErr w:type="spellStart"/>
      <w:r w:rsidRPr="00600550">
        <w:rPr>
          <w:rFonts w:ascii="Arial" w:hAnsi="Arial"/>
          <w:sz w:val="20"/>
        </w:rPr>
        <w:t>Palo</w:t>
      </w:r>
      <w:proofErr w:type="spellEnd"/>
      <w:r w:rsidRPr="00600550">
        <w:rPr>
          <w:rFonts w:ascii="Arial" w:hAnsi="Arial"/>
          <w:sz w:val="20"/>
        </w:rPr>
        <w:t xml:space="preserve"> Alto Networks, Cisco, </w:t>
      </w:r>
      <w:proofErr w:type="spellStart"/>
      <w:r w:rsidRPr="00600550">
        <w:rPr>
          <w:rFonts w:ascii="Arial" w:hAnsi="Arial"/>
          <w:sz w:val="20"/>
        </w:rPr>
        <w:t>Fortinet</w:t>
      </w:r>
      <w:proofErr w:type="spellEnd"/>
      <w:r w:rsidRPr="00600550">
        <w:rPr>
          <w:rFonts w:ascii="Arial" w:hAnsi="Arial"/>
          <w:sz w:val="20"/>
        </w:rPr>
        <w:t xml:space="preserve">, </w:t>
      </w:r>
      <w:proofErr w:type="spellStart"/>
      <w:r w:rsidRPr="00600550">
        <w:rPr>
          <w:rFonts w:ascii="Arial" w:hAnsi="Arial"/>
          <w:sz w:val="20"/>
        </w:rPr>
        <w:t>Fireeye</w:t>
      </w:r>
      <w:proofErr w:type="spellEnd"/>
      <w:r w:rsidRPr="00600550">
        <w:rPr>
          <w:rFonts w:ascii="Arial" w:hAnsi="Arial"/>
          <w:sz w:val="20"/>
        </w:rPr>
        <w:t xml:space="preserve">, McAfee, </w:t>
      </w:r>
      <w:proofErr w:type="spellStart"/>
      <w:r w:rsidRPr="00600550">
        <w:rPr>
          <w:rFonts w:ascii="Arial" w:hAnsi="Arial"/>
          <w:sz w:val="20"/>
        </w:rPr>
        <w:t>etc</w:t>
      </w:r>
      <w:proofErr w:type="spellEnd"/>
      <w:r w:rsidRPr="00600550">
        <w:rPr>
          <w:rFonts w:ascii="Arial" w:hAnsi="Arial"/>
          <w:sz w:val="20"/>
        </w:rPr>
        <w:t>;</w:t>
      </w:r>
    </w:p>
    <w:p w14:paraId="3C67A893" w14:textId="77777777" w:rsidR="000D21DE" w:rsidRPr="00600550" w:rsidRDefault="000D21DE" w:rsidP="000D21DE">
      <w:pPr>
        <w:pStyle w:val="a3"/>
        <w:numPr>
          <w:ilvl w:val="0"/>
          <w:numId w:val="0"/>
        </w:numPr>
        <w:spacing w:before="0" w:after="0" w:line="240" w:lineRule="auto"/>
        <w:rPr>
          <w:rFonts w:ascii="Arial" w:hAnsi="Arial"/>
          <w:sz w:val="20"/>
        </w:rPr>
      </w:pPr>
    </w:p>
    <w:p w14:paraId="36CF4FDE" w14:textId="6DDB207D"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A solução deve incluir classificação de severidades de acordo com o padrão Sistema Comum de Pontuação de Vulnerabilidade Versão (CVSS2 e CSVSS 3);</w:t>
      </w:r>
    </w:p>
    <w:p w14:paraId="0A7A5B04" w14:textId="77777777" w:rsidR="000D21DE" w:rsidRPr="00600550" w:rsidRDefault="000D21DE" w:rsidP="000D21DE">
      <w:pPr>
        <w:pStyle w:val="a3"/>
        <w:numPr>
          <w:ilvl w:val="0"/>
          <w:numId w:val="0"/>
        </w:numPr>
        <w:spacing w:before="0" w:after="0" w:line="240" w:lineRule="auto"/>
        <w:rPr>
          <w:rFonts w:ascii="Arial" w:hAnsi="Arial"/>
          <w:sz w:val="20"/>
        </w:rPr>
      </w:pPr>
    </w:p>
    <w:p w14:paraId="4A37C2CD" w14:textId="5E7BF4E3"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 xml:space="preserve">A solução deve fornecer informações acerca da disponibilidade de códigos de exploração das vulnerabilidades encontradas em Frameworks de exploração para as plataformas mais populares: Core, </w:t>
      </w:r>
      <w:proofErr w:type="spellStart"/>
      <w:r w:rsidRPr="00600550">
        <w:rPr>
          <w:rFonts w:ascii="Arial" w:hAnsi="Arial"/>
          <w:sz w:val="20"/>
        </w:rPr>
        <w:t>Metasploit</w:t>
      </w:r>
      <w:proofErr w:type="spellEnd"/>
      <w:r w:rsidRPr="00600550">
        <w:rPr>
          <w:rFonts w:ascii="Arial" w:hAnsi="Arial"/>
          <w:sz w:val="20"/>
        </w:rPr>
        <w:t xml:space="preserve"> e Canvas;</w:t>
      </w:r>
    </w:p>
    <w:p w14:paraId="546E95EF" w14:textId="77777777" w:rsidR="000D21DE" w:rsidRPr="00600550" w:rsidRDefault="000D21DE" w:rsidP="000D21DE">
      <w:pPr>
        <w:pStyle w:val="a3"/>
        <w:numPr>
          <w:ilvl w:val="0"/>
          <w:numId w:val="0"/>
        </w:numPr>
        <w:spacing w:before="0" w:after="0" w:line="240" w:lineRule="auto"/>
        <w:rPr>
          <w:rFonts w:ascii="Arial" w:hAnsi="Arial"/>
          <w:sz w:val="20"/>
        </w:rPr>
      </w:pPr>
    </w:p>
    <w:p w14:paraId="5839136E" w14:textId="510ED178" w:rsidR="00A21977" w:rsidRDefault="00A21977" w:rsidP="002717FD">
      <w:pPr>
        <w:pStyle w:val="a3"/>
        <w:numPr>
          <w:ilvl w:val="3"/>
          <w:numId w:val="4"/>
        </w:numPr>
        <w:spacing w:before="0" w:after="0" w:line="240" w:lineRule="auto"/>
        <w:ind w:left="1985"/>
        <w:rPr>
          <w:rFonts w:ascii="Arial" w:hAnsi="Arial"/>
          <w:sz w:val="20"/>
        </w:rPr>
      </w:pPr>
      <w:r w:rsidRPr="00600550">
        <w:rPr>
          <w:rFonts w:ascii="Arial" w:hAnsi="Arial"/>
          <w:sz w:val="20"/>
        </w:rPr>
        <w:t>A solução deve informar se a vulnerabilidade pode e está sendo ativamente explorada por código malicioso (Malware);</w:t>
      </w:r>
    </w:p>
    <w:p w14:paraId="4086CC40" w14:textId="77777777" w:rsidR="000D21DE" w:rsidRPr="00600550" w:rsidRDefault="000D21DE" w:rsidP="000D21DE">
      <w:pPr>
        <w:pStyle w:val="a3"/>
        <w:numPr>
          <w:ilvl w:val="0"/>
          <w:numId w:val="0"/>
        </w:numPr>
        <w:spacing w:before="0" w:after="0" w:line="240" w:lineRule="auto"/>
        <w:rPr>
          <w:rFonts w:ascii="Arial" w:hAnsi="Arial"/>
          <w:sz w:val="20"/>
        </w:rPr>
      </w:pPr>
    </w:p>
    <w:p w14:paraId="20AB3E73" w14:textId="270858B4" w:rsidR="00A21977" w:rsidRDefault="00A21977" w:rsidP="002717FD">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importação de </w:t>
      </w:r>
      <w:proofErr w:type="gramStart"/>
      <w:r w:rsidRPr="00600550">
        <w:rPr>
          <w:rFonts w:ascii="Arial" w:hAnsi="Arial"/>
          <w:sz w:val="20"/>
        </w:rPr>
        <w:t>arquivos .YARA</w:t>
      </w:r>
      <w:proofErr w:type="gramEnd"/>
      <w:r w:rsidRPr="00600550">
        <w:rPr>
          <w:rFonts w:ascii="Arial" w:hAnsi="Arial"/>
          <w:sz w:val="20"/>
        </w:rPr>
        <w:t>;</w:t>
      </w:r>
    </w:p>
    <w:p w14:paraId="063FCA56" w14:textId="77777777" w:rsidR="000D21DE" w:rsidRPr="00600550" w:rsidRDefault="000D21DE" w:rsidP="000D21DE">
      <w:pPr>
        <w:pStyle w:val="a3"/>
        <w:numPr>
          <w:ilvl w:val="0"/>
          <w:numId w:val="0"/>
        </w:numPr>
        <w:spacing w:before="0" w:after="0" w:line="240" w:lineRule="auto"/>
        <w:rPr>
          <w:rFonts w:ascii="Arial" w:hAnsi="Arial"/>
          <w:sz w:val="20"/>
        </w:rPr>
      </w:pPr>
    </w:p>
    <w:p w14:paraId="6487934C" w14:textId="73ADB682" w:rsidR="00A21977" w:rsidRDefault="00A21977" w:rsidP="002717FD">
      <w:pPr>
        <w:pStyle w:val="a3"/>
        <w:numPr>
          <w:ilvl w:val="3"/>
          <w:numId w:val="4"/>
        </w:numPr>
        <w:spacing w:before="0" w:after="0" w:line="240" w:lineRule="auto"/>
        <w:rPr>
          <w:rFonts w:ascii="Arial" w:hAnsi="Arial"/>
          <w:sz w:val="20"/>
        </w:rPr>
      </w:pPr>
      <w:r w:rsidRPr="00600550">
        <w:rPr>
          <w:rFonts w:ascii="Arial" w:hAnsi="Arial"/>
          <w:sz w:val="20"/>
        </w:rPr>
        <w:t>Deve ser capaz de identificar e classificar vulnerabilidades de máquinas virtuais em nuvem pública em infraestruturas como serviço nas plataformas AWS, Microsoft Azure e Google Cloud;</w:t>
      </w:r>
    </w:p>
    <w:p w14:paraId="6A3F8951" w14:textId="77777777" w:rsidR="000D21DE" w:rsidRPr="00600550" w:rsidRDefault="000D21DE" w:rsidP="000D21DE">
      <w:pPr>
        <w:pStyle w:val="a3"/>
        <w:numPr>
          <w:ilvl w:val="0"/>
          <w:numId w:val="0"/>
        </w:numPr>
        <w:spacing w:before="0" w:after="0" w:line="240" w:lineRule="auto"/>
        <w:rPr>
          <w:rFonts w:ascii="Arial" w:hAnsi="Arial"/>
          <w:sz w:val="20"/>
        </w:rPr>
      </w:pPr>
    </w:p>
    <w:p w14:paraId="402ABC6D" w14:textId="37F94BC0" w:rsidR="00A21977" w:rsidRDefault="00A21977" w:rsidP="002717FD">
      <w:pPr>
        <w:pStyle w:val="a3"/>
        <w:spacing w:before="0" w:after="0" w:line="240" w:lineRule="auto"/>
        <w:rPr>
          <w:rFonts w:ascii="Arial" w:hAnsi="Arial"/>
          <w:sz w:val="20"/>
        </w:rPr>
      </w:pPr>
      <w:r w:rsidRPr="00600550">
        <w:rPr>
          <w:rFonts w:ascii="Arial" w:hAnsi="Arial"/>
          <w:sz w:val="20"/>
        </w:rPr>
        <w:t>Da auditoria de Configuração</w:t>
      </w:r>
    </w:p>
    <w:p w14:paraId="71DBCF27" w14:textId="77777777" w:rsidR="000D21DE" w:rsidRPr="00600550" w:rsidRDefault="000D21DE" w:rsidP="000D21DE">
      <w:pPr>
        <w:pStyle w:val="a3"/>
        <w:numPr>
          <w:ilvl w:val="0"/>
          <w:numId w:val="0"/>
        </w:numPr>
        <w:spacing w:before="0" w:after="0" w:line="240" w:lineRule="auto"/>
        <w:ind w:left="1712"/>
        <w:rPr>
          <w:rFonts w:ascii="Arial" w:hAnsi="Arial"/>
          <w:sz w:val="20"/>
        </w:rPr>
      </w:pPr>
    </w:p>
    <w:p w14:paraId="428B7811" w14:textId="1CB81413" w:rsidR="00A21977" w:rsidRDefault="00A21977" w:rsidP="002717FD">
      <w:pPr>
        <w:pStyle w:val="a3"/>
        <w:numPr>
          <w:ilvl w:val="3"/>
          <w:numId w:val="4"/>
        </w:numPr>
        <w:spacing w:before="0" w:after="0" w:line="240" w:lineRule="auto"/>
        <w:rPr>
          <w:rFonts w:ascii="Arial" w:hAnsi="Arial"/>
          <w:sz w:val="20"/>
        </w:rPr>
      </w:pPr>
      <w:r w:rsidRPr="00600550">
        <w:rPr>
          <w:rFonts w:ascii="Arial" w:hAnsi="Arial"/>
          <w:sz w:val="20"/>
        </w:rPr>
        <w:t>A solução deve ser capaz de realizar auditoria de conformidade sem a necessidade de agente instalado no dispositivo de destino;</w:t>
      </w:r>
    </w:p>
    <w:p w14:paraId="5CE6D52C" w14:textId="77777777" w:rsidR="000D21DE" w:rsidRPr="00600550" w:rsidRDefault="000D21DE" w:rsidP="000D21DE">
      <w:pPr>
        <w:pStyle w:val="a3"/>
        <w:numPr>
          <w:ilvl w:val="0"/>
          <w:numId w:val="0"/>
        </w:numPr>
        <w:spacing w:before="0" w:after="0" w:line="240" w:lineRule="auto"/>
        <w:ind w:left="1854"/>
        <w:rPr>
          <w:rFonts w:ascii="Arial" w:hAnsi="Arial"/>
          <w:sz w:val="20"/>
        </w:rPr>
      </w:pPr>
    </w:p>
    <w:p w14:paraId="7B89EF2D" w14:textId="1E8CE2A3" w:rsidR="00A21977" w:rsidRDefault="00A21977" w:rsidP="002717FD">
      <w:pPr>
        <w:pStyle w:val="a3"/>
        <w:numPr>
          <w:ilvl w:val="3"/>
          <w:numId w:val="4"/>
        </w:numPr>
        <w:spacing w:before="0" w:after="0" w:line="240" w:lineRule="auto"/>
        <w:rPr>
          <w:rFonts w:ascii="Arial" w:hAnsi="Arial"/>
          <w:sz w:val="20"/>
        </w:rPr>
      </w:pPr>
      <w:r w:rsidRPr="00600550">
        <w:rPr>
          <w:rFonts w:ascii="Arial" w:hAnsi="Arial"/>
          <w:sz w:val="20"/>
        </w:rPr>
        <w:t xml:space="preserve">A solução deve fornecer </w:t>
      </w:r>
      <w:r w:rsidRPr="00600550">
        <w:rPr>
          <w:rFonts w:ascii="Arial" w:hAnsi="Arial"/>
          <w:i/>
          <w:iCs/>
          <w:sz w:val="20"/>
        </w:rPr>
        <w:t>Benchmarks</w:t>
      </w:r>
      <w:r w:rsidRPr="00600550">
        <w:rPr>
          <w:rFonts w:ascii="Arial" w:hAnsi="Arial"/>
          <w:sz w:val="20"/>
        </w:rPr>
        <w:t xml:space="preserve"> de auditoria de segurança e configuração para conformidade regulatória e outros padrões de práticas recomendadas pela área ou fabricantes;</w:t>
      </w:r>
    </w:p>
    <w:p w14:paraId="1DDF3F0A" w14:textId="77777777" w:rsidR="000D21DE" w:rsidRPr="00600550" w:rsidRDefault="000D21DE" w:rsidP="000D21DE">
      <w:pPr>
        <w:pStyle w:val="a3"/>
        <w:numPr>
          <w:ilvl w:val="0"/>
          <w:numId w:val="0"/>
        </w:numPr>
        <w:spacing w:before="0" w:after="0" w:line="240" w:lineRule="auto"/>
        <w:rPr>
          <w:rFonts w:ascii="Arial" w:hAnsi="Arial"/>
          <w:sz w:val="20"/>
        </w:rPr>
      </w:pPr>
    </w:p>
    <w:p w14:paraId="75A98ABB" w14:textId="571820B4"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 xml:space="preserve">A solução deve realizar verificações de auditoria contendo as de segurança, com indicação de sucesso ou falha, baseado nos principais </w:t>
      </w:r>
      <w:r w:rsidRPr="00600550">
        <w:rPr>
          <w:rFonts w:ascii="Arial" w:hAnsi="Arial"/>
          <w:i/>
          <w:iCs/>
          <w:sz w:val="20"/>
        </w:rPr>
        <w:t>Frameworks</w:t>
      </w:r>
      <w:r w:rsidRPr="00600550">
        <w:rPr>
          <w:rFonts w:ascii="Arial" w:hAnsi="Arial"/>
          <w:sz w:val="20"/>
        </w:rPr>
        <w:t xml:space="preserve"> reconhecidos pela indústria, pelo menos os seguintes:</w:t>
      </w:r>
    </w:p>
    <w:p w14:paraId="53AB8BE1" w14:textId="77777777" w:rsidR="000D21DE" w:rsidRPr="00600550" w:rsidRDefault="000D21DE" w:rsidP="000D21DE">
      <w:pPr>
        <w:pStyle w:val="a3"/>
        <w:numPr>
          <w:ilvl w:val="0"/>
          <w:numId w:val="0"/>
        </w:numPr>
        <w:spacing w:before="0" w:after="0" w:line="240" w:lineRule="auto"/>
        <w:rPr>
          <w:rFonts w:ascii="Arial" w:hAnsi="Arial"/>
          <w:sz w:val="20"/>
        </w:rPr>
      </w:pPr>
    </w:p>
    <w:p w14:paraId="043C0BAB" w14:textId="77777777" w:rsidR="00A21977" w:rsidRPr="00600550" w:rsidRDefault="00A21977" w:rsidP="000D62C5">
      <w:pPr>
        <w:pStyle w:val="a5"/>
        <w:tabs>
          <w:tab w:val="clear" w:pos="4406"/>
          <w:tab w:val="num" w:pos="3119"/>
        </w:tabs>
        <w:spacing w:before="0" w:after="0"/>
        <w:ind w:left="2126" w:hanging="295"/>
        <w:rPr>
          <w:rFonts w:ascii="Arial" w:hAnsi="Arial"/>
          <w:sz w:val="20"/>
          <w:lang w:val="en-US"/>
        </w:rPr>
      </w:pPr>
      <w:r w:rsidRPr="00600550">
        <w:rPr>
          <w:rFonts w:ascii="Arial" w:hAnsi="Arial"/>
          <w:i/>
          <w:iCs/>
          <w:sz w:val="20"/>
          <w:lang w:val="en-US"/>
        </w:rPr>
        <w:t>Center for Internet Security Benchmarks</w:t>
      </w:r>
      <w:r w:rsidRPr="00600550">
        <w:rPr>
          <w:rFonts w:ascii="Arial" w:hAnsi="Arial"/>
          <w:sz w:val="20"/>
          <w:lang w:val="en-US"/>
        </w:rPr>
        <w:t xml:space="preserve"> (CIS);</w:t>
      </w:r>
    </w:p>
    <w:p w14:paraId="0E98499C" w14:textId="77777777" w:rsidR="00A21977" w:rsidRPr="00600550" w:rsidRDefault="00A21977" w:rsidP="000D62C5">
      <w:pPr>
        <w:pStyle w:val="a5"/>
        <w:tabs>
          <w:tab w:val="clear" w:pos="4406"/>
          <w:tab w:val="num" w:pos="3119"/>
        </w:tabs>
        <w:spacing w:before="0" w:after="0"/>
        <w:ind w:left="2126" w:hanging="295"/>
        <w:rPr>
          <w:rFonts w:ascii="Arial" w:hAnsi="Arial"/>
          <w:sz w:val="20"/>
          <w:lang w:val="en-US"/>
        </w:rPr>
      </w:pPr>
      <w:r w:rsidRPr="00600550">
        <w:rPr>
          <w:rFonts w:ascii="Arial" w:hAnsi="Arial"/>
          <w:i/>
          <w:iCs/>
          <w:sz w:val="20"/>
          <w:lang w:val="en-US"/>
        </w:rPr>
        <w:t>Defense Information Systems Agency</w:t>
      </w:r>
      <w:r w:rsidRPr="00600550">
        <w:rPr>
          <w:rFonts w:ascii="Arial" w:hAnsi="Arial"/>
          <w:sz w:val="20"/>
          <w:lang w:val="en-US"/>
        </w:rPr>
        <w:t xml:space="preserve"> (DISA) STIGs;</w:t>
      </w:r>
    </w:p>
    <w:p w14:paraId="034C98C7" w14:textId="77777777" w:rsidR="00A21977" w:rsidRPr="00600550" w:rsidRDefault="00A21977" w:rsidP="000D62C5">
      <w:pPr>
        <w:pStyle w:val="a5"/>
        <w:tabs>
          <w:tab w:val="clear" w:pos="4406"/>
          <w:tab w:val="num" w:pos="3119"/>
        </w:tabs>
        <w:spacing w:before="0" w:after="0"/>
        <w:ind w:left="2126" w:hanging="295"/>
        <w:rPr>
          <w:rFonts w:ascii="Arial" w:hAnsi="Arial"/>
          <w:sz w:val="20"/>
          <w:lang w:val="en-US"/>
        </w:rPr>
      </w:pPr>
      <w:r w:rsidRPr="00600550">
        <w:rPr>
          <w:rFonts w:ascii="Arial" w:hAnsi="Arial"/>
          <w:i/>
          <w:iCs/>
          <w:sz w:val="20"/>
          <w:lang w:val="en-US"/>
        </w:rPr>
        <w:t>Health Insurance Portability and Accountability Act</w:t>
      </w:r>
      <w:r w:rsidRPr="00600550">
        <w:rPr>
          <w:rFonts w:ascii="Arial" w:hAnsi="Arial"/>
          <w:sz w:val="20"/>
          <w:lang w:val="en-US"/>
        </w:rPr>
        <w:t xml:space="preserve"> (HIPAA);</w:t>
      </w:r>
    </w:p>
    <w:p w14:paraId="2C8DB920" w14:textId="1BBC90C4" w:rsidR="00A21977" w:rsidRDefault="00A21977" w:rsidP="000D62C5">
      <w:pPr>
        <w:pStyle w:val="a5"/>
        <w:tabs>
          <w:tab w:val="clear" w:pos="4406"/>
          <w:tab w:val="num" w:pos="3119"/>
        </w:tabs>
        <w:spacing w:before="0" w:after="0"/>
        <w:ind w:left="2126" w:hanging="295"/>
        <w:rPr>
          <w:rFonts w:ascii="Arial" w:hAnsi="Arial"/>
          <w:sz w:val="20"/>
          <w:lang w:val="en-US"/>
        </w:rPr>
      </w:pPr>
      <w:r w:rsidRPr="00600550">
        <w:rPr>
          <w:rFonts w:ascii="Arial" w:hAnsi="Arial"/>
          <w:i/>
          <w:iCs/>
          <w:sz w:val="20"/>
          <w:lang w:val="en-US"/>
        </w:rPr>
        <w:t>Payment Card Industry Data Security Standards</w:t>
      </w:r>
      <w:r w:rsidRPr="00600550">
        <w:rPr>
          <w:rFonts w:ascii="Arial" w:hAnsi="Arial"/>
          <w:sz w:val="20"/>
          <w:lang w:val="en-US"/>
        </w:rPr>
        <w:t xml:space="preserve"> (PCI DSS);</w:t>
      </w:r>
    </w:p>
    <w:p w14:paraId="2C0A7A6F" w14:textId="77777777" w:rsidR="006B0C51" w:rsidRPr="00600550" w:rsidRDefault="006B0C51" w:rsidP="00553E1B">
      <w:pPr>
        <w:pStyle w:val="a5"/>
        <w:numPr>
          <w:ilvl w:val="0"/>
          <w:numId w:val="0"/>
        </w:numPr>
        <w:spacing w:before="0" w:after="0" w:line="240" w:lineRule="auto"/>
        <w:ind w:left="2126"/>
        <w:rPr>
          <w:rFonts w:ascii="Arial" w:hAnsi="Arial"/>
          <w:sz w:val="20"/>
          <w:lang w:val="en-US"/>
        </w:rPr>
      </w:pPr>
    </w:p>
    <w:p w14:paraId="5403C842" w14:textId="3C8D8F9E"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 xml:space="preserve">A solução deve fornecer auditoria de programas antivírus para determinação de presença e </w:t>
      </w:r>
      <w:r w:rsidRPr="00600550">
        <w:rPr>
          <w:rFonts w:ascii="Arial" w:hAnsi="Arial"/>
          <w:i/>
          <w:iCs/>
          <w:sz w:val="20"/>
        </w:rPr>
        <w:t>Status</w:t>
      </w:r>
      <w:r w:rsidRPr="00600550">
        <w:rPr>
          <w:rFonts w:ascii="Arial" w:hAnsi="Arial"/>
          <w:sz w:val="20"/>
        </w:rPr>
        <w:t xml:space="preserve"> de inicialização para no mínimo os seguintes produtos: </w:t>
      </w:r>
      <w:proofErr w:type="spellStart"/>
      <w:r w:rsidRPr="00600550">
        <w:rPr>
          <w:rFonts w:ascii="Arial" w:hAnsi="Arial"/>
          <w:sz w:val="20"/>
        </w:rPr>
        <w:t>TrendMicro</w:t>
      </w:r>
      <w:proofErr w:type="spellEnd"/>
      <w:r w:rsidRPr="00600550">
        <w:rPr>
          <w:rFonts w:ascii="Arial" w:hAnsi="Arial"/>
          <w:sz w:val="20"/>
        </w:rPr>
        <w:t xml:space="preserve"> Office </w:t>
      </w:r>
      <w:proofErr w:type="spellStart"/>
      <w:r w:rsidRPr="00600550">
        <w:rPr>
          <w:rFonts w:ascii="Arial" w:hAnsi="Arial"/>
          <w:sz w:val="20"/>
        </w:rPr>
        <w:t>Scan</w:t>
      </w:r>
      <w:proofErr w:type="spellEnd"/>
      <w:r w:rsidRPr="00600550">
        <w:rPr>
          <w:rFonts w:ascii="Arial" w:hAnsi="Arial"/>
          <w:sz w:val="20"/>
        </w:rPr>
        <w:t xml:space="preserve">, McAfee </w:t>
      </w:r>
      <w:proofErr w:type="spellStart"/>
      <w:r w:rsidRPr="00600550">
        <w:rPr>
          <w:rFonts w:ascii="Arial" w:hAnsi="Arial"/>
          <w:sz w:val="20"/>
        </w:rPr>
        <w:t>VirusScan</w:t>
      </w:r>
      <w:proofErr w:type="spellEnd"/>
      <w:r w:rsidRPr="00600550">
        <w:rPr>
          <w:rFonts w:ascii="Arial" w:hAnsi="Arial"/>
          <w:sz w:val="20"/>
        </w:rPr>
        <w:t xml:space="preserve">, Microsoft </w:t>
      </w:r>
      <w:proofErr w:type="spellStart"/>
      <w:r w:rsidRPr="00600550">
        <w:rPr>
          <w:rFonts w:ascii="Arial" w:hAnsi="Arial"/>
          <w:sz w:val="20"/>
        </w:rPr>
        <w:t>Endpoint</w:t>
      </w:r>
      <w:proofErr w:type="spellEnd"/>
      <w:r w:rsidRPr="00600550">
        <w:rPr>
          <w:rFonts w:ascii="Arial" w:hAnsi="Arial"/>
          <w:sz w:val="20"/>
        </w:rPr>
        <w:t xml:space="preserve"> </w:t>
      </w:r>
      <w:proofErr w:type="spellStart"/>
      <w:r w:rsidRPr="00600550">
        <w:rPr>
          <w:rFonts w:ascii="Arial" w:hAnsi="Arial"/>
          <w:sz w:val="20"/>
        </w:rPr>
        <w:t>Protection</w:t>
      </w:r>
      <w:proofErr w:type="spellEnd"/>
      <w:r w:rsidRPr="00600550">
        <w:rPr>
          <w:rFonts w:ascii="Arial" w:hAnsi="Arial"/>
          <w:sz w:val="20"/>
        </w:rPr>
        <w:t xml:space="preserve"> e Kaspersky;</w:t>
      </w:r>
    </w:p>
    <w:p w14:paraId="1DCB71C6" w14:textId="77777777" w:rsidR="000D21DE" w:rsidRPr="00600550" w:rsidRDefault="000D21DE" w:rsidP="000D21DE">
      <w:pPr>
        <w:pStyle w:val="a3"/>
        <w:numPr>
          <w:ilvl w:val="0"/>
          <w:numId w:val="0"/>
        </w:numPr>
        <w:spacing w:before="0" w:after="0" w:line="240" w:lineRule="auto"/>
        <w:ind w:left="1854"/>
        <w:rPr>
          <w:rFonts w:ascii="Arial" w:hAnsi="Arial"/>
          <w:sz w:val="20"/>
        </w:rPr>
      </w:pPr>
    </w:p>
    <w:p w14:paraId="30266F55" w14:textId="20D87673"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 xml:space="preserve">A solução deve fornecer auditorias de configuração com base </w:t>
      </w:r>
      <w:r w:rsidRPr="00600550">
        <w:rPr>
          <w:rFonts w:ascii="Arial" w:hAnsi="Arial"/>
          <w:i/>
          <w:iCs/>
          <w:sz w:val="20"/>
        </w:rPr>
        <w:t>Benchmarks</w:t>
      </w:r>
      <w:r w:rsidRPr="00600550">
        <w:rPr>
          <w:rFonts w:ascii="Arial" w:hAnsi="Arial"/>
          <w:sz w:val="20"/>
        </w:rPr>
        <w:t xml:space="preserve"> em CIS (</w:t>
      </w:r>
      <w:r w:rsidRPr="00600550">
        <w:rPr>
          <w:rFonts w:ascii="Arial" w:hAnsi="Arial"/>
          <w:i/>
          <w:iCs/>
          <w:sz w:val="20"/>
        </w:rPr>
        <w:t>Center for Internet Security</w:t>
      </w:r>
      <w:r w:rsidRPr="00600550">
        <w:rPr>
          <w:rFonts w:ascii="Arial" w:hAnsi="Arial"/>
          <w:sz w:val="20"/>
        </w:rPr>
        <w:t>) L1 e L2, para ambos os sistemas operacionais Microsoft Windows e Linux;</w:t>
      </w:r>
    </w:p>
    <w:p w14:paraId="2B44D220" w14:textId="77777777" w:rsidR="000D21DE" w:rsidRPr="00600550" w:rsidRDefault="000D21DE" w:rsidP="000D21DE">
      <w:pPr>
        <w:pStyle w:val="a3"/>
        <w:numPr>
          <w:ilvl w:val="0"/>
          <w:numId w:val="0"/>
        </w:numPr>
        <w:spacing w:before="0" w:after="0" w:line="240" w:lineRule="auto"/>
        <w:rPr>
          <w:rFonts w:ascii="Arial" w:hAnsi="Arial"/>
          <w:sz w:val="20"/>
        </w:rPr>
      </w:pPr>
    </w:p>
    <w:p w14:paraId="4D89E42C" w14:textId="02C294CE"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A solução deve permitir auditoria de conformidade em servidores Windows, Linux, Bancos de Dados SQL Server, a fim de determinar se estão configurados de acordo com os principais Framework de segurança como, por exemplo, CIS e DISA;</w:t>
      </w:r>
    </w:p>
    <w:p w14:paraId="7DD3630C" w14:textId="77777777" w:rsidR="000D21DE" w:rsidRPr="00600550" w:rsidRDefault="000D21DE" w:rsidP="000D21DE">
      <w:pPr>
        <w:pStyle w:val="a3"/>
        <w:numPr>
          <w:ilvl w:val="0"/>
          <w:numId w:val="0"/>
        </w:numPr>
        <w:spacing w:before="0" w:after="0" w:line="240" w:lineRule="auto"/>
        <w:rPr>
          <w:rFonts w:ascii="Arial" w:hAnsi="Arial"/>
          <w:sz w:val="20"/>
        </w:rPr>
      </w:pPr>
    </w:p>
    <w:p w14:paraId="3E035316" w14:textId="57EECA2D"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A solução deve oferecer validação e suporte a SCAP (</w:t>
      </w:r>
      <w:r w:rsidRPr="00600550">
        <w:rPr>
          <w:rFonts w:ascii="Arial" w:hAnsi="Arial"/>
          <w:i/>
          <w:iCs/>
          <w:sz w:val="20"/>
        </w:rPr>
        <w:t xml:space="preserve">Security </w:t>
      </w:r>
      <w:proofErr w:type="spellStart"/>
      <w:r w:rsidRPr="00600550">
        <w:rPr>
          <w:rFonts w:ascii="Arial" w:hAnsi="Arial"/>
          <w:i/>
          <w:iCs/>
          <w:sz w:val="20"/>
        </w:rPr>
        <w:t>Content</w:t>
      </w:r>
      <w:proofErr w:type="spellEnd"/>
      <w:r w:rsidRPr="00600550">
        <w:rPr>
          <w:rFonts w:ascii="Arial" w:hAnsi="Arial"/>
          <w:i/>
          <w:iCs/>
          <w:sz w:val="20"/>
        </w:rPr>
        <w:t xml:space="preserve"> Automation </w:t>
      </w:r>
      <w:proofErr w:type="spellStart"/>
      <w:r w:rsidRPr="00600550">
        <w:rPr>
          <w:rFonts w:ascii="Arial" w:hAnsi="Arial"/>
          <w:i/>
          <w:iCs/>
          <w:sz w:val="20"/>
        </w:rPr>
        <w:t>Protocol</w:t>
      </w:r>
      <w:proofErr w:type="spellEnd"/>
      <w:r w:rsidRPr="00600550">
        <w:rPr>
          <w:rFonts w:ascii="Arial" w:hAnsi="Arial"/>
          <w:sz w:val="20"/>
        </w:rPr>
        <w:t>);</w:t>
      </w:r>
    </w:p>
    <w:p w14:paraId="7ECF05CC" w14:textId="77777777" w:rsidR="000D21DE" w:rsidRPr="00600550" w:rsidRDefault="000D21DE" w:rsidP="000D21DE">
      <w:pPr>
        <w:pStyle w:val="a3"/>
        <w:numPr>
          <w:ilvl w:val="0"/>
          <w:numId w:val="0"/>
        </w:numPr>
        <w:spacing w:before="0" w:after="0" w:line="240" w:lineRule="auto"/>
        <w:rPr>
          <w:rFonts w:ascii="Arial" w:hAnsi="Arial"/>
          <w:sz w:val="20"/>
        </w:rPr>
      </w:pPr>
    </w:p>
    <w:p w14:paraId="670F5D30" w14:textId="137E89B1" w:rsidR="00A21977" w:rsidRDefault="00A21977" w:rsidP="000D21DE">
      <w:pPr>
        <w:pStyle w:val="a3"/>
        <w:spacing w:before="0" w:after="0" w:line="240" w:lineRule="auto"/>
        <w:rPr>
          <w:rFonts w:ascii="Arial" w:hAnsi="Arial"/>
          <w:sz w:val="20"/>
        </w:rPr>
      </w:pPr>
      <w:r w:rsidRPr="00600550">
        <w:rPr>
          <w:rFonts w:ascii="Arial" w:hAnsi="Arial"/>
          <w:sz w:val="20"/>
        </w:rPr>
        <w:t xml:space="preserve">Análise dinâmica de vulnerabilidades para aplicações Web </w:t>
      </w:r>
    </w:p>
    <w:p w14:paraId="78750DD6" w14:textId="77777777" w:rsidR="000D21DE" w:rsidRPr="00600550" w:rsidRDefault="000D21DE" w:rsidP="000D21DE">
      <w:pPr>
        <w:pStyle w:val="a3"/>
        <w:numPr>
          <w:ilvl w:val="0"/>
          <w:numId w:val="0"/>
        </w:numPr>
        <w:spacing w:before="0" w:after="0" w:line="240" w:lineRule="auto"/>
        <w:ind w:left="1712"/>
        <w:rPr>
          <w:rFonts w:ascii="Arial" w:hAnsi="Arial"/>
          <w:sz w:val="20"/>
        </w:rPr>
      </w:pPr>
    </w:p>
    <w:p w14:paraId="5376E49C" w14:textId="3DA0AFF9"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A solução deve ser capaz de analisar, testar e reportar falhas de segurança em aplicações Web como parte dos ativos a serem inspecionados;</w:t>
      </w:r>
    </w:p>
    <w:p w14:paraId="588BA638" w14:textId="77777777" w:rsidR="000D21DE" w:rsidRPr="00600550" w:rsidRDefault="000D21DE" w:rsidP="000D21DE">
      <w:pPr>
        <w:pStyle w:val="a3"/>
        <w:numPr>
          <w:ilvl w:val="0"/>
          <w:numId w:val="0"/>
        </w:numPr>
        <w:spacing w:before="0" w:after="0" w:line="240" w:lineRule="auto"/>
        <w:ind w:left="1854"/>
        <w:rPr>
          <w:rFonts w:ascii="Arial" w:hAnsi="Arial"/>
          <w:sz w:val="20"/>
        </w:rPr>
      </w:pPr>
    </w:p>
    <w:p w14:paraId="132D1D46" w14:textId="0074861E"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A solução deve ser capaz de executar varreduras em sistemas web através de seus endereços IP ou FQDN (DNS);</w:t>
      </w:r>
    </w:p>
    <w:p w14:paraId="1149E33A" w14:textId="77777777" w:rsidR="000D21DE" w:rsidRPr="00600550" w:rsidRDefault="000D21DE" w:rsidP="000D21DE">
      <w:pPr>
        <w:pStyle w:val="a3"/>
        <w:numPr>
          <w:ilvl w:val="0"/>
          <w:numId w:val="0"/>
        </w:numPr>
        <w:spacing w:before="0" w:after="0" w:line="240" w:lineRule="auto"/>
        <w:rPr>
          <w:rFonts w:ascii="Arial" w:hAnsi="Arial"/>
          <w:sz w:val="20"/>
        </w:rPr>
      </w:pPr>
    </w:p>
    <w:p w14:paraId="44C8CFC9" w14:textId="19905B99"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A solução deve avaliar no mínimo os padrões de segurança OWASP Top 10 e PCI (</w:t>
      </w:r>
      <w:proofErr w:type="spellStart"/>
      <w:r w:rsidRPr="00600550">
        <w:rPr>
          <w:rFonts w:ascii="Arial" w:hAnsi="Arial"/>
          <w:i/>
          <w:iCs/>
          <w:sz w:val="20"/>
        </w:rPr>
        <w:t>Payment</w:t>
      </w:r>
      <w:proofErr w:type="spellEnd"/>
      <w:r w:rsidRPr="00600550">
        <w:rPr>
          <w:rFonts w:ascii="Arial" w:hAnsi="Arial"/>
          <w:i/>
          <w:iCs/>
          <w:sz w:val="20"/>
        </w:rPr>
        <w:t xml:space="preserve"> Card </w:t>
      </w:r>
      <w:proofErr w:type="spellStart"/>
      <w:r w:rsidRPr="00600550">
        <w:rPr>
          <w:rFonts w:ascii="Arial" w:hAnsi="Arial"/>
          <w:i/>
          <w:iCs/>
          <w:sz w:val="20"/>
        </w:rPr>
        <w:t>Industry</w:t>
      </w:r>
      <w:proofErr w:type="spellEnd"/>
      <w:r w:rsidRPr="00600550">
        <w:rPr>
          <w:rFonts w:ascii="Arial" w:hAnsi="Arial"/>
          <w:i/>
          <w:iCs/>
          <w:sz w:val="20"/>
        </w:rPr>
        <w:t xml:space="preserve"> Data Security Standard</w:t>
      </w:r>
      <w:r w:rsidRPr="00600550">
        <w:rPr>
          <w:rFonts w:ascii="Arial" w:hAnsi="Arial"/>
          <w:sz w:val="20"/>
        </w:rPr>
        <w:t>);</w:t>
      </w:r>
    </w:p>
    <w:p w14:paraId="5216C15E" w14:textId="77777777" w:rsidR="000D21DE" w:rsidRPr="00600550" w:rsidRDefault="000D21DE" w:rsidP="000D21DE">
      <w:pPr>
        <w:pStyle w:val="a3"/>
        <w:numPr>
          <w:ilvl w:val="0"/>
          <w:numId w:val="0"/>
        </w:numPr>
        <w:spacing w:before="0" w:after="0" w:line="240" w:lineRule="auto"/>
        <w:rPr>
          <w:rFonts w:ascii="Arial" w:hAnsi="Arial"/>
          <w:sz w:val="20"/>
        </w:rPr>
      </w:pPr>
    </w:p>
    <w:p w14:paraId="66D82530" w14:textId="315A6865"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A solução deve suportar as diretivas PCI ASV 5.5 para definição de escopo de análise da aplicação;</w:t>
      </w:r>
    </w:p>
    <w:p w14:paraId="7463C2BB" w14:textId="77777777" w:rsidR="000D21DE" w:rsidRPr="00600550" w:rsidRDefault="000D21DE" w:rsidP="000D21DE">
      <w:pPr>
        <w:pStyle w:val="a3"/>
        <w:numPr>
          <w:ilvl w:val="0"/>
          <w:numId w:val="0"/>
        </w:numPr>
        <w:spacing w:before="0" w:after="0" w:line="240" w:lineRule="auto"/>
        <w:rPr>
          <w:rFonts w:ascii="Arial" w:hAnsi="Arial"/>
          <w:sz w:val="20"/>
        </w:rPr>
      </w:pPr>
    </w:p>
    <w:p w14:paraId="0D17941B" w14:textId="1AA08D22"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A solução deve suportar as diretivas PCI ASV 6.1 para definição de balanceadores de carga das aplicações bem como suas configurações para inclusão no relatório de resultados;</w:t>
      </w:r>
      <w:r w:rsidR="000D21DE">
        <w:rPr>
          <w:rFonts w:ascii="Arial" w:hAnsi="Arial"/>
          <w:sz w:val="20"/>
        </w:rPr>
        <w:t xml:space="preserve"> </w:t>
      </w:r>
    </w:p>
    <w:p w14:paraId="1C531CA8" w14:textId="77777777" w:rsidR="000D21DE" w:rsidRPr="00600550" w:rsidRDefault="000D21DE" w:rsidP="000D21DE">
      <w:pPr>
        <w:pStyle w:val="a3"/>
        <w:numPr>
          <w:ilvl w:val="0"/>
          <w:numId w:val="0"/>
        </w:numPr>
        <w:spacing w:before="0" w:after="0" w:line="240" w:lineRule="auto"/>
        <w:rPr>
          <w:rFonts w:ascii="Arial" w:hAnsi="Arial"/>
          <w:sz w:val="20"/>
        </w:rPr>
      </w:pPr>
    </w:p>
    <w:p w14:paraId="5C999856" w14:textId="17376490"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w:t>
      </w:r>
      <w:proofErr w:type="spellStart"/>
      <w:r w:rsidRPr="00600550">
        <w:rPr>
          <w:rFonts w:ascii="Arial" w:hAnsi="Arial"/>
          <w:i/>
          <w:iCs/>
          <w:sz w:val="20"/>
        </w:rPr>
        <w:t>Templates</w:t>
      </w:r>
      <w:proofErr w:type="spellEnd"/>
      <w:r w:rsidRPr="00600550">
        <w:rPr>
          <w:rFonts w:ascii="Arial" w:hAnsi="Arial"/>
          <w:sz w:val="20"/>
        </w:rPr>
        <w:t xml:space="preserve"> prontos de varreduras entre simples e extensos;</w:t>
      </w:r>
    </w:p>
    <w:p w14:paraId="43199438" w14:textId="77777777" w:rsidR="000D21DE" w:rsidRPr="00600550" w:rsidRDefault="000D21DE" w:rsidP="000D21DE">
      <w:pPr>
        <w:pStyle w:val="a3"/>
        <w:numPr>
          <w:ilvl w:val="0"/>
          <w:numId w:val="0"/>
        </w:numPr>
        <w:spacing w:before="0" w:after="0" w:line="240" w:lineRule="auto"/>
        <w:rPr>
          <w:rFonts w:ascii="Arial" w:hAnsi="Arial"/>
          <w:sz w:val="20"/>
        </w:rPr>
      </w:pPr>
    </w:p>
    <w:p w14:paraId="0B7614DB" w14:textId="3EC7CE73" w:rsidR="00A21977" w:rsidRDefault="00A21977" w:rsidP="000D21DE">
      <w:pPr>
        <w:pStyle w:val="a3"/>
        <w:numPr>
          <w:ilvl w:val="3"/>
          <w:numId w:val="4"/>
        </w:numPr>
        <w:spacing w:before="0" w:after="0" w:line="240" w:lineRule="auto"/>
        <w:rPr>
          <w:rFonts w:ascii="Arial" w:hAnsi="Arial"/>
          <w:sz w:val="20"/>
        </w:rPr>
      </w:pPr>
      <w:r w:rsidRPr="00600550">
        <w:rPr>
          <w:rFonts w:ascii="Arial" w:hAnsi="Arial"/>
          <w:sz w:val="20"/>
        </w:rPr>
        <w:t>Para varreduras extensas e detalhadas, deve varrer e auditar no mínimo os seguintes elementos:</w:t>
      </w:r>
    </w:p>
    <w:p w14:paraId="1247F942" w14:textId="77777777" w:rsidR="000D21DE" w:rsidRPr="00600550" w:rsidRDefault="000D21DE" w:rsidP="000D21DE">
      <w:pPr>
        <w:pStyle w:val="a3"/>
        <w:numPr>
          <w:ilvl w:val="0"/>
          <w:numId w:val="0"/>
        </w:numPr>
        <w:spacing w:before="0" w:after="0" w:line="240" w:lineRule="auto"/>
        <w:rPr>
          <w:rFonts w:ascii="Arial" w:hAnsi="Arial"/>
          <w:sz w:val="20"/>
        </w:rPr>
      </w:pPr>
    </w:p>
    <w:p w14:paraId="4C0AC177" w14:textId="77777777" w:rsidR="00A21977" w:rsidRPr="00600550" w:rsidRDefault="00A21977" w:rsidP="000D21DE">
      <w:pPr>
        <w:pStyle w:val="a5"/>
        <w:tabs>
          <w:tab w:val="num" w:pos="2835"/>
        </w:tabs>
        <w:spacing w:before="0" w:after="0"/>
        <w:ind w:left="1701" w:hanging="153"/>
        <w:rPr>
          <w:rFonts w:ascii="Arial" w:hAnsi="Arial"/>
          <w:sz w:val="20"/>
        </w:rPr>
      </w:pPr>
      <w:r w:rsidRPr="00600550">
        <w:rPr>
          <w:rFonts w:ascii="Arial" w:hAnsi="Arial"/>
          <w:i/>
          <w:iCs/>
          <w:sz w:val="20"/>
        </w:rPr>
        <w:t>Cookies</w:t>
      </w:r>
      <w:r w:rsidRPr="00600550">
        <w:rPr>
          <w:rFonts w:ascii="Arial" w:hAnsi="Arial"/>
          <w:sz w:val="20"/>
        </w:rPr>
        <w:t xml:space="preserve">, </w:t>
      </w:r>
      <w:proofErr w:type="spellStart"/>
      <w:r w:rsidRPr="00600550">
        <w:rPr>
          <w:rFonts w:ascii="Arial" w:hAnsi="Arial"/>
          <w:i/>
          <w:iCs/>
          <w:sz w:val="20"/>
        </w:rPr>
        <w:t>Headers</w:t>
      </w:r>
      <w:proofErr w:type="spellEnd"/>
      <w:r w:rsidRPr="00600550">
        <w:rPr>
          <w:rFonts w:ascii="Arial" w:hAnsi="Arial"/>
          <w:sz w:val="20"/>
        </w:rPr>
        <w:t xml:space="preserve">, Formulários e </w:t>
      </w:r>
      <w:r w:rsidRPr="00600550">
        <w:rPr>
          <w:rFonts w:ascii="Arial" w:hAnsi="Arial"/>
          <w:i/>
          <w:iCs/>
          <w:sz w:val="20"/>
        </w:rPr>
        <w:t>Links</w:t>
      </w:r>
      <w:r w:rsidRPr="00600550">
        <w:rPr>
          <w:rFonts w:ascii="Arial" w:hAnsi="Arial"/>
          <w:sz w:val="20"/>
        </w:rPr>
        <w:t>;</w:t>
      </w:r>
    </w:p>
    <w:p w14:paraId="53ACDD01" w14:textId="77777777" w:rsidR="00A21977" w:rsidRPr="00600550" w:rsidRDefault="00A21977" w:rsidP="000D21DE">
      <w:pPr>
        <w:pStyle w:val="a5"/>
        <w:tabs>
          <w:tab w:val="num" w:pos="2835"/>
        </w:tabs>
        <w:spacing w:before="0" w:after="0"/>
        <w:ind w:left="1701" w:hanging="153"/>
        <w:rPr>
          <w:rFonts w:ascii="Arial" w:hAnsi="Arial"/>
          <w:sz w:val="20"/>
        </w:rPr>
      </w:pPr>
      <w:r w:rsidRPr="00600550">
        <w:rPr>
          <w:rFonts w:ascii="Arial" w:hAnsi="Arial"/>
          <w:sz w:val="20"/>
        </w:rPr>
        <w:t>Nomes e valores de parâmetros da aplicação;</w:t>
      </w:r>
    </w:p>
    <w:p w14:paraId="29A742FC" w14:textId="77777777" w:rsidR="00A21977" w:rsidRPr="00600550" w:rsidRDefault="00A21977" w:rsidP="000D21DE">
      <w:pPr>
        <w:pStyle w:val="a5"/>
        <w:tabs>
          <w:tab w:val="num" w:pos="2835"/>
        </w:tabs>
        <w:spacing w:before="0" w:after="0"/>
        <w:ind w:left="1701" w:hanging="153"/>
        <w:rPr>
          <w:rFonts w:ascii="Arial" w:hAnsi="Arial"/>
          <w:sz w:val="20"/>
        </w:rPr>
      </w:pPr>
      <w:r w:rsidRPr="00600550">
        <w:rPr>
          <w:rFonts w:ascii="Arial" w:hAnsi="Arial"/>
          <w:sz w:val="20"/>
        </w:rPr>
        <w:t>Elementos JSON e XML;</w:t>
      </w:r>
    </w:p>
    <w:p w14:paraId="10C18C4D" w14:textId="3FD9EC4A" w:rsidR="00A21977" w:rsidRDefault="00A21977" w:rsidP="006B0C51">
      <w:pPr>
        <w:pStyle w:val="a5"/>
        <w:tabs>
          <w:tab w:val="num" w:pos="2835"/>
        </w:tabs>
        <w:spacing w:before="0" w:after="0" w:line="240" w:lineRule="auto"/>
        <w:ind w:left="1701" w:hanging="153"/>
        <w:rPr>
          <w:rFonts w:ascii="Arial" w:hAnsi="Arial"/>
          <w:sz w:val="20"/>
        </w:rPr>
      </w:pPr>
      <w:r w:rsidRPr="00600550">
        <w:rPr>
          <w:rFonts w:ascii="Arial" w:hAnsi="Arial"/>
          <w:sz w:val="20"/>
        </w:rPr>
        <w:t>Elementos DOM;</w:t>
      </w:r>
    </w:p>
    <w:p w14:paraId="264AB989" w14:textId="77777777" w:rsidR="006B0C51" w:rsidRPr="00600550" w:rsidRDefault="006B0C51" w:rsidP="006B0C51">
      <w:pPr>
        <w:pStyle w:val="a5"/>
        <w:numPr>
          <w:ilvl w:val="0"/>
          <w:numId w:val="0"/>
        </w:numPr>
        <w:tabs>
          <w:tab w:val="num" w:pos="4406"/>
        </w:tabs>
        <w:spacing w:before="0" w:after="0" w:line="240" w:lineRule="auto"/>
        <w:ind w:left="1701"/>
        <w:rPr>
          <w:rFonts w:ascii="Arial" w:hAnsi="Arial"/>
          <w:sz w:val="20"/>
        </w:rPr>
      </w:pPr>
    </w:p>
    <w:p w14:paraId="6C3015C6" w14:textId="2AD771BE" w:rsidR="00A21977" w:rsidRDefault="00A21977" w:rsidP="006B0C51">
      <w:pPr>
        <w:pStyle w:val="a3"/>
        <w:numPr>
          <w:ilvl w:val="3"/>
          <w:numId w:val="4"/>
        </w:numPr>
        <w:spacing w:before="0" w:after="0" w:line="240" w:lineRule="auto"/>
        <w:ind w:hanging="862"/>
        <w:rPr>
          <w:rFonts w:ascii="Arial" w:hAnsi="Arial"/>
          <w:sz w:val="20"/>
        </w:rPr>
      </w:pPr>
      <w:r w:rsidRPr="00600550">
        <w:rPr>
          <w:rFonts w:ascii="Arial" w:hAnsi="Arial"/>
          <w:sz w:val="20"/>
        </w:rPr>
        <w:t xml:space="preserve">A solução deve permitir somente a execução da função </w:t>
      </w:r>
      <w:proofErr w:type="spellStart"/>
      <w:r w:rsidRPr="00600550">
        <w:rPr>
          <w:rFonts w:ascii="Arial" w:hAnsi="Arial"/>
          <w:i/>
          <w:iCs/>
          <w:sz w:val="20"/>
        </w:rPr>
        <w:t>Crawler</w:t>
      </w:r>
      <w:proofErr w:type="spellEnd"/>
      <w:r w:rsidRPr="00600550">
        <w:rPr>
          <w:rFonts w:ascii="Arial" w:hAnsi="Arial"/>
          <w:sz w:val="20"/>
        </w:rPr>
        <w:t>, que consiste na navegação para descoberta das URLs existentes na aplicação;</w:t>
      </w:r>
    </w:p>
    <w:p w14:paraId="26334869" w14:textId="77777777" w:rsidR="006B0C51" w:rsidRPr="00600550" w:rsidRDefault="006B0C51" w:rsidP="00553E1B">
      <w:pPr>
        <w:pStyle w:val="a3"/>
        <w:numPr>
          <w:ilvl w:val="0"/>
          <w:numId w:val="0"/>
        </w:numPr>
        <w:spacing w:before="0" w:after="0" w:line="240" w:lineRule="auto"/>
        <w:ind w:left="1854"/>
        <w:rPr>
          <w:rFonts w:ascii="Arial" w:hAnsi="Arial"/>
          <w:sz w:val="20"/>
        </w:rPr>
      </w:pPr>
    </w:p>
    <w:p w14:paraId="0BC048CA" w14:textId="2E49D91A" w:rsidR="00A21977" w:rsidRDefault="00A21977" w:rsidP="00553E1B">
      <w:pPr>
        <w:pStyle w:val="a3"/>
        <w:numPr>
          <w:ilvl w:val="3"/>
          <w:numId w:val="4"/>
        </w:numPr>
        <w:spacing w:before="0" w:after="0" w:line="240" w:lineRule="auto"/>
        <w:ind w:hanging="862"/>
        <w:rPr>
          <w:rFonts w:ascii="Arial" w:hAnsi="Arial"/>
          <w:sz w:val="20"/>
        </w:rPr>
      </w:pPr>
      <w:r w:rsidRPr="00600550">
        <w:rPr>
          <w:rFonts w:ascii="Arial" w:hAnsi="Arial"/>
          <w:sz w:val="20"/>
        </w:rPr>
        <w:t xml:space="preserve">A solução deve ser capaz de utilizar </w:t>
      </w:r>
      <w:r w:rsidRPr="00600550">
        <w:rPr>
          <w:rFonts w:ascii="Arial" w:hAnsi="Arial"/>
          <w:i/>
          <w:iCs/>
          <w:sz w:val="20"/>
        </w:rPr>
        <w:t>Scripts</w:t>
      </w:r>
      <w:r w:rsidRPr="00600550">
        <w:rPr>
          <w:rFonts w:ascii="Arial" w:hAnsi="Arial"/>
          <w:sz w:val="20"/>
        </w:rPr>
        <w:t xml:space="preserve"> customizados de </w:t>
      </w:r>
      <w:r w:rsidRPr="00600550">
        <w:rPr>
          <w:rFonts w:ascii="Arial" w:hAnsi="Arial"/>
          <w:i/>
          <w:iCs/>
          <w:sz w:val="20"/>
        </w:rPr>
        <w:t>Crawl</w:t>
      </w:r>
      <w:r w:rsidRPr="00600550">
        <w:rPr>
          <w:rFonts w:ascii="Arial" w:hAnsi="Arial"/>
          <w:sz w:val="20"/>
        </w:rPr>
        <w:t xml:space="preserve"> com parâmetros definidos pelo usuário;</w:t>
      </w:r>
    </w:p>
    <w:p w14:paraId="621A83A6" w14:textId="77777777" w:rsidR="00553E1B" w:rsidRDefault="00553E1B" w:rsidP="00553E1B">
      <w:pPr>
        <w:pStyle w:val="a3"/>
        <w:numPr>
          <w:ilvl w:val="0"/>
          <w:numId w:val="0"/>
        </w:numPr>
        <w:spacing w:before="0" w:after="0" w:line="240" w:lineRule="auto"/>
        <w:rPr>
          <w:rFonts w:ascii="Arial" w:hAnsi="Arial"/>
          <w:sz w:val="20"/>
        </w:rPr>
      </w:pPr>
    </w:p>
    <w:p w14:paraId="44BC829E" w14:textId="77777777" w:rsidR="006B0C51" w:rsidRPr="00600550" w:rsidRDefault="006B0C51" w:rsidP="00553E1B">
      <w:pPr>
        <w:pStyle w:val="a3"/>
        <w:numPr>
          <w:ilvl w:val="0"/>
          <w:numId w:val="0"/>
        </w:numPr>
        <w:spacing w:before="0" w:after="0" w:line="240" w:lineRule="auto"/>
        <w:rPr>
          <w:rFonts w:ascii="Arial" w:hAnsi="Arial"/>
          <w:sz w:val="20"/>
        </w:rPr>
      </w:pPr>
    </w:p>
    <w:p w14:paraId="6AB52A99" w14:textId="6A940B76"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A solução deve excluir determinadas URLs da varredura através de expressões regulares;</w:t>
      </w:r>
    </w:p>
    <w:p w14:paraId="4C889C03" w14:textId="77777777" w:rsidR="00553E1B" w:rsidRPr="00600550" w:rsidRDefault="00553E1B" w:rsidP="00553E1B">
      <w:pPr>
        <w:pStyle w:val="a3"/>
        <w:numPr>
          <w:ilvl w:val="0"/>
          <w:numId w:val="0"/>
        </w:numPr>
        <w:spacing w:before="0" w:after="0" w:line="240" w:lineRule="auto"/>
        <w:ind w:left="1854"/>
        <w:rPr>
          <w:rFonts w:ascii="Arial" w:hAnsi="Arial"/>
          <w:sz w:val="20"/>
        </w:rPr>
      </w:pPr>
    </w:p>
    <w:p w14:paraId="433018C8" w14:textId="2FD5F961"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A solução deve excluir determinados tipos de arquivos através de suas extensões;</w:t>
      </w:r>
    </w:p>
    <w:p w14:paraId="3ECCD35B" w14:textId="77777777" w:rsidR="00553E1B" w:rsidRPr="00600550" w:rsidRDefault="00553E1B" w:rsidP="00553E1B">
      <w:pPr>
        <w:pStyle w:val="a3"/>
        <w:numPr>
          <w:ilvl w:val="0"/>
          <w:numId w:val="0"/>
        </w:numPr>
        <w:spacing w:before="0" w:after="0" w:line="240" w:lineRule="auto"/>
        <w:rPr>
          <w:rFonts w:ascii="Arial" w:hAnsi="Arial"/>
          <w:sz w:val="20"/>
        </w:rPr>
      </w:pPr>
    </w:p>
    <w:p w14:paraId="27338B65" w14:textId="57C8E977"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A solução deve instituir no mínimo os seguintes limites:</w:t>
      </w:r>
    </w:p>
    <w:p w14:paraId="51B15737" w14:textId="77777777" w:rsidR="00553E1B" w:rsidRPr="00600550" w:rsidRDefault="00553E1B" w:rsidP="00553E1B">
      <w:pPr>
        <w:pStyle w:val="a3"/>
        <w:numPr>
          <w:ilvl w:val="0"/>
          <w:numId w:val="0"/>
        </w:numPr>
        <w:spacing w:before="0" w:after="0" w:line="240" w:lineRule="auto"/>
        <w:rPr>
          <w:rFonts w:ascii="Arial" w:hAnsi="Arial"/>
          <w:sz w:val="20"/>
        </w:rPr>
      </w:pPr>
    </w:p>
    <w:p w14:paraId="7F777A41" w14:textId="101C386B"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 xml:space="preserve">Número máximo de URLs para </w:t>
      </w:r>
      <w:r w:rsidRPr="00600550">
        <w:rPr>
          <w:rFonts w:ascii="Arial" w:hAnsi="Arial"/>
          <w:i/>
          <w:iCs/>
          <w:sz w:val="20"/>
        </w:rPr>
        <w:t>Crawl</w:t>
      </w:r>
      <w:r w:rsidRPr="00600550">
        <w:rPr>
          <w:rFonts w:ascii="Arial" w:hAnsi="Arial"/>
          <w:sz w:val="20"/>
        </w:rPr>
        <w:t xml:space="preserve"> e navegação;</w:t>
      </w:r>
    </w:p>
    <w:p w14:paraId="259A0447" w14:textId="7C9084E3"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Número máximo de diretórios para varreduras;</w:t>
      </w:r>
    </w:p>
    <w:p w14:paraId="20A2EA97" w14:textId="01FFFFA8"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Número máximo de elementos DOM;</w:t>
      </w:r>
    </w:p>
    <w:p w14:paraId="250E71AF" w14:textId="44D56143"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Tamanho máximo de respostas;</w:t>
      </w:r>
    </w:p>
    <w:p w14:paraId="362BFD59" w14:textId="4021F1BE"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Limite de requisições de redirecionamentos;</w:t>
      </w:r>
    </w:p>
    <w:p w14:paraId="50A310B4" w14:textId="7CA54629"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Tempo máximo para a varredura;</w:t>
      </w:r>
    </w:p>
    <w:p w14:paraId="1AC4AD46" w14:textId="6441259B"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Número máximo de conexões HTTP ao servidor hospedando a aplicação Web;</w:t>
      </w:r>
    </w:p>
    <w:p w14:paraId="06380EC8" w14:textId="1AFE7293"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Número máximo de requisições HTTP por segundo</w:t>
      </w:r>
      <w:r w:rsidR="004E650E">
        <w:rPr>
          <w:rFonts w:ascii="Arial" w:hAnsi="Arial"/>
          <w:sz w:val="20"/>
        </w:rPr>
        <w:t>.</w:t>
      </w:r>
    </w:p>
    <w:p w14:paraId="1E7C6112" w14:textId="77777777" w:rsidR="00553E1B" w:rsidRPr="00600550" w:rsidRDefault="00553E1B" w:rsidP="00553E1B">
      <w:pPr>
        <w:pStyle w:val="a5"/>
        <w:numPr>
          <w:ilvl w:val="0"/>
          <w:numId w:val="0"/>
        </w:numPr>
        <w:tabs>
          <w:tab w:val="num" w:pos="4406"/>
        </w:tabs>
        <w:spacing w:before="0" w:after="0" w:line="240" w:lineRule="auto"/>
        <w:rPr>
          <w:rFonts w:ascii="Arial" w:hAnsi="Arial"/>
          <w:sz w:val="20"/>
        </w:rPr>
      </w:pPr>
    </w:p>
    <w:p w14:paraId="2F9BB28C" w14:textId="5DE8C146"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 xml:space="preserve">A solução deve detectar congestionamento de rede e limitar os seguintes aspectos da </w:t>
      </w:r>
      <w:r w:rsidRPr="00600550">
        <w:rPr>
          <w:rFonts w:ascii="Arial" w:hAnsi="Arial"/>
          <w:sz w:val="20"/>
        </w:rPr>
        <w:lastRenderedPageBreak/>
        <w:t>varredura:</w:t>
      </w:r>
    </w:p>
    <w:p w14:paraId="454B8F3E" w14:textId="77777777" w:rsidR="00553E1B" w:rsidRPr="00600550" w:rsidRDefault="00553E1B" w:rsidP="00553E1B">
      <w:pPr>
        <w:pStyle w:val="a3"/>
        <w:numPr>
          <w:ilvl w:val="0"/>
          <w:numId w:val="0"/>
        </w:numPr>
        <w:spacing w:before="0" w:after="0" w:line="240" w:lineRule="auto"/>
        <w:ind w:left="1854"/>
        <w:rPr>
          <w:rFonts w:ascii="Arial" w:hAnsi="Arial"/>
          <w:sz w:val="20"/>
        </w:rPr>
      </w:pPr>
    </w:p>
    <w:p w14:paraId="031D7EED" w14:textId="7F4CF56B"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 xml:space="preserve">Limite em segundos para </w:t>
      </w:r>
      <w:r w:rsidRPr="00600550">
        <w:rPr>
          <w:rFonts w:ascii="Arial" w:hAnsi="Arial"/>
          <w:i/>
          <w:iCs/>
          <w:sz w:val="20"/>
        </w:rPr>
        <w:t>Timeout</w:t>
      </w:r>
      <w:r w:rsidRPr="00600550">
        <w:rPr>
          <w:rFonts w:ascii="Arial" w:hAnsi="Arial"/>
          <w:sz w:val="20"/>
        </w:rPr>
        <w:t xml:space="preserve"> de requisições de rede;</w:t>
      </w:r>
    </w:p>
    <w:p w14:paraId="46700EA5" w14:textId="77777777" w:rsidR="00933AFC" w:rsidRPr="00600550" w:rsidRDefault="00933AFC" w:rsidP="00933AFC">
      <w:pPr>
        <w:pStyle w:val="a5"/>
        <w:numPr>
          <w:ilvl w:val="0"/>
          <w:numId w:val="0"/>
        </w:numPr>
        <w:tabs>
          <w:tab w:val="num" w:pos="4406"/>
        </w:tabs>
        <w:spacing w:before="0" w:after="0" w:line="240" w:lineRule="auto"/>
        <w:ind w:left="1701"/>
        <w:rPr>
          <w:rFonts w:ascii="Arial" w:hAnsi="Arial"/>
          <w:sz w:val="20"/>
        </w:rPr>
      </w:pPr>
    </w:p>
    <w:p w14:paraId="1D9B0A50" w14:textId="53EEA4AF" w:rsidR="00A21977" w:rsidRDefault="00A21977" w:rsidP="00AF0C1F">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 xml:space="preserve">Número máximo de </w:t>
      </w:r>
      <w:r w:rsidRPr="00600550">
        <w:rPr>
          <w:rFonts w:ascii="Arial" w:hAnsi="Arial"/>
          <w:i/>
          <w:iCs/>
          <w:sz w:val="20"/>
        </w:rPr>
        <w:t>Timeouts</w:t>
      </w:r>
      <w:r w:rsidRPr="00600550">
        <w:rPr>
          <w:rFonts w:ascii="Arial" w:hAnsi="Arial"/>
          <w:sz w:val="20"/>
        </w:rPr>
        <w:t xml:space="preserve"> antes que a varredura seja abortada;</w:t>
      </w:r>
    </w:p>
    <w:p w14:paraId="0530B820" w14:textId="77777777" w:rsidR="00933AFC" w:rsidRPr="00600550" w:rsidRDefault="00933AFC" w:rsidP="00933AFC">
      <w:pPr>
        <w:pStyle w:val="a5"/>
        <w:numPr>
          <w:ilvl w:val="0"/>
          <w:numId w:val="0"/>
        </w:numPr>
        <w:tabs>
          <w:tab w:val="num" w:pos="4406"/>
        </w:tabs>
        <w:spacing w:before="0" w:after="0" w:line="240" w:lineRule="auto"/>
        <w:rPr>
          <w:rFonts w:ascii="Arial" w:hAnsi="Arial"/>
          <w:sz w:val="20"/>
        </w:rPr>
      </w:pPr>
    </w:p>
    <w:p w14:paraId="5FE76C17" w14:textId="5E0D7EB7"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A solução deve agendar a varredura e determinar sua frequência entre uma única vez, diária, semanal, mensal e anual;</w:t>
      </w:r>
    </w:p>
    <w:p w14:paraId="46C32DE3" w14:textId="77777777" w:rsidR="00933AFC" w:rsidRPr="00600550" w:rsidRDefault="00933AFC" w:rsidP="00933AFC">
      <w:pPr>
        <w:pStyle w:val="a3"/>
        <w:numPr>
          <w:ilvl w:val="0"/>
          <w:numId w:val="0"/>
        </w:numPr>
        <w:spacing w:before="0" w:after="0" w:line="240" w:lineRule="auto"/>
        <w:ind w:left="1854"/>
        <w:rPr>
          <w:rFonts w:ascii="Arial" w:hAnsi="Arial"/>
          <w:sz w:val="20"/>
        </w:rPr>
      </w:pPr>
    </w:p>
    <w:p w14:paraId="4C2A94B5" w14:textId="48C43D86"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 xml:space="preserve">A solução deve enviar notificações através de no mínimo </w:t>
      </w:r>
      <w:r w:rsidRPr="00600550">
        <w:rPr>
          <w:rFonts w:ascii="Arial" w:hAnsi="Arial"/>
          <w:i/>
          <w:iCs/>
          <w:sz w:val="20"/>
        </w:rPr>
        <w:t>E-mail</w:t>
      </w:r>
      <w:r w:rsidRPr="00600550">
        <w:rPr>
          <w:rFonts w:ascii="Arial" w:hAnsi="Arial"/>
          <w:sz w:val="20"/>
        </w:rPr>
        <w:t xml:space="preserve"> e SMS;</w:t>
      </w:r>
    </w:p>
    <w:p w14:paraId="2B791246" w14:textId="77777777" w:rsidR="00933AFC" w:rsidRPr="00600550" w:rsidRDefault="00933AFC" w:rsidP="00933AFC">
      <w:pPr>
        <w:pStyle w:val="a3"/>
        <w:numPr>
          <w:ilvl w:val="0"/>
          <w:numId w:val="0"/>
        </w:numPr>
        <w:spacing w:before="0" w:after="0" w:line="240" w:lineRule="auto"/>
        <w:rPr>
          <w:rFonts w:ascii="Arial" w:hAnsi="Arial"/>
          <w:sz w:val="20"/>
        </w:rPr>
      </w:pPr>
    </w:p>
    <w:p w14:paraId="1897C23E" w14:textId="5C3F40F4"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a flexibilidade de selecionar quais testes serão realizados de forma granular, através da seleção de testes, </w:t>
      </w:r>
      <w:r w:rsidRPr="00600550">
        <w:rPr>
          <w:rFonts w:ascii="Arial" w:hAnsi="Arial"/>
          <w:i/>
          <w:iCs/>
          <w:sz w:val="20"/>
        </w:rPr>
        <w:t>Plug-ins</w:t>
      </w:r>
      <w:r w:rsidRPr="00600550">
        <w:rPr>
          <w:rFonts w:ascii="Arial" w:hAnsi="Arial"/>
          <w:sz w:val="20"/>
        </w:rPr>
        <w:t xml:space="preserve"> ou ataques;</w:t>
      </w:r>
    </w:p>
    <w:p w14:paraId="01ABAB02" w14:textId="77777777" w:rsidR="00933AFC" w:rsidRPr="00600550" w:rsidRDefault="00933AFC" w:rsidP="00933AFC">
      <w:pPr>
        <w:pStyle w:val="a3"/>
        <w:numPr>
          <w:ilvl w:val="0"/>
          <w:numId w:val="0"/>
        </w:numPr>
        <w:spacing w:before="0" w:after="0" w:line="240" w:lineRule="auto"/>
        <w:rPr>
          <w:rFonts w:ascii="Arial" w:hAnsi="Arial"/>
          <w:sz w:val="20"/>
        </w:rPr>
      </w:pPr>
    </w:p>
    <w:p w14:paraId="110379E0" w14:textId="7F2C1BAE"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 xml:space="preserve">A solução deve avaliar sistemas web utilizando protocolos HTTP e </w:t>
      </w:r>
      <w:proofErr w:type="spellStart"/>
      <w:r w:rsidRPr="00600550">
        <w:rPr>
          <w:rFonts w:ascii="Arial" w:hAnsi="Arial"/>
          <w:sz w:val="20"/>
        </w:rPr>
        <w:t>HTTPs</w:t>
      </w:r>
      <w:proofErr w:type="spellEnd"/>
      <w:r w:rsidRPr="00600550">
        <w:rPr>
          <w:rFonts w:ascii="Arial" w:hAnsi="Arial"/>
          <w:sz w:val="20"/>
        </w:rPr>
        <w:t xml:space="preserve">; </w:t>
      </w:r>
    </w:p>
    <w:p w14:paraId="5A2EF06C" w14:textId="77777777" w:rsidR="00933AFC" w:rsidRPr="00600550" w:rsidRDefault="00933AFC" w:rsidP="00933AFC">
      <w:pPr>
        <w:pStyle w:val="a3"/>
        <w:numPr>
          <w:ilvl w:val="0"/>
          <w:numId w:val="0"/>
        </w:numPr>
        <w:spacing w:before="0" w:after="0" w:line="240" w:lineRule="auto"/>
        <w:rPr>
          <w:rFonts w:ascii="Arial" w:hAnsi="Arial"/>
          <w:sz w:val="20"/>
        </w:rPr>
      </w:pPr>
    </w:p>
    <w:p w14:paraId="4D674670" w14:textId="4E57AD65"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A solução deve possibilitar a definição de atributos no cabeçalho (</w:t>
      </w:r>
      <w:r w:rsidRPr="00600550">
        <w:rPr>
          <w:rFonts w:ascii="Arial" w:hAnsi="Arial"/>
          <w:i/>
          <w:iCs/>
          <w:sz w:val="20"/>
        </w:rPr>
        <w:t>HEADER</w:t>
      </w:r>
      <w:r w:rsidRPr="00600550">
        <w:rPr>
          <w:rFonts w:ascii="Arial" w:hAnsi="Arial"/>
          <w:sz w:val="20"/>
        </w:rPr>
        <w:t>) da requisição HTTP de forma personalizado a ser enviada durante os testes;</w:t>
      </w:r>
    </w:p>
    <w:p w14:paraId="14A3E15F" w14:textId="77777777" w:rsidR="00933AFC" w:rsidRPr="00600550" w:rsidRDefault="00933AFC" w:rsidP="00933AFC">
      <w:pPr>
        <w:pStyle w:val="a3"/>
        <w:numPr>
          <w:ilvl w:val="0"/>
          <w:numId w:val="0"/>
        </w:numPr>
        <w:spacing w:before="0" w:after="0" w:line="240" w:lineRule="auto"/>
        <w:rPr>
          <w:rFonts w:ascii="Arial" w:hAnsi="Arial"/>
          <w:sz w:val="20"/>
        </w:rPr>
      </w:pPr>
    </w:p>
    <w:p w14:paraId="0E061C25" w14:textId="0709F762"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 xml:space="preserve">A solução deve ser compatível com avaliação de </w:t>
      </w:r>
      <w:r w:rsidRPr="00600550">
        <w:rPr>
          <w:rFonts w:ascii="Arial" w:hAnsi="Arial"/>
          <w:i/>
          <w:iCs/>
          <w:sz w:val="20"/>
        </w:rPr>
        <w:t>Web Services</w:t>
      </w:r>
      <w:r w:rsidRPr="00600550">
        <w:rPr>
          <w:rFonts w:ascii="Arial" w:hAnsi="Arial"/>
          <w:sz w:val="20"/>
        </w:rPr>
        <w:t xml:space="preserve"> REST e SOAP;</w:t>
      </w:r>
    </w:p>
    <w:p w14:paraId="2464275F" w14:textId="77777777" w:rsidR="00933AFC" w:rsidRPr="00600550" w:rsidRDefault="00933AFC" w:rsidP="00933AFC">
      <w:pPr>
        <w:pStyle w:val="a3"/>
        <w:numPr>
          <w:ilvl w:val="0"/>
          <w:numId w:val="0"/>
        </w:numPr>
        <w:spacing w:before="0" w:after="0" w:line="240" w:lineRule="auto"/>
        <w:rPr>
          <w:rFonts w:ascii="Arial" w:hAnsi="Arial"/>
          <w:sz w:val="20"/>
        </w:rPr>
      </w:pPr>
    </w:p>
    <w:p w14:paraId="1B7268AC" w14:textId="7A0F1A0A"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Deverá suportar no mínimo os seguintes esquemas de autenticação:</w:t>
      </w:r>
    </w:p>
    <w:p w14:paraId="3066FDAD" w14:textId="77777777" w:rsidR="007A5505" w:rsidRPr="00600550" w:rsidRDefault="007A5505" w:rsidP="007A5505">
      <w:pPr>
        <w:pStyle w:val="a3"/>
        <w:numPr>
          <w:ilvl w:val="0"/>
          <w:numId w:val="0"/>
        </w:numPr>
        <w:spacing w:before="0" w:after="0" w:line="240" w:lineRule="auto"/>
        <w:rPr>
          <w:rFonts w:ascii="Arial" w:hAnsi="Arial"/>
          <w:sz w:val="20"/>
        </w:rPr>
      </w:pPr>
    </w:p>
    <w:p w14:paraId="0F264EED" w14:textId="77777777" w:rsidR="00A21977" w:rsidRPr="00600550" w:rsidRDefault="00A21977" w:rsidP="007A5505">
      <w:pPr>
        <w:pStyle w:val="a5"/>
        <w:tabs>
          <w:tab w:val="num" w:pos="2835"/>
        </w:tabs>
        <w:spacing w:before="0" w:after="0"/>
        <w:ind w:left="1559" w:hanging="153"/>
        <w:rPr>
          <w:rFonts w:ascii="Arial" w:hAnsi="Arial"/>
          <w:sz w:val="20"/>
        </w:rPr>
      </w:pPr>
      <w:r w:rsidRPr="00600550">
        <w:rPr>
          <w:rFonts w:ascii="Arial" w:hAnsi="Arial"/>
          <w:sz w:val="20"/>
        </w:rPr>
        <w:t>Autenticação básica (</w:t>
      </w:r>
      <w:proofErr w:type="spellStart"/>
      <w:r w:rsidRPr="00600550">
        <w:rPr>
          <w:rFonts w:ascii="Arial" w:hAnsi="Arial"/>
          <w:i/>
          <w:iCs/>
          <w:sz w:val="20"/>
        </w:rPr>
        <w:t>Digest</w:t>
      </w:r>
      <w:proofErr w:type="spellEnd"/>
      <w:r w:rsidRPr="00600550">
        <w:rPr>
          <w:rFonts w:ascii="Arial" w:hAnsi="Arial"/>
          <w:sz w:val="20"/>
        </w:rPr>
        <w:t>);</w:t>
      </w:r>
    </w:p>
    <w:p w14:paraId="4BAE95AA" w14:textId="77777777" w:rsidR="00A21977" w:rsidRPr="00600550" w:rsidRDefault="00A21977" w:rsidP="007A5505">
      <w:pPr>
        <w:pStyle w:val="a5"/>
        <w:tabs>
          <w:tab w:val="num" w:pos="2835"/>
        </w:tabs>
        <w:spacing w:before="0" w:after="0"/>
        <w:ind w:left="1559" w:hanging="153"/>
        <w:rPr>
          <w:rFonts w:ascii="Arial" w:hAnsi="Arial"/>
          <w:sz w:val="20"/>
        </w:rPr>
      </w:pPr>
      <w:r w:rsidRPr="00600550">
        <w:rPr>
          <w:rFonts w:ascii="Arial" w:hAnsi="Arial"/>
          <w:sz w:val="20"/>
        </w:rPr>
        <w:t>NTLM;</w:t>
      </w:r>
    </w:p>
    <w:p w14:paraId="03B0841C" w14:textId="77777777" w:rsidR="00A21977" w:rsidRPr="00600550" w:rsidRDefault="00A21977" w:rsidP="007A5505">
      <w:pPr>
        <w:pStyle w:val="a5"/>
        <w:tabs>
          <w:tab w:val="num" w:pos="2835"/>
        </w:tabs>
        <w:spacing w:before="0" w:after="0"/>
        <w:ind w:left="1559" w:hanging="153"/>
        <w:rPr>
          <w:rFonts w:ascii="Arial" w:hAnsi="Arial"/>
          <w:sz w:val="20"/>
        </w:rPr>
      </w:pPr>
      <w:proofErr w:type="spellStart"/>
      <w:r w:rsidRPr="00600550">
        <w:rPr>
          <w:rFonts w:ascii="Arial" w:hAnsi="Arial"/>
          <w:i/>
          <w:iCs/>
          <w:sz w:val="20"/>
        </w:rPr>
        <w:t>Form</w:t>
      </w:r>
      <w:proofErr w:type="spellEnd"/>
      <w:r w:rsidRPr="00600550">
        <w:rPr>
          <w:rFonts w:ascii="Arial" w:hAnsi="Arial"/>
          <w:sz w:val="20"/>
        </w:rPr>
        <w:t xml:space="preserve"> de </w:t>
      </w:r>
      <w:r w:rsidRPr="00600550">
        <w:rPr>
          <w:rFonts w:ascii="Arial" w:hAnsi="Arial"/>
          <w:i/>
          <w:iCs/>
          <w:sz w:val="20"/>
        </w:rPr>
        <w:t>Login</w:t>
      </w:r>
      <w:r w:rsidRPr="00600550">
        <w:rPr>
          <w:rFonts w:ascii="Arial" w:hAnsi="Arial"/>
          <w:sz w:val="20"/>
        </w:rPr>
        <w:t>;</w:t>
      </w:r>
    </w:p>
    <w:p w14:paraId="25C8E87C" w14:textId="77777777" w:rsidR="00A21977" w:rsidRPr="00600550" w:rsidRDefault="00A21977" w:rsidP="007A5505">
      <w:pPr>
        <w:pStyle w:val="a5"/>
        <w:tabs>
          <w:tab w:val="num" w:pos="2835"/>
        </w:tabs>
        <w:spacing w:before="0" w:after="0"/>
        <w:ind w:left="1559" w:hanging="153"/>
        <w:rPr>
          <w:rFonts w:ascii="Arial" w:hAnsi="Arial"/>
          <w:sz w:val="20"/>
        </w:rPr>
      </w:pPr>
      <w:proofErr w:type="spellStart"/>
      <w:r w:rsidRPr="00600550">
        <w:rPr>
          <w:rFonts w:ascii="Arial" w:hAnsi="Arial"/>
          <w:sz w:val="20"/>
        </w:rPr>
        <w:t>Autentiçação</w:t>
      </w:r>
      <w:proofErr w:type="spellEnd"/>
      <w:r w:rsidRPr="00600550">
        <w:rPr>
          <w:rFonts w:ascii="Arial" w:hAnsi="Arial"/>
          <w:sz w:val="20"/>
        </w:rPr>
        <w:t xml:space="preserve"> de </w:t>
      </w:r>
      <w:r w:rsidRPr="00600550">
        <w:rPr>
          <w:rFonts w:ascii="Arial" w:hAnsi="Arial"/>
          <w:i/>
          <w:iCs/>
          <w:sz w:val="20"/>
        </w:rPr>
        <w:t>Cookies</w:t>
      </w:r>
      <w:r w:rsidRPr="00600550">
        <w:rPr>
          <w:rFonts w:ascii="Arial" w:hAnsi="Arial"/>
          <w:sz w:val="20"/>
        </w:rPr>
        <w:t>;</w:t>
      </w:r>
    </w:p>
    <w:p w14:paraId="278BAD5F" w14:textId="77777777" w:rsidR="00A21977" w:rsidRPr="00600550" w:rsidRDefault="00A21977" w:rsidP="007A5505">
      <w:pPr>
        <w:pStyle w:val="a5"/>
        <w:tabs>
          <w:tab w:val="num" w:pos="2835"/>
        </w:tabs>
        <w:spacing w:before="0" w:after="0"/>
        <w:ind w:left="1559" w:hanging="153"/>
        <w:rPr>
          <w:rFonts w:ascii="Arial" w:hAnsi="Arial"/>
          <w:sz w:val="20"/>
        </w:rPr>
      </w:pPr>
      <w:r w:rsidRPr="00600550">
        <w:rPr>
          <w:rFonts w:ascii="Arial" w:hAnsi="Arial"/>
          <w:sz w:val="20"/>
        </w:rPr>
        <w:t xml:space="preserve">Autenticação através de </w:t>
      </w:r>
      <w:proofErr w:type="spellStart"/>
      <w:r w:rsidRPr="00600550">
        <w:rPr>
          <w:rFonts w:ascii="Arial" w:hAnsi="Arial"/>
          <w:i/>
          <w:iCs/>
          <w:sz w:val="20"/>
        </w:rPr>
        <w:t>Selenium</w:t>
      </w:r>
      <w:proofErr w:type="spellEnd"/>
      <w:r w:rsidRPr="00600550">
        <w:rPr>
          <w:rFonts w:ascii="Arial" w:hAnsi="Arial"/>
          <w:sz w:val="20"/>
        </w:rPr>
        <w:t>;</w:t>
      </w:r>
    </w:p>
    <w:p w14:paraId="3486E490" w14:textId="0355A67F" w:rsidR="00A21977" w:rsidRDefault="00A21977" w:rsidP="007A5505">
      <w:pPr>
        <w:pStyle w:val="a5"/>
        <w:tabs>
          <w:tab w:val="num" w:pos="2835"/>
        </w:tabs>
        <w:spacing w:before="0" w:after="0"/>
        <w:ind w:left="1559" w:hanging="153"/>
        <w:rPr>
          <w:rFonts w:ascii="Arial" w:hAnsi="Arial"/>
          <w:sz w:val="20"/>
        </w:rPr>
      </w:pPr>
      <w:r w:rsidRPr="00600550">
        <w:rPr>
          <w:rFonts w:ascii="Arial" w:hAnsi="Arial"/>
          <w:sz w:val="20"/>
        </w:rPr>
        <w:t xml:space="preserve">Autenticação através de </w:t>
      </w:r>
      <w:proofErr w:type="spellStart"/>
      <w:r w:rsidRPr="00600550">
        <w:rPr>
          <w:rFonts w:ascii="Arial" w:hAnsi="Arial"/>
          <w:i/>
          <w:iCs/>
          <w:sz w:val="20"/>
        </w:rPr>
        <w:t>Bearer</w:t>
      </w:r>
      <w:proofErr w:type="spellEnd"/>
      <w:r w:rsidRPr="00600550">
        <w:rPr>
          <w:rFonts w:ascii="Arial" w:hAnsi="Arial"/>
          <w:sz w:val="20"/>
        </w:rPr>
        <w:t>;</w:t>
      </w:r>
    </w:p>
    <w:p w14:paraId="07E10EB6" w14:textId="77777777" w:rsidR="007A5505" w:rsidRPr="00600550" w:rsidRDefault="007A5505" w:rsidP="007A5505">
      <w:pPr>
        <w:pStyle w:val="a5"/>
        <w:numPr>
          <w:ilvl w:val="0"/>
          <w:numId w:val="0"/>
        </w:numPr>
        <w:tabs>
          <w:tab w:val="num" w:pos="4406"/>
        </w:tabs>
        <w:spacing w:before="0" w:after="0" w:line="240" w:lineRule="auto"/>
        <w:ind w:left="1560"/>
        <w:rPr>
          <w:rFonts w:ascii="Arial" w:hAnsi="Arial"/>
          <w:sz w:val="20"/>
        </w:rPr>
      </w:pPr>
    </w:p>
    <w:p w14:paraId="35FB33FE" w14:textId="3462E6B7"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 xml:space="preserve">A solução deve importar </w:t>
      </w:r>
      <w:r w:rsidRPr="00600550">
        <w:rPr>
          <w:rFonts w:ascii="Arial" w:hAnsi="Arial"/>
          <w:i/>
          <w:iCs/>
          <w:sz w:val="20"/>
        </w:rPr>
        <w:t>Scripts</w:t>
      </w:r>
      <w:r w:rsidRPr="00600550">
        <w:rPr>
          <w:rFonts w:ascii="Arial" w:hAnsi="Arial"/>
          <w:sz w:val="20"/>
        </w:rPr>
        <w:t xml:space="preserve"> de autenticação </w:t>
      </w:r>
      <w:proofErr w:type="spellStart"/>
      <w:r w:rsidRPr="00600550">
        <w:rPr>
          <w:rFonts w:ascii="Arial" w:hAnsi="Arial"/>
          <w:i/>
          <w:iCs/>
          <w:sz w:val="20"/>
        </w:rPr>
        <w:t>Selenium</w:t>
      </w:r>
      <w:proofErr w:type="spellEnd"/>
      <w:r w:rsidRPr="00600550">
        <w:rPr>
          <w:rFonts w:ascii="Arial" w:hAnsi="Arial"/>
          <w:sz w:val="20"/>
        </w:rPr>
        <w:t xml:space="preserve"> previamente configurados pelo usuário;</w:t>
      </w:r>
    </w:p>
    <w:p w14:paraId="5139BFA3" w14:textId="77777777" w:rsidR="007A5505" w:rsidRPr="00600550" w:rsidRDefault="007A5505" w:rsidP="007A5505">
      <w:pPr>
        <w:pStyle w:val="a3"/>
        <w:numPr>
          <w:ilvl w:val="0"/>
          <w:numId w:val="0"/>
        </w:numPr>
        <w:spacing w:before="0" w:after="0" w:line="240" w:lineRule="auto"/>
        <w:ind w:left="1854"/>
        <w:rPr>
          <w:rFonts w:ascii="Arial" w:hAnsi="Arial"/>
          <w:sz w:val="20"/>
        </w:rPr>
      </w:pPr>
    </w:p>
    <w:p w14:paraId="01065C49" w14:textId="2F79C328"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 xml:space="preserve">A solução deve customizar parâmetros </w:t>
      </w:r>
      <w:proofErr w:type="spellStart"/>
      <w:r w:rsidRPr="00600550">
        <w:rPr>
          <w:rFonts w:ascii="Arial" w:hAnsi="Arial"/>
          <w:i/>
          <w:iCs/>
          <w:sz w:val="20"/>
        </w:rPr>
        <w:t>Selenium</w:t>
      </w:r>
      <w:proofErr w:type="spellEnd"/>
      <w:r w:rsidRPr="00600550">
        <w:rPr>
          <w:rFonts w:ascii="Arial" w:hAnsi="Arial"/>
          <w:sz w:val="20"/>
        </w:rPr>
        <w:t xml:space="preserve"> como </w:t>
      </w:r>
      <w:r w:rsidRPr="00600550">
        <w:rPr>
          <w:rFonts w:ascii="Arial" w:hAnsi="Arial"/>
          <w:i/>
          <w:iCs/>
          <w:sz w:val="20"/>
        </w:rPr>
        <w:t>Delay</w:t>
      </w:r>
      <w:r w:rsidRPr="00600550">
        <w:rPr>
          <w:rFonts w:ascii="Arial" w:hAnsi="Arial"/>
          <w:sz w:val="20"/>
        </w:rPr>
        <w:t xml:space="preserve"> de exibição da página, </w:t>
      </w:r>
      <w:r w:rsidRPr="00600550">
        <w:rPr>
          <w:rFonts w:ascii="Arial" w:hAnsi="Arial"/>
          <w:i/>
          <w:iCs/>
          <w:sz w:val="20"/>
        </w:rPr>
        <w:t>Delay</w:t>
      </w:r>
      <w:r w:rsidRPr="00600550">
        <w:rPr>
          <w:rFonts w:ascii="Arial" w:hAnsi="Arial"/>
          <w:sz w:val="20"/>
        </w:rPr>
        <w:t xml:space="preserve"> de execução de comandos e </w:t>
      </w:r>
      <w:r w:rsidRPr="00600550">
        <w:rPr>
          <w:rFonts w:ascii="Arial" w:hAnsi="Arial"/>
          <w:i/>
          <w:iCs/>
          <w:sz w:val="20"/>
        </w:rPr>
        <w:t>Delay</w:t>
      </w:r>
      <w:r w:rsidRPr="00600550">
        <w:rPr>
          <w:rFonts w:ascii="Arial" w:hAnsi="Arial"/>
          <w:sz w:val="20"/>
        </w:rPr>
        <w:t xml:space="preserve"> de comandos para recepção de novos comandos;</w:t>
      </w:r>
    </w:p>
    <w:p w14:paraId="6D40A16E" w14:textId="77777777" w:rsidR="007A5505" w:rsidRPr="00600550" w:rsidRDefault="007A5505" w:rsidP="007A5505">
      <w:pPr>
        <w:pStyle w:val="a3"/>
        <w:numPr>
          <w:ilvl w:val="0"/>
          <w:numId w:val="0"/>
        </w:numPr>
        <w:spacing w:before="0" w:after="0" w:line="240" w:lineRule="auto"/>
        <w:rPr>
          <w:rFonts w:ascii="Arial" w:hAnsi="Arial"/>
          <w:sz w:val="20"/>
        </w:rPr>
      </w:pPr>
    </w:p>
    <w:p w14:paraId="6C0F1B28" w14:textId="72CF71CC"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A solução deve exibir os resultados das varreduras em tendência temporal para acompanhamento de correções e introdução de novas vulnerabilidades;</w:t>
      </w:r>
    </w:p>
    <w:p w14:paraId="1B4D9ABE" w14:textId="77777777" w:rsidR="007A5505" w:rsidRPr="00600550" w:rsidRDefault="007A5505" w:rsidP="007A5505">
      <w:pPr>
        <w:pStyle w:val="a3"/>
        <w:numPr>
          <w:ilvl w:val="0"/>
          <w:numId w:val="0"/>
        </w:numPr>
        <w:spacing w:before="0" w:after="0" w:line="240" w:lineRule="auto"/>
        <w:rPr>
          <w:rFonts w:ascii="Arial" w:hAnsi="Arial"/>
          <w:sz w:val="20"/>
        </w:rPr>
      </w:pPr>
    </w:p>
    <w:p w14:paraId="1A91C80B" w14:textId="3A533719"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A solução deve exibir os resultados agregados de acordo com as categorias do OWASP Top 10 (</w:t>
      </w:r>
      <w:hyperlink r:id="rId25" w:history="1">
        <w:r w:rsidRPr="00600550">
          <w:rPr>
            <w:rStyle w:val="Hyperlink"/>
            <w:rFonts w:ascii="Arial" w:eastAsiaTheme="majorEastAsia" w:hAnsi="Arial" w:cs="Arial"/>
            <w:sz w:val="20"/>
          </w:rPr>
          <w:t>https://www.owasp.org/index.php/Category:OWASP_Top_Ten_Project</w:t>
        </w:r>
      </w:hyperlink>
      <w:r w:rsidRPr="00600550">
        <w:rPr>
          <w:rFonts w:ascii="Arial" w:hAnsi="Arial"/>
          <w:sz w:val="20"/>
        </w:rPr>
        <w:t>);</w:t>
      </w:r>
    </w:p>
    <w:p w14:paraId="25758F94" w14:textId="77777777" w:rsidR="007A5505" w:rsidRPr="00600550" w:rsidRDefault="007A5505" w:rsidP="007A5505">
      <w:pPr>
        <w:pStyle w:val="a3"/>
        <w:numPr>
          <w:ilvl w:val="0"/>
          <w:numId w:val="0"/>
        </w:numPr>
        <w:spacing w:before="0" w:after="0" w:line="240" w:lineRule="auto"/>
        <w:rPr>
          <w:rFonts w:ascii="Arial" w:hAnsi="Arial"/>
          <w:sz w:val="20"/>
        </w:rPr>
      </w:pPr>
    </w:p>
    <w:p w14:paraId="65B40C69" w14:textId="0A7AEF84"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lastRenderedPageBreak/>
        <w:t>Os resultados devem ser apresentados agregados por vulnerabilidades ou por aplicações;</w:t>
      </w:r>
    </w:p>
    <w:p w14:paraId="29435373" w14:textId="77777777" w:rsidR="007A5505" w:rsidRPr="00600550" w:rsidRDefault="007A5505" w:rsidP="007A5505">
      <w:pPr>
        <w:pStyle w:val="a3"/>
        <w:numPr>
          <w:ilvl w:val="0"/>
          <w:numId w:val="0"/>
        </w:numPr>
        <w:spacing w:before="0" w:after="0" w:line="240" w:lineRule="auto"/>
        <w:rPr>
          <w:rFonts w:ascii="Arial" w:hAnsi="Arial"/>
          <w:sz w:val="20"/>
        </w:rPr>
      </w:pPr>
    </w:p>
    <w:p w14:paraId="474CFDBF" w14:textId="73140DEA"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Para cada vulnerabilidade encontrada, deve ser exibido evidências da mesma em seus detalhes;</w:t>
      </w:r>
    </w:p>
    <w:p w14:paraId="6366B155" w14:textId="77777777" w:rsidR="007A5505" w:rsidRPr="00600550" w:rsidRDefault="007A5505" w:rsidP="007A5505">
      <w:pPr>
        <w:pStyle w:val="a3"/>
        <w:numPr>
          <w:ilvl w:val="0"/>
          <w:numId w:val="0"/>
        </w:numPr>
        <w:spacing w:before="0" w:after="0" w:line="240" w:lineRule="auto"/>
        <w:rPr>
          <w:rFonts w:ascii="Arial" w:hAnsi="Arial"/>
          <w:sz w:val="20"/>
        </w:rPr>
      </w:pPr>
    </w:p>
    <w:p w14:paraId="6FAF6DE9" w14:textId="2DCEBB72" w:rsidR="00A21977" w:rsidRDefault="00A21977" w:rsidP="00553E1B">
      <w:pPr>
        <w:pStyle w:val="a3"/>
        <w:numPr>
          <w:ilvl w:val="3"/>
          <w:numId w:val="4"/>
        </w:numPr>
        <w:spacing w:before="0" w:after="0" w:line="240" w:lineRule="auto"/>
        <w:rPr>
          <w:rFonts w:ascii="Arial" w:hAnsi="Arial"/>
          <w:sz w:val="20"/>
        </w:rPr>
      </w:pPr>
      <w:r w:rsidRPr="00600550">
        <w:rPr>
          <w:rFonts w:ascii="Arial" w:hAnsi="Arial"/>
          <w:sz w:val="20"/>
        </w:rPr>
        <w:t>Para vulnerabilidades de injeção de código (SQL, XSS, XSRF etc.), deve evidenciar nos detalhes do evento encontrado:</w:t>
      </w:r>
    </w:p>
    <w:p w14:paraId="6EF9C560" w14:textId="77777777" w:rsidR="007A5505" w:rsidRPr="00600550" w:rsidRDefault="007A5505" w:rsidP="007A5505">
      <w:pPr>
        <w:pStyle w:val="a3"/>
        <w:numPr>
          <w:ilvl w:val="0"/>
          <w:numId w:val="0"/>
        </w:numPr>
        <w:spacing w:before="0" w:after="0" w:line="240" w:lineRule="auto"/>
        <w:rPr>
          <w:rFonts w:ascii="Arial" w:hAnsi="Arial"/>
          <w:sz w:val="20"/>
        </w:rPr>
      </w:pPr>
    </w:p>
    <w:p w14:paraId="38188891" w14:textId="77777777" w:rsidR="00A21977" w:rsidRPr="00600550" w:rsidRDefault="00A21977" w:rsidP="007A5505">
      <w:pPr>
        <w:pStyle w:val="a5"/>
        <w:tabs>
          <w:tab w:val="clear" w:pos="4406"/>
          <w:tab w:val="num" w:pos="2268"/>
          <w:tab w:val="num" w:pos="2694"/>
        </w:tabs>
        <w:spacing w:before="0" w:after="0"/>
        <w:ind w:left="1701" w:hanging="295"/>
        <w:rPr>
          <w:rFonts w:ascii="Arial" w:hAnsi="Arial"/>
          <w:sz w:val="20"/>
        </w:rPr>
      </w:pPr>
      <w:proofErr w:type="spellStart"/>
      <w:r w:rsidRPr="00600550">
        <w:rPr>
          <w:rFonts w:ascii="Arial" w:hAnsi="Arial"/>
          <w:i/>
          <w:iCs/>
          <w:sz w:val="20"/>
        </w:rPr>
        <w:t>Payload</w:t>
      </w:r>
      <w:proofErr w:type="spellEnd"/>
      <w:r w:rsidRPr="00600550">
        <w:rPr>
          <w:rFonts w:ascii="Arial" w:hAnsi="Arial"/>
          <w:sz w:val="20"/>
        </w:rPr>
        <w:t xml:space="preserve"> injetado;</w:t>
      </w:r>
    </w:p>
    <w:p w14:paraId="203C0582" w14:textId="77777777" w:rsidR="00A21977" w:rsidRPr="00600550" w:rsidRDefault="00A21977" w:rsidP="007A5505">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Evidência em forma de resposta da aplicação;</w:t>
      </w:r>
    </w:p>
    <w:p w14:paraId="39AC161B" w14:textId="77777777" w:rsidR="00A21977" w:rsidRPr="00600550" w:rsidRDefault="00A21977" w:rsidP="007A5505">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Detalhes da requisição HTTP;</w:t>
      </w:r>
    </w:p>
    <w:p w14:paraId="19D8E766" w14:textId="10045DEA" w:rsidR="00A21977" w:rsidRDefault="00A21977" w:rsidP="007A5505">
      <w:pPr>
        <w:pStyle w:val="a5"/>
        <w:tabs>
          <w:tab w:val="clear" w:pos="4406"/>
          <w:tab w:val="num" w:pos="2268"/>
          <w:tab w:val="num" w:pos="2694"/>
        </w:tabs>
        <w:spacing w:before="0" w:after="0"/>
        <w:ind w:left="1701" w:hanging="295"/>
        <w:rPr>
          <w:rFonts w:ascii="Arial" w:hAnsi="Arial"/>
          <w:sz w:val="20"/>
        </w:rPr>
      </w:pPr>
      <w:r w:rsidRPr="00600550">
        <w:rPr>
          <w:rFonts w:ascii="Arial" w:hAnsi="Arial"/>
          <w:sz w:val="20"/>
        </w:rPr>
        <w:t>Detalhes da resposta HTTP;</w:t>
      </w:r>
    </w:p>
    <w:p w14:paraId="1293907C" w14:textId="77777777" w:rsidR="007A5505" w:rsidRPr="00600550" w:rsidRDefault="007A5505" w:rsidP="007A5505">
      <w:pPr>
        <w:pStyle w:val="a5"/>
        <w:numPr>
          <w:ilvl w:val="0"/>
          <w:numId w:val="0"/>
        </w:numPr>
        <w:tabs>
          <w:tab w:val="num" w:pos="4406"/>
        </w:tabs>
        <w:spacing w:before="0" w:after="0" w:line="240" w:lineRule="auto"/>
        <w:ind w:left="1701"/>
        <w:rPr>
          <w:rFonts w:ascii="Arial" w:hAnsi="Arial"/>
          <w:sz w:val="20"/>
        </w:rPr>
      </w:pPr>
    </w:p>
    <w:p w14:paraId="3131E283" w14:textId="4FCC42D0" w:rsidR="00A21977" w:rsidRDefault="00A21977" w:rsidP="007A5505">
      <w:pPr>
        <w:pStyle w:val="a3"/>
        <w:numPr>
          <w:ilvl w:val="3"/>
          <w:numId w:val="4"/>
        </w:numPr>
        <w:spacing w:before="0" w:after="0" w:line="240" w:lineRule="auto"/>
        <w:rPr>
          <w:rFonts w:ascii="Arial" w:hAnsi="Arial"/>
          <w:sz w:val="20"/>
        </w:rPr>
      </w:pPr>
      <w:r w:rsidRPr="00600550">
        <w:rPr>
          <w:rFonts w:ascii="Arial" w:hAnsi="Arial"/>
          <w:sz w:val="20"/>
        </w:rPr>
        <w:t>Os detalhes das vulnerabilidades devem conter descrição da falha e referências didáticas para a revisão dos analistas;</w:t>
      </w:r>
    </w:p>
    <w:p w14:paraId="6A2C0FE2" w14:textId="77777777" w:rsidR="0001678D" w:rsidRPr="00600550" w:rsidRDefault="0001678D" w:rsidP="0001678D">
      <w:pPr>
        <w:pStyle w:val="a3"/>
        <w:numPr>
          <w:ilvl w:val="0"/>
          <w:numId w:val="0"/>
        </w:numPr>
        <w:spacing w:before="0" w:after="0" w:line="240" w:lineRule="auto"/>
        <w:ind w:left="1854"/>
        <w:rPr>
          <w:rFonts w:ascii="Arial" w:hAnsi="Arial"/>
          <w:sz w:val="20"/>
        </w:rPr>
      </w:pPr>
    </w:p>
    <w:p w14:paraId="61CB86BE" w14:textId="376A47A4"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Cada vulnerabilidade encontrada deve conter também soluções propostas para mitigação ou remediação das mesmas;</w:t>
      </w:r>
    </w:p>
    <w:p w14:paraId="034B1FB2" w14:textId="77777777" w:rsidR="0001678D" w:rsidRPr="00600550" w:rsidRDefault="0001678D" w:rsidP="0001678D">
      <w:pPr>
        <w:pStyle w:val="a3"/>
        <w:numPr>
          <w:ilvl w:val="0"/>
          <w:numId w:val="0"/>
        </w:numPr>
        <w:spacing w:before="0" w:after="0" w:line="240" w:lineRule="auto"/>
        <w:rPr>
          <w:rFonts w:ascii="Arial" w:hAnsi="Arial"/>
          <w:sz w:val="20"/>
        </w:rPr>
      </w:pPr>
    </w:p>
    <w:p w14:paraId="57FD07FB" w14:textId="4C3B9F2B"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possuir suporte a varreduras de componentes para no mínimo:</w:t>
      </w:r>
    </w:p>
    <w:p w14:paraId="2656035F" w14:textId="77777777" w:rsidR="0001678D" w:rsidRPr="00600550" w:rsidRDefault="0001678D" w:rsidP="0001678D">
      <w:pPr>
        <w:pStyle w:val="a3"/>
        <w:numPr>
          <w:ilvl w:val="0"/>
          <w:numId w:val="0"/>
        </w:numPr>
        <w:spacing w:before="0" w:after="0" w:line="240" w:lineRule="auto"/>
        <w:rPr>
          <w:rFonts w:ascii="Arial" w:hAnsi="Arial"/>
          <w:sz w:val="20"/>
        </w:rPr>
      </w:pPr>
    </w:p>
    <w:p w14:paraId="212803AC" w14:textId="4942950F" w:rsidR="00A21977" w:rsidRDefault="00A21977" w:rsidP="0001678D">
      <w:pPr>
        <w:pStyle w:val="a5"/>
        <w:tabs>
          <w:tab w:val="clear" w:pos="4406"/>
        </w:tabs>
        <w:spacing w:before="0" w:after="0" w:line="240" w:lineRule="auto"/>
        <w:ind w:left="2552"/>
        <w:rPr>
          <w:rFonts w:ascii="Arial" w:hAnsi="Arial"/>
          <w:sz w:val="20"/>
          <w:lang w:val="en-US"/>
        </w:rPr>
      </w:pPr>
      <w:proofErr w:type="spellStart"/>
      <w:r w:rsidRPr="00600550">
        <w:rPr>
          <w:rFonts w:ascii="Arial" w:hAnsi="Arial"/>
          <w:sz w:val="20"/>
          <w:lang w:val="en-US"/>
        </w:rPr>
        <w:t>Wordpress</w:t>
      </w:r>
      <w:proofErr w:type="spellEnd"/>
      <w:r w:rsidRPr="00600550">
        <w:rPr>
          <w:rFonts w:ascii="Arial" w:hAnsi="Arial"/>
          <w:sz w:val="20"/>
          <w:lang w:val="en-US"/>
        </w:rPr>
        <w:t xml:space="preserve">, Blog Designer Plugin for </w:t>
      </w:r>
      <w:proofErr w:type="spellStart"/>
      <w:r w:rsidRPr="00600550">
        <w:rPr>
          <w:rFonts w:ascii="Arial" w:hAnsi="Arial"/>
          <w:sz w:val="20"/>
          <w:lang w:val="en-US"/>
        </w:rPr>
        <w:t>Wordpress</w:t>
      </w:r>
      <w:proofErr w:type="spellEnd"/>
      <w:r w:rsidRPr="00600550">
        <w:rPr>
          <w:rFonts w:ascii="Arial" w:hAnsi="Arial"/>
          <w:sz w:val="20"/>
          <w:lang w:val="en-US"/>
        </w:rPr>
        <w:t xml:space="preserve">, Event Calendar Plugin for </w:t>
      </w:r>
      <w:proofErr w:type="spellStart"/>
      <w:r w:rsidRPr="00600550">
        <w:rPr>
          <w:rFonts w:ascii="Arial" w:hAnsi="Arial"/>
          <w:sz w:val="20"/>
          <w:lang w:val="en-US"/>
        </w:rPr>
        <w:t>Wordpress</w:t>
      </w:r>
      <w:proofErr w:type="spellEnd"/>
      <w:r w:rsidRPr="00600550">
        <w:rPr>
          <w:rFonts w:ascii="Arial" w:hAnsi="Arial"/>
          <w:sz w:val="20"/>
          <w:lang w:val="en-US"/>
        </w:rPr>
        <w:t xml:space="preserve">, Convert Plus Plugin for </w:t>
      </w:r>
      <w:proofErr w:type="spellStart"/>
      <w:r w:rsidRPr="00600550">
        <w:rPr>
          <w:rFonts w:ascii="Arial" w:hAnsi="Arial"/>
          <w:sz w:val="20"/>
          <w:lang w:val="en-US"/>
        </w:rPr>
        <w:t>Wordpress</w:t>
      </w:r>
      <w:proofErr w:type="spellEnd"/>
      <w:r w:rsidRPr="00600550">
        <w:rPr>
          <w:rFonts w:ascii="Arial" w:hAnsi="Arial"/>
          <w:sz w:val="20"/>
          <w:lang w:val="en-US"/>
        </w:rPr>
        <w:t xml:space="preserve">, AngularJS, Apache, Apache Tomcat, Apache Tomcat JK </w:t>
      </w:r>
      <w:proofErr w:type="spellStart"/>
      <w:r w:rsidRPr="00600550">
        <w:rPr>
          <w:rFonts w:ascii="Arial" w:hAnsi="Arial"/>
          <w:sz w:val="20"/>
          <w:lang w:val="en-US"/>
        </w:rPr>
        <w:t>connecto</w:t>
      </w:r>
      <w:proofErr w:type="spellEnd"/>
      <w:r w:rsidRPr="00600550">
        <w:rPr>
          <w:rFonts w:ascii="Arial" w:hAnsi="Arial"/>
          <w:sz w:val="20"/>
          <w:lang w:val="en-US"/>
        </w:rPr>
        <w:t xml:space="preserve">, Apache Spark e Apache Struts, Atlassian Confluence, Atlassian Crowd e Atlassian Jira, Backbone.js, ASP.NET, Bootstrap, Drupal, </w:t>
      </w:r>
      <w:proofErr w:type="gramStart"/>
      <w:r w:rsidRPr="00600550">
        <w:rPr>
          <w:rFonts w:ascii="Arial" w:hAnsi="Arial"/>
          <w:sz w:val="20"/>
          <w:lang w:val="en-US"/>
        </w:rPr>
        <w:t>Joomla!,</w:t>
      </w:r>
      <w:proofErr w:type="gramEnd"/>
      <w:r w:rsidRPr="00600550">
        <w:rPr>
          <w:rFonts w:ascii="Arial" w:hAnsi="Arial"/>
          <w:sz w:val="20"/>
          <w:lang w:val="en-US"/>
        </w:rPr>
        <w:t xml:space="preserve"> jQuery, </w:t>
      </w:r>
      <w:proofErr w:type="spellStart"/>
      <w:r w:rsidRPr="00600550">
        <w:rPr>
          <w:rFonts w:ascii="Arial" w:hAnsi="Arial"/>
          <w:sz w:val="20"/>
          <w:lang w:val="en-US"/>
        </w:rPr>
        <w:t>Lighttpd</w:t>
      </w:r>
      <w:proofErr w:type="spellEnd"/>
      <w:r w:rsidRPr="00600550">
        <w:rPr>
          <w:rFonts w:ascii="Arial" w:hAnsi="Arial"/>
          <w:sz w:val="20"/>
          <w:lang w:val="en-US"/>
        </w:rPr>
        <w:t xml:space="preserve">, Magento, </w:t>
      </w:r>
      <w:proofErr w:type="spellStart"/>
      <w:r w:rsidRPr="00600550">
        <w:rPr>
          <w:rFonts w:ascii="Arial" w:hAnsi="Arial"/>
          <w:sz w:val="20"/>
          <w:lang w:val="en-US"/>
        </w:rPr>
        <w:t>Modernizr</w:t>
      </w:r>
      <w:proofErr w:type="spellEnd"/>
      <w:r w:rsidRPr="00600550">
        <w:rPr>
          <w:rFonts w:ascii="Arial" w:hAnsi="Arial"/>
          <w:sz w:val="20"/>
          <w:lang w:val="en-US"/>
        </w:rPr>
        <w:t xml:space="preserve">, Nginx, PHP, AJAX, Sitefinity, Telerik, </w:t>
      </w:r>
      <w:proofErr w:type="spellStart"/>
      <w:r w:rsidRPr="00600550">
        <w:rPr>
          <w:rFonts w:ascii="Arial" w:hAnsi="Arial"/>
          <w:sz w:val="20"/>
          <w:lang w:val="en-US"/>
        </w:rPr>
        <w:t>ThinkPHP</w:t>
      </w:r>
      <w:proofErr w:type="spellEnd"/>
      <w:r w:rsidRPr="00600550">
        <w:rPr>
          <w:rFonts w:ascii="Arial" w:hAnsi="Arial"/>
          <w:sz w:val="20"/>
          <w:lang w:val="en-US"/>
        </w:rPr>
        <w:t xml:space="preserve">, </w:t>
      </w:r>
      <w:proofErr w:type="spellStart"/>
      <w:r w:rsidRPr="00600550">
        <w:rPr>
          <w:rFonts w:ascii="Arial" w:hAnsi="Arial"/>
          <w:sz w:val="20"/>
          <w:lang w:val="en-US"/>
        </w:rPr>
        <w:t>Webmin</w:t>
      </w:r>
      <w:proofErr w:type="spellEnd"/>
      <w:r w:rsidRPr="00600550">
        <w:rPr>
          <w:rFonts w:ascii="Arial" w:hAnsi="Arial"/>
          <w:sz w:val="20"/>
          <w:lang w:val="en-US"/>
        </w:rPr>
        <w:t xml:space="preserve"> e YUI;</w:t>
      </w:r>
    </w:p>
    <w:p w14:paraId="1A5D4C93" w14:textId="77777777" w:rsidR="0001678D" w:rsidRPr="00600550" w:rsidRDefault="0001678D" w:rsidP="0001678D">
      <w:pPr>
        <w:pStyle w:val="a5"/>
        <w:numPr>
          <w:ilvl w:val="0"/>
          <w:numId w:val="0"/>
        </w:numPr>
        <w:spacing w:before="0" w:after="0" w:line="240" w:lineRule="auto"/>
        <w:ind w:left="2552"/>
        <w:rPr>
          <w:rFonts w:ascii="Arial" w:hAnsi="Arial"/>
          <w:sz w:val="20"/>
          <w:lang w:val="en-US"/>
        </w:rPr>
      </w:pPr>
    </w:p>
    <w:p w14:paraId="1721AF02" w14:textId="084F5B01" w:rsidR="00A21977" w:rsidRDefault="00A21977" w:rsidP="0001678D">
      <w:pPr>
        <w:pStyle w:val="a3"/>
        <w:spacing w:before="0" w:after="0" w:line="240" w:lineRule="auto"/>
        <w:rPr>
          <w:rFonts w:ascii="Arial" w:hAnsi="Arial"/>
          <w:sz w:val="20"/>
        </w:rPr>
      </w:pPr>
      <w:r w:rsidRPr="00600550">
        <w:rPr>
          <w:rFonts w:ascii="Arial" w:hAnsi="Arial"/>
          <w:sz w:val="20"/>
        </w:rPr>
        <w:t xml:space="preserve">Solução de análise de infraestrutura sobre código em ambiente de Imagens em Contêiner, </w:t>
      </w:r>
      <w:proofErr w:type="spellStart"/>
      <w:r w:rsidRPr="00600550">
        <w:rPr>
          <w:rFonts w:ascii="Arial" w:hAnsi="Arial"/>
          <w:sz w:val="20"/>
        </w:rPr>
        <w:t>DevOps</w:t>
      </w:r>
      <w:proofErr w:type="spellEnd"/>
      <w:r w:rsidRPr="00600550">
        <w:rPr>
          <w:rFonts w:ascii="Arial" w:hAnsi="Arial"/>
          <w:sz w:val="20"/>
        </w:rPr>
        <w:t xml:space="preserve"> e </w:t>
      </w:r>
      <w:proofErr w:type="spellStart"/>
      <w:r w:rsidRPr="00600550">
        <w:rPr>
          <w:rFonts w:ascii="Arial" w:hAnsi="Arial"/>
          <w:sz w:val="20"/>
        </w:rPr>
        <w:t>GitOps</w:t>
      </w:r>
      <w:proofErr w:type="spellEnd"/>
      <w:r w:rsidRPr="00600550">
        <w:rPr>
          <w:rFonts w:ascii="Arial" w:hAnsi="Arial"/>
          <w:sz w:val="20"/>
        </w:rPr>
        <w:t>.</w:t>
      </w:r>
    </w:p>
    <w:p w14:paraId="6762E04C" w14:textId="77777777" w:rsidR="0001678D" w:rsidRPr="00600550" w:rsidRDefault="0001678D" w:rsidP="0001678D">
      <w:pPr>
        <w:pStyle w:val="a3"/>
        <w:numPr>
          <w:ilvl w:val="0"/>
          <w:numId w:val="0"/>
        </w:numPr>
        <w:spacing w:before="0" w:after="0" w:line="240" w:lineRule="auto"/>
        <w:ind w:left="1712"/>
        <w:rPr>
          <w:rFonts w:ascii="Arial" w:hAnsi="Arial"/>
          <w:sz w:val="20"/>
        </w:rPr>
      </w:pPr>
    </w:p>
    <w:p w14:paraId="0243AB2F" w14:textId="5743A085"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detectar e configurações incorretas da infraestrutura de nuvem em fases de design, construção e tempo de execução do seu ciclo de vida de desenvolvimento de software;</w:t>
      </w:r>
    </w:p>
    <w:p w14:paraId="5871F125" w14:textId="77777777" w:rsidR="0001678D" w:rsidRPr="00600550" w:rsidRDefault="0001678D" w:rsidP="0001678D">
      <w:pPr>
        <w:pStyle w:val="a3"/>
        <w:numPr>
          <w:ilvl w:val="0"/>
          <w:numId w:val="0"/>
        </w:numPr>
        <w:spacing w:before="0" w:after="0" w:line="240" w:lineRule="auto"/>
        <w:ind w:left="1854"/>
        <w:rPr>
          <w:rFonts w:ascii="Arial" w:hAnsi="Arial"/>
          <w:sz w:val="20"/>
        </w:rPr>
      </w:pPr>
    </w:p>
    <w:p w14:paraId="790ADA2D" w14:textId="263D08B0"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prevenir problemas de segurança identifique e remova falhas na nuvem durante desenvolvimento antes de chegarem à produção;</w:t>
      </w:r>
    </w:p>
    <w:p w14:paraId="0E82FF2A" w14:textId="77777777" w:rsidR="0001678D" w:rsidRPr="00600550" w:rsidRDefault="0001678D" w:rsidP="0001678D">
      <w:pPr>
        <w:pStyle w:val="a3"/>
        <w:numPr>
          <w:ilvl w:val="0"/>
          <w:numId w:val="0"/>
        </w:numPr>
        <w:spacing w:before="0" w:after="0" w:line="240" w:lineRule="auto"/>
        <w:rPr>
          <w:rFonts w:ascii="Arial" w:hAnsi="Arial"/>
          <w:sz w:val="20"/>
        </w:rPr>
      </w:pPr>
    </w:p>
    <w:p w14:paraId="3060E1B8" w14:textId="1E1FE3A3"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ser possível avaliar modelos de infraestrutura como código (</w:t>
      </w:r>
      <w:proofErr w:type="spellStart"/>
      <w:r w:rsidRPr="00600550">
        <w:rPr>
          <w:rFonts w:ascii="Arial" w:hAnsi="Arial"/>
          <w:sz w:val="20"/>
        </w:rPr>
        <w:t>IaC</w:t>
      </w:r>
      <w:proofErr w:type="spellEnd"/>
      <w:r w:rsidRPr="00600550">
        <w:rPr>
          <w:rFonts w:ascii="Arial" w:hAnsi="Arial"/>
          <w:sz w:val="20"/>
        </w:rPr>
        <w:t>), com integrações nativas em:</w:t>
      </w:r>
    </w:p>
    <w:p w14:paraId="486C9ECF" w14:textId="77777777" w:rsidR="0001678D" w:rsidRPr="00600550" w:rsidRDefault="0001678D" w:rsidP="0001678D">
      <w:pPr>
        <w:pStyle w:val="a3"/>
        <w:numPr>
          <w:ilvl w:val="0"/>
          <w:numId w:val="0"/>
        </w:numPr>
        <w:spacing w:before="0" w:after="0" w:line="240" w:lineRule="auto"/>
        <w:rPr>
          <w:rFonts w:ascii="Arial" w:hAnsi="Arial"/>
          <w:sz w:val="20"/>
        </w:rPr>
      </w:pPr>
    </w:p>
    <w:p w14:paraId="0FC01382" w14:textId="77777777" w:rsidR="00A21977" w:rsidRPr="00600550" w:rsidRDefault="00A21977" w:rsidP="0001678D">
      <w:pPr>
        <w:pStyle w:val="a6"/>
        <w:spacing w:before="0" w:after="0"/>
        <w:rPr>
          <w:rFonts w:ascii="Arial" w:hAnsi="Arial"/>
          <w:sz w:val="20"/>
        </w:rPr>
      </w:pPr>
      <w:proofErr w:type="spellStart"/>
      <w:r w:rsidRPr="00600550">
        <w:rPr>
          <w:rFonts w:ascii="Arial" w:hAnsi="Arial"/>
          <w:sz w:val="20"/>
        </w:rPr>
        <w:t>Terraform</w:t>
      </w:r>
      <w:proofErr w:type="spellEnd"/>
      <w:r w:rsidRPr="00600550">
        <w:rPr>
          <w:rFonts w:ascii="Arial" w:hAnsi="Arial"/>
          <w:sz w:val="20"/>
        </w:rPr>
        <w:t>;</w:t>
      </w:r>
    </w:p>
    <w:p w14:paraId="56B91687" w14:textId="77777777" w:rsidR="00A21977" w:rsidRPr="00600550" w:rsidRDefault="00A21977" w:rsidP="0001678D">
      <w:pPr>
        <w:pStyle w:val="a6"/>
        <w:spacing w:before="0" w:after="0"/>
        <w:rPr>
          <w:rFonts w:ascii="Arial" w:hAnsi="Arial"/>
          <w:sz w:val="20"/>
          <w:lang w:val="en-US"/>
        </w:rPr>
      </w:pPr>
      <w:r w:rsidRPr="00600550">
        <w:rPr>
          <w:rFonts w:ascii="Arial" w:hAnsi="Arial"/>
          <w:sz w:val="20"/>
          <w:lang w:val="en-US"/>
        </w:rPr>
        <w:t>AWS CloudFormation;</w:t>
      </w:r>
    </w:p>
    <w:p w14:paraId="15A20AA5" w14:textId="77777777" w:rsidR="00A21977" w:rsidRPr="00600550" w:rsidRDefault="00A21977" w:rsidP="0001678D">
      <w:pPr>
        <w:pStyle w:val="a6"/>
        <w:spacing w:before="0" w:after="0"/>
        <w:rPr>
          <w:rFonts w:ascii="Arial" w:hAnsi="Arial"/>
          <w:sz w:val="20"/>
          <w:lang w:val="en-US"/>
        </w:rPr>
      </w:pPr>
      <w:r w:rsidRPr="00600550">
        <w:rPr>
          <w:rFonts w:ascii="Arial" w:hAnsi="Arial"/>
          <w:sz w:val="20"/>
          <w:lang w:val="en-US"/>
        </w:rPr>
        <w:lastRenderedPageBreak/>
        <w:t>Azure Resource Manager;</w:t>
      </w:r>
    </w:p>
    <w:p w14:paraId="047F0801" w14:textId="6D459F75" w:rsidR="00A21977" w:rsidRDefault="00A21977" w:rsidP="0001678D">
      <w:pPr>
        <w:pStyle w:val="a6"/>
        <w:spacing w:before="0" w:after="0"/>
        <w:rPr>
          <w:rFonts w:ascii="Arial" w:hAnsi="Arial"/>
          <w:sz w:val="20"/>
          <w:lang w:val="en-US"/>
        </w:rPr>
      </w:pPr>
      <w:r w:rsidRPr="00600550">
        <w:rPr>
          <w:rFonts w:ascii="Arial" w:hAnsi="Arial"/>
          <w:sz w:val="20"/>
          <w:lang w:val="en-US"/>
        </w:rPr>
        <w:t>Kubernetes;</w:t>
      </w:r>
    </w:p>
    <w:p w14:paraId="23033D52" w14:textId="77777777" w:rsidR="0001678D" w:rsidRPr="00600550" w:rsidRDefault="0001678D" w:rsidP="0001678D">
      <w:pPr>
        <w:pStyle w:val="a6"/>
        <w:numPr>
          <w:ilvl w:val="0"/>
          <w:numId w:val="0"/>
        </w:numPr>
        <w:spacing w:before="0" w:after="0" w:line="240" w:lineRule="auto"/>
        <w:ind w:left="1712"/>
        <w:rPr>
          <w:rFonts w:ascii="Arial" w:hAnsi="Arial"/>
          <w:sz w:val="20"/>
          <w:lang w:val="en-US"/>
        </w:rPr>
      </w:pPr>
    </w:p>
    <w:p w14:paraId="1862BA59" w14:textId="1AB75D34" w:rsidR="00A21977" w:rsidRDefault="00A21977" w:rsidP="0001678D">
      <w:pPr>
        <w:pStyle w:val="a3"/>
        <w:numPr>
          <w:ilvl w:val="3"/>
          <w:numId w:val="4"/>
        </w:numPr>
        <w:spacing w:before="0" w:after="0" w:line="240" w:lineRule="auto"/>
        <w:ind w:hanging="862"/>
        <w:rPr>
          <w:rFonts w:ascii="Arial" w:hAnsi="Arial"/>
          <w:sz w:val="20"/>
        </w:rPr>
      </w:pPr>
      <w:r w:rsidRPr="00600550">
        <w:rPr>
          <w:rFonts w:ascii="Arial" w:hAnsi="Arial"/>
          <w:sz w:val="20"/>
        </w:rPr>
        <w:t xml:space="preserve">A solução deve prevenir o desvio de postura na nuvem identifique discrepâncias entre o </w:t>
      </w:r>
      <w:proofErr w:type="spellStart"/>
      <w:r w:rsidRPr="00600550">
        <w:rPr>
          <w:rFonts w:ascii="Arial" w:hAnsi="Arial"/>
          <w:sz w:val="20"/>
        </w:rPr>
        <w:t>IaC</w:t>
      </w:r>
      <w:proofErr w:type="spellEnd"/>
      <w:r w:rsidRPr="00600550">
        <w:rPr>
          <w:rFonts w:ascii="Arial" w:hAnsi="Arial"/>
          <w:sz w:val="20"/>
        </w:rPr>
        <w:t xml:space="preserve"> e sua nuvem em execução ambiente;</w:t>
      </w:r>
    </w:p>
    <w:p w14:paraId="077F595A" w14:textId="77777777" w:rsidR="0001678D" w:rsidRPr="00600550" w:rsidRDefault="0001678D" w:rsidP="0001678D">
      <w:pPr>
        <w:pStyle w:val="a3"/>
        <w:numPr>
          <w:ilvl w:val="0"/>
          <w:numId w:val="0"/>
        </w:numPr>
        <w:spacing w:before="0" w:after="0" w:line="240" w:lineRule="auto"/>
        <w:ind w:left="1854"/>
        <w:rPr>
          <w:rFonts w:ascii="Arial" w:hAnsi="Arial"/>
          <w:sz w:val="20"/>
        </w:rPr>
      </w:pPr>
    </w:p>
    <w:p w14:paraId="1E93B3B6" w14:textId="1147B302"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 xml:space="preserve">A solução deve fornecer sugestões de correção automaticamente por meio de </w:t>
      </w:r>
      <w:proofErr w:type="spellStart"/>
      <w:r w:rsidRPr="00600550">
        <w:rPr>
          <w:rFonts w:ascii="Arial" w:hAnsi="Arial"/>
          <w:sz w:val="20"/>
        </w:rPr>
        <w:t>pull</w:t>
      </w:r>
      <w:proofErr w:type="spellEnd"/>
      <w:r w:rsidRPr="00600550">
        <w:rPr>
          <w:rFonts w:ascii="Arial" w:hAnsi="Arial"/>
          <w:sz w:val="20"/>
        </w:rPr>
        <w:t xml:space="preserve"> ou mesclagem;</w:t>
      </w:r>
    </w:p>
    <w:p w14:paraId="06AB02A3" w14:textId="77777777" w:rsidR="0001678D" w:rsidRPr="00600550" w:rsidRDefault="0001678D" w:rsidP="0001678D">
      <w:pPr>
        <w:pStyle w:val="a3"/>
        <w:numPr>
          <w:ilvl w:val="0"/>
          <w:numId w:val="0"/>
        </w:numPr>
        <w:spacing w:before="0" w:after="0" w:line="240" w:lineRule="auto"/>
        <w:rPr>
          <w:rFonts w:ascii="Arial" w:hAnsi="Arial"/>
          <w:sz w:val="20"/>
        </w:rPr>
      </w:pPr>
    </w:p>
    <w:p w14:paraId="23621C9E" w14:textId="73735D5E"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contextualizar riscos compreender as vulnerabilidades de aplicativos no contexto de suas configurações de infraestrutura para obter uma imagem real do risco que eles presente;</w:t>
      </w:r>
    </w:p>
    <w:p w14:paraId="2BD1E340" w14:textId="77777777" w:rsidR="0001678D" w:rsidRPr="00600550" w:rsidRDefault="0001678D" w:rsidP="0001678D">
      <w:pPr>
        <w:pStyle w:val="a3"/>
        <w:numPr>
          <w:ilvl w:val="0"/>
          <w:numId w:val="0"/>
        </w:numPr>
        <w:spacing w:before="0" w:after="0" w:line="240" w:lineRule="auto"/>
        <w:rPr>
          <w:rFonts w:ascii="Arial" w:hAnsi="Arial"/>
          <w:sz w:val="20"/>
        </w:rPr>
      </w:pPr>
    </w:p>
    <w:p w14:paraId="05F0A887" w14:textId="7BF8BEB8"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prover integração no mínimo com as seguintes plataformas abaixo:</w:t>
      </w:r>
    </w:p>
    <w:p w14:paraId="10B99CCC" w14:textId="77777777" w:rsidR="0001678D" w:rsidRPr="00600550" w:rsidRDefault="0001678D" w:rsidP="0001678D">
      <w:pPr>
        <w:pStyle w:val="a3"/>
        <w:numPr>
          <w:ilvl w:val="0"/>
          <w:numId w:val="0"/>
        </w:numPr>
        <w:spacing w:before="0" w:after="0" w:line="240" w:lineRule="auto"/>
        <w:rPr>
          <w:rFonts w:ascii="Arial" w:hAnsi="Arial"/>
          <w:sz w:val="20"/>
        </w:rPr>
      </w:pPr>
    </w:p>
    <w:p w14:paraId="7170ACDC" w14:textId="443C6597" w:rsidR="0001678D" w:rsidRPr="0001678D" w:rsidRDefault="00A21977" w:rsidP="0001678D">
      <w:pPr>
        <w:pStyle w:val="a6"/>
        <w:spacing w:before="0" w:after="0"/>
        <w:rPr>
          <w:rFonts w:ascii="Arial" w:hAnsi="Arial"/>
          <w:sz w:val="20"/>
        </w:rPr>
      </w:pPr>
      <w:proofErr w:type="spellStart"/>
      <w:r w:rsidRPr="00600550">
        <w:rPr>
          <w:rFonts w:ascii="Arial" w:hAnsi="Arial"/>
          <w:sz w:val="20"/>
        </w:rPr>
        <w:t>Jira</w:t>
      </w:r>
      <w:proofErr w:type="spellEnd"/>
      <w:r w:rsidRPr="00600550">
        <w:rPr>
          <w:rFonts w:ascii="Arial" w:hAnsi="Arial"/>
          <w:sz w:val="20"/>
        </w:rPr>
        <w:t>;</w:t>
      </w:r>
    </w:p>
    <w:p w14:paraId="62583DC0" w14:textId="1C6F530E" w:rsidR="0001678D" w:rsidRPr="0001678D" w:rsidRDefault="00A21977" w:rsidP="0001678D">
      <w:pPr>
        <w:pStyle w:val="a6"/>
        <w:spacing w:before="0" w:after="0"/>
        <w:rPr>
          <w:rFonts w:ascii="Arial" w:hAnsi="Arial"/>
          <w:sz w:val="20"/>
        </w:rPr>
      </w:pPr>
      <w:r w:rsidRPr="00600550">
        <w:rPr>
          <w:rFonts w:ascii="Arial" w:hAnsi="Arial"/>
          <w:sz w:val="20"/>
        </w:rPr>
        <w:t>Slack;</w:t>
      </w:r>
    </w:p>
    <w:p w14:paraId="3F8E96F2" w14:textId="77777777" w:rsidR="00A21977" w:rsidRPr="00600550" w:rsidRDefault="00A21977" w:rsidP="0001678D">
      <w:pPr>
        <w:pStyle w:val="a6"/>
        <w:spacing w:before="0" w:after="0"/>
        <w:rPr>
          <w:rFonts w:ascii="Arial" w:hAnsi="Arial"/>
          <w:sz w:val="20"/>
        </w:rPr>
      </w:pPr>
      <w:r w:rsidRPr="00600550">
        <w:rPr>
          <w:rFonts w:ascii="Arial" w:hAnsi="Arial"/>
          <w:sz w:val="20"/>
        </w:rPr>
        <w:t>AWS SNS;</w:t>
      </w:r>
    </w:p>
    <w:p w14:paraId="5C41A079" w14:textId="77777777" w:rsidR="00A21977" w:rsidRPr="00600550" w:rsidRDefault="00A21977" w:rsidP="0001678D">
      <w:pPr>
        <w:pStyle w:val="a6"/>
        <w:spacing w:before="0" w:after="0"/>
        <w:rPr>
          <w:rFonts w:ascii="Arial" w:hAnsi="Arial"/>
          <w:sz w:val="20"/>
        </w:rPr>
      </w:pPr>
      <w:r w:rsidRPr="00600550">
        <w:rPr>
          <w:rFonts w:ascii="Arial" w:hAnsi="Arial"/>
          <w:sz w:val="20"/>
        </w:rPr>
        <w:t>Jenkins;</w:t>
      </w:r>
    </w:p>
    <w:p w14:paraId="5CB624A3" w14:textId="77777777" w:rsidR="00A21977" w:rsidRPr="00600550" w:rsidRDefault="00A21977" w:rsidP="0001678D">
      <w:pPr>
        <w:pStyle w:val="a6"/>
        <w:spacing w:before="0" w:after="0"/>
        <w:rPr>
          <w:rFonts w:ascii="Arial" w:hAnsi="Arial"/>
          <w:sz w:val="20"/>
        </w:rPr>
      </w:pPr>
      <w:proofErr w:type="spellStart"/>
      <w:r w:rsidRPr="00600550">
        <w:rPr>
          <w:rFonts w:ascii="Arial" w:hAnsi="Arial"/>
          <w:sz w:val="20"/>
        </w:rPr>
        <w:t>Terraform</w:t>
      </w:r>
      <w:proofErr w:type="spellEnd"/>
      <w:r w:rsidRPr="00600550">
        <w:rPr>
          <w:rFonts w:ascii="Arial" w:hAnsi="Arial"/>
          <w:sz w:val="20"/>
        </w:rPr>
        <w:t xml:space="preserve"> Cloud;</w:t>
      </w:r>
    </w:p>
    <w:p w14:paraId="52A86385" w14:textId="77777777" w:rsidR="00A21977" w:rsidRPr="00600550" w:rsidRDefault="00A21977" w:rsidP="0001678D">
      <w:pPr>
        <w:pStyle w:val="a6"/>
        <w:spacing w:before="0" w:after="0"/>
        <w:rPr>
          <w:rFonts w:ascii="Arial" w:hAnsi="Arial"/>
          <w:sz w:val="20"/>
        </w:rPr>
      </w:pPr>
      <w:proofErr w:type="spellStart"/>
      <w:r w:rsidRPr="00600550">
        <w:rPr>
          <w:rFonts w:ascii="Arial" w:hAnsi="Arial"/>
          <w:sz w:val="20"/>
        </w:rPr>
        <w:t>CircleCI</w:t>
      </w:r>
      <w:proofErr w:type="spellEnd"/>
      <w:r w:rsidRPr="00600550">
        <w:rPr>
          <w:rFonts w:ascii="Arial" w:hAnsi="Arial"/>
          <w:sz w:val="20"/>
        </w:rPr>
        <w:t>;</w:t>
      </w:r>
    </w:p>
    <w:p w14:paraId="20FECB25" w14:textId="77777777" w:rsidR="00A21977" w:rsidRPr="00600550" w:rsidRDefault="00A21977" w:rsidP="0001678D">
      <w:pPr>
        <w:pStyle w:val="a6"/>
        <w:spacing w:before="0" w:after="0"/>
        <w:rPr>
          <w:rFonts w:ascii="Arial" w:hAnsi="Arial"/>
          <w:sz w:val="20"/>
        </w:rPr>
      </w:pPr>
      <w:proofErr w:type="spellStart"/>
      <w:r w:rsidRPr="00600550">
        <w:rPr>
          <w:rFonts w:ascii="Arial" w:hAnsi="Arial"/>
          <w:sz w:val="20"/>
        </w:rPr>
        <w:t>Splunk</w:t>
      </w:r>
      <w:proofErr w:type="spellEnd"/>
      <w:r w:rsidRPr="00600550">
        <w:rPr>
          <w:rFonts w:ascii="Arial" w:hAnsi="Arial"/>
          <w:sz w:val="20"/>
        </w:rPr>
        <w:t>;</w:t>
      </w:r>
    </w:p>
    <w:p w14:paraId="69C41E82" w14:textId="337269A8" w:rsidR="00A21977" w:rsidRDefault="00A21977" w:rsidP="0001678D">
      <w:pPr>
        <w:pStyle w:val="a6"/>
        <w:spacing w:before="0" w:after="0"/>
        <w:rPr>
          <w:rFonts w:ascii="Arial" w:hAnsi="Arial"/>
          <w:sz w:val="20"/>
        </w:rPr>
      </w:pPr>
      <w:r w:rsidRPr="00600550">
        <w:rPr>
          <w:rFonts w:ascii="Arial" w:hAnsi="Arial"/>
          <w:sz w:val="20"/>
        </w:rPr>
        <w:t xml:space="preserve">AWS </w:t>
      </w:r>
      <w:proofErr w:type="spellStart"/>
      <w:r w:rsidRPr="00600550">
        <w:rPr>
          <w:rFonts w:ascii="Arial" w:hAnsi="Arial"/>
          <w:sz w:val="20"/>
        </w:rPr>
        <w:t>CloudTrail</w:t>
      </w:r>
      <w:proofErr w:type="spellEnd"/>
      <w:r w:rsidRPr="00600550">
        <w:rPr>
          <w:rFonts w:ascii="Arial" w:hAnsi="Arial"/>
          <w:sz w:val="20"/>
        </w:rPr>
        <w:t>;</w:t>
      </w:r>
    </w:p>
    <w:p w14:paraId="474C1ED5" w14:textId="77777777" w:rsidR="0001678D" w:rsidRPr="00600550" w:rsidRDefault="0001678D" w:rsidP="0001678D">
      <w:pPr>
        <w:pStyle w:val="a6"/>
        <w:numPr>
          <w:ilvl w:val="0"/>
          <w:numId w:val="0"/>
        </w:numPr>
        <w:spacing w:before="0" w:after="0" w:line="240" w:lineRule="auto"/>
        <w:ind w:left="1712"/>
        <w:rPr>
          <w:rFonts w:ascii="Arial" w:hAnsi="Arial"/>
          <w:sz w:val="20"/>
        </w:rPr>
      </w:pPr>
    </w:p>
    <w:p w14:paraId="23D359CA" w14:textId="08B3225F"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possuir integração com no mínimo os seguintes Repositórios:</w:t>
      </w:r>
    </w:p>
    <w:p w14:paraId="5B3A4CD5" w14:textId="77777777" w:rsidR="0001678D" w:rsidRPr="00600550" w:rsidRDefault="0001678D" w:rsidP="0001678D">
      <w:pPr>
        <w:pStyle w:val="a3"/>
        <w:numPr>
          <w:ilvl w:val="0"/>
          <w:numId w:val="0"/>
        </w:numPr>
        <w:spacing w:before="0" w:after="0" w:line="240" w:lineRule="auto"/>
        <w:ind w:left="1854"/>
        <w:rPr>
          <w:rFonts w:ascii="Arial" w:hAnsi="Arial"/>
          <w:sz w:val="20"/>
        </w:rPr>
      </w:pPr>
    </w:p>
    <w:p w14:paraId="7E2857D2" w14:textId="77777777" w:rsidR="00A21977" w:rsidRPr="00600550" w:rsidRDefault="00A21977" w:rsidP="0001678D">
      <w:pPr>
        <w:pStyle w:val="a6"/>
        <w:spacing w:before="0" w:after="0"/>
        <w:rPr>
          <w:rFonts w:ascii="Arial" w:hAnsi="Arial"/>
          <w:sz w:val="20"/>
        </w:rPr>
      </w:pPr>
      <w:proofErr w:type="spellStart"/>
      <w:r w:rsidRPr="00600550">
        <w:rPr>
          <w:rFonts w:ascii="Arial" w:hAnsi="Arial"/>
          <w:sz w:val="20"/>
        </w:rPr>
        <w:t>Bitbucket</w:t>
      </w:r>
      <w:proofErr w:type="spellEnd"/>
      <w:r w:rsidRPr="00600550">
        <w:rPr>
          <w:rFonts w:ascii="Arial" w:hAnsi="Arial"/>
          <w:sz w:val="20"/>
        </w:rPr>
        <w:t>;</w:t>
      </w:r>
    </w:p>
    <w:p w14:paraId="6CBE1164" w14:textId="77777777" w:rsidR="00A21977" w:rsidRPr="00600550" w:rsidRDefault="00A21977" w:rsidP="0001678D">
      <w:pPr>
        <w:pStyle w:val="a6"/>
        <w:spacing w:before="0" w:after="0"/>
        <w:rPr>
          <w:rFonts w:ascii="Arial" w:hAnsi="Arial"/>
          <w:sz w:val="20"/>
        </w:rPr>
      </w:pPr>
      <w:r w:rsidRPr="00600550">
        <w:rPr>
          <w:rFonts w:ascii="Arial" w:hAnsi="Arial"/>
          <w:sz w:val="20"/>
        </w:rPr>
        <w:t>GitHub;</w:t>
      </w:r>
    </w:p>
    <w:p w14:paraId="52AE1E24" w14:textId="77777777" w:rsidR="00A21977" w:rsidRPr="00600550" w:rsidRDefault="00A21977" w:rsidP="0001678D">
      <w:pPr>
        <w:pStyle w:val="a6"/>
        <w:spacing w:before="0" w:after="0"/>
        <w:rPr>
          <w:rFonts w:ascii="Arial" w:hAnsi="Arial"/>
          <w:sz w:val="20"/>
        </w:rPr>
      </w:pPr>
      <w:proofErr w:type="spellStart"/>
      <w:r w:rsidRPr="00600550">
        <w:rPr>
          <w:rFonts w:ascii="Arial" w:hAnsi="Arial"/>
          <w:sz w:val="20"/>
        </w:rPr>
        <w:t>GitLab</w:t>
      </w:r>
      <w:proofErr w:type="spellEnd"/>
      <w:r w:rsidRPr="00600550">
        <w:rPr>
          <w:rFonts w:ascii="Arial" w:hAnsi="Arial"/>
          <w:sz w:val="20"/>
        </w:rPr>
        <w:t>;</w:t>
      </w:r>
    </w:p>
    <w:p w14:paraId="7CC72BCF" w14:textId="5C123AC1" w:rsidR="00A21977" w:rsidRDefault="00A21977" w:rsidP="0001678D">
      <w:pPr>
        <w:pStyle w:val="a6"/>
        <w:spacing w:before="0" w:after="0"/>
        <w:rPr>
          <w:rFonts w:ascii="Arial" w:hAnsi="Arial"/>
          <w:sz w:val="20"/>
        </w:rPr>
      </w:pPr>
      <w:r w:rsidRPr="00600550">
        <w:rPr>
          <w:rFonts w:ascii="Arial" w:hAnsi="Arial"/>
          <w:sz w:val="20"/>
        </w:rPr>
        <w:t xml:space="preserve">Azure </w:t>
      </w:r>
      <w:proofErr w:type="spellStart"/>
      <w:r w:rsidRPr="00600550">
        <w:rPr>
          <w:rFonts w:ascii="Arial" w:hAnsi="Arial"/>
          <w:sz w:val="20"/>
        </w:rPr>
        <w:t>DevOps</w:t>
      </w:r>
      <w:proofErr w:type="spellEnd"/>
      <w:r w:rsidRPr="00600550">
        <w:rPr>
          <w:rFonts w:ascii="Arial" w:hAnsi="Arial"/>
          <w:sz w:val="20"/>
        </w:rPr>
        <w:t>;</w:t>
      </w:r>
    </w:p>
    <w:p w14:paraId="4264E357" w14:textId="77777777" w:rsidR="0001678D" w:rsidRPr="00600550" w:rsidRDefault="0001678D" w:rsidP="0001678D">
      <w:pPr>
        <w:pStyle w:val="a6"/>
        <w:numPr>
          <w:ilvl w:val="0"/>
          <w:numId w:val="0"/>
        </w:numPr>
        <w:spacing w:before="0" w:after="0" w:line="240" w:lineRule="auto"/>
        <w:ind w:left="1712"/>
        <w:rPr>
          <w:rFonts w:ascii="Arial" w:hAnsi="Arial"/>
          <w:sz w:val="20"/>
        </w:rPr>
      </w:pPr>
    </w:p>
    <w:p w14:paraId="7FE89124" w14:textId="4412A7D7"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funcionalidade de monitoramento dos repositórios sempre que houver alteração de código uma verificação automática via </w:t>
      </w:r>
      <w:proofErr w:type="spellStart"/>
      <w:r w:rsidRPr="00600550">
        <w:rPr>
          <w:rFonts w:ascii="Arial" w:hAnsi="Arial"/>
          <w:sz w:val="20"/>
        </w:rPr>
        <w:t>IaC</w:t>
      </w:r>
      <w:proofErr w:type="spellEnd"/>
      <w:r w:rsidRPr="00600550">
        <w:rPr>
          <w:rFonts w:ascii="Arial" w:hAnsi="Arial"/>
          <w:sz w:val="20"/>
        </w:rPr>
        <w:t xml:space="preserve"> deve apresentar a diferença; </w:t>
      </w:r>
    </w:p>
    <w:p w14:paraId="1ABDCEEE" w14:textId="77777777" w:rsidR="0001678D" w:rsidRPr="00600550" w:rsidRDefault="0001678D" w:rsidP="0001678D">
      <w:pPr>
        <w:pStyle w:val="a3"/>
        <w:numPr>
          <w:ilvl w:val="0"/>
          <w:numId w:val="0"/>
        </w:numPr>
        <w:spacing w:before="0" w:after="0" w:line="240" w:lineRule="auto"/>
        <w:ind w:left="1854"/>
        <w:rPr>
          <w:rFonts w:ascii="Arial" w:hAnsi="Arial"/>
          <w:sz w:val="20"/>
        </w:rPr>
      </w:pPr>
    </w:p>
    <w:p w14:paraId="1815167B" w14:textId="7EB8428B" w:rsidR="00A21977" w:rsidRDefault="00A21977" w:rsidP="0001678D">
      <w:pPr>
        <w:pStyle w:val="a3"/>
        <w:numPr>
          <w:ilvl w:val="3"/>
          <w:numId w:val="4"/>
        </w:numPr>
        <w:spacing w:before="0" w:after="0" w:line="240" w:lineRule="auto"/>
        <w:rPr>
          <w:rFonts w:ascii="Arial" w:hAnsi="Arial"/>
          <w:sz w:val="20"/>
        </w:rPr>
      </w:pPr>
      <w:r w:rsidRPr="00600550">
        <w:rPr>
          <w:rFonts w:ascii="Arial" w:hAnsi="Arial"/>
          <w:sz w:val="20"/>
        </w:rPr>
        <w:t>A solução deve possuir políticas de análise em ambiente de nuvem para no mínimo as seguintes plataformas:</w:t>
      </w:r>
    </w:p>
    <w:p w14:paraId="7DDDD6A3" w14:textId="77777777" w:rsidR="0001678D" w:rsidRPr="00600550" w:rsidRDefault="0001678D" w:rsidP="0001678D">
      <w:pPr>
        <w:pStyle w:val="a3"/>
        <w:numPr>
          <w:ilvl w:val="0"/>
          <w:numId w:val="0"/>
        </w:numPr>
        <w:spacing w:before="0" w:after="0" w:line="240" w:lineRule="auto"/>
        <w:rPr>
          <w:rFonts w:ascii="Arial" w:hAnsi="Arial"/>
          <w:sz w:val="20"/>
        </w:rPr>
      </w:pPr>
    </w:p>
    <w:p w14:paraId="7C0C1EA8" w14:textId="77777777" w:rsidR="00A21977" w:rsidRPr="00600550" w:rsidRDefault="00A21977" w:rsidP="0001678D">
      <w:pPr>
        <w:pStyle w:val="a6"/>
        <w:spacing w:before="0" w:after="0"/>
        <w:rPr>
          <w:rFonts w:ascii="Arial" w:hAnsi="Arial"/>
          <w:sz w:val="20"/>
        </w:rPr>
      </w:pPr>
      <w:r w:rsidRPr="00600550">
        <w:rPr>
          <w:rFonts w:ascii="Arial" w:hAnsi="Arial"/>
          <w:sz w:val="20"/>
        </w:rPr>
        <w:t>AWS;</w:t>
      </w:r>
    </w:p>
    <w:p w14:paraId="78011926" w14:textId="77777777" w:rsidR="00A21977" w:rsidRPr="00600550" w:rsidRDefault="00A21977" w:rsidP="0001678D">
      <w:pPr>
        <w:pStyle w:val="a6"/>
        <w:spacing w:before="0" w:after="0"/>
        <w:rPr>
          <w:rFonts w:ascii="Arial" w:hAnsi="Arial"/>
          <w:sz w:val="20"/>
        </w:rPr>
      </w:pPr>
      <w:r w:rsidRPr="00600550">
        <w:rPr>
          <w:rFonts w:ascii="Arial" w:hAnsi="Arial"/>
          <w:sz w:val="20"/>
        </w:rPr>
        <w:t>Azure;</w:t>
      </w:r>
    </w:p>
    <w:p w14:paraId="5D2ECC66" w14:textId="77777777" w:rsidR="00A21977" w:rsidRPr="00600550" w:rsidRDefault="00A21977" w:rsidP="0001678D">
      <w:pPr>
        <w:pStyle w:val="a6"/>
        <w:spacing w:before="0" w:after="0"/>
        <w:rPr>
          <w:rFonts w:ascii="Arial" w:hAnsi="Arial"/>
          <w:sz w:val="20"/>
        </w:rPr>
      </w:pPr>
      <w:r w:rsidRPr="00600550">
        <w:rPr>
          <w:rFonts w:ascii="Arial" w:hAnsi="Arial"/>
          <w:sz w:val="20"/>
        </w:rPr>
        <w:lastRenderedPageBreak/>
        <w:t>GCP;</w:t>
      </w:r>
    </w:p>
    <w:p w14:paraId="67646029" w14:textId="39E14C26" w:rsidR="00A21977" w:rsidRDefault="00A21977" w:rsidP="0001678D">
      <w:pPr>
        <w:pStyle w:val="a6"/>
        <w:spacing w:before="0" w:after="0"/>
        <w:rPr>
          <w:rFonts w:ascii="Arial" w:hAnsi="Arial"/>
          <w:sz w:val="20"/>
        </w:rPr>
      </w:pPr>
      <w:proofErr w:type="spellStart"/>
      <w:r w:rsidRPr="00600550">
        <w:rPr>
          <w:rFonts w:ascii="Arial" w:hAnsi="Arial"/>
          <w:sz w:val="20"/>
        </w:rPr>
        <w:t>Kubernetes</w:t>
      </w:r>
      <w:proofErr w:type="spellEnd"/>
      <w:r w:rsidRPr="00600550">
        <w:rPr>
          <w:rFonts w:ascii="Arial" w:hAnsi="Arial"/>
          <w:sz w:val="20"/>
        </w:rPr>
        <w:t>;</w:t>
      </w:r>
    </w:p>
    <w:p w14:paraId="13331E95" w14:textId="77777777" w:rsidR="0001678D" w:rsidRPr="00600550" w:rsidRDefault="0001678D" w:rsidP="00C51C4E">
      <w:pPr>
        <w:pStyle w:val="a6"/>
        <w:numPr>
          <w:ilvl w:val="0"/>
          <w:numId w:val="0"/>
        </w:numPr>
        <w:spacing w:before="0" w:after="0" w:line="240" w:lineRule="auto"/>
        <w:ind w:left="1712"/>
        <w:rPr>
          <w:rFonts w:ascii="Arial" w:hAnsi="Arial"/>
          <w:sz w:val="20"/>
        </w:rPr>
      </w:pPr>
    </w:p>
    <w:p w14:paraId="10C9EF72" w14:textId="0B33124B" w:rsidR="00A21977" w:rsidRDefault="00A21977" w:rsidP="00C51C4E">
      <w:pPr>
        <w:pStyle w:val="a3"/>
        <w:spacing w:before="0" w:after="0" w:line="240" w:lineRule="auto"/>
        <w:rPr>
          <w:rFonts w:ascii="Arial" w:hAnsi="Arial"/>
          <w:sz w:val="20"/>
        </w:rPr>
      </w:pPr>
      <w:r w:rsidRPr="00600550">
        <w:rPr>
          <w:rStyle w:val="a6Char"/>
          <w:rFonts w:ascii="Arial" w:hAnsi="Arial"/>
          <w:sz w:val="20"/>
        </w:rPr>
        <w:t>A solução deve possuir análise por benchmarks e compliance para os seguintes padrões em formato de Dashboard</w:t>
      </w:r>
      <w:r w:rsidRPr="00600550">
        <w:rPr>
          <w:rFonts w:ascii="Arial" w:hAnsi="Arial"/>
          <w:sz w:val="20"/>
        </w:rPr>
        <w:t>:</w:t>
      </w:r>
    </w:p>
    <w:p w14:paraId="415184C3" w14:textId="77777777" w:rsidR="00C51C4E" w:rsidRPr="00600550" w:rsidRDefault="00C51C4E" w:rsidP="00C51C4E">
      <w:pPr>
        <w:pStyle w:val="a3"/>
        <w:numPr>
          <w:ilvl w:val="0"/>
          <w:numId w:val="0"/>
        </w:numPr>
        <w:spacing w:before="0" w:after="0" w:line="240" w:lineRule="auto"/>
        <w:ind w:left="1712"/>
        <w:rPr>
          <w:rFonts w:ascii="Arial" w:hAnsi="Arial"/>
          <w:sz w:val="20"/>
        </w:rPr>
      </w:pPr>
    </w:p>
    <w:p w14:paraId="2DF3A721" w14:textId="77777777" w:rsidR="00A21977" w:rsidRPr="00600550" w:rsidRDefault="00A21977" w:rsidP="00C51C4E">
      <w:pPr>
        <w:pStyle w:val="a3"/>
        <w:numPr>
          <w:ilvl w:val="3"/>
          <w:numId w:val="4"/>
        </w:numPr>
        <w:spacing w:before="0" w:after="0"/>
        <w:ind w:hanging="862"/>
        <w:rPr>
          <w:rFonts w:ascii="Arial" w:hAnsi="Arial"/>
          <w:sz w:val="20"/>
        </w:rPr>
      </w:pPr>
      <w:r w:rsidRPr="00600550">
        <w:rPr>
          <w:rFonts w:ascii="Arial" w:hAnsi="Arial"/>
          <w:sz w:val="20"/>
        </w:rPr>
        <w:t>CIS;</w:t>
      </w:r>
    </w:p>
    <w:p w14:paraId="775F7819" w14:textId="77777777" w:rsidR="00A21977" w:rsidRPr="00600550" w:rsidRDefault="00A21977" w:rsidP="00C51C4E">
      <w:pPr>
        <w:pStyle w:val="a3"/>
        <w:numPr>
          <w:ilvl w:val="3"/>
          <w:numId w:val="4"/>
        </w:numPr>
        <w:spacing w:before="0" w:after="0"/>
        <w:ind w:hanging="862"/>
        <w:rPr>
          <w:rFonts w:ascii="Arial" w:hAnsi="Arial"/>
          <w:sz w:val="20"/>
        </w:rPr>
      </w:pPr>
      <w:r w:rsidRPr="00600550">
        <w:rPr>
          <w:rFonts w:ascii="Arial" w:hAnsi="Arial"/>
          <w:sz w:val="20"/>
        </w:rPr>
        <w:t>NIST;</w:t>
      </w:r>
    </w:p>
    <w:p w14:paraId="248F527E" w14:textId="77777777" w:rsidR="00A21977" w:rsidRPr="00600550" w:rsidRDefault="00A21977" w:rsidP="00C51C4E">
      <w:pPr>
        <w:pStyle w:val="a3"/>
        <w:numPr>
          <w:ilvl w:val="3"/>
          <w:numId w:val="4"/>
        </w:numPr>
        <w:spacing w:before="0" w:after="0"/>
        <w:ind w:hanging="862"/>
        <w:rPr>
          <w:rFonts w:ascii="Arial" w:hAnsi="Arial"/>
          <w:sz w:val="20"/>
        </w:rPr>
      </w:pPr>
      <w:r w:rsidRPr="00600550">
        <w:rPr>
          <w:rFonts w:ascii="Arial" w:hAnsi="Arial"/>
          <w:sz w:val="20"/>
        </w:rPr>
        <w:t>ISO-27001;</w:t>
      </w:r>
    </w:p>
    <w:p w14:paraId="295C658B" w14:textId="77777777" w:rsidR="00A21977" w:rsidRPr="00600550" w:rsidRDefault="00A21977" w:rsidP="00C51C4E">
      <w:pPr>
        <w:pStyle w:val="a3"/>
        <w:numPr>
          <w:ilvl w:val="3"/>
          <w:numId w:val="4"/>
        </w:numPr>
        <w:spacing w:before="0" w:after="0"/>
        <w:ind w:hanging="862"/>
        <w:rPr>
          <w:rFonts w:ascii="Arial" w:hAnsi="Arial"/>
          <w:sz w:val="20"/>
        </w:rPr>
      </w:pPr>
      <w:r w:rsidRPr="00600550">
        <w:rPr>
          <w:rFonts w:ascii="Arial" w:hAnsi="Arial"/>
          <w:sz w:val="20"/>
        </w:rPr>
        <w:t>HIPAA;</w:t>
      </w:r>
    </w:p>
    <w:p w14:paraId="58B0610F" w14:textId="77777777" w:rsidR="00A21977" w:rsidRPr="00600550" w:rsidRDefault="00A21977" w:rsidP="00C51C4E">
      <w:pPr>
        <w:pStyle w:val="a3"/>
        <w:numPr>
          <w:ilvl w:val="3"/>
          <w:numId w:val="4"/>
        </w:numPr>
        <w:spacing w:before="0" w:after="0"/>
        <w:ind w:hanging="862"/>
        <w:rPr>
          <w:rFonts w:ascii="Arial" w:hAnsi="Arial"/>
          <w:sz w:val="20"/>
        </w:rPr>
      </w:pPr>
      <w:r w:rsidRPr="00600550">
        <w:rPr>
          <w:rFonts w:ascii="Arial" w:hAnsi="Arial"/>
          <w:sz w:val="20"/>
        </w:rPr>
        <w:t>PCI-DSS;</w:t>
      </w:r>
    </w:p>
    <w:p w14:paraId="018854F2" w14:textId="77777777" w:rsidR="00A21977" w:rsidRPr="00600550" w:rsidRDefault="00A21977" w:rsidP="00C51C4E">
      <w:pPr>
        <w:pStyle w:val="a3"/>
        <w:numPr>
          <w:ilvl w:val="3"/>
          <w:numId w:val="4"/>
        </w:numPr>
        <w:spacing w:before="0" w:after="0"/>
        <w:ind w:hanging="862"/>
        <w:rPr>
          <w:rFonts w:ascii="Arial" w:hAnsi="Arial"/>
          <w:sz w:val="20"/>
        </w:rPr>
      </w:pPr>
      <w:r w:rsidRPr="00600550">
        <w:rPr>
          <w:rFonts w:ascii="Arial" w:hAnsi="Arial"/>
          <w:sz w:val="20"/>
        </w:rPr>
        <w:t>CCM;</w:t>
      </w:r>
    </w:p>
    <w:p w14:paraId="662F68E1" w14:textId="310A8895" w:rsidR="00A21977" w:rsidRDefault="00A21977" w:rsidP="00C51C4E">
      <w:pPr>
        <w:pStyle w:val="a3"/>
        <w:numPr>
          <w:ilvl w:val="3"/>
          <w:numId w:val="4"/>
        </w:numPr>
        <w:spacing w:before="0" w:after="0" w:line="240" w:lineRule="auto"/>
        <w:ind w:hanging="862"/>
        <w:rPr>
          <w:rFonts w:ascii="Arial" w:hAnsi="Arial"/>
          <w:sz w:val="20"/>
        </w:rPr>
      </w:pPr>
      <w:r w:rsidRPr="00600550">
        <w:rPr>
          <w:rFonts w:ascii="Arial" w:hAnsi="Arial"/>
          <w:sz w:val="20"/>
        </w:rPr>
        <w:t>GDPR;</w:t>
      </w:r>
    </w:p>
    <w:p w14:paraId="7C2699B6" w14:textId="77777777" w:rsidR="00C51C4E" w:rsidRPr="00600550" w:rsidRDefault="00C51C4E" w:rsidP="00C51C4E">
      <w:pPr>
        <w:pStyle w:val="a3"/>
        <w:numPr>
          <w:ilvl w:val="0"/>
          <w:numId w:val="0"/>
        </w:numPr>
        <w:spacing w:before="0" w:after="0" w:line="240" w:lineRule="auto"/>
        <w:ind w:left="1854"/>
        <w:rPr>
          <w:rFonts w:ascii="Arial" w:hAnsi="Arial"/>
          <w:sz w:val="20"/>
        </w:rPr>
      </w:pPr>
    </w:p>
    <w:p w14:paraId="43D77CF2" w14:textId="6FE3D64C" w:rsidR="00A21977" w:rsidRDefault="00A21977" w:rsidP="009A55AA">
      <w:pPr>
        <w:pStyle w:val="a3"/>
        <w:numPr>
          <w:ilvl w:val="3"/>
          <w:numId w:val="4"/>
        </w:numPr>
        <w:spacing w:before="0" w:after="0" w:line="240" w:lineRule="auto"/>
        <w:ind w:hanging="862"/>
        <w:rPr>
          <w:rFonts w:ascii="Arial" w:hAnsi="Arial"/>
          <w:sz w:val="20"/>
        </w:rPr>
      </w:pPr>
      <w:r w:rsidRPr="00600550">
        <w:rPr>
          <w:rFonts w:ascii="Arial" w:hAnsi="Arial"/>
          <w:sz w:val="20"/>
        </w:rPr>
        <w:t>A solução deve analisar, testar e reportar falhas de segurança em aplicações em Containers Docker como parte dos ativos a serem inspecionados;</w:t>
      </w:r>
    </w:p>
    <w:p w14:paraId="12A11321" w14:textId="77777777" w:rsidR="00C51C4E" w:rsidRPr="00600550" w:rsidRDefault="00C51C4E" w:rsidP="00C51C4E">
      <w:pPr>
        <w:pStyle w:val="a3"/>
        <w:numPr>
          <w:ilvl w:val="0"/>
          <w:numId w:val="0"/>
        </w:numPr>
        <w:spacing w:before="0" w:after="0" w:line="240" w:lineRule="auto"/>
        <w:rPr>
          <w:rFonts w:ascii="Arial" w:hAnsi="Arial"/>
          <w:sz w:val="20"/>
        </w:rPr>
      </w:pPr>
    </w:p>
    <w:p w14:paraId="3CE122DC" w14:textId="5FD503D9"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 xml:space="preserve">A solução deve ser capaz de analisar imagens preparadas pelos desenvolvedores na esteira </w:t>
      </w:r>
      <w:proofErr w:type="spellStart"/>
      <w:r w:rsidRPr="00600550">
        <w:rPr>
          <w:rFonts w:ascii="Arial" w:hAnsi="Arial"/>
          <w:sz w:val="20"/>
        </w:rPr>
        <w:t>DevOps</w:t>
      </w:r>
      <w:proofErr w:type="spellEnd"/>
      <w:r w:rsidRPr="00600550">
        <w:rPr>
          <w:rFonts w:ascii="Arial" w:hAnsi="Arial"/>
          <w:sz w:val="20"/>
        </w:rPr>
        <w:t xml:space="preserve"> em busca de imagens com vulnerabilidades identificadas e malware residente no sistema de arquivos;</w:t>
      </w:r>
    </w:p>
    <w:p w14:paraId="0A018DA7" w14:textId="77777777" w:rsidR="009A55AA" w:rsidRPr="00600550" w:rsidRDefault="009A55AA" w:rsidP="009A55AA">
      <w:pPr>
        <w:pStyle w:val="a3"/>
        <w:numPr>
          <w:ilvl w:val="0"/>
          <w:numId w:val="0"/>
        </w:numPr>
        <w:spacing w:before="0" w:after="0" w:line="240" w:lineRule="auto"/>
        <w:rPr>
          <w:rFonts w:ascii="Arial" w:hAnsi="Arial"/>
          <w:sz w:val="20"/>
        </w:rPr>
      </w:pPr>
    </w:p>
    <w:p w14:paraId="24032EAF" w14:textId="443249EF"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 xml:space="preserve">A solução deve integrar a esteira </w:t>
      </w:r>
      <w:proofErr w:type="spellStart"/>
      <w:r w:rsidRPr="00600550">
        <w:rPr>
          <w:rFonts w:ascii="Arial" w:hAnsi="Arial"/>
          <w:sz w:val="20"/>
        </w:rPr>
        <w:t>DevOps</w:t>
      </w:r>
      <w:proofErr w:type="spellEnd"/>
      <w:r w:rsidRPr="00600550">
        <w:rPr>
          <w:rFonts w:ascii="Arial" w:hAnsi="Arial"/>
          <w:sz w:val="20"/>
        </w:rPr>
        <w:t xml:space="preserve"> através de API, invocando o envio da imagem para análise em repositório próprio da solução ou utilizando scanner implementado em infraestrutura proprietária do órgão com a finalidade de evitar o envio de imagens e propriedade intelectual da contratante;</w:t>
      </w:r>
    </w:p>
    <w:p w14:paraId="584B28EB" w14:textId="77777777" w:rsidR="009A55AA" w:rsidRPr="00600550" w:rsidRDefault="009A55AA" w:rsidP="009A55AA">
      <w:pPr>
        <w:pStyle w:val="a3"/>
        <w:numPr>
          <w:ilvl w:val="0"/>
          <w:numId w:val="0"/>
        </w:numPr>
        <w:spacing w:before="0" w:after="0" w:line="240" w:lineRule="auto"/>
        <w:rPr>
          <w:rFonts w:ascii="Arial" w:hAnsi="Arial"/>
          <w:sz w:val="20"/>
        </w:rPr>
      </w:pPr>
    </w:p>
    <w:p w14:paraId="652BC7AB" w14:textId="41672963" w:rsidR="009A55AA" w:rsidRDefault="00A21977" w:rsidP="009A55AA">
      <w:pPr>
        <w:pStyle w:val="a3"/>
        <w:numPr>
          <w:ilvl w:val="3"/>
          <w:numId w:val="4"/>
        </w:numPr>
        <w:spacing w:before="0" w:after="0" w:line="240" w:lineRule="auto"/>
        <w:rPr>
          <w:rFonts w:ascii="Arial" w:hAnsi="Arial"/>
          <w:sz w:val="20"/>
        </w:rPr>
      </w:pPr>
      <w:r w:rsidRPr="00600550">
        <w:rPr>
          <w:rFonts w:ascii="Arial" w:hAnsi="Arial"/>
          <w:sz w:val="20"/>
        </w:rPr>
        <w:t>A documentação de API da solução deverá ter acesso público através de website ou documentação do próprio fabricante;</w:t>
      </w:r>
    </w:p>
    <w:p w14:paraId="2DAB9FE5" w14:textId="77777777" w:rsidR="009A55AA" w:rsidRPr="009A55AA" w:rsidRDefault="009A55AA" w:rsidP="009A55AA">
      <w:pPr>
        <w:pStyle w:val="a3"/>
        <w:numPr>
          <w:ilvl w:val="0"/>
          <w:numId w:val="0"/>
        </w:numPr>
        <w:spacing w:before="0" w:after="0" w:line="240" w:lineRule="auto"/>
        <w:rPr>
          <w:rFonts w:ascii="Arial" w:hAnsi="Arial"/>
          <w:sz w:val="20"/>
        </w:rPr>
      </w:pPr>
    </w:p>
    <w:p w14:paraId="35D801B7" w14:textId="2ACFB070"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console de administração deverá possuir controle de acesso no mínimo permitindo usuários com capacidade de somente visualizar as informações, e usuários com capacidade para efetuar análise das imagens;</w:t>
      </w:r>
    </w:p>
    <w:p w14:paraId="7CB071A1" w14:textId="77777777" w:rsidR="009A55AA" w:rsidRPr="00600550" w:rsidRDefault="009A55AA" w:rsidP="009A55AA">
      <w:pPr>
        <w:pStyle w:val="a3"/>
        <w:numPr>
          <w:ilvl w:val="0"/>
          <w:numId w:val="0"/>
        </w:numPr>
        <w:spacing w:before="0" w:after="0" w:line="240" w:lineRule="auto"/>
        <w:rPr>
          <w:rFonts w:ascii="Arial" w:hAnsi="Arial"/>
          <w:sz w:val="20"/>
        </w:rPr>
      </w:pPr>
    </w:p>
    <w:p w14:paraId="3AC6A651" w14:textId="739EADF1"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inventariar o sistema operacional de cada imagem analisada e suas vulnerabilidades encontradas;</w:t>
      </w:r>
    </w:p>
    <w:p w14:paraId="2983E718" w14:textId="77777777" w:rsidR="009A55AA" w:rsidRPr="00600550" w:rsidRDefault="009A55AA" w:rsidP="009A55AA">
      <w:pPr>
        <w:pStyle w:val="a3"/>
        <w:numPr>
          <w:ilvl w:val="0"/>
          <w:numId w:val="0"/>
        </w:numPr>
        <w:spacing w:before="0" w:after="0" w:line="240" w:lineRule="auto"/>
        <w:rPr>
          <w:rFonts w:ascii="Arial" w:hAnsi="Arial"/>
          <w:sz w:val="20"/>
        </w:rPr>
      </w:pPr>
    </w:p>
    <w:p w14:paraId="71E74D49" w14:textId="33261401"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identificar containers que não foram analisados antes de sua implementação em produção;</w:t>
      </w:r>
    </w:p>
    <w:p w14:paraId="56DA2EC6" w14:textId="77777777" w:rsidR="009A55AA" w:rsidRPr="00600550" w:rsidRDefault="009A55AA" w:rsidP="009A55AA">
      <w:pPr>
        <w:pStyle w:val="a3"/>
        <w:numPr>
          <w:ilvl w:val="0"/>
          <w:numId w:val="0"/>
        </w:numPr>
        <w:spacing w:before="0" w:after="0" w:line="240" w:lineRule="auto"/>
        <w:rPr>
          <w:rFonts w:ascii="Arial" w:hAnsi="Arial"/>
          <w:sz w:val="20"/>
        </w:rPr>
      </w:pPr>
    </w:p>
    <w:p w14:paraId="518CDDE2" w14:textId="5FB030F8"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analisar as camadas (</w:t>
      </w:r>
      <w:proofErr w:type="spellStart"/>
      <w:r w:rsidRPr="00600550">
        <w:rPr>
          <w:rFonts w:ascii="Arial" w:hAnsi="Arial"/>
          <w:sz w:val="20"/>
        </w:rPr>
        <w:t>layers</w:t>
      </w:r>
      <w:proofErr w:type="spellEnd"/>
      <w:r w:rsidRPr="00600550">
        <w:rPr>
          <w:rFonts w:ascii="Arial" w:hAnsi="Arial"/>
          <w:sz w:val="20"/>
        </w:rPr>
        <w:t>) de um container;</w:t>
      </w:r>
    </w:p>
    <w:p w14:paraId="055396A1" w14:textId="77777777" w:rsidR="009A55AA" w:rsidRPr="00600550" w:rsidRDefault="009A55AA" w:rsidP="009A55AA">
      <w:pPr>
        <w:pStyle w:val="a3"/>
        <w:numPr>
          <w:ilvl w:val="0"/>
          <w:numId w:val="0"/>
        </w:numPr>
        <w:spacing w:before="0" w:after="0" w:line="240" w:lineRule="auto"/>
        <w:rPr>
          <w:rFonts w:ascii="Arial" w:hAnsi="Arial"/>
          <w:sz w:val="20"/>
        </w:rPr>
      </w:pPr>
    </w:p>
    <w:p w14:paraId="24290464" w14:textId="3C9C89E7"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 xml:space="preserve">A solução deve identificar containers que tiveram mudanças de arquivos entre a análise </w:t>
      </w:r>
      <w:r w:rsidRPr="00600550">
        <w:rPr>
          <w:rFonts w:ascii="Arial" w:hAnsi="Arial"/>
          <w:sz w:val="20"/>
        </w:rPr>
        <w:lastRenderedPageBreak/>
        <w:t>e a sua implementação em produção;</w:t>
      </w:r>
    </w:p>
    <w:p w14:paraId="5C634526" w14:textId="77777777" w:rsidR="009A55AA" w:rsidRPr="00600550" w:rsidRDefault="009A55AA" w:rsidP="009A55AA">
      <w:pPr>
        <w:pStyle w:val="a3"/>
        <w:numPr>
          <w:ilvl w:val="0"/>
          <w:numId w:val="0"/>
        </w:numPr>
        <w:spacing w:before="0" w:after="0" w:line="240" w:lineRule="auto"/>
        <w:rPr>
          <w:rFonts w:ascii="Arial" w:hAnsi="Arial"/>
          <w:sz w:val="20"/>
        </w:rPr>
      </w:pPr>
    </w:p>
    <w:p w14:paraId="549A2946" w14:textId="0126CEF4"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 xml:space="preserve">A solução deve informar os </w:t>
      </w:r>
      <w:proofErr w:type="spellStart"/>
      <w:r w:rsidRPr="00600550">
        <w:rPr>
          <w:rFonts w:ascii="Arial" w:hAnsi="Arial"/>
          <w:sz w:val="20"/>
        </w:rPr>
        <w:t>CVEs</w:t>
      </w:r>
      <w:proofErr w:type="spellEnd"/>
      <w:r w:rsidRPr="00600550">
        <w:rPr>
          <w:rFonts w:ascii="Arial" w:hAnsi="Arial"/>
          <w:sz w:val="20"/>
        </w:rPr>
        <w:t xml:space="preserve"> para cada vulnerabilidade encontrada nos pacotes e bibliotecas residentes na imagem;</w:t>
      </w:r>
    </w:p>
    <w:p w14:paraId="48DE1219" w14:textId="77777777" w:rsidR="009A55AA" w:rsidRPr="00600550" w:rsidRDefault="009A55AA" w:rsidP="009A55AA">
      <w:pPr>
        <w:pStyle w:val="a3"/>
        <w:numPr>
          <w:ilvl w:val="0"/>
          <w:numId w:val="0"/>
        </w:numPr>
        <w:spacing w:before="0" w:after="0" w:line="240" w:lineRule="auto"/>
        <w:rPr>
          <w:rFonts w:ascii="Arial" w:hAnsi="Arial"/>
          <w:sz w:val="20"/>
        </w:rPr>
      </w:pPr>
    </w:p>
    <w:p w14:paraId="392E3E11" w14:textId="0072FD99"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ter a capacidade de testar automaticamente todas as imagens armazenadas, ou previamente testadas, sempre que uma nova vulnerabilidade for publicada e atualizada no banco de dados de vulnerabilidade da solução, sem qualquer tipo intervenção manual;</w:t>
      </w:r>
    </w:p>
    <w:p w14:paraId="567774B4" w14:textId="77777777" w:rsidR="009A55AA" w:rsidRPr="00600550" w:rsidRDefault="009A55AA" w:rsidP="009A55AA">
      <w:pPr>
        <w:pStyle w:val="a3"/>
        <w:numPr>
          <w:ilvl w:val="0"/>
          <w:numId w:val="0"/>
        </w:numPr>
        <w:spacing w:before="0" w:after="0" w:line="240" w:lineRule="auto"/>
        <w:rPr>
          <w:rFonts w:ascii="Arial" w:hAnsi="Arial"/>
          <w:sz w:val="20"/>
        </w:rPr>
      </w:pPr>
    </w:p>
    <w:p w14:paraId="3E0FF1A3" w14:textId="026A2E48"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inventariar os pacotes e bibliotecas e suas respectivas versões e listar as mesmas dentro do relatório de resultados de análise de cada imagem;</w:t>
      </w:r>
    </w:p>
    <w:p w14:paraId="3E7E2851" w14:textId="77777777" w:rsidR="009A55AA" w:rsidRPr="00600550" w:rsidRDefault="009A55AA" w:rsidP="009A55AA">
      <w:pPr>
        <w:pStyle w:val="a3"/>
        <w:numPr>
          <w:ilvl w:val="0"/>
          <w:numId w:val="0"/>
        </w:numPr>
        <w:spacing w:before="0" w:after="0" w:line="240" w:lineRule="auto"/>
        <w:rPr>
          <w:rFonts w:ascii="Arial" w:hAnsi="Arial"/>
          <w:sz w:val="20"/>
        </w:rPr>
      </w:pPr>
    </w:p>
    <w:p w14:paraId="04B5BD6E" w14:textId="375F5295"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possuir conectores e permitir importação de imagens dos seguintes repositórios:</w:t>
      </w:r>
    </w:p>
    <w:p w14:paraId="5EEFF771" w14:textId="77777777" w:rsidR="009A55AA" w:rsidRPr="00600550" w:rsidRDefault="009A55AA" w:rsidP="009A55AA">
      <w:pPr>
        <w:pStyle w:val="a3"/>
        <w:numPr>
          <w:ilvl w:val="0"/>
          <w:numId w:val="0"/>
        </w:numPr>
        <w:spacing w:before="0" w:after="0" w:line="240" w:lineRule="auto"/>
        <w:rPr>
          <w:rFonts w:ascii="Arial" w:hAnsi="Arial"/>
          <w:sz w:val="20"/>
        </w:rPr>
      </w:pPr>
    </w:p>
    <w:p w14:paraId="4B30D5D0" w14:textId="77777777" w:rsidR="00A21977" w:rsidRPr="00600550" w:rsidRDefault="00A21977" w:rsidP="009A55AA">
      <w:pPr>
        <w:pStyle w:val="a6"/>
        <w:tabs>
          <w:tab w:val="clear" w:pos="1287"/>
        </w:tabs>
        <w:spacing w:before="0" w:after="0"/>
        <w:rPr>
          <w:rFonts w:ascii="Arial" w:hAnsi="Arial"/>
          <w:sz w:val="20"/>
        </w:rPr>
      </w:pPr>
      <w:r w:rsidRPr="00600550">
        <w:rPr>
          <w:rFonts w:ascii="Arial" w:hAnsi="Arial"/>
          <w:sz w:val="20"/>
        </w:rPr>
        <w:t>- Docker;</w:t>
      </w:r>
    </w:p>
    <w:p w14:paraId="2B8776E3" w14:textId="77777777" w:rsidR="00A21977" w:rsidRPr="00600550" w:rsidRDefault="00A21977" w:rsidP="009A55AA">
      <w:pPr>
        <w:pStyle w:val="a6"/>
        <w:tabs>
          <w:tab w:val="clear" w:pos="1287"/>
        </w:tabs>
        <w:spacing w:before="0" w:after="0"/>
        <w:rPr>
          <w:rFonts w:ascii="Arial" w:hAnsi="Arial"/>
          <w:sz w:val="20"/>
        </w:rPr>
      </w:pPr>
      <w:r w:rsidRPr="00600550">
        <w:rPr>
          <w:rFonts w:ascii="Arial" w:hAnsi="Arial"/>
          <w:sz w:val="20"/>
        </w:rPr>
        <w:t>- Docker EE;</w:t>
      </w:r>
    </w:p>
    <w:p w14:paraId="06E8B2A4" w14:textId="77777777" w:rsidR="00A21977" w:rsidRPr="00600550" w:rsidRDefault="00A21977" w:rsidP="009A55AA">
      <w:pPr>
        <w:pStyle w:val="a6"/>
        <w:tabs>
          <w:tab w:val="clear" w:pos="1287"/>
        </w:tabs>
        <w:spacing w:before="0" w:after="0"/>
        <w:rPr>
          <w:rFonts w:ascii="Arial" w:hAnsi="Arial"/>
          <w:sz w:val="20"/>
        </w:rPr>
      </w:pPr>
      <w:r w:rsidRPr="00600550">
        <w:rPr>
          <w:rFonts w:ascii="Arial" w:hAnsi="Arial"/>
          <w:sz w:val="20"/>
        </w:rPr>
        <w:t>- AWS ECR;</w:t>
      </w:r>
    </w:p>
    <w:p w14:paraId="2819FEB1" w14:textId="606B715B" w:rsidR="00A21977" w:rsidRDefault="00A21977" w:rsidP="009A55AA">
      <w:pPr>
        <w:pStyle w:val="a6"/>
        <w:tabs>
          <w:tab w:val="clear" w:pos="1287"/>
        </w:tabs>
        <w:spacing w:before="0" w:after="0"/>
        <w:rPr>
          <w:rFonts w:ascii="Arial" w:hAnsi="Arial"/>
          <w:sz w:val="20"/>
        </w:rPr>
      </w:pPr>
      <w:r w:rsidRPr="00600550">
        <w:rPr>
          <w:rFonts w:ascii="Arial" w:hAnsi="Arial"/>
          <w:sz w:val="20"/>
        </w:rPr>
        <w:t xml:space="preserve">- </w:t>
      </w:r>
      <w:proofErr w:type="spellStart"/>
      <w:r w:rsidRPr="00600550">
        <w:rPr>
          <w:rFonts w:ascii="Arial" w:hAnsi="Arial"/>
          <w:sz w:val="20"/>
        </w:rPr>
        <w:t>JFrog</w:t>
      </w:r>
      <w:proofErr w:type="spellEnd"/>
      <w:r w:rsidRPr="00600550">
        <w:rPr>
          <w:rFonts w:ascii="Arial" w:hAnsi="Arial"/>
          <w:sz w:val="20"/>
        </w:rPr>
        <w:t xml:space="preserve"> </w:t>
      </w:r>
      <w:proofErr w:type="spellStart"/>
      <w:r w:rsidRPr="00600550">
        <w:rPr>
          <w:rFonts w:ascii="Arial" w:hAnsi="Arial"/>
          <w:sz w:val="20"/>
        </w:rPr>
        <w:t>Artifactory</w:t>
      </w:r>
      <w:proofErr w:type="spellEnd"/>
      <w:r w:rsidRPr="00600550">
        <w:rPr>
          <w:rFonts w:ascii="Arial" w:hAnsi="Arial"/>
          <w:sz w:val="20"/>
        </w:rPr>
        <w:t>;</w:t>
      </w:r>
    </w:p>
    <w:p w14:paraId="14E8A207" w14:textId="77777777" w:rsidR="009A55AA" w:rsidRPr="00600550" w:rsidRDefault="009A55AA" w:rsidP="009A55AA">
      <w:pPr>
        <w:pStyle w:val="a6"/>
        <w:numPr>
          <w:ilvl w:val="0"/>
          <w:numId w:val="0"/>
        </w:numPr>
        <w:spacing w:before="0" w:after="0" w:line="240" w:lineRule="auto"/>
        <w:ind w:left="1712"/>
        <w:rPr>
          <w:rFonts w:ascii="Arial" w:hAnsi="Arial"/>
          <w:sz w:val="20"/>
        </w:rPr>
      </w:pPr>
    </w:p>
    <w:p w14:paraId="084CA039" w14:textId="157C76BF"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integração com Microsoft Azure Container, </w:t>
      </w:r>
      <w:proofErr w:type="spellStart"/>
      <w:r w:rsidRPr="00600550">
        <w:rPr>
          <w:rFonts w:ascii="Arial" w:hAnsi="Arial"/>
          <w:sz w:val="20"/>
        </w:rPr>
        <w:t>Vmware</w:t>
      </w:r>
      <w:proofErr w:type="spellEnd"/>
      <w:r w:rsidRPr="00600550">
        <w:rPr>
          <w:rFonts w:ascii="Arial" w:hAnsi="Arial"/>
          <w:sz w:val="20"/>
        </w:rPr>
        <w:t xml:space="preserve"> </w:t>
      </w:r>
      <w:proofErr w:type="spellStart"/>
      <w:r w:rsidRPr="00600550">
        <w:rPr>
          <w:rFonts w:ascii="Arial" w:hAnsi="Arial"/>
          <w:sz w:val="20"/>
        </w:rPr>
        <w:t>Harbor</w:t>
      </w:r>
      <w:proofErr w:type="spellEnd"/>
      <w:r w:rsidRPr="00600550">
        <w:rPr>
          <w:rFonts w:ascii="Arial" w:hAnsi="Arial"/>
          <w:sz w:val="20"/>
        </w:rPr>
        <w:t xml:space="preserve"> e </w:t>
      </w:r>
      <w:proofErr w:type="spellStart"/>
      <w:r w:rsidRPr="00600550">
        <w:rPr>
          <w:rFonts w:ascii="Arial" w:hAnsi="Arial"/>
          <w:sz w:val="20"/>
        </w:rPr>
        <w:t>Sonatype</w:t>
      </w:r>
      <w:proofErr w:type="spellEnd"/>
      <w:r w:rsidRPr="00600550">
        <w:rPr>
          <w:rFonts w:ascii="Arial" w:hAnsi="Arial"/>
          <w:sz w:val="20"/>
        </w:rPr>
        <w:t xml:space="preserve"> Nexus para importar e analisar imagens;</w:t>
      </w:r>
    </w:p>
    <w:p w14:paraId="62E435BB" w14:textId="77777777" w:rsidR="009A55AA" w:rsidRPr="00600550" w:rsidRDefault="009A55AA" w:rsidP="009A55AA">
      <w:pPr>
        <w:pStyle w:val="a3"/>
        <w:numPr>
          <w:ilvl w:val="0"/>
          <w:numId w:val="0"/>
        </w:numPr>
        <w:spacing w:before="0" w:after="0" w:line="240" w:lineRule="auto"/>
        <w:ind w:left="1854"/>
        <w:rPr>
          <w:rFonts w:ascii="Arial" w:hAnsi="Arial"/>
          <w:sz w:val="20"/>
        </w:rPr>
      </w:pPr>
    </w:p>
    <w:p w14:paraId="7EAB6EF7" w14:textId="67EE378C"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fornecer scanner em formato Docker para implementação local e análise de imagens sem a necessidade de envio destas para repositório remoto, fora do ambiente da contratante;</w:t>
      </w:r>
    </w:p>
    <w:p w14:paraId="38D5F64A" w14:textId="77777777" w:rsidR="009A55AA" w:rsidRPr="00600550" w:rsidRDefault="009A55AA" w:rsidP="009A55AA">
      <w:pPr>
        <w:pStyle w:val="a3"/>
        <w:numPr>
          <w:ilvl w:val="0"/>
          <w:numId w:val="0"/>
        </w:numPr>
        <w:spacing w:before="0" w:after="0" w:line="240" w:lineRule="auto"/>
        <w:rPr>
          <w:rFonts w:ascii="Arial" w:hAnsi="Arial"/>
          <w:sz w:val="20"/>
        </w:rPr>
      </w:pPr>
    </w:p>
    <w:p w14:paraId="11CCE5C8" w14:textId="1D3FCD1C" w:rsidR="00A21977" w:rsidRDefault="00A21977" w:rsidP="00C51C4E">
      <w:pPr>
        <w:pStyle w:val="a3"/>
        <w:numPr>
          <w:ilvl w:val="3"/>
          <w:numId w:val="4"/>
        </w:numPr>
        <w:spacing w:before="0" w:after="0" w:line="240" w:lineRule="auto"/>
        <w:rPr>
          <w:rFonts w:ascii="Arial" w:hAnsi="Arial"/>
          <w:sz w:val="20"/>
        </w:rPr>
      </w:pPr>
      <w:r w:rsidRPr="00600550">
        <w:rPr>
          <w:rFonts w:ascii="Arial" w:hAnsi="Arial"/>
          <w:sz w:val="20"/>
        </w:rPr>
        <w:t xml:space="preserve">A solução ser capaz de configurar políticas usando como condições: CVSS Score, </w:t>
      </w:r>
      <w:proofErr w:type="spellStart"/>
      <w:r w:rsidRPr="00600550">
        <w:rPr>
          <w:rFonts w:ascii="Arial" w:hAnsi="Arial"/>
          <w:sz w:val="20"/>
        </w:rPr>
        <w:t>CVEs</w:t>
      </w:r>
      <w:proofErr w:type="spellEnd"/>
      <w:r w:rsidRPr="00600550">
        <w:rPr>
          <w:rFonts w:ascii="Arial" w:hAnsi="Arial"/>
          <w:sz w:val="20"/>
        </w:rPr>
        <w:t xml:space="preserve"> específicos e Malware identificado;</w:t>
      </w:r>
    </w:p>
    <w:p w14:paraId="33AC7A86" w14:textId="77777777" w:rsidR="009A55AA" w:rsidRPr="00600550" w:rsidRDefault="009A55AA" w:rsidP="009A55AA">
      <w:pPr>
        <w:pStyle w:val="a3"/>
        <w:numPr>
          <w:ilvl w:val="0"/>
          <w:numId w:val="0"/>
        </w:numPr>
        <w:spacing w:before="0" w:after="0" w:line="240" w:lineRule="auto"/>
        <w:rPr>
          <w:rFonts w:ascii="Arial" w:hAnsi="Arial"/>
          <w:sz w:val="20"/>
        </w:rPr>
      </w:pPr>
    </w:p>
    <w:p w14:paraId="7C97DA6E" w14:textId="77777777" w:rsidR="00A21977" w:rsidRPr="00600550" w:rsidRDefault="00A21977" w:rsidP="00C51C4E">
      <w:pPr>
        <w:pStyle w:val="a3"/>
        <w:numPr>
          <w:ilvl w:val="3"/>
          <w:numId w:val="4"/>
        </w:numPr>
        <w:spacing w:before="0" w:after="0" w:line="240" w:lineRule="auto"/>
        <w:rPr>
          <w:rFonts w:ascii="Arial" w:hAnsi="Arial"/>
          <w:sz w:val="20"/>
        </w:rPr>
      </w:pPr>
      <w:r w:rsidRPr="00600550">
        <w:rPr>
          <w:rFonts w:ascii="Arial" w:hAnsi="Arial"/>
          <w:sz w:val="20"/>
        </w:rPr>
        <w:t>A solução deve permitir a criação de políticas especificas por repositório;</w:t>
      </w:r>
    </w:p>
    <w:p w14:paraId="68A3B7AD" w14:textId="77777777" w:rsidR="00A21977" w:rsidRPr="00600550" w:rsidRDefault="00A21977" w:rsidP="00C51C4E">
      <w:pPr>
        <w:pStyle w:val="a3"/>
        <w:numPr>
          <w:ilvl w:val="3"/>
          <w:numId w:val="4"/>
        </w:numPr>
        <w:spacing w:before="0" w:after="0" w:line="240" w:lineRule="auto"/>
        <w:rPr>
          <w:rFonts w:ascii="Arial" w:hAnsi="Arial"/>
          <w:sz w:val="20"/>
        </w:rPr>
      </w:pPr>
      <w:r w:rsidRPr="00600550">
        <w:rPr>
          <w:rFonts w:ascii="Arial" w:hAnsi="Arial"/>
          <w:sz w:val="20"/>
        </w:rPr>
        <w:t xml:space="preserve">A solução deve prover integração com as seguintes plataformas de integração contínua: Bamboo, </w:t>
      </w:r>
      <w:proofErr w:type="spellStart"/>
      <w:r w:rsidRPr="00600550">
        <w:rPr>
          <w:rFonts w:ascii="Arial" w:hAnsi="Arial"/>
          <w:sz w:val="20"/>
        </w:rPr>
        <w:t>CircleCI</w:t>
      </w:r>
      <w:proofErr w:type="spellEnd"/>
      <w:r w:rsidRPr="00600550">
        <w:rPr>
          <w:rFonts w:ascii="Arial" w:hAnsi="Arial"/>
          <w:sz w:val="20"/>
        </w:rPr>
        <w:t xml:space="preserve">, </w:t>
      </w:r>
      <w:proofErr w:type="spellStart"/>
      <w:r w:rsidRPr="00600550">
        <w:rPr>
          <w:rFonts w:ascii="Arial" w:hAnsi="Arial"/>
          <w:sz w:val="20"/>
        </w:rPr>
        <w:t>Codeship</w:t>
      </w:r>
      <w:proofErr w:type="spellEnd"/>
      <w:r w:rsidRPr="00600550">
        <w:rPr>
          <w:rFonts w:ascii="Arial" w:hAnsi="Arial"/>
          <w:sz w:val="20"/>
        </w:rPr>
        <w:t xml:space="preserve">, </w:t>
      </w:r>
      <w:proofErr w:type="spellStart"/>
      <w:r w:rsidRPr="00600550">
        <w:rPr>
          <w:rFonts w:ascii="Arial" w:hAnsi="Arial"/>
          <w:sz w:val="20"/>
        </w:rPr>
        <w:t>Distelli</w:t>
      </w:r>
      <w:proofErr w:type="spellEnd"/>
      <w:r w:rsidRPr="00600550">
        <w:rPr>
          <w:rFonts w:ascii="Arial" w:hAnsi="Arial"/>
          <w:sz w:val="20"/>
        </w:rPr>
        <w:t xml:space="preserve">, Drone.io, Jenkins, </w:t>
      </w:r>
      <w:proofErr w:type="spellStart"/>
      <w:r w:rsidRPr="00600550">
        <w:rPr>
          <w:rFonts w:ascii="Arial" w:hAnsi="Arial"/>
          <w:sz w:val="20"/>
        </w:rPr>
        <w:t>Shippable</w:t>
      </w:r>
      <w:proofErr w:type="spellEnd"/>
      <w:r w:rsidRPr="00600550">
        <w:rPr>
          <w:rFonts w:ascii="Arial" w:hAnsi="Arial"/>
          <w:sz w:val="20"/>
        </w:rPr>
        <w:t xml:space="preserve">, Solano </w:t>
      </w:r>
      <w:proofErr w:type="spellStart"/>
      <w:r w:rsidRPr="00600550">
        <w:rPr>
          <w:rFonts w:ascii="Arial" w:hAnsi="Arial"/>
          <w:sz w:val="20"/>
        </w:rPr>
        <w:t>Labs</w:t>
      </w:r>
      <w:proofErr w:type="spellEnd"/>
      <w:r w:rsidRPr="00600550">
        <w:rPr>
          <w:rFonts w:ascii="Arial" w:hAnsi="Arial"/>
          <w:sz w:val="20"/>
        </w:rPr>
        <w:t xml:space="preserve">, Travis CI, </w:t>
      </w:r>
      <w:proofErr w:type="spellStart"/>
      <w:r w:rsidRPr="00600550">
        <w:rPr>
          <w:rFonts w:ascii="Arial" w:hAnsi="Arial"/>
          <w:sz w:val="20"/>
        </w:rPr>
        <w:t>Wrecker</w:t>
      </w:r>
      <w:proofErr w:type="spellEnd"/>
      <w:r w:rsidRPr="00600550">
        <w:rPr>
          <w:rFonts w:ascii="Arial" w:hAnsi="Arial"/>
          <w:sz w:val="20"/>
        </w:rPr>
        <w:t xml:space="preserve"> e </w:t>
      </w:r>
      <w:proofErr w:type="spellStart"/>
      <w:r w:rsidRPr="00600550">
        <w:rPr>
          <w:rFonts w:ascii="Arial" w:hAnsi="Arial"/>
          <w:sz w:val="20"/>
        </w:rPr>
        <w:t>Kubernets</w:t>
      </w:r>
      <w:proofErr w:type="spellEnd"/>
      <w:r w:rsidRPr="00600550">
        <w:rPr>
          <w:rFonts w:ascii="Arial" w:hAnsi="Arial"/>
          <w:sz w:val="20"/>
        </w:rPr>
        <w:t>;</w:t>
      </w:r>
    </w:p>
    <w:p w14:paraId="6BCA62A7" w14:textId="77777777" w:rsidR="00A21977" w:rsidRPr="00486673" w:rsidRDefault="00A21977" w:rsidP="0039357C">
      <w:pPr>
        <w:pStyle w:val="a3"/>
        <w:numPr>
          <w:ilvl w:val="0"/>
          <w:numId w:val="0"/>
        </w:numPr>
        <w:spacing w:before="0" w:after="0" w:line="240" w:lineRule="auto"/>
        <w:rPr>
          <w:rFonts w:ascii="Arial" w:hAnsi="Arial"/>
          <w:sz w:val="20"/>
        </w:rPr>
      </w:pPr>
    </w:p>
    <w:p w14:paraId="4E3795B5" w14:textId="44374A89" w:rsidR="00A21977" w:rsidRPr="009A55AA" w:rsidRDefault="00A21977" w:rsidP="0039357C">
      <w:pPr>
        <w:pStyle w:val="a3"/>
        <w:spacing w:before="0" w:after="0" w:line="240" w:lineRule="auto"/>
        <w:rPr>
          <w:rFonts w:ascii="Arial" w:hAnsi="Arial"/>
          <w:sz w:val="20"/>
        </w:rPr>
      </w:pPr>
      <w:r w:rsidRPr="00600550">
        <w:rPr>
          <w:rFonts w:ascii="Arial" w:hAnsi="Arial"/>
          <w:sz w:val="20"/>
        </w:rPr>
        <w:t xml:space="preserve">Da Análise em ambiente Microsoft </w:t>
      </w:r>
      <w:r w:rsidRPr="00600550">
        <w:rPr>
          <w:rFonts w:ascii="Arial" w:hAnsi="Arial"/>
          <w:i/>
          <w:iCs/>
          <w:sz w:val="20"/>
        </w:rPr>
        <w:t xml:space="preserve">Active </w:t>
      </w:r>
      <w:proofErr w:type="spellStart"/>
      <w:r w:rsidRPr="00600550">
        <w:rPr>
          <w:rFonts w:ascii="Arial" w:hAnsi="Arial"/>
          <w:i/>
          <w:iCs/>
          <w:sz w:val="20"/>
        </w:rPr>
        <w:t>Directory</w:t>
      </w:r>
      <w:proofErr w:type="spellEnd"/>
    </w:p>
    <w:p w14:paraId="18335059" w14:textId="77777777" w:rsidR="009A55AA" w:rsidRPr="00600550" w:rsidRDefault="009A55AA" w:rsidP="0039357C">
      <w:pPr>
        <w:pStyle w:val="a3"/>
        <w:numPr>
          <w:ilvl w:val="0"/>
          <w:numId w:val="0"/>
        </w:numPr>
        <w:spacing w:before="0" w:after="0" w:line="240" w:lineRule="auto"/>
        <w:ind w:left="1712"/>
        <w:rPr>
          <w:rFonts w:ascii="Arial" w:hAnsi="Arial"/>
          <w:sz w:val="20"/>
        </w:rPr>
      </w:pPr>
    </w:p>
    <w:p w14:paraId="4577101A" w14:textId="039E335D"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identificar fraquezas ocultas em configurações dedicadas ao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w:t>
      </w:r>
    </w:p>
    <w:p w14:paraId="67251FC5" w14:textId="77777777" w:rsidR="009A55AA" w:rsidRPr="00600550" w:rsidRDefault="009A55AA" w:rsidP="0039357C">
      <w:pPr>
        <w:pStyle w:val="a3"/>
        <w:numPr>
          <w:ilvl w:val="0"/>
          <w:numId w:val="0"/>
        </w:numPr>
        <w:spacing w:before="0" w:after="0" w:line="240" w:lineRule="auto"/>
        <w:ind w:left="1854"/>
        <w:rPr>
          <w:rFonts w:ascii="Arial" w:hAnsi="Arial"/>
          <w:sz w:val="20"/>
        </w:rPr>
      </w:pPr>
    </w:p>
    <w:p w14:paraId="03B19D00" w14:textId="1640B01F"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ações preventivas de </w:t>
      </w:r>
      <w:proofErr w:type="spellStart"/>
      <w:r w:rsidRPr="00600550">
        <w:rPr>
          <w:rFonts w:ascii="Arial" w:hAnsi="Arial"/>
          <w:i/>
          <w:iCs/>
          <w:sz w:val="20"/>
        </w:rPr>
        <w:t>Hardening</w:t>
      </w:r>
      <w:proofErr w:type="spellEnd"/>
      <w:r w:rsidRPr="00600550">
        <w:rPr>
          <w:rFonts w:ascii="Arial" w:hAnsi="Arial"/>
          <w:sz w:val="20"/>
        </w:rPr>
        <w:t xml:space="preserve"> para 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w:t>
      </w:r>
    </w:p>
    <w:p w14:paraId="4AB149C9" w14:textId="77777777" w:rsidR="009A55AA" w:rsidRPr="00600550" w:rsidRDefault="009A55AA" w:rsidP="0039357C">
      <w:pPr>
        <w:pStyle w:val="a3"/>
        <w:numPr>
          <w:ilvl w:val="0"/>
          <w:numId w:val="0"/>
        </w:numPr>
        <w:spacing w:before="0" w:after="0" w:line="240" w:lineRule="auto"/>
        <w:rPr>
          <w:rFonts w:ascii="Arial" w:hAnsi="Arial"/>
          <w:sz w:val="20"/>
        </w:rPr>
      </w:pPr>
    </w:p>
    <w:p w14:paraId="4FE0BD86" w14:textId="5B96FCBC"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identificar ataque específicos para a estrutura do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w:t>
      </w:r>
    </w:p>
    <w:p w14:paraId="4A6AB221" w14:textId="77777777" w:rsidR="009A55AA" w:rsidRPr="00600550" w:rsidRDefault="009A55AA" w:rsidP="0039357C">
      <w:pPr>
        <w:pStyle w:val="a3"/>
        <w:numPr>
          <w:ilvl w:val="0"/>
          <w:numId w:val="0"/>
        </w:numPr>
        <w:spacing w:before="0" w:after="0" w:line="240" w:lineRule="auto"/>
        <w:rPr>
          <w:rFonts w:ascii="Arial" w:hAnsi="Arial"/>
          <w:sz w:val="20"/>
        </w:rPr>
      </w:pPr>
    </w:p>
    <w:p w14:paraId="7BD3A42E" w14:textId="17F4C0AC"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A solução deve possuir funcionalidade para analisar em detalhes cada configuração incorreta que acarreta riscos de segurança – com uma linguagem simples, contextualizando tal risco para os times envolvidos;</w:t>
      </w:r>
    </w:p>
    <w:p w14:paraId="239034DE" w14:textId="77777777" w:rsidR="009A55AA" w:rsidRPr="00600550" w:rsidRDefault="009A55AA" w:rsidP="0039357C">
      <w:pPr>
        <w:pStyle w:val="a3"/>
        <w:numPr>
          <w:ilvl w:val="0"/>
          <w:numId w:val="0"/>
        </w:numPr>
        <w:spacing w:before="0" w:after="0" w:line="240" w:lineRule="auto"/>
        <w:rPr>
          <w:rFonts w:ascii="Arial" w:hAnsi="Arial"/>
          <w:sz w:val="20"/>
        </w:rPr>
      </w:pPr>
    </w:p>
    <w:p w14:paraId="014E6523" w14:textId="4386D829"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recomendações de correção para cada configuração incorreta no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w:t>
      </w:r>
    </w:p>
    <w:p w14:paraId="271F6487" w14:textId="77777777" w:rsidR="00DD416A" w:rsidRPr="00600550" w:rsidRDefault="00DD416A" w:rsidP="0039357C">
      <w:pPr>
        <w:pStyle w:val="a3"/>
        <w:numPr>
          <w:ilvl w:val="0"/>
          <w:numId w:val="0"/>
        </w:numPr>
        <w:spacing w:before="0" w:after="0" w:line="240" w:lineRule="auto"/>
        <w:rPr>
          <w:rFonts w:ascii="Arial" w:hAnsi="Arial"/>
          <w:sz w:val="20"/>
        </w:rPr>
      </w:pPr>
    </w:p>
    <w:p w14:paraId="378A9CE6" w14:textId="5D9F0F0D"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A solução deve avaliar relações de confiança perigosas entre florestas e domínios;</w:t>
      </w:r>
    </w:p>
    <w:p w14:paraId="3A114C26" w14:textId="77777777" w:rsidR="00DD416A" w:rsidRPr="00600550" w:rsidRDefault="00DD416A" w:rsidP="0039357C">
      <w:pPr>
        <w:pStyle w:val="a3"/>
        <w:numPr>
          <w:ilvl w:val="0"/>
          <w:numId w:val="0"/>
        </w:numPr>
        <w:spacing w:before="0" w:after="0" w:line="240" w:lineRule="auto"/>
        <w:rPr>
          <w:rFonts w:ascii="Arial" w:hAnsi="Arial"/>
          <w:sz w:val="20"/>
        </w:rPr>
      </w:pPr>
    </w:p>
    <w:p w14:paraId="5BB1EB56" w14:textId="43F24291"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A solução deve capturar as mudanças que ocorrem no AD e demostrar na console de administração;</w:t>
      </w:r>
    </w:p>
    <w:p w14:paraId="3FF09B7A" w14:textId="77777777" w:rsidR="00DD416A" w:rsidRPr="00600550" w:rsidRDefault="00DD416A" w:rsidP="0039357C">
      <w:pPr>
        <w:pStyle w:val="a3"/>
        <w:numPr>
          <w:ilvl w:val="0"/>
          <w:numId w:val="0"/>
        </w:numPr>
        <w:spacing w:before="0" w:after="0" w:line="240" w:lineRule="auto"/>
        <w:rPr>
          <w:rFonts w:ascii="Arial" w:hAnsi="Arial"/>
          <w:sz w:val="20"/>
        </w:rPr>
      </w:pPr>
    </w:p>
    <w:p w14:paraId="539E27FE" w14:textId="10FD759A"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w:t>
      </w:r>
      <w:r w:rsidRPr="00600550">
        <w:rPr>
          <w:rFonts w:ascii="Arial" w:hAnsi="Arial"/>
          <w:i/>
          <w:iCs/>
          <w:sz w:val="20"/>
        </w:rPr>
        <w:t>Dashboard</w:t>
      </w:r>
      <w:r w:rsidRPr="00600550">
        <w:rPr>
          <w:rFonts w:ascii="Arial" w:hAnsi="Arial"/>
          <w:sz w:val="20"/>
        </w:rPr>
        <w:t xml:space="preserve"> com os principais ataques e vulnerabilidades por domínio;</w:t>
      </w:r>
    </w:p>
    <w:p w14:paraId="66955741" w14:textId="77777777" w:rsidR="00DD416A" w:rsidRPr="00600550" w:rsidRDefault="00DD416A" w:rsidP="0039357C">
      <w:pPr>
        <w:pStyle w:val="a3"/>
        <w:numPr>
          <w:ilvl w:val="0"/>
          <w:numId w:val="0"/>
        </w:numPr>
        <w:spacing w:before="0" w:after="0" w:line="240" w:lineRule="auto"/>
        <w:rPr>
          <w:rFonts w:ascii="Arial" w:hAnsi="Arial"/>
          <w:sz w:val="20"/>
        </w:rPr>
      </w:pPr>
    </w:p>
    <w:p w14:paraId="75712EBC" w14:textId="068C0C07"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permitir a correlação de mudanças no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e desvios de segurança;</w:t>
      </w:r>
    </w:p>
    <w:p w14:paraId="45B60DDB" w14:textId="77777777" w:rsidR="00DD416A" w:rsidRPr="00600550" w:rsidRDefault="00DD416A" w:rsidP="0039357C">
      <w:pPr>
        <w:pStyle w:val="a3"/>
        <w:numPr>
          <w:ilvl w:val="0"/>
          <w:numId w:val="0"/>
        </w:numPr>
        <w:spacing w:before="0" w:after="0" w:line="240" w:lineRule="auto"/>
        <w:rPr>
          <w:rFonts w:ascii="Arial" w:hAnsi="Arial"/>
          <w:sz w:val="20"/>
        </w:rPr>
      </w:pPr>
    </w:p>
    <w:p w14:paraId="121ADEFB" w14:textId="1B3F1078"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analisar em detalhes um ataque explorando as descrições através do </w:t>
      </w:r>
      <w:r w:rsidRPr="00600550">
        <w:rPr>
          <w:rFonts w:ascii="Arial" w:hAnsi="Arial"/>
          <w:i/>
          <w:iCs/>
          <w:sz w:val="20"/>
        </w:rPr>
        <w:t>Framework</w:t>
      </w:r>
      <w:r w:rsidRPr="00600550">
        <w:rPr>
          <w:rFonts w:ascii="Arial" w:hAnsi="Arial"/>
          <w:sz w:val="20"/>
        </w:rPr>
        <w:t xml:space="preserve"> MITRE ATT&amp;CK;</w:t>
      </w:r>
    </w:p>
    <w:p w14:paraId="5D677960" w14:textId="77777777" w:rsidR="00DD416A" w:rsidRPr="00600550" w:rsidRDefault="00DD416A" w:rsidP="0039357C">
      <w:pPr>
        <w:pStyle w:val="a3"/>
        <w:numPr>
          <w:ilvl w:val="0"/>
          <w:numId w:val="0"/>
        </w:numPr>
        <w:spacing w:before="0" w:after="0" w:line="240" w:lineRule="auto"/>
        <w:rPr>
          <w:rFonts w:ascii="Arial" w:hAnsi="Arial"/>
          <w:sz w:val="20"/>
        </w:rPr>
      </w:pPr>
    </w:p>
    <w:p w14:paraId="2BE90040" w14:textId="006E2C52"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A solução deve prover interface web para gerenciamento de todas as funcionalidades;</w:t>
      </w:r>
    </w:p>
    <w:p w14:paraId="1DA6F78B" w14:textId="77777777" w:rsidR="00DD416A" w:rsidRPr="00600550" w:rsidRDefault="00DD416A" w:rsidP="0039357C">
      <w:pPr>
        <w:pStyle w:val="a3"/>
        <w:numPr>
          <w:ilvl w:val="0"/>
          <w:numId w:val="0"/>
        </w:numPr>
        <w:spacing w:before="0" w:after="0" w:line="240" w:lineRule="auto"/>
        <w:rPr>
          <w:rFonts w:ascii="Arial" w:hAnsi="Arial"/>
          <w:sz w:val="20"/>
        </w:rPr>
      </w:pPr>
    </w:p>
    <w:p w14:paraId="24BB7284" w14:textId="495DFF48"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possuir capacidade nativa de criação de </w:t>
      </w:r>
      <w:r w:rsidRPr="00600550">
        <w:rPr>
          <w:rFonts w:ascii="Arial" w:hAnsi="Arial"/>
          <w:i/>
          <w:iCs/>
          <w:sz w:val="20"/>
        </w:rPr>
        <w:t>Dashboards</w:t>
      </w:r>
      <w:r w:rsidRPr="00600550">
        <w:rPr>
          <w:rFonts w:ascii="Arial" w:hAnsi="Arial"/>
          <w:sz w:val="20"/>
        </w:rPr>
        <w:t xml:space="preserve"> customizados;</w:t>
      </w:r>
    </w:p>
    <w:p w14:paraId="3617416A" w14:textId="77777777" w:rsidR="00DD416A" w:rsidRPr="00600550" w:rsidRDefault="00DD416A" w:rsidP="0039357C">
      <w:pPr>
        <w:pStyle w:val="a3"/>
        <w:numPr>
          <w:ilvl w:val="0"/>
          <w:numId w:val="0"/>
        </w:numPr>
        <w:spacing w:before="0" w:after="0" w:line="240" w:lineRule="auto"/>
        <w:rPr>
          <w:rFonts w:ascii="Arial" w:hAnsi="Arial"/>
          <w:sz w:val="20"/>
        </w:rPr>
      </w:pPr>
    </w:p>
    <w:p w14:paraId="4624EE92" w14:textId="531D24A3"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A solução deve suportar um modelo de controle de acesso baseado em funções (RBAC) flexível;</w:t>
      </w:r>
    </w:p>
    <w:p w14:paraId="20137235" w14:textId="77777777" w:rsidR="0039357C" w:rsidRPr="00600550" w:rsidRDefault="0039357C" w:rsidP="0039357C">
      <w:pPr>
        <w:pStyle w:val="a3"/>
        <w:numPr>
          <w:ilvl w:val="0"/>
          <w:numId w:val="0"/>
        </w:numPr>
        <w:spacing w:before="0" w:after="0" w:line="240" w:lineRule="auto"/>
        <w:rPr>
          <w:rFonts w:ascii="Arial" w:hAnsi="Arial"/>
          <w:sz w:val="20"/>
        </w:rPr>
      </w:pPr>
    </w:p>
    <w:p w14:paraId="11E12EDC" w14:textId="1FB03115"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realizar alterações no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seus objetos e atributos;</w:t>
      </w:r>
    </w:p>
    <w:p w14:paraId="4557C187" w14:textId="77777777" w:rsidR="0039357C" w:rsidRPr="00600550" w:rsidRDefault="0039357C" w:rsidP="0039357C">
      <w:pPr>
        <w:pStyle w:val="a3"/>
        <w:numPr>
          <w:ilvl w:val="0"/>
          <w:numId w:val="0"/>
        </w:numPr>
        <w:spacing w:before="0" w:after="0" w:line="240" w:lineRule="auto"/>
        <w:rPr>
          <w:rFonts w:ascii="Arial" w:hAnsi="Arial"/>
          <w:sz w:val="20"/>
        </w:rPr>
      </w:pPr>
    </w:p>
    <w:p w14:paraId="06CF5CE8" w14:textId="1B184B0F"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armazenar ou sincronizar nenhuma credencial de objetos do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w:t>
      </w:r>
    </w:p>
    <w:p w14:paraId="0E043C58" w14:textId="77777777" w:rsidR="0039357C" w:rsidRPr="00600550" w:rsidRDefault="0039357C" w:rsidP="0039357C">
      <w:pPr>
        <w:pStyle w:val="a3"/>
        <w:numPr>
          <w:ilvl w:val="0"/>
          <w:numId w:val="0"/>
        </w:numPr>
        <w:spacing w:before="0" w:after="0" w:line="240" w:lineRule="auto"/>
        <w:rPr>
          <w:rFonts w:ascii="Arial" w:hAnsi="Arial"/>
          <w:sz w:val="20"/>
        </w:rPr>
      </w:pPr>
    </w:p>
    <w:p w14:paraId="5C2BDF7C" w14:textId="310A37C2"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A solução deve suportar ambientes com múltiplas florestas e domínios;</w:t>
      </w:r>
    </w:p>
    <w:p w14:paraId="7009E969" w14:textId="77777777" w:rsidR="0039357C" w:rsidRPr="00600550" w:rsidRDefault="0039357C" w:rsidP="0039357C">
      <w:pPr>
        <w:pStyle w:val="a3"/>
        <w:numPr>
          <w:ilvl w:val="0"/>
          <w:numId w:val="0"/>
        </w:numPr>
        <w:spacing w:before="0" w:after="0" w:line="240" w:lineRule="auto"/>
        <w:rPr>
          <w:rFonts w:ascii="Arial" w:hAnsi="Arial"/>
          <w:sz w:val="20"/>
        </w:rPr>
      </w:pPr>
    </w:p>
    <w:p w14:paraId="1A298286" w14:textId="57848D8F"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suportar monitoramento contínuo de ambientes com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com o nível funcional de floresta e domínio a partir do 2003;</w:t>
      </w:r>
    </w:p>
    <w:p w14:paraId="13378D9B" w14:textId="77777777" w:rsidR="0039357C" w:rsidRPr="00600550" w:rsidRDefault="0039357C" w:rsidP="0039357C">
      <w:pPr>
        <w:pStyle w:val="a3"/>
        <w:numPr>
          <w:ilvl w:val="0"/>
          <w:numId w:val="0"/>
        </w:numPr>
        <w:spacing w:before="0" w:after="0" w:line="240" w:lineRule="auto"/>
        <w:rPr>
          <w:rFonts w:ascii="Arial" w:hAnsi="Arial"/>
          <w:sz w:val="20"/>
        </w:rPr>
      </w:pPr>
    </w:p>
    <w:p w14:paraId="4581066D" w14:textId="183C88C8"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suportar e reter os eventos coletados por no mínimo um ano; </w:t>
      </w:r>
    </w:p>
    <w:p w14:paraId="65582237" w14:textId="77777777" w:rsidR="0039357C" w:rsidRPr="00600550" w:rsidRDefault="0039357C" w:rsidP="0039357C">
      <w:pPr>
        <w:pStyle w:val="a3"/>
        <w:numPr>
          <w:ilvl w:val="0"/>
          <w:numId w:val="0"/>
        </w:numPr>
        <w:spacing w:before="0" w:after="0" w:line="240" w:lineRule="auto"/>
        <w:rPr>
          <w:rFonts w:ascii="Arial" w:hAnsi="Arial"/>
          <w:sz w:val="20"/>
        </w:rPr>
      </w:pPr>
    </w:p>
    <w:p w14:paraId="01E062D6" w14:textId="19ED3904"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 xml:space="preserve">A solução deve descobrir e mapear a superfície de ataque do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e seus domínios monitorados com os seguintes padrões:</w:t>
      </w:r>
    </w:p>
    <w:p w14:paraId="3CB11663" w14:textId="77777777" w:rsidR="0039357C" w:rsidRPr="00600550" w:rsidRDefault="0039357C" w:rsidP="0039357C">
      <w:pPr>
        <w:pStyle w:val="a3"/>
        <w:numPr>
          <w:ilvl w:val="0"/>
          <w:numId w:val="0"/>
        </w:numPr>
        <w:spacing w:before="0" w:after="0" w:line="240" w:lineRule="auto"/>
        <w:rPr>
          <w:rFonts w:ascii="Arial" w:hAnsi="Arial"/>
          <w:sz w:val="20"/>
        </w:rPr>
      </w:pPr>
    </w:p>
    <w:p w14:paraId="183C5A0D" w14:textId="5C9DEF14" w:rsidR="00A21977" w:rsidRDefault="00A21977" w:rsidP="0039357C">
      <w:pPr>
        <w:pStyle w:val="a6"/>
        <w:spacing w:before="0" w:after="0" w:line="240" w:lineRule="auto"/>
        <w:rPr>
          <w:rFonts w:ascii="Arial" w:hAnsi="Arial"/>
          <w:sz w:val="20"/>
        </w:rPr>
      </w:pPr>
      <w:r w:rsidRPr="00600550">
        <w:rPr>
          <w:rFonts w:ascii="Arial" w:hAnsi="Arial"/>
          <w:sz w:val="20"/>
        </w:rPr>
        <w:t>Não depender de agentes ou sensores para coleta de informações do AD;</w:t>
      </w:r>
    </w:p>
    <w:p w14:paraId="31E9AAE8" w14:textId="77777777" w:rsidR="0039357C" w:rsidRPr="00600550" w:rsidRDefault="0039357C" w:rsidP="0039357C">
      <w:pPr>
        <w:pStyle w:val="a6"/>
        <w:numPr>
          <w:ilvl w:val="0"/>
          <w:numId w:val="0"/>
        </w:numPr>
        <w:spacing w:before="0" w:after="0" w:line="240" w:lineRule="auto"/>
        <w:ind w:left="1134"/>
        <w:rPr>
          <w:rFonts w:ascii="Arial" w:hAnsi="Arial"/>
          <w:sz w:val="20"/>
        </w:rPr>
      </w:pPr>
    </w:p>
    <w:p w14:paraId="5E5761F1" w14:textId="6C4E5B8C" w:rsidR="00A21977" w:rsidRDefault="00A21977" w:rsidP="0039357C">
      <w:pPr>
        <w:pStyle w:val="a6"/>
        <w:spacing w:before="0" w:after="0" w:line="240" w:lineRule="auto"/>
        <w:rPr>
          <w:rFonts w:ascii="Arial" w:hAnsi="Arial"/>
          <w:sz w:val="20"/>
        </w:rPr>
      </w:pPr>
      <w:r w:rsidRPr="00600550">
        <w:rPr>
          <w:rFonts w:ascii="Arial" w:hAnsi="Arial"/>
          <w:sz w:val="20"/>
        </w:rPr>
        <w:lastRenderedPageBreak/>
        <w:t xml:space="preserve">A solução deve seguir as boas práticas de </w:t>
      </w:r>
      <w:r w:rsidRPr="00600550">
        <w:rPr>
          <w:rFonts w:ascii="Arial" w:hAnsi="Arial"/>
          <w:i/>
          <w:iCs/>
          <w:sz w:val="20"/>
        </w:rPr>
        <w:t xml:space="preserve">menor privilégio, </w:t>
      </w:r>
      <w:r w:rsidRPr="00600550">
        <w:rPr>
          <w:rFonts w:ascii="Arial" w:hAnsi="Arial"/>
          <w:sz w:val="20"/>
        </w:rPr>
        <w:t xml:space="preserve">a conta de serviço utilizada para conexão com 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sendo o menor nível de acesso esperado para a conta de serviço como parte do grupo </w:t>
      </w:r>
      <w:r w:rsidRPr="00600550">
        <w:rPr>
          <w:rFonts w:ascii="Arial" w:hAnsi="Arial"/>
          <w:i/>
          <w:iCs/>
          <w:sz w:val="20"/>
        </w:rPr>
        <w:t xml:space="preserve">Domain </w:t>
      </w:r>
      <w:proofErr w:type="spellStart"/>
      <w:r w:rsidRPr="00600550">
        <w:rPr>
          <w:rFonts w:ascii="Arial" w:hAnsi="Arial"/>
          <w:i/>
          <w:iCs/>
          <w:sz w:val="20"/>
        </w:rPr>
        <w:t>User</w:t>
      </w:r>
      <w:proofErr w:type="spellEnd"/>
      <w:r w:rsidRPr="00600550">
        <w:rPr>
          <w:rFonts w:ascii="Arial" w:hAnsi="Arial"/>
          <w:sz w:val="20"/>
        </w:rPr>
        <w:t>;</w:t>
      </w:r>
    </w:p>
    <w:p w14:paraId="151AFED3" w14:textId="77777777" w:rsidR="0039357C" w:rsidRPr="00600550" w:rsidRDefault="0039357C" w:rsidP="0039357C">
      <w:pPr>
        <w:pStyle w:val="a6"/>
        <w:numPr>
          <w:ilvl w:val="0"/>
          <w:numId w:val="0"/>
        </w:numPr>
        <w:spacing w:before="0" w:after="0" w:line="240" w:lineRule="auto"/>
        <w:rPr>
          <w:rFonts w:ascii="Arial" w:hAnsi="Arial"/>
          <w:sz w:val="20"/>
        </w:rPr>
      </w:pPr>
    </w:p>
    <w:p w14:paraId="59553463" w14:textId="132E17B6" w:rsidR="00A21977" w:rsidRDefault="00A21977" w:rsidP="0039357C">
      <w:pPr>
        <w:pStyle w:val="a6"/>
        <w:spacing w:before="0" w:after="0" w:line="240" w:lineRule="auto"/>
        <w:rPr>
          <w:rFonts w:ascii="Arial" w:hAnsi="Arial"/>
          <w:sz w:val="20"/>
        </w:rPr>
      </w:pPr>
      <w:r w:rsidRPr="00600550">
        <w:rPr>
          <w:rFonts w:ascii="Arial" w:hAnsi="Arial"/>
          <w:sz w:val="20"/>
        </w:rPr>
        <w:t>Interface web que consolida e apresenta de maneira unificada os domínios monitorados e as possíveis relações de confiança estabelecidas entre eles;</w:t>
      </w:r>
    </w:p>
    <w:p w14:paraId="6A505963" w14:textId="77777777" w:rsidR="0039357C" w:rsidRPr="00600550" w:rsidRDefault="0039357C" w:rsidP="0039357C">
      <w:pPr>
        <w:pStyle w:val="a6"/>
        <w:numPr>
          <w:ilvl w:val="0"/>
          <w:numId w:val="0"/>
        </w:numPr>
        <w:spacing w:before="0" w:after="0" w:line="240" w:lineRule="auto"/>
        <w:rPr>
          <w:rFonts w:ascii="Arial" w:hAnsi="Arial"/>
          <w:sz w:val="20"/>
        </w:rPr>
      </w:pPr>
    </w:p>
    <w:p w14:paraId="34C7B200" w14:textId="445DA938" w:rsidR="00A21977" w:rsidRDefault="00A21977" w:rsidP="0039357C">
      <w:pPr>
        <w:pStyle w:val="a3"/>
        <w:numPr>
          <w:ilvl w:val="3"/>
          <w:numId w:val="4"/>
        </w:numPr>
        <w:spacing w:before="0" w:after="0" w:line="240" w:lineRule="auto"/>
        <w:rPr>
          <w:rFonts w:ascii="Arial" w:hAnsi="Arial"/>
          <w:sz w:val="20"/>
        </w:rPr>
      </w:pPr>
      <w:r w:rsidRPr="00600550">
        <w:rPr>
          <w:rFonts w:ascii="Arial" w:hAnsi="Arial"/>
          <w:sz w:val="20"/>
        </w:rPr>
        <w:t>A solução deve analisar continuamente a postura de segurança do AD, minimamente avaliando:</w:t>
      </w:r>
    </w:p>
    <w:p w14:paraId="5831AF8B" w14:textId="77777777" w:rsidR="0039357C" w:rsidRPr="00600550" w:rsidRDefault="0039357C" w:rsidP="0039357C">
      <w:pPr>
        <w:pStyle w:val="a3"/>
        <w:numPr>
          <w:ilvl w:val="0"/>
          <w:numId w:val="0"/>
        </w:numPr>
        <w:spacing w:before="0" w:after="0" w:line="240" w:lineRule="auto"/>
        <w:ind w:left="993"/>
        <w:rPr>
          <w:rFonts w:ascii="Arial" w:hAnsi="Arial"/>
          <w:sz w:val="20"/>
        </w:rPr>
      </w:pPr>
    </w:p>
    <w:p w14:paraId="6C048363" w14:textId="05285E69"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Validação de </w:t>
      </w:r>
      <w:proofErr w:type="spellStart"/>
      <w:r w:rsidRPr="00600550">
        <w:rPr>
          <w:rFonts w:ascii="Arial" w:hAnsi="Arial"/>
          <w:sz w:val="20"/>
        </w:rPr>
        <w:t>GPOs</w:t>
      </w:r>
      <w:proofErr w:type="spellEnd"/>
      <w:r w:rsidRPr="00600550">
        <w:rPr>
          <w:rFonts w:ascii="Arial" w:hAnsi="Arial"/>
          <w:sz w:val="20"/>
        </w:rPr>
        <w:t xml:space="preserve"> desvinculadas, desabilitadas ou órfãs;</w:t>
      </w:r>
    </w:p>
    <w:p w14:paraId="78BA9FBC" w14:textId="77777777" w:rsidR="0039357C" w:rsidRPr="00600550" w:rsidRDefault="0039357C" w:rsidP="0039357C">
      <w:pPr>
        <w:pStyle w:val="a5"/>
        <w:numPr>
          <w:ilvl w:val="0"/>
          <w:numId w:val="0"/>
        </w:numPr>
        <w:tabs>
          <w:tab w:val="num" w:pos="4406"/>
        </w:tabs>
        <w:spacing w:before="0" w:after="0" w:line="240" w:lineRule="auto"/>
        <w:ind w:left="1418"/>
        <w:rPr>
          <w:rFonts w:ascii="Arial" w:hAnsi="Arial"/>
          <w:sz w:val="20"/>
        </w:rPr>
      </w:pPr>
    </w:p>
    <w:p w14:paraId="0431618F" w14:textId="2A8ED4FA"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contas desativadas em grupos privilegiados;</w:t>
      </w:r>
    </w:p>
    <w:p w14:paraId="448D4107"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75785056" w14:textId="1B536B37"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Domínio usando uma configuração perigosa de compatibilidade com versões anteriores por meio de alterações no atributo </w:t>
      </w:r>
      <w:proofErr w:type="spellStart"/>
      <w:r w:rsidRPr="00600550">
        <w:rPr>
          <w:rFonts w:ascii="Arial" w:hAnsi="Arial"/>
          <w:i/>
          <w:iCs/>
          <w:sz w:val="20"/>
        </w:rPr>
        <w:t>dSHeuristics</w:t>
      </w:r>
      <w:proofErr w:type="spellEnd"/>
      <w:r w:rsidRPr="00600550">
        <w:rPr>
          <w:rFonts w:ascii="Arial" w:hAnsi="Arial"/>
          <w:sz w:val="20"/>
        </w:rPr>
        <w:t>;</w:t>
      </w:r>
    </w:p>
    <w:p w14:paraId="6A44D5D9"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23AEE596" w14:textId="67DB61DD"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atributos relacionados a roaming de credenciais vulneráveis (</w:t>
      </w:r>
      <w:proofErr w:type="spellStart"/>
      <w:r w:rsidRPr="00600550">
        <w:rPr>
          <w:rFonts w:ascii="Arial" w:hAnsi="Arial"/>
          <w:i/>
          <w:iCs/>
          <w:sz w:val="20"/>
        </w:rPr>
        <w:t>ms</w:t>
      </w:r>
      <w:proofErr w:type="spellEnd"/>
      <w:r w:rsidRPr="00600550">
        <w:rPr>
          <w:rFonts w:ascii="Arial" w:hAnsi="Arial"/>
          <w:i/>
          <w:iCs/>
          <w:sz w:val="20"/>
        </w:rPr>
        <w:t>-PKI-</w:t>
      </w:r>
      <w:proofErr w:type="spellStart"/>
      <w:r w:rsidRPr="00600550">
        <w:rPr>
          <w:rFonts w:ascii="Arial" w:hAnsi="Arial"/>
          <w:i/>
          <w:iCs/>
          <w:sz w:val="20"/>
        </w:rPr>
        <w:t>DPAPIMasterKeys</w:t>
      </w:r>
      <w:proofErr w:type="spellEnd"/>
      <w:r w:rsidRPr="00600550">
        <w:rPr>
          <w:rFonts w:ascii="Arial" w:hAnsi="Arial"/>
          <w:sz w:val="20"/>
        </w:rPr>
        <w:t>) gerenciados por um usuário sem privilégios;</w:t>
      </w:r>
    </w:p>
    <w:p w14:paraId="6646448F"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07AA662A" w14:textId="77B61879" w:rsidR="00A21977" w:rsidRPr="0039357C"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Validação de domínio sem </w:t>
      </w:r>
      <w:proofErr w:type="spellStart"/>
      <w:r w:rsidRPr="00600550">
        <w:rPr>
          <w:rFonts w:ascii="Arial" w:hAnsi="Arial"/>
          <w:sz w:val="20"/>
        </w:rPr>
        <w:t>GPOs</w:t>
      </w:r>
      <w:proofErr w:type="spellEnd"/>
      <w:r w:rsidRPr="00600550">
        <w:rPr>
          <w:rFonts w:ascii="Arial" w:hAnsi="Arial"/>
          <w:sz w:val="20"/>
        </w:rPr>
        <w:t xml:space="preserve"> de proteção de computador, desativando protocolos vulneráveis antigos, como </w:t>
      </w:r>
      <w:r w:rsidRPr="00600550">
        <w:rPr>
          <w:rFonts w:ascii="Arial" w:hAnsi="Arial"/>
          <w:i/>
          <w:iCs/>
          <w:sz w:val="20"/>
        </w:rPr>
        <w:t>NTLMv1;</w:t>
      </w:r>
    </w:p>
    <w:p w14:paraId="1FD5CEFF"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2F1E155A" w14:textId="196E3A1A"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contas com senhas que nunca expiram;</w:t>
      </w:r>
    </w:p>
    <w:p w14:paraId="34B7ABF9"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3025EB19" w14:textId="7D27C6A3"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Validação de senhas reversíveis em </w:t>
      </w:r>
      <w:proofErr w:type="spellStart"/>
      <w:r w:rsidRPr="00600550">
        <w:rPr>
          <w:rFonts w:ascii="Arial" w:hAnsi="Arial"/>
          <w:sz w:val="20"/>
        </w:rPr>
        <w:t>GPOs</w:t>
      </w:r>
      <w:proofErr w:type="spellEnd"/>
      <w:r w:rsidRPr="00600550">
        <w:rPr>
          <w:rFonts w:ascii="Arial" w:hAnsi="Arial"/>
          <w:sz w:val="20"/>
        </w:rPr>
        <w:t>;</w:t>
      </w:r>
    </w:p>
    <w:p w14:paraId="79FC550C"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39B8E9E9" w14:textId="1AEFE9FF"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uso de senhas reversíveis em contas de usuário;</w:t>
      </w:r>
    </w:p>
    <w:p w14:paraId="00F0AF1C"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05F26298" w14:textId="7372F2F4"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utilização de protocolo criptográfico fraco (Ex. DES) em contas de usuário;</w:t>
      </w:r>
    </w:p>
    <w:p w14:paraId="1BDF8140"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3EBD179E" w14:textId="69AE25EC"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uso do LAPS (Solução de senha de administrador local) para gerenciar senhas de contas locais com privilégios;</w:t>
      </w:r>
    </w:p>
    <w:p w14:paraId="58F1C9FD"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773FDD4A" w14:textId="585FEA87"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se o domínio possui um nível funcional desatualizado;</w:t>
      </w:r>
    </w:p>
    <w:p w14:paraId="72B518E7"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6819585E" w14:textId="35F38971"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contas de usuário utilizando senha antiga;</w:t>
      </w:r>
    </w:p>
    <w:p w14:paraId="5AEC935C"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2F5FEAFC" w14:textId="21817AE9"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Validação se o atributo </w:t>
      </w:r>
      <w:proofErr w:type="spellStart"/>
      <w:r w:rsidRPr="00600550">
        <w:rPr>
          <w:rFonts w:ascii="Arial" w:hAnsi="Arial"/>
          <w:i/>
          <w:iCs/>
          <w:sz w:val="20"/>
        </w:rPr>
        <w:t>AdminCount</w:t>
      </w:r>
      <w:proofErr w:type="spellEnd"/>
      <w:r w:rsidRPr="00600550">
        <w:rPr>
          <w:rFonts w:ascii="Arial" w:hAnsi="Arial"/>
          <w:i/>
          <w:iCs/>
          <w:sz w:val="20"/>
        </w:rPr>
        <w:t xml:space="preserve"> </w:t>
      </w:r>
      <w:r w:rsidRPr="00600550">
        <w:rPr>
          <w:rFonts w:ascii="Arial" w:hAnsi="Arial"/>
          <w:sz w:val="20"/>
        </w:rPr>
        <w:t>está definido em usuários padrão;</w:t>
      </w:r>
    </w:p>
    <w:p w14:paraId="7F54FFDA"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0DC6A16A" w14:textId="3CAFD541"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do uso recente da conta de administrador padrão;</w:t>
      </w:r>
    </w:p>
    <w:p w14:paraId="4094EEDD"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182B0726" w14:textId="059051F3"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usuários com permissão para ingressar computadores no domínio;</w:t>
      </w:r>
    </w:p>
    <w:p w14:paraId="0CA49BEA"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45BDF3A7" w14:textId="2D71B45F"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contas dormentes;</w:t>
      </w:r>
    </w:p>
    <w:p w14:paraId="7E2177CD"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23392603" w14:textId="7B3DFF41"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lastRenderedPageBreak/>
        <w:t>Validação de computadores executando um sistema operacional obsoleto;</w:t>
      </w:r>
    </w:p>
    <w:p w14:paraId="14764878"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6273FA7C" w14:textId="1DD12F40"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Validação de restrições de </w:t>
      </w:r>
      <w:proofErr w:type="spellStart"/>
      <w:r w:rsidRPr="00600550">
        <w:rPr>
          <w:rFonts w:ascii="Arial" w:hAnsi="Arial"/>
          <w:i/>
          <w:iCs/>
          <w:sz w:val="20"/>
        </w:rPr>
        <w:t>Logon</w:t>
      </w:r>
      <w:proofErr w:type="spellEnd"/>
      <w:r w:rsidRPr="00600550">
        <w:rPr>
          <w:rFonts w:ascii="Arial" w:hAnsi="Arial"/>
          <w:sz w:val="20"/>
        </w:rPr>
        <w:t xml:space="preserve"> para usuários privilegiados em ambiente com múltiplos </w:t>
      </w:r>
      <w:proofErr w:type="spellStart"/>
      <w:r w:rsidRPr="00600550">
        <w:rPr>
          <w:rFonts w:ascii="Arial" w:hAnsi="Arial"/>
          <w:i/>
          <w:iCs/>
          <w:sz w:val="20"/>
        </w:rPr>
        <w:t>Tiers</w:t>
      </w:r>
      <w:proofErr w:type="spellEnd"/>
      <w:r w:rsidRPr="00600550">
        <w:rPr>
          <w:rFonts w:ascii="Arial" w:hAnsi="Arial"/>
          <w:sz w:val="20"/>
        </w:rPr>
        <w:t xml:space="preserve"> (1, 2 e 3) de segregação de ativos;</w:t>
      </w:r>
    </w:p>
    <w:p w14:paraId="7D0E6990"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165D4622" w14:textId="4089D0A3"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Validação de direitos perigosos configurados no </w:t>
      </w:r>
      <w:proofErr w:type="spellStart"/>
      <w:r w:rsidRPr="00600550">
        <w:rPr>
          <w:rFonts w:ascii="Arial" w:hAnsi="Arial"/>
          <w:i/>
          <w:iCs/>
          <w:sz w:val="20"/>
        </w:rPr>
        <w:t>Schema</w:t>
      </w:r>
      <w:proofErr w:type="spellEnd"/>
      <w:r w:rsidRPr="00600550">
        <w:rPr>
          <w:rFonts w:ascii="Arial" w:hAnsi="Arial"/>
          <w:i/>
          <w:iCs/>
          <w:sz w:val="20"/>
        </w:rPr>
        <w:t xml:space="preserve"> </w:t>
      </w:r>
      <w:r w:rsidRPr="00600550">
        <w:rPr>
          <w:rFonts w:ascii="Arial" w:hAnsi="Arial"/>
          <w:sz w:val="20"/>
        </w:rPr>
        <w:t>do AD;</w:t>
      </w:r>
    </w:p>
    <w:p w14:paraId="0215E046"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13584D16" w14:textId="4E069D6B"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 xml:space="preserve">Validação de relação de confiança perigosa com outras </w:t>
      </w:r>
      <w:r w:rsidRPr="00600550">
        <w:rPr>
          <w:rFonts w:ascii="Arial" w:hAnsi="Arial"/>
          <w:i/>
          <w:iCs/>
          <w:sz w:val="20"/>
        </w:rPr>
        <w:t xml:space="preserve">Florestas </w:t>
      </w:r>
      <w:r w:rsidRPr="00600550">
        <w:rPr>
          <w:rFonts w:ascii="Arial" w:hAnsi="Arial"/>
          <w:sz w:val="20"/>
        </w:rPr>
        <w:t xml:space="preserve">e </w:t>
      </w:r>
      <w:r w:rsidRPr="00600550">
        <w:rPr>
          <w:rFonts w:ascii="Arial" w:hAnsi="Arial"/>
          <w:i/>
          <w:iCs/>
          <w:sz w:val="20"/>
        </w:rPr>
        <w:t>Domínios</w:t>
      </w:r>
      <w:r w:rsidRPr="00600550">
        <w:rPr>
          <w:rFonts w:ascii="Arial" w:hAnsi="Arial"/>
          <w:sz w:val="20"/>
        </w:rPr>
        <w:t>;</w:t>
      </w:r>
    </w:p>
    <w:p w14:paraId="6ED1FED0"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3D920A74" w14:textId="169976F8"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contas que possuem um atributo perigoso de histórico SID</w:t>
      </w:r>
      <w:r w:rsidRPr="00600550">
        <w:rPr>
          <w:rFonts w:ascii="Arial" w:hAnsi="Arial"/>
          <w:i/>
          <w:iCs/>
          <w:sz w:val="20"/>
        </w:rPr>
        <w:t xml:space="preserve"> </w:t>
      </w:r>
      <w:r w:rsidRPr="00600550">
        <w:rPr>
          <w:rFonts w:ascii="Arial" w:hAnsi="Arial"/>
          <w:sz w:val="20"/>
        </w:rPr>
        <w:t>(</w:t>
      </w:r>
      <w:r w:rsidRPr="00600550">
        <w:rPr>
          <w:rFonts w:ascii="Arial" w:hAnsi="Arial"/>
          <w:i/>
          <w:iCs/>
          <w:sz w:val="20"/>
        </w:rPr>
        <w:t xml:space="preserve">SID </w:t>
      </w:r>
      <w:proofErr w:type="spellStart"/>
      <w:r w:rsidRPr="00600550">
        <w:rPr>
          <w:rFonts w:ascii="Arial" w:hAnsi="Arial"/>
          <w:i/>
          <w:iCs/>
          <w:sz w:val="20"/>
        </w:rPr>
        <w:t>History</w:t>
      </w:r>
      <w:proofErr w:type="spellEnd"/>
      <w:r w:rsidRPr="00600550">
        <w:rPr>
          <w:rFonts w:ascii="Arial" w:hAnsi="Arial"/>
          <w:sz w:val="20"/>
        </w:rPr>
        <w:t>);</w:t>
      </w:r>
    </w:p>
    <w:p w14:paraId="1875C9BC"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26A7C63B" w14:textId="2BA9C9D8"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de contas utilizando controle de acesso compatível com versões anteriores ao Windows 2000;</w:t>
      </w:r>
    </w:p>
    <w:p w14:paraId="2BB12BED"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0D6C80DB" w14:textId="57620C44" w:rsidR="00A21977" w:rsidRDefault="00A21977" w:rsidP="0039357C">
      <w:pPr>
        <w:pStyle w:val="a5"/>
        <w:tabs>
          <w:tab w:val="num" w:pos="1843"/>
        </w:tabs>
        <w:spacing w:before="0" w:after="0" w:line="240" w:lineRule="auto"/>
        <w:ind w:left="1418"/>
        <w:rPr>
          <w:rFonts w:ascii="Arial" w:hAnsi="Arial"/>
          <w:sz w:val="20"/>
        </w:rPr>
      </w:pPr>
      <w:r w:rsidRPr="00600550">
        <w:rPr>
          <w:rFonts w:ascii="Arial" w:hAnsi="Arial"/>
          <w:sz w:val="20"/>
        </w:rPr>
        <w:t>Validação da última alteração de senha do KDC;</w:t>
      </w:r>
    </w:p>
    <w:p w14:paraId="677D7719" w14:textId="77777777" w:rsidR="0039357C" w:rsidRPr="00600550" w:rsidRDefault="0039357C" w:rsidP="0039357C">
      <w:pPr>
        <w:pStyle w:val="a5"/>
        <w:numPr>
          <w:ilvl w:val="0"/>
          <w:numId w:val="0"/>
        </w:numPr>
        <w:tabs>
          <w:tab w:val="num" w:pos="4406"/>
        </w:tabs>
        <w:spacing w:before="0" w:after="0" w:line="240" w:lineRule="auto"/>
        <w:rPr>
          <w:rFonts w:ascii="Arial" w:hAnsi="Arial"/>
          <w:sz w:val="20"/>
        </w:rPr>
      </w:pPr>
    </w:p>
    <w:p w14:paraId="1698069C" w14:textId="177D18DA" w:rsidR="00A21977" w:rsidRPr="0039357C" w:rsidRDefault="00A21977" w:rsidP="0039357C">
      <w:pPr>
        <w:pStyle w:val="a5"/>
        <w:tabs>
          <w:tab w:val="num" w:pos="1843"/>
        </w:tabs>
        <w:spacing w:before="0" w:after="0" w:line="240" w:lineRule="auto"/>
        <w:ind w:left="1418"/>
        <w:rPr>
          <w:rFonts w:ascii="Arial" w:hAnsi="Arial"/>
          <w:i/>
          <w:iCs/>
          <w:sz w:val="20"/>
        </w:rPr>
      </w:pPr>
      <w:r w:rsidRPr="00600550">
        <w:rPr>
          <w:rFonts w:ascii="Arial" w:hAnsi="Arial"/>
          <w:sz w:val="20"/>
        </w:rPr>
        <w:t xml:space="preserve">Validação da última alteração da senha da conta SSO do </w:t>
      </w:r>
      <w:r w:rsidRPr="00600550">
        <w:rPr>
          <w:rFonts w:ascii="Arial" w:hAnsi="Arial"/>
          <w:i/>
          <w:iCs/>
          <w:sz w:val="20"/>
        </w:rPr>
        <w:t>Azure AD</w:t>
      </w:r>
      <w:r w:rsidRPr="00600550">
        <w:rPr>
          <w:rFonts w:ascii="Arial" w:hAnsi="Arial"/>
          <w:sz w:val="20"/>
        </w:rPr>
        <w:t>;</w:t>
      </w:r>
    </w:p>
    <w:p w14:paraId="352F1121" w14:textId="77777777" w:rsidR="0039357C" w:rsidRPr="00600550" w:rsidRDefault="0039357C" w:rsidP="0039357C">
      <w:pPr>
        <w:pStyle w:val="a5"/>
        <w:numPr>
          <w:ilvl w:val="0"/>
          <w:numId w:val="0"/>
        </w:numPr>
        <w:tabs>
          <w:tab w:val="num" w:pos="4406"/>
        </w:tabs>
        <w:spacing w:before="0" w:after="0" w:line="240" w:lineRule="auto"/>
        <w:rPr>
          <w:rFonts w:ascii="Arial" w:hAnsi="Arial"/>
          <w:i/>
          <w:iCs/>
          <w:sz w:val="20"/>
        </w:rPr>
      </w:pPr>
    </w:p>
    <w:p w14:paraId="61425939" w14:textId="6F583D6E" w:rsidR="00A21977" w:rsidRPr="00410E66" w:rsidRDefault="00A21977" w:rsidP="0039357C">
      <w:pPr>
        <w:pStyle w:val="a5"/>
        <w:tabs>
          <w:tab w:val="num" w:pos="1843"/>
        </w:tabs>
        <w:spacing w:before="0" w:after="0" w:line="240" w:lineRule="auto"/>
        <w:ind w:left="1418" w:hanging="862"/>
        <w:rPr>
          <w:rFonts w:ascii="Arial" w:hAnsi="Arial"/>
          <w:i/>
          <w:iCs/>
          <w:sz w:val="20"/>
        </w:rPr>
      </w:pPr>
      <w:r w:rsidRPr="00600550">
        <w:rPr>
          <w:rFonts w:ascii="Arial" w:hAnsi="Arial"/>
          <w:sz w:val="20"/>
        </w:rPr>
        <w:t>Validação de contas que podem ter senha em branco/vazia;</w:t>
      </w:r>
    </w:p>
    <w:p w14:paraId="2739853F" w14:textId="77777777" w:rsidR="00410E66" w:rsidRPr="00600550" w:rsidRDefault="00410E66" w:rsidP="00563DA4">
      <w:pPr>
        <w:pStyle w:val="a5"/>
        <w:numPr>
          <w:ilvl w:val="0"/>
          <w:numId w:val="0"/>
        </w:numPr>
        <w:tabs>
          <w:tab w:val="num" w:pos="4406"/>
        </w:tabs>
        <w:spacing w:before="0" w:after="0" w:line="240" w:lineRule="auto"/>
        <w:ind w:left="1418"/>
        <w:rPr>
          <w:rFonts w:ascii="Arial" w:hAnsi="Arial"/>
          <w:i/>
          <w:iCs/>
          <w:sz w:val="20"/>
        </w:rPr>
      </w:pPr>
    </w:p>
    <w:p w14:paraId="4965D5A5" w14:textId="42D5825F"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utilização do grupo nativo </w:t>
      </w:r>
      <w:proofErr w:type="spellStart"/>
      <w:r w:rsidRPr="00600550">
        <w:rPr>
          <w:rFonts w:ascii="Arial" w:hAnsi="Arial"/>
          <w:i/>
          <w:iCs/>
          <w:sz w:val="20"/>
        </w:rPr>
        <w:t>Protected</w:t>
      </w:r>
      <w:proofErr w:type="spellEnd"/>
      <w:r w:rsidRPr="00600550">
        <w:rPr>
          <w:rFonts w:ascii="Arial" w:hAnsi="Arial"/>
          <w:i/>
          <w:iCs/>
          <w:sz w:val="20"/>
        </w:rPr>
        <w:t xml:space="preserve"> </w:t>
      </w:r>
      <w:proofErr w:type="spellStart"/>
      <w:r w:rsidRPr="00600550">
        <w:rPr>
          <w:rFonts w:ascii="Arial" w:hAnsi="Arial"/>
          <w:i/>
          <w:iCs/>
          <w:sz w:val="20"/>
        </w:rPr>
        <w:t>Users</w:t>
      </w:r>
      <w:proofErr w:type="spellEnd"/>
      <w:r w:rsidRPr="00600550">
        <w:rPr>
          <w:rFonts w:ascii="Arial" w:hAnsi="Arial"/>
          <w:sz w:val="20"/>
        </w:rPr>
        <w:t>;</w:t>
      </w:r>
    </w:p>
    <w:p w14:paraId="13F745A4" w14:textId="77777777" w:rsidR="00563DA4" w:rsidRPr="00600550" w:rsidRDefault="00563DA4" w:rsidP="00563DA4">
      <w:pPr>
        <w:pStyle w:val="a5"/>
        <w:numPr>
          <w:ilvl w:val="0"/>
          <w:numId w:val="0"/>
        </w:numPr>
        <w:tabs>
          <w:tab w:val="num" w:pos="4406"/>
        </w:tabs>
        <w:spacing w:before="0" w:after="0" w:line="240" w:lineRule="auto"/>
        <w:rPr>
          <w:rFonts w:ascii="Arial" w:hAnsi="Arial"/>
          <w:i/>
          <w:iCs/>
          <w:sz w:val="20"/>
        </w:rPr>
      </w:pPr>
    </w:p>
    <w:p w14:paraId="62C1F108" w14:textId="3525EF2D"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privilégios sensíveis (Ex. </w:t>
      </w:r>
      <w:r w:rsidRPr="00600550">
        <w:rPr>
          <w:rFonts w:ascii="Arial" w:hAnsi="Arial"/>
          <w:i/>
          <w:iCs/>
          <w:sz w:val="20"/>
        </w:rPr>
        <w:t xml:space="preserve">Debug a </w:t>
      </w:r>
      <w:proofErr w:type="spellStart"/>
      <w:r w:rsidRPr="00600550">
        <w:rPr>
          <w:rFonts w:ascii="Arial" w:hAnsi="Arial"/>
          <w:i/>
          <w:iCs/>
          <w:sz w:val="20"/>
        </w:rPr>
        <w:t>program</w:t>
      </w:r>
      <w:proofErr w:type="spellEnd"/>
      <w:r w:rsidRPr="00600550">
        <w:rPr>
          <w:rFonts w:ascii="Arial" w:hAnsi="Arial"/>
          <w:i/>
          <w:iCs/>
          <w:sz w:val="20"/>
        </w:rPr>
        <w:t xml:space="preserve">, </w:t>
      </w:r>
      <w:proofErr w:type="spellStart"/>
      <w:r w:rsidRPr="00600550">
        <w:rPr>
          <w:rFonts w:ascii="Arial" w:hAnsi="Arial"/>
          <w:i/>
          <w:iCs/>
          <w:sz w:val="20"/>
        </w:rPr>
        <w:t>Replace</w:t>
      </w:r>
      <w:proofErr w:type="spellEnd"/>
      <w:r w:rsidRPr="00600550">
        <w:rPr>
          <w:rFonts w:ascii="Arial" w:hAnsi="Arial"/>
          <w:i/>
          <w:iCs/>
          <w:sz w:val="20"/>
        </w:rPr>
        <w:t xml:space="preserve"> a </w:t>
      </w:r>
      <w:proofErr w:type="spellStart"/>
      <w:r w:rsidRPr="00600550">
        <w:rPr>
          <w:rFonts w:ascii="Arial" w:hAnsi="Arial"/>
          <w:i/>
          <w:iCs/>
          <w:sz w:val="20"/>
        </w:rPr>
        <w:t>process</w:t>
      </w:r>
      <w:proofErr w:type="spellEnd"/>
      <w:r w:rsidRPr="00600550">
        <w:rPr>
          <w:rFonts w:ascii="Arial" w:hAnsi="Arial"/>
          <w:i/>
          <w:iCs/>
          <w:sz w:val="20"/>
        </w:rPr>
        <w:t xml:space="preserve"> </w:t>
      </w:r>
      <w:proofErr w:type="spellStart"/>
      <w:r w:rsidRPr="00600550">
        <w:rPr>
          <w:rFonts w:ascii="Arial" w:hAnsi="Arial"/>
          <w:i/>
          <w:iCs/>
          <w:sz w:val="20"/>
        </w:rPr>
        <w:t>level</w:t>
      </w:r>
      <w:proofErr w:type="spellEnd"/>
      <w:r w:rsidRPr="00600550">
        <w:rPr>
          <w:rFonts w:ascii="Arial" w:hAnsi="Arial"/>
          <w:i/>
          <w:iCs/>
          <w:sz w:val="20"/>
        </w:rPr>
        <w:t xml:space="preserve"> token, etc.)</w:t>
      </w:r>
      <w:r w:rsidRPr="00600550">
        <w:rPr>
          <w:rFonts w:ascii="Arial" w:hAnsi="Arial"/>
          <w:sz w:val="20"/>
        </w:rPr>
        <w:t xml:space="preserve"> perigosos atribuídos aos usuários;</w:t>
      </w:r>
    </w:p>
    <w:p w14:paraId="0B55505E" w14:textId="77777777" w:rsidR="00563DA4" w:rsidRPr="00600550" w:rsidRDefault="00563DA4" w:rsidP="00563DA4">
      <w:pPr>
        <w:pStyle w:val="a5"/>
        <w:numPr>
          <w:ilvl w:val="0"/>
          <w:numId w:val="0"/>
        </w:numPr>
        <w:spacing w:before="0" w:after="0" w:line="240" w:lineRule="auto"/>
        <w:rPr>
          <w:rFonts w:ascii="Arial" w:hAnsi="Arial"/>
          <w:i/>
          <w:iCs/>
          <w:sz w:val="20"/>
        </w:rPr>
      </w:pPr>
    </w:p>
    <w:p w14:paraId="4548B4CB" w14:textId="7E6010B3"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possível senha em </w:t>
      </w:r>
      <w:proofErr w:type="spellStart"/>
      <w:r w:rsidRPr="00600550">
        <w:rPr>
          <w:rFonts w:ascii="Arial" w:hAnsi="Arial"/>
          <w:i/>
          <w:iCs/>
          <w:sz w:val="20"/>
        </w:rPr>
        <w:t>Clear-Text</w:t>
      </w:r>
      <w:proofErr w:type="spellEnd"/>
      <w:r w:rsidRPr="00600550">
        <w:rPr>
          <w:rFonts w:ascii="Arial" w:hAnsi="Arial"/>
          <w:sz w:val="20"/>
        </w:rPr>
        <w:t>;</w:t>
      </w:r>
    </w:p>
    <w:p w14:paraId="466DAAF2" w14:textId="77777777" w:rsidR="00563DA4" w:rsidRPr="00600550" w:rsidRDefault="00563DA4" w:rsidP="00563DA4">
      <w:pPr>
        <w:pStyle w:val="a5"/>
        <w:numPr>
          <w:ilvl w:val="0"/>
          <w:numId w:val="0"/>
        </w:numPr>
        <w:spacing w:before="0" w:after="0" w:line="240" w:lineRule="auto"/>
        <w:rPr>
          <w:rFonts w:ascii="Arial" w:hAnsi="Arial"/>
          <w:i/>
          <w:iCs/>
          <w:sz w:val="20"/>
        </w:rPr>
      </w:pPr>
    </w:p>
    <w:p w14:paraId="114CB760" w14:textId="61CB9FAD"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sanidade das </w:t>
      </w:r>
      <w:proofErr w:type="spellStart"/>
      <w:r w:rsidRPr="00600550">
        <w:rPr>
          <w:rFonts w:ascii="Arial" w:hAnsi="Arial"/>
          <w:sz w:val="20"/>
        </w:rPr>
        <w:t>GPOs</w:t>
      </w:r>
      <w:proofErr w:type="spellEnd"/>
      <w:r w:rsidRPr="00600550">
        <w:rPr>
          <w:rFonts w:ascii="Arial" w:hAnsi="Arial"/>
          <w:sz w:val="20"/>
        </w:rPr>
        <w:t xml:space="preserve"> e componentes </w:t>
      </w:r>
      <w:proofErr w:type="spellStart"/>
      <w:r w:rsidRPr="00600550">
        <w:rPr>
          <w:rFonts w:ascii="Arial" w:hAnsi="Arial"/>
          <w:sz w:val="20"/>
        </w:rPr>
        <w:t>CSEs</w:t>
      </w:r>
      <w:proofErr w:type="spellEnd"/>
      <w:r w:rsidRPr="00600550">
        <w:rPr>
          <w:rFonts w:ascii="Arial" w:hAnsi="Arial"/>
          <w:sz w:val="20"/>
        </w:rPr>
        <w:t xml:space="preserve"> (</w:t>
      </w:r>
      <w:proofErr w:type="spellStart"/>
      <w:r w:rsidRPr="00600550">
        <w:rPr>
          <w:rFonts w:ascii="Arial" w:hAnsi="Arial"/>
          <w:i/>
          <w:iCs/>
          <w:sz w:val="20"/>
        </w:rPr>
        <w:t>Client-Side</w:t>
      </w:r>
      <w:proofErr w:type="spellEnd"/>
      <w:r w:rsidRPr="00600550">
        <w:rPr>
          <w:rFonts w:ascii="Arial" w:hAnsi="Arial"/>
          <w:i/>
          <w:iCs/>
          <w:sz w:val="20"/>
        </w:rPr>
        <w:t xml:space="preserve"> </w:t>
      </w:r>
      <w:proofErr w:type="spellStart"/>
      <w:r w:rsidRPr="00600550">
        <w:rPr>
          <w:rFonts w:ascii="Arial" w:hAnsi="Arial"/>
          <w:i/>
          <w:iCs/>
          <w:sz w:val="20"/>
        </w:rPr>
        <w:t>Extension</w:t>
      </w:r>
      <w:proofErr w:type="spellEnd"/>
      <w:r w:rsidRPr="00600550">
        <w:rPr>
          <w:rFonts w:ascii="Arial" w:hAnsi="Arial"/>
          <w:sz w:val="20"/>
        </w:rPr>
        <w:t>);</w:t>
      </w:r>
    </w:p>
    <w:p w14:paraId="5BB99C91" w14:textId="77777777" w:rsidR="00563DA4" w:rsidRPr="00600550" w:rsidRDefault="00563DA4" w:rsidP="00563DA4">
      <w:pPr>
        <w:pStyle w:val="a5"/>
        <w:numPr>
          <w:ilvl w:val="0"/>
          <w:numId w:val="0"/>
        </w:numPr>
        <w:spacing w:before="0" w:after="0" w:line="240" w:lineRule="auto"/>
        <w:rPr>
          <w:rFonts w:ascii="Arial" w:hAnsi="Arial"/>
          <w:i/>
          <w:iCs/>
          <w:sz w:val="20"/>
        </w:rPr>
      </w:pPr>
    </w:p>
    <w:p w14:paraId="4723995E" w14:textId="0CC8D483"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uso de algoritmos de criptografia fracos na PKI do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w:t>
      </w:r>
    </w:p>
    <w:p w14:paraId="0F8D5F37" w14:textId="77777777" w:rsidR="00563DA4" w:rsidRPr="00600550" w:rsidRDefault="00563DA4" w:rsidP="00563DA4">
      <w:pPr>
        <w:pStyle w:val="a5"/>
        <w:numPr>
          <w:ilvl w:val="0"/>
          <w:numId w:val="0"/>
        </w:numPr>
        <w:spacing w:before="0" w:after="0" w:line="240" w:lineRule="auto"/>
        <w:rPr>
          <w:rFonts w:ascii="Arial" w:hAnsi="Arial"/>
          <w:i/>
          <w:iCs/>
          <w:sz w:val="20"/>
        </w:rPr>
      </w:pPr>
    </w:p>
    <w:p w14:paraId="3BBF8D88" w14:textId="01CDF343"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Validação de contas de serviço com SPN (</w:t>
      </w:r>
      <w:r w:rsidRPr="00600550">
        <w:rPr>
          <w:rFonts w:ascii="Arial" w:hAnsi="Arial"/>
          <w:i/>
          <w:iCs/>
          <w:sz w:val="20"/>
        </w:rPr>
        <w:t xml:space="preserve">Service Principal </w:t>
      </w:r>
      <w:proofErr w:type="spellStart"/>
      <w:r w:rsidRPr="00600550">
        <w:rPr>
          <w:rFonts w:ascii="Arial" w:hAnsi="Arial"/>
          <w:i/>
          <w:iCs/>
          <w:sz w:val="20"/>
        </w:rPr>
        <w:t>Name</w:t>
      </w:r>
      <w:proofErr w:type="spellEnd"/>
      <w:r w:rsidRPr="00600550">
        <w:rPr>
          <w:rFonts w:ascii="Arial" w:hAnsi="Arial"/>
          <w:sz w:val="20"/>
        </w:rPr>
        <w:t>) que fazem parte de grupos privilegiados;</w:t>
      </w:r>
    </w:p>
    <w:p w14:paraId="54F9F18F" w14:textId="77777777" w:rsidR="00563DA4" w:rsidRPr="00600550" w:rsidRDefault="00563DA4" w:rsidP="00563DA4">
      <w:pPr>
        <w:pStyle w:val="a5"/>
        <w:numPr>
          <w:ilvl w:val="0"/>
          <w:numId w:val="0"/>
        </w:numPr>
        <w:spacing w:before="0" w:after="0" w:line="240" w:lineRule="auto"/>
        <w:rPr>
          <w:rFonts w:ascii="Arial" w:hAnsi="Arial"/>
          <w:i/>
          <w:iCs/>
          <w:sz w:val="20"/>
        </w:rPr>
      </w:pPr>
    </w:p>
    <w:p w14:paraId="3EA560D7" w14:textId="1BEF6B14"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Validação de contas anormais nos grupos administrativos padrão do AD;</w:t>
      </w:r>
    </w:p>
    <w:p w14:paraId="4AEB8FDE" w14:textId="77777777" w:rsidR="00563DA4" w:rsidRPr="00600550" w:rsidRDefault="00563DA4" w:rsidP="00563DA4">
      <w:pPr>
        <w:pStyle w:val="a5"/>
        <w:numPr>
          <w:ilvl w:val="0"/>
          <w:numId w:val="0"/>
        </w:numPr>
        <w:spacing w:before="0" w:after="0" w:line="240" w:lineRule="auto"/>
        <w:rPr>
          <w:rFonts w:ascii="Arial" w:hAnsi="Arial"/>
          <w:i/>
          <w:iCs/>
          <w:sz w:val="20"/>
        </w:rPr>
      </w:pPr>
    </w:p>
    <w:p w14:paraId="6980E80D" w14:textId="4144E9CA"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consistência no </w:t>
      </w:r>
      <w:r w:rsidRPr="00600550">
        <w:rPr>
          <w:rFonts w:ascii="Arial" w:hAnsi="Arial"/>
          <w:i/>
          <w:iCs/>
          <w:sz w:val="20"/>
        </w:rPr>
        <w:t xml:space="preserve">container </w:t>
      </w:r>
      <w:proofErr w:type="spellStart"/>
      <w:r w:rsidRPr="00600550">
        <w:rPr>
          <w:rFonts w:ascii="Arial" w:hAnsi="Arial"/>
          <w:i/>
          <w:iCs/>
          <w:sz w:val="20"/>
        </w:rPr>
        <w:t>adminSDHolder</w:t>
      </w:r>
      <w:proofErr w:type="spellEnd"/>
      <w:r w:rsidRPr="00600550">
        <w:rPr>
          <w:rFonts w:ascii="Arial" w:hAnsi="Arial"/>
          <w:sz w:val="20"/>
        </w:rPr>
        <w:t>;</w:t>
      </w:r>
    </w:p>
    <w:p w14:paraId="0BC9AF3F" w14:textId="77777777" w:rsidR="00563DA4" w:rsidRPr="00600550" w:rsidRDefault="00563DA4" w:rsidP="00563DA4">
      <w:pPr>
        <w:pStyle w:val="a5"/>
        <w:numPr>
          <w:ilvl w:val="0"/>
          <w:numId w:val="0"/>
        </w:numPr>
        <w:spacing w:before="0" w:after="0" w:line="240" w:lineRule="auto"/>
        <w:rPr>
          <w:rFonts w:ascii="Arial" w:hAnsi="Arial"/>
          <w:i/>
          <w:iCs/>
          <w:sz w:val="20"/>
        </w:rPr>
      </w:pPr>
    </w:p>
    <w:p w14:paraId="115333A9" w14:textId="73A0E13D"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delegação </w:t>
      </w:r>
      <w:proofErr w:type="spellStart"/>
      <w:r w:rsidRPr="00600550">
        <w:rPr>
          <w:rFonts w:ascii="Arial" w:hAnsi="Arial"/>
          <w:i/>
          <w:iCs/>
          <w:sz w:val="20"/>
        </w:rPr>
        <w:t>Kerberos</w:t>
      </w:r>
      <w:proofErr w:type="spellEnd"/>
      <w:r w:rsidRPr="00600550">
        <w:rPr>
          <w:rFonts w:ascii="Arial" w:hAnsi="Arial"/>
          <w:i/>
          <w:iCs/>
          <w:sz w:val="20"/>
        </w:rPr>
        <w:t xml:space="preserve"> </w:t>
      </w:r>
      <w:r w:rsidRPr="00600550">
        <w:rPr>
          <w:rFonts w:ascii="Arial" w:hAnsi="Arial"/>
          <w:sz w:val="20"/>
        </w:rPr>
        <w:t>perigosa;</w:t>
      </w:r>
    </w:p>
    <w:p w14:paraId="7DEDDFEF" w14:textId="77777777" w:rsidR="00563DA4" w:rsidRPr="00600550" w:rsidRDefault="00563DA4" w:rsidP="00563DA4">
      <w:pPr>
        <w:pStyle w:val="a5"/>
        <w:numPr>
          <w:ilvl w:val="0"/>
          <w:numId w:val="0"/>
        </w:numPr>
        <w:spacing w:before="0" w:after="0" w:line="240" w:lineRule="auto"/>
        <w:rPr>
          <w:rFonts w:ascii="Arial" w:hAnsi="Arial"/>
          <w:i/>
          <w:iCs/>
          <w:sz w:val="20"/>
        </w:rPr>
      </w:pPr>
    </w:p>
    <w:p w14:paraId="3FF19450" w14:textId="1B254C0C"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em permissões de objetos raiz que permitem ataques do tipo </w:t>
      </w:r>
      <w:proofErr w:type="spellStart"/>
      <w:r w:rsidRPr="00600550">
        <w:rPr>
          <w:rFonts w:ascii="Arial" w:hAnsi="Arial"/>
          <w:sz w:val="20"/>
        </w:rPr>
        <w:t>DCSync</w:t>
      </w:r>
      <w:proofErr w:type="spellEnd"/>
      <w:r w:rsidRPr="00600550">
        <w:rPr>
          <w:rFonts w:ascii="Arial" w:hAnsi="Arial"/>
          <w:sz w:val="20"/>
        </w:rPr>
        <w:t>;</w:t>
      </w:r>
    </w:p>
    <w:p w14:paraId="00E33670" w14:textId="77777777" w:rsidR="00563DA4" w:rsidRPr="00600550" w:rsidRDefault="00563DA4" w:rsidP="00563DA4">
      <w:pPr>
        <w:pStyle w:val="a5"/>
        <w:numPr>
          <w:ilvl w:val="0"/>
          <w:numId w:val="0"/>
        </w:numPr>
        <w:spacing w:before="0" w:after="0" w:line="240" w:lineRule="auto"/>
        <w:rPr>
          <w:rFonts w:ascii="Arial" w:hAnsi="Arial"/>
          <w:i/>
          <w:iCs/>
          <w:sz w:val="20"/>
        </w:rPr>
      </w:pPr>
    </w:p>
    <w:p w14:paraId="31D3AA90" w14:textId="12013D16"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Validação de políticas de senha fracas aplicadas aos usuários;</w:t>
      </w:r>
    </w:p>
    <w:p w14:paraId="54913A43" w14:textId="77777777" w:rsidR="00563DA4" w:rsidRPr="00600550" w:rsidRDefault="00563DA4" w:rsidP="00563DA4">
      <w:pPr>
        <w:pStyle w:val="a5"/>
        <w:numPr>
          <w:ilvl w:val="0"/>
          <w:numId w:val="0"/>
        </w:numPr>
        <w:spacing w:before="0" w:after="0" w:line="240" w:lineRule="auto"/>
        <w:rPr>
          <w:rFonts w:ascii="Arial" w:hAnsi="Arial"/>
          <w:i/>
          <w:iCs/>
          <w:sz w:val="20"/>
        </w:rPr>
      </w:pPr>
    </w:p>
    <w:p w14:paraId="20432690" w14:textId="3E892817"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das permissões relacionadas às contas do </w:t>
      </w:r>
      <w:r w:rsidRPr="00600550">
        <w:rPr>
          <w:rFonts w:ascii="Arial" w:hAnsi="Arial"/>
          <w:i/>
          <w:iCs/>
          <w:sz w:val="20"/>
        </w:rPr>
        <w:t>Azure AD Connect</w:t>
      </w:r>
      <w:r w:rsidRPr="00600550">
        <w:rPr>
          <w:rFonts w:ascii="Arial" w:hAnsi="Arial"/>
          <w:sz w:val="20"/>
        </w:rPr>
        <w:t>;</w:t>
      </w:r>
    </w:p>
    <w:p w14:paraId="2ED3BE2B" w14:textId="77777777" w:rsidR="00563DA4" w:rsidRPr="00600550" w:rsidRDefault="00563DA4" w:rsidP="00563DA4">
      <w:pPr>
        <w:pStyle w:val="a5"/>
        <w:numPr>
          <w:ilvl w:val="0"/>
          <w:numId w:val="0"/>
        </w:numPr>
        <w:spacing w:before="0" w:after="0" w:line="240" w:lineRule="auto"/>
        <w:rPr>
          <w:rFonts w:ascii="Arial" w:hAnsi="Arial"/>
          <w:i/>
          <w:iCs/>
          <w:sz w:val="20"/>
        </w:rPr>
      </w:pPr>
    </w:p>
    <w:p w14:paraId="4B2B2A65" w14:textId="243F7647" w:rsidR="00A21977" w:rsidRPr="00563DA4"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lastRenderedPageBreak/>
        <w:t>Validação do ID do grupo primário do usuário (</w:t>
      </w:r>
      <w:r w:rsidRPr="00600550">
        <w:rPr>
          <w:rFonts w:ascii="Arial" w:hAnsi="Arial"/>
          <w:i/>
          <w:iCs/>
          <w:sz w:val="20"/>
        </w:rPr>
        <w:t xml:space="preserve">Primary </w:t>
      </w:r>
      <w:proofErr w:type="spellStart"/>
      <w:r w:rsidRPr="00600550">
        <w:rPr>
          <w:rFonts w:ascii="Arial" w:hAnsi="Arial"/>
          <w:i/>
          <w:iCs/>
          <w:sz w:val="20"/>
        </w:rPr>
        <w:t>Group</w:t>
      </w:r>
      <w:proofErr w:type="spellEnd"/>
      <w:r w:rsidRPr="00600550">
        <w:rPr>
          <w:rFonts w:ascii="Arial" w:hAnsi="Arial"/>
          <w:i/>
          <w:iCs/>
          <w:sz w:val="20"/>
        </w:rPr>
        <w:t xml:space="preserve"> ID</w:t>
      </w:r>
      <w:r w:rsidRPr="00600550">
        <w:rPr>
          <w:rFonts w:ascii="Arial" w:hAnsi="Arial"/>
          <w:sz w:val="20"/>
        </w:rPr>
        <w:t>);</w:t>
      </w:r>
    </w:p>
    <w:p w14:paraId="31A954F7" w14:textId="77777777" w:rsidR="00563DA4" w:rsidRPr="00600550" w:rsidRDefault="00563DA4" w:rsidP="00563DA4">
      <w:pPr>
        <w:pStyle w:val="a5"/>
        <w:numPr>
          <w:ilvl w:val="0"/>
          <w:numId w:val="0"/>
        </w:numPr>
        <w:spacing w:before="0" w:after="0" w:line="240" w:lineRule="auto"/>
        <w:rPr>
          <w:rFonts w:ascii="Arial" w:hAnsi="Arial"/>
          <w:i/>
          <w:iCs/>
          <w:sz w:val="20"/>
        </w:rPr>
      </w:pPr>
    </w:p>
    <w:p w14:paraId="5206347D" w14:textId="0DD748CE" w:rsidR="00A21977" w:rsidRDefault="00A21977" w:rsidP="00410E66">
      <w:pPr>
        <w:pStyle w:val="a5"/>
        <w:tabs>
          <w:tab w:val="num" w:pos="1843"/>
        </w:tabs>
        <w:spacing w:before="0" w:after="0" w:line="240" w:lineRule="auto"/>
        <w:ind w:left="1418" w:hanging="862"/>
        <w:rPr>
          <w:rFonts w:ascii="Arial" w:hAnsi="Arial"/>
          <w:i/>
          <w:iCs/>
          <w:sz w:val="20"/>
        </w:rPr>
      </w:pPr>
      <w:r w:rsidRPr="00600550">
        <w:rPr>
          <w:rFonts w:ascii="Arial" w:hAnsi="Arial"/>
          <w:sz w:val="20"/>
        </w:rPr>
        <w:t xml:space="preserve">Validação de permissões em </w:t>
      </w:r>
      <w:proofErr w:type="spellStart"/>
      <w:r w:rsidRPr="00600550">
        <w:rPr>
          <w:rFonts w:ascii="Arial" w:hAnsi="Arial"/>
          <w:sz w:val="20"/>
        </w:rPr>
        <w:t>GPOs</w:t>
      </w:r>
      <w:proofErr w:type="spellEnd"/>
      <w:r w:rsidRPr="00600550">
        <w:rPr>
          <w:rFonts w:ascii="Arial" w:hAnsi="Arial"/>
          <w:sz w:val="20"/>
        </w:rPr>
        <w:t xml:space="preserve"> sensíveis associadas aos </w:t>
      </w:r>
      <w:r w:rsidRPr="00600550">
        <w:rPr>
          <w:rFonts w:ascii="Arial" w:hAnsi="Arial"/>
          <w:i/>
          <w:iCs/>
          <w:sz w:val="20"/>
        </w:rPr>
        <w:t xml:space="preserve">Containers </w:t>
      </w:r>
      <w:proofErr w:type="spellStart"/>
      <w:r w:rsidRPr="00600550">
        <w:rPr>
          <w:rFonts w:ascii="Arial" w:hAnsi="Arial"/>
          <w:i/>
          <w:iCs/>
          <w:sz w:val="20"/>
        </w:rPr>
        <w:t>Configuration</w:t>
      </w:r>
      <w:proofErr w:type="spellEnd"/>
      <w:r w:rsidRPr="00600550">
        <w:rPr>
          <w:rFonts w:ascii="Arial" w:hAnsi="Arial"/>
          <w:i/>
          <w:iCs/>
          <w:sz w:val="20"/>
        </w:rPr>
        <w:t xml:space="preserve">, Sites, Root </w:t>
      </w:r>
      <w:proofErr w:type="spellStart"/>
      <w:r w:rsidRPr="00600550">
        <w:rPr>
          <w:rFonts w:ascii="Arial" w:hAnsi="Arial"/>
          <w:i/>
          <w:iCs/>
          <w:sz w:val="20"/>
        </w:rPr>
        <w:t>Partition</w:t>
      </w:r>
      <w:proofErr w:type="spellEnd"/>
      <w:r w:rsidRPr="00600550">
        <w:rPr>
          <w:rFonts w:ascii="Arial" w:hAnsi="Arial"/>
          <w:i/>
          <w:iCs/>
          <w:sz w:val="20"/>
        </w:rPr>
        <w:t xml:space="preserve"> </w:t>
      </w:r>
      <w:r w:rsidRPr="00600550">
        <w:rPr>
          <w:rFonts w:ascii="Arial" w:hAnsi="Arial"/>
          <w:sz w:val="20"/>
        </w:rPr>
        <w:t xml:space="preserve">e </w:t>
      </w:r>
      <w:proofErr w:type="spellStart"/>
      <w:r w:rsidRPr="00600550">
        <w:rPr>
          <w:rFonts w:ascii="Arial" w:hAnsi="Arial"/>
          <w:i/>
          <w:iCs/>
          <w:sz w:val="20"/>
        </w:rPr>
        <w:t>OUs</w:t>
      </w:r>
      <w:proofErr w:type="spellEnd"/>
      <w:r w:rsidRPr="00600550">
        <w:rPr>
          <w:rFonts w:ascii="Arial" w:hAnsi="Arial"/>
          <w:i/>
          <w:iCs/>
          <w:sz w:val="20"/>
        </w:rPr>
        <w:t xml:space="preserve"> </w:t>
      </w:r>
      <w:r w:rsidRPr="00600550">
        <w:rPr>
          <w:rFonts w:ascii="Arial" w:hAnsi="Arial"/>
          <w:sz w:val="20"/>
        </w:rPr>
        <w:t xml:space="preserve">sensíveis como </w:t>
      </w:r>
      <w:r w:rsidRPr="00600550">
        <w:rPr>
          <w:rFonts w:ascii="Arial" w:hAnsi="Arial"/>
          <w:i/>
          <w:iCs/>
          <w:sz w:val="20"/>
        </w:rPr>
        <w:t xml:space="preserve">Domain </w:t>
      </w:r>
      <w:proofErr w:type="spellStart"/>
      <w:r w:rsidRPr="00600550">
        <w:rPr>
          <w:rFonts w:ascii="Arial" w:hAnsi="Arial"/>
          <w:i/>
          <w:iCs/>
          <w:sz w:val="20"/>
        </w:rPr>
        <w:t>Controllers</w:t>
      </w:r>
      <w:proofErr w:type="spellEnd"/>
      <w:r w:rsidRPr="00600550">
        <w:rPr>
          <w:rFonts w:ascii="Arial" w:hAnsi="Arial"/>
          <w:i/>
          <w:iCs/>
          <w:sz w:val="20"/>
        </w:rPr>
        <w:t>;</w:t>
      </w:r>
    </w:p>
    <w:p w14:paraId="1710B3B9" w14:textId="77777777" w:rsidR="00563DA4" w:rsidRPr="00600550" w:rsidRDefault="00563DA4" w:rsidP="00563DA4">
      <w:pPr>
        <w:pStyle w:val="a5"/>
        <w:numPr>
          <w:ilvl w:val="0"/>
          <w:numId w:val="0"/>
        </w:numPr>
        <w:spacing w:before="0" w:after="0" w:line="240" w:lineRule="auto"/>
        <w:rPr>
          <w:rFonts w:ascii="Arial" w:hAnsi="Arial"/>
          <w:i/>
          <w:iCs/>
          <w:sz w:val="20"/>
        </w:rPr>
      </w:pPr>
    </w:p>
    <w:p w14:paraId="53188A68" w14:textId="74FF7F4E" w:rsidR="00A21977" w:rsidRDefault="00A21977" w:rsidP="00410E66">
      <w:pPr>
        <w:pStyle w:val="a5"/>
        <w:tabs>
          <w:tab w:val="num" w:pos="1843"/>
        </w:tabs>
        <w:spacing w:before="0" w:after="0" w:line="240" w:lineRule="auto"/>
        <w:ind w:left="1418" w:hanging="862"/>
        <w:rPr>
          <w:rFonts w:ascii="Arial" w:hAnsi="Arial"/>
          <w:sz w:val="20"/>
        </w:rPr>
      </w:pPr>
      <w:r w:rsidRPr="00600550">
        <w:rPr>
          <w:rFonts w:ascii="Arial" w:hAnsi="Arial"/>
          <w:sz w:val="20"/>
        </w:rPr>
        <w:t>Controladores de domínio gerenciados por usuários ilegítimos;</w:t>
      </w:r>
    </w:p>
    <w:p w14:paraId="08C3CD66" w14:textId="77777777" w:rsidR="00563DA4" w:rsidRPr="00600550" w:rsidRDefault="00563DA4" w:rsidP="00563DA4">
      <w:pPr>
        <w:pStyle w:val="a5"/>
        <w:numPr>
          <w:ilvl w:val="0"/>
          <w:numId w:val="0"/>
        </w:numPr>
        <w:spacing w:before="0" w:after="0" w:line="240" w:lineRule="auto"/>
        <w:rPr>
          <w:rFonts w:ascii="Arial" w:hAnsi="Arial"/>
          <w:sz w:val="20"/>
        </w:rPr>
      </w:pPr>
    </w:p>
    <w:p w14:paraId="6F82A04E" w14:textId="7E2D7B0F" w:rsidR="00A21977" w:rsidRDefault="00A21977" w:rsidP="00410E66">
      <w:pPr>
        <w:pStyle w:val="a5"/>
        <w:tabs>
          <w:tab w:val="num" w:pos="1843"/>
        </w:tabs>
        <w:spacing w:before="0" w:after="0" w:line="240" w:lineRule="auto"/>
        <w:ind w:left="1418" w:hanging="862"/>
        <w:rPr>
          <w:rFonts w:ascii="Arial" w:hAnsi="Arial"/>
          <w:sz w:val="20"/>
        </w:rPr>
      </w:pPr>
      <w:r w:rsidRPr="00600550">
        <w:rPr>
          <w:rFonts w:ascii="Arial" w:hAnsi="Arial"/>
          <w:sz w:val="20"/>
        </w:rPr>
        <w:t xml:space="preserve">Validação de certificado mapeado através de atributo </w:t>
      </w:r>
      <w:proofErr w:type="spellStart"/>
      <w:r w:rsidRPr="00600550">
        <w:rPr>
          <w:rFonts w:ascii="Arial" w:hAnsi="Arial"/>
          <w:i/>
          <w:iCs/>
          <w:sz w:val="20"/>
        </w:rPr>
        <w:t>altSecurityIdentities</w:t>
      </w:r>
      <w:proofErr w:type="spellEnd"/>
      <w:r w:rsidRPr="00600550">
        <w:rPr>
          <w:rFonts w:ascii="Arial" w:hAnsi="Arial"/>
          <w:sz w:val="20"/>
        </w:rPr>
        <w:t xml:space="preserve"> em contas privilegiadas;</w:t>
      </w:r>
    </w:p>
    <w:p w14:paraId="31D6E68F" w14:textId="77777777" w:rsidR="00563DA4" w:rsidRPr="00600550" w:rsidRDefault="00563DA4" w:rsidP="00563DA4">
      <w:pPr>
        <w:pStyle w:val="a5"/>
        <w:numPr>
          <w:ilvl w:val="0"/>
          <w:numId w:val="0"/>
        </w:numPr>
        <w:spacing w:before="0" w:after="0" w:line="240" w:lineRule="auto"/>
        <w:rPr>
          <w:rFonts w:ascii="Arial" w:hAnsi="Arial"/>
          <w:sz w:val="20"/>
        </w:rPr>
      </w:pPr>
    </w:p>
    <w:p w14:paraId="014CB917" w14:textId="71AE6CAC" w:rsidR="00A21977" w:rsidRDefault="00A21977" w:rsidP="000638FF">
      <w:pPr>
        <w:pStyle w:val="a5"/>
        <w:tabs>
          <w:tab w:val="num" w:pos="1843"/>
        </w:tabs>
        <w:spacing w:before="0" w:after="0" w:line="240" w:lineRule="auto"/>
        <w:ind w:left="1418" w:hanging="862"/>
        <w:rPr>
          <w:rFonts w:ascii="Arial" w:hAnsi="Arial"/>
          <w:sz w:val="20"/>
        </w:rPr>
      </w:pPr>
      <w:r w:rsidRPr="00600550">
        <w:rPr>
          <w:rFonts w:ascii="Arial" w:hAnsi="Arial"/>
          <w:sz w:val="20"/>
        </w:rPr>
        <w:t xml:space="preserve">Validação de uso de protocolo </w:t>
      </w:r>
      <w:proofErr w:type="spellStart"/>
      <w:r w:rsidRPr="00600550">
        <w:rPr>
          <w:rFonts w:ascii="Arial" w:hAnsi="Arial"/>
          <w:i/>
          <w:iCs/>
          <w:sz w:val="20"/>
        </w:rPr>
        <w:t>Netlogon</w:t>
      </w:r>
      <w:proofErr w:type="spellEnd"/>
      <w:r w:rsidRPr="00600550">
        <w:rPr>
          <w:rFonts w:ascii="Arial" w:hAnsi="Arial"/>
          <w:i/>
          <w:iCs/>
          <w:sz w:val="20"/>
        </w:rPr>
        <w:t xml:space="preserve"> </w:t>
      </w:r>
      <w:r w:rsidRPr="00600550">
        <w:rPr>
          <w:rFonts w:ascii="Arial" w:hAnsi="Arial"/>
          <w:sz w:val="20"/>
        </w:rPr>
        <w:t>inseguro (</w:t>
      </w:r>
      <w:proofErr w:type="spellStart"/>
      <w:r w:rsidRPr="00600550">
        <w:rPr>
          <w:rFonts w:ascii="Arial" w:hAnsi="Arial"/>
          <w:sz w:val="20"/>
        </w:rPr>
        <w:t>Zerologon</w:t>
      </w:r>
      <w:proofErr w:type="spellEnd"/>
      <w:r w:rsidRPr="00600550">
        <w:rPr>
          <w:rFonts w:ascii="Arial" w:hAnsi="Arial"/>
          <w:sz w:val="20"/>
        </w:rPr>
        <w:t>/CVE-2020-1472);</w:t>
      </w:r>
    </w:p>
    <w:p w14:paraId="4B8BF0DA" w14:textId="77777777" w:rsidR="00563DA4" w:rsidRPr="00600550" w:rsidRDefault="00563DA4" w:rsidP="000638FF">
      <w:pPr>
        <w:pStyle w:val="a5"/>
        <w:numPr>
          <w:ilvl w:val="0"/>
          <w:numId w:val="0"/>
        </w:numPr>
        <w:spacing w:before="0" w:after="0" w:line="240" w:lineRule="auto"/>
        <w:rPr>
          <w:rFonts w:ascii="Arial" w:hAnsi="Arial"/>
          <w:sz w:val="20"/>
        </w:rPr>
      </w:pPr>
    </w:p>
    <w:p w14:paraId="7765586E" w14:textId="709B06F4" w:rsidR="00A21977" w:rsidRDefault="00A21977" w:rsidP="000638FF">
      <w:pPr>
        <w:pStyle w:val="a3"/>
        <w:numPr>
          <w:ilvl w:val="3"/>
          <w:numId w:val="4"/>
        </w:numPr>
        <w:spacing w:before="0" w:after="0" w:line="240" w:lineRule="auto"/>
        <w:ind w:hanging="862"/>
        <w:rPr>
          <w:rFonts w:ascii="Arial" w:hAnsi="Arial"/>
          <w:sz w:val="20"/>
        </w:rPr>
      </w:pPr>
      <w:r w:rsidRPr="00600550">
        <w:rPr>
          <w:rFonts w:ascii="Arial" w:hAnsi="Arial"/>
          <w:sz w:val="20"/>
        </w:rPr>
        <w:t>A solução deve identificar vulnerabilidades e configurações incorretas do AD à medida que são introduzidas sendo:</w:t>
      </w:r>
    </w:p>
    <w:p w14:paraId="0666A2AC" w14:textId="77777777" w:rsidR="00563DA4" w:rsidRPr="00600550" w:rsidRDefault="00563DA4" w:rsidP="000638FF">
      <w:pPr>
        <w:pStyle w:val="a3"/>
        <w:numPr>
          <w:ilvl w:val="0"/>
          <w:numId w:val="0"/>
        </w:numPr>
        <w:spacing w:before="0" w:after="0" w:line="240" w:lineRule="auto"/>
        <w:ind w:left="1854"/>
        <w:rPr>
          <w:rFonts w:ascii="Arial" w:hAnsi="Arial"/>
          <w:sz w:val="20"/>
        </w:rPr>
      </w:pPr>
    </w:p>
    <w:p w14:paraId="05FE7332" w14:textId="2A7B66D8" w:rsidR="00A21977" w:rsidRDefault="00A21977" w:rsidP="000638FF">
      <w:pPr>
        <w:pStyle w:val="a5"/>
        <w:tabs>
          <w:tab w:val="num" w:pos="2977"/>
        </w:tabs>
        <w:spacing w:before="0" w:after="0" w:line="240" w:lineRule="auto"/>
        <w:ind w:left="2268" w:hanging="862"/>
        <w:rPr>
          <w:rFonts w:ascii="Arial" w:hAnsi="Arial"/>
          <w:sz w:val="20"/>
        </w:rPr>
      </w:pPr>
      <w:r w:rsidRPr="00600550">
        <w:rPr>
          <w:rFonts w:ascii="Arial" w:hAnsi="Arial"/>
          <w:sz w:val="20"/>
        </w:rPr>
        <w:t>Identificar todas as vulnerabilidades e configurações incorretas no AD;</w:t>
      </w:r>
    </w:p>
    <w:p w14:paraId="5B253573" w14:textId="77777777" w:rsidR="00563DA4" w:rsidRPr="00600550" w:rsidRDefault="00563DA4" w:rsidP="000638FF">
      <w:pPr>
        <w:pStyle w:val="a5"/>
        <w:numPr>
          <w:ilvl w:val="0"/>
          <w:numId w:val="0"/>
        </w:numPr>
        <w:tabs>
          <w:tab w:val="num" w:pos="4406"/>
        </w:tabs>
        <w:spacing w:before="0" w:after="0" w:line="240" w:lineRule="auto"/>
        <w:ind w:left="2268"/>
        <w:rPr>
          <w:rFonts w:ascii="Arial" w:hAnsi="Arial"/>
          <w:sz w:val="20"/>
        </w:rPr>
      </w:pPr>
    </w:p>
    <w:p w14:paraId="0D95EE27" w14:textId="3D805378" w:rsidR="00A21977" w:rsidRDefault="00A21977" w:rsidP="000638FF">
      <w:pPr>
        <w:pStyle w:val="a5"/>
        <w:tabs>
          <w:tab w:val="num" w:pos="2977"/>
        </w:tabs>
        <w:spacing w:before="0" w:after="0" w:line="240" w:lineRule="auto"/>
        <w:ind w:left="2268" w:hanging="862"/>
        <w:rPr>
          <w:rFonts w:ascii="Arial" w:hAnsi="Arial"/>
          <w:sz w:val="20"/>
        </w:rPr>
      </w:pPr>
      <w:r w:rsidRPr="00600550">
        <w:rPr>
          <w:rFonts w:ascii="Arial" w:hAnsi="Arial"/>
          <w:sz w:val="20"/>
        </w:rPr>
        <w:t>Monitorar relações de confiança perigosas em toda a estrutura AD;</w:t>
      </w:r>
    </w:p>
    <w:p w14:paraId="7F0F0280" w14:textId="77777777" w:rsidR="00563DA4" w:rsidRPr="00600550" w:rsidRDefault="00563DA4" w:rsidP="000638FF">
      <w:pPr>
        <w:pStyle w:val="a5"/>
        <w:numPr>
          <w:ilvl w:val="0"/>
          <w:numId w:val="0"/>
        </w:numPr>
        <w:tabs>
          <w:tab w:val="num" w:pos="4406"/>
        </w:tabs>
        <w:spacing w:before="0" w:after="0" w:line="240" w:lineRule="auto"/>
        <w:rPr>
          <w:rFonts w:ascii="Arial" w:hAnsi="Arial"/>
          <w:sz w:val="20"/>
        </w:rPr>
      </w:pPr>
    </w:p>
    <w:p w14:paraId="4BDE0F5B" w14:textId="0F0F3440" w:rsidR="00A21977" w:rsidRDefault="00A21977" w:rsidP="000638FF">
      <w:pPr>
        <w:pStyle w:val="a5"/>
        <w:tabs>
          <w:tab w:val="num" w:pos="2977"/>
        </w:tabs>
        <w:spacing w:before="0" w:after="0" w:line="240" w:lineRule="auto"/>
        <w:ind w:left="2268" w:hanging="862"/>
        <w:rPr>
          <w:rFonts w:ascii="Arial" w:hAnsi="Arial"/>
          <w:sz w:val="20"/>
        </w:rPr>
      </w:pPr>
      <w:r w:rsidRPr="00600550">
        <w:rPr>
          <w:rFonts w:ascii="Arial" w:hAnsi="Arial"/>
          <w:sz w:val="20"/>
        </w:rPr>
        <w:t xml:space="preserve">Apresentar ameaças e alterações sem a necessidade de </w:t>
      </w:r>
      <w:proofErr w:type="spellStart"/>
      <w:r w:rsidRPr="00600550">
        <w:rPr>
          <w:rFonts w:ascii="Arial" w:hAnsi="Arial"/>
          <w:i/>
          <w:iCs/>
          <w:sz w:val="20"/>
        </w:rPr>
        <w:t>Scans</w:t>
      </w:r>
      <w:proofErr w:type="spellEnd"/>
      <w:r w:rsidRPr="00600550">
        <w:rPr>
          <w:rFonts w:ascii="Arial" w:hAnsi="Arial"/>
          <w:sz w:val="20"/>
        </w:rPr>
        <w:t xml:space="preserve"> estáticos e programados no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e sua infraestrutura;</w:t>
      </w:r>
    </w:p>
    <w:p w14:paraId="55542223" w14:textId="77777777" w:rsidR="00563DA4" w:rsidRPr="00600550" w:rsidRDefault="00563DA4" w:rsidP="000638FF">
      <w:pPr>
        <w:pStyle w:val="a5"/>
        <w:numPr>
          <w:ilvl w:val="0"/>
          <w:numId w:val="0"/>
        </w:numPr>
        <w:tabs>
          <w:tab w:val="num" w:pos="4406"/>
        </w:tabs>
        <w:spacing w:before="0" w:after="0" w:line="240" w:lineRule="auto"/>
        <w:rPr>
          <w:rFonts w:ascii="Arial" w:hAnsi="Arial"/>
          <w:sz w:val="20"/>
        </w:rPr>
      </w:pPr>
    </w:p>
    <w:p w14:paraId="20FFF0F3" w14:textId="62BA6B4A" w:rsidR="00A21977" w:rsidRDefault="00A21977" w:rsidP="000638FF">
      <w:pPr>
        <w:pStyle w:val="a5"/>
        <w:tabs>
          <w:tab w:val="num" w:pos="2977"/>
        </w:tabs>
        <w:spacing w:before="0" w:after="0" w:line="240" w:lineRule="auto"/>
        <w:ind w:left="2268" w:hanging="862"/>
        <w:rPr>
          <w:rFonts w:ascii="Arial" w:hAnsi="Arial"/>
          <w:sz w:val="20"/>
        </w:rPr>
      </w:pPr>
      <w:r w:rsidRPr="00600550">
        <w:rPr>
          <w:rFonts w:ascii="Arial" w:hAnsi="Arial"/>
          <w:sz w:val="20"/>
        </w:rPr>
        <w:t>Apresentar as ameaças e alterações em tempo real ou em menos de cinco minutos;</w:t>
      </w:r>
    </w:p>
    <w:p w14:paraId="24B2F1F7" w14:textId="77777777" w:rsidR="000638FF" w:rsidRPr="00600550" w:rsidRDefault="000638FF" w:rsidP="000638FF">
      <w:pPr>
        <w:pStyle w:val="a5"/>
        <w:numPr>
          <w:ilvl w:val="0"/>
          <w:numId w:val="0"/>
        </w:numPr>
        <w:tabs>
          <w:tab w:val="num" w:pos="4406"/>
        </w:tabs>
        <w:spacing w:before="0" w:after="0" w:line="240" w:lineRule="auto"/>
        <w:rPr>
          <w:rFonts w:ascii="Arial" w:hAnsi="Arial"/>
          <w:sz w:val="20"/>
        </w:rPr>
      </w:pPr>
    </w:p>
    <w:p w14:paraId="15CB5A6B" w14:textId="1D4F422A" w:rsidR="00A21977" w:rsidRDefault="00A21977" w:rsidP="000638FF">
      <w:pPr>
        <w:pStyle w:val="a3"/>
        <w:numPr>
          <w:ilvl w:val="3"/>
          <w:numId w:val="4"/>
        </w:numPr>
        <w:spacing w:before="0" w:after="0" w:line="240" w:lineRule="auto"/>
        <w:rPr>
          <w:rFonts w:ascii="Arial" w:hAnsi="Arial"/>
          <w:sz w:val="20"/>
        </w:rPr>
      </w:pPr>
      <w:r w:rsidRPr="00600550">
        <w:rPr>
          <w:rFonts w:ascii="Arial" w:hAnsi="Arial"/>
          <w:sz w:val="20"/>
        </w:rPr>
        <w:t>Detecção e resposta a ataques:</w:t>
      </w:r>
    </w:p>
    <w:p w14:paraId="04A9FF08" w14:textId="77777777" w:rsidR="000638FF" w:rsidRPr="00600550" w:rsidRDefault="000638FF" w:rsidP="000638FF">
      <w:pPr>
        <w:pStyle w:val="a3"/>
        <w:numPr>
          <w:ilvl w:val="0"/>
          <w:numId w:val="0"/>
        </w:numPr>
        <w:spacing w:before="0" w:after="0" w:line="240" w:lineRule="auto"/>
        <w:ind w:left="1854"/>
        <w:rPr>
          <w:rFonts w:ascii="Arial" w:hAnsi="Arial"/>
          <w:sz w:val="20"/>
        </w:rPr>
      </w:pPr>
    </w:p>
    <w:p w14:paraId="355880EE" w14:textId="0C3E2143" w:rsidR="00A21977" w:rsidRDefault="00A21977" w:rsidP="000638FF">
      <w:pPr>
        <w:pStyle w:val="a5"/>
        <w:tabs>
          <w:tab w:val="clear" w:pos="4406"/>
        </w:tabs>
        <w:spacing w:before="0" w:after="0" w:line="240" w:lineRule="auto"/>
        <w:ind w:left="1560" w:hanging="11"/>
        <w:rPr>
          <w:rFonts w:ascii="Arial" w:hAnsi="Arial"/>
          <w:sz w:val="20"/>
        </w:rPr>
      </w:pPr>
      <w:r w:rsidRPr="00600550">
        <w:rPr>
          <w:rFonts w:ascii="Arial" w:hAnsi="Arial"/>
          <w:sz w:val="20"/>
        </w:rPr>
        <w:t xml:space="preserve">Monitorar continuamente os indicadores de possíveis ataque como </w:t>
      </w:r>
      <w:proofErr w:type="spellStart"/>
      <w:r w:rsidRPr="00600550">
        <w:rPr>
          <w:rFonts w:ascii="Arial" w:hAnsi="Arial"/>
          <w:sz w:val="20"/>
        </w:rPr>
        <w:t>DCSync</w:t>
      </w:r>
      <w:proofErr w:type="spellEnd"/>
      <w:r w:rsidRPr="00600550">
        <w:rPr>
          <w:rFonts w:ascii="Arial" w:hAnsi="Arial"/>
          <w:sz w:val="20"/>
        </w:rPr>
        <w:t xml:space="preserve">, </w:t>
      </w:r>
      <w:proofErr w:type="spellStart"/>
      <w:r w:rsidRPr="00600550">
        <w:rPr>
          <w:rFonts w:ascii="Arial" w:hAnsi="Arial"/>
          <w:sz w:val="20"/>
        </w:rPr>
        <w:t>DCShadow</w:t>
      </w:r>
      <w:proofErr w:type="spellEnd"/>
      <w:r w:rsidRPr="00600550">
        <w:rPr>
          <w:rFonts w:ascii="Arial" w:hAnsi="Arial"/>
          <w:sz w:val="20"/>
        </w:rPr>
        <w:t xml:space="preserve">, </w:t>
      </w:r>
      <w:proofErr w:type="spellStart"/>
      <w:r w:rsidRPr="00600550">
        <w:rPr>
          <w:rFonts w:ascii="Arial" w:hAnsi="Arial"/>
          <w:sz w:val="20"/>
        </w:rPr>
        <w:t>Password</w:t>
      </w:r>
      <w:proofErr w:type="spellEnd"/>
      <w:r w:rsidRPr="00600550">
        <w:rPr>
          <w:rFonts w:ascii="Arial" w:hAnsi="Arial"/>
          <w:sz w:val="20"/>
        </w:rPr>
        <w:t xml:space="preserve"> </w:t>
      </w:r>
      <w:proofErr w:type="spellStart"/>
      <w:r w:rsidRPr="00600550">
        <w:rPr>
          <w:rFonts w:ascii="Arial" w:hAnsi="Arial"/>
          <w:sz w:val="20"/>
        </w:rPr>
        <w:t>Spraying</w:t>
      </w:r>
      <w:proofErr w:type="spellEnd"/>
      <w:r w:rsidRPr="00600550">
        <w:rPr>
          <w:rFonts w:ascii="Arial" w:hAnsi="Arial"/>
          <w:sz w:val="20"/>
        </w:rPr>
        <w:t xml:space="preserve">, </w:t>
      </w:r>
      <w:proofErr w:type="spellStart"/>
      <w:r w:rsidRPr="00600550">
        <w:rPr>
          <w:rFonts w:ascii="Arial" w:hAnsi="Arial"/>
          <w:sz w:val="20"/>
        </w:rPr>
        <w:t>Password</w:t>
      </w:r>
      <w:proofErr w:type="spellEnd"/>
      <w:r w:rsidRPr="00600550">
        <w:rPr>
          <w:rFonts w:ascii="Arial" w:hAnsi="Arial"/>
          <w:sz w:val="20"/>
        </w:rPr>
        <w:t xml:space="preserve"> </w:t>
      </w:r>
      <w:proofErr w:type="spellStart"/>
      <w:r w:rsidRPr="00600550">
        <w:rPr>
          <w:rFonts w:ascii="Arial" w:hAnsi="Arial"/>
          <w:sz w:val="20"/>
        </w:rPr>
        <w:t>Guessing</w:t>
      </w:r>
      <w:proofErr w:type="spellEnd"/>
      <w:r w:rsidRPr="00600550">
        <w:rPr>
          <w:rFonts w:ascii="Arial" w:hAnsi="Arial"/>
          <w:sz w:val="20"/>
        </w:rPr>
        <w:t>/</w:t>
      </w:r>
      <w:proofErr w:type="spellStart"/>
      <w:r w:rsidRPr="00600550">
        <w:rPr>
          <w:rFonts w:ascii="Arial" w:hAnsi="Arial"/>
          <w:sz w:val="20"/>
        </w:rPr>
        <w:t>Brute</w:t>
      </w:r>
      <w:proofErr w:type="spellEnd"/>
      <w:r w:rsidRPr="00600550">
        <w:rPr>
          <w:rFonts w:ascii="Arial" w:hAnsi="Arial"/>
          <w:sz w:val="20"/>
        </w:rPr>
        <w:t xml:space="preserve"> Force, </w:t>
      </w:r>
      <w:proofErr w:type="spellStart"/>
      <w:r w:rsidRPr="00600550">
        <w:rPr>
          <w:rFonts w:ascii="Arial" w:hAnsi="Arial"/>
          <w:sz w:val="20"/>
        </w:rPr>
        <w:t>Lsaas</w:t>
      </w:r>
      <w:proofErr w:type="spellEnd"/>
      <w:r w:rsidRPr="00600550">
        <w:rPr>
          <w:rFonts w:ascii="Arial" w:hAnsi="Arial"/>
          <w:sz w:val="20"/>
        </w:rPr>
        <w:t xml:space="preserve"> </w:t>
      </w:r>
      <w:proofErr w:type="spellStart"/>
      <w:r w:rsidRPr="00600550">
        <w:rPr>
          <w:rFonts w:ascii="Arial" w:hAnsi="Arial"/>
          <w:sz w:val="20"/>
        </w:rPr>
        <w:t>Injecton</w:t>
      </w:r>
      <w:proofErr w:type="spellEnd"/>
      <w:r w:rsidRPr="00600550">
        <w:rPr>
          <w:rFonts w:ascii="Arial" w:hAnsi="Arial"/>
          <w:sz w:val="20"/>
        </w:rPr>
        <w:t xml:space="preserve"> nos controladores de domínio, Golden Ticket, NTLM Relay, entre outros;</w:t>
      </w:r>
    </w:p>
    <w:p w14:paraId="468EAE01" w14:textId="77777777" w:rsidR="000638FF" w:rsidRPr="00600550" w:rsidRDefault="000638FF" w:rsidP="000638FF">
      <w:pPr>
        <w:pStyle w:val="a5"/>
        <w:numPr>
          <w:ilvl w:val="0"/>
          <w:numId w:val="0"/>
        </w:numPr>
        <w:spacing w:before="0" w:after="0" w:line="240" w:lineRule="auto"/>
        <w:ind w:left="1560"/>
        <w:rPr>
          <w:rFonts w:ascii="Arial" w:hAnsi="Arial"/>
          <w:sz w:val="20"/>
        </w:rPr>
      </w:pPr>
    </w:p>
    <w:p w14:paraId="1F56FDEF" w14:textId="52A9B74C" w:rsidR="00A21977" w:rsidRDefault="00A21977" w:rsidP="000638FF">
      <w:pPr>
        <w:pStyle w:val="a5"/>
        <w:tabs>
          <w:tab w:val="clear" w:pos="4406"/>
        </w:tabs>
        <w:spacing w:before="0" w:after="0" w:line="240" w:lineRule="auto"/>
        <w:ind w:left="1560" w:hanging="11"/>
        <w:rPr>
          <w:rFonts w:ascii="Arial" w:hAnsi="Arial"/>
          <w:sz w:val="20"/>
        </w:rPr>
      </w:pPr>
      <w:r w:rsidRPr="00600550">
        <w:rPr>
          <w:rFonts w:ascii="Arial" w:hAnsi="Arial"/>
          <w:sz w:val="20"/>
        </w:rPr>
        <w:t>Detecção de ataques ao AD em tempo real ou em menos de um minuto;</w:t>
      </w:r>
    </w:p>
    <w:p w14:paraId="53E9C616" w14:textId="77777777" w:rsidR="000638FF" w:rsidRPr="00600550" w:rsidRDefault="000638FF" w:rsidP="000638FF">
      <w:pPr>
        <w:pStyle w:val="a5"/>
        <w:numPr>
          <w:ilvl w:val="0"/>
          <w:numId w:val="0"/>
        </w:numPr>
        <w:spacing w:before="0" w:after="0" w:line="240" w:lineRule="auto"/>
        <w:rPr>
          <w:rFonts w:ascii="Arial" w:hAnsi="Arial"/>
          <w:sz w:val="20"/>
        </w:rPr>
      </w:pPr>
    </w:p>
    <w:p w14:paraId="67587AA3" w14:textId="085F8E45" w:rsidR="00A21977" w:rsidRDefault="00A21977" w:rsidP="000638FF">
      <w:pPr>
        <w:pStyle w:val="a5"/>
        <w:tabs>
          <w:tab w:val="clear" w:pos="4406"/>
        </w:tabs>
        <w:spacing w:before="0" w:after="0" w:line="240" w:lineRule="auto"/>
        <w:ind w:left="1560" w:hanging="11"/>
        <w:rPr>
          <w:rFonts w:ascii="Arial" w:hAnsi="Arial"/>
          <w:sz w:val="20"/>
        </w:rPr>
      </w:pPr>
      <w:r w:rsidRPr="00600550">
        <w:rPr>
          <w:rFonts w:ascii="Arial" w:hAnsi="Arial"/>
          <w:sz w:val="20"/>
        </w:rPr>
        <w:t>Análise detalhada do ataque, apresentando ativo de origem, vetor de ataque, controlador de domínio afetado, técnica aplicada;</w:t>
      </w:r>
    </w:p>
    <w:p w14:paraId="54E1B2C0" w14:textId="77777777" w:rsidR="000638FF" w:rsidRPr="00600550" w:rsidRDefault="000638FF" w:rsidP="000638FF">
      <w:pPr>
        <w:pStyle w:val="a5"/>
        <w:numPr>
          <w:ilvl w:val="0"/>
          <w:numId w:val="0"/>
        </w:numPr>
        <w:spacing w:before="0" w:after="0" w:line="240" w:lineRule="auto"/>
        <w:rPr>
          <w:rFonts w:ascii="Arial" w:hAnsi="Arial"/>
          <w:sz w:val="20"/>
        </w:rPr>
      </w:pPr>
    </w:p>
    <w:p w14:paraId="48659DA0" w14:textId="3A0DBC71" w:rsidR="00A21977" w:rsidRDefault="00A21977" w:rsidP="000638FF">
      <w:pPr>
        <w:pStyle w:val="a5"/>
        <w:tabs>
          <w:tab w:val="clear" w:pos="4406"/>
        </w:tabs>
        <w:spacing w:before="0" w:after="0" w:line="240" w:lineRule="auto"/>
        <w:ind w:left="1560" w:hanging="11"/>
        <w:rPr>
          <w:rFonts w:ascii="Arial" w:hAnsi="Arial"/>
          <w:sz w:val="20"/>
        </w:rPr>
      </w:pPr>
      <w:r w:rsidRPr="00600550">
        <w:rPr>
          <w:rFonts w:ascii="Arial" w:hAnsi="Arial"/>
          <w:sz w:val="20"/>
        </w:rPr>
        <w:t>Apresentação de ataques em uma linha do tempo;</w:t>
      </w:r>
    </w:p>
    <w:p w14:paraId="3C031796" w14:textId="77777777" w:rsidR="000638FF" w:rsidRPr="00600550" w:rsidRDefault="000638FF" w:rsidP="000638FF">
      <w:pPr>
        <w:pStyle w:val="a5"/>
        <w:numPr>
          <w:ilvl w:val="0"/>
          <w:numId w:val="0"/>
        </w:numPr>
        <w:spacing w:before="0" w:after="0" w:line="240" w:lineRule="auto"/>
        <w:rPr>
          <w:rFonts w:ascii="Arial" w:hAnsi="Arial"/>
          <w:sz w:val="20"/>
        </w:rPr>
      </w:pPr>
    </w:p>
    <w:p w14:paraId="7D5CD7DE" w14:textId="46AF2BF4" w:rsidR="00A21977" w:rsidRDefault="00A21977" w:rsidP="000638FF">
      <w:pPr>
        <w:pStyle w:val="a5"/>
        <w:tabs>
          <w:tab w:val="clear" w:pos="4406"/>
        </w:tabs>
        <w:spacing w:before="0" w:after="0" w:line="240" w:lineRule="auto"/>
        <w:ind w:left="1560" w:hanging="11"/>
        <w:rPr>
          <w:rFonts w:ascii="Arial" w:hAnsi="Arial"/>
          <w:sz w:val="20"/>
        </w:rPr>
      </w:pPr>
      <w:r w:rsidRPr="00600550">
        <w:rPr>
          <w:rFonts w:ascii="Arial" w:hAnsi="Arial"/>
          <w:sz w:val="20"/>
        </w:rPr>
        <w:t xml:space="preserve">Investigar ameaças, reproduzir ataques e procurar por </w:t>
      </w:r>
      <w:proofErr w:type="spellStart"/>
      <w:r w:rsidRPr="00600550">
        <w:rPr>
          <w:rFonts w:ascii="Arial" w:hAnsi="Arial"/>
          <w:i/>
          <w:iCs/>
          <w:sz w:val="20"/>
        </w:rPr>
        <w:t>Backdoors</w:t>
      </w:r>
      <w:proofErr w:type="spellEnd"/>
      <w:r w:rsidRPr="00600550">
        <w:rPr>
          <w:rFonts w:ascii="Arial" w:hAnsi="Arial"/>
          <w:sz w:val="20"/>
        </w:rPr>
        <w:t>;</w:t>
      </w:r>
    </w:p>
    <w:p w14:paraId="49360B5A" w14:textId="77777777" w:rsidR="000638FF" w:rsidRPr="00600550" w:rsidRDefault="000638FF" w:rsidP="000638FF">
      <w:pPr>
        <w:pStyle w:val="a5"/>
        <w:numPr>
          <w:ilvl w:val="0"/>
          <w:numId w:val="0"/>
        </w:numPr>
        <w:spacing w:before="0" w:after="0" w:line="240" w:lineRule="auto"/>
        <w:rPr>
          <w:rFonts w:ascii="Arial" w:hAnsi="Arial"/>
          <w:sz w:val="20"/>
        </w:rPr>
      </w:pPr>
    </w:p>
    <w:p w14:paraId="6DD24A32" w14:textId="74E724B6" w:rsidR="00A21977" w:rsidRDefault="00A21977" w:rsidP="000638FF">
      <w:pPr>
        <w:pStyle w:val="a5"/>
        <w:tabs>
          <w:tab w:val="clear" w:pos="4406"/>
        </w:tabs>
        <w:spacing w:before="0" w:after="0" w:line="240" w:lineRule="auto"/>
        <w:ind w:left="1560" w:hanging="11"/>
        <w:rPr>
          <w:rFonts w:ascii="Arial" w:hAnsi="Arial"/>
          <w:sz w:val="20"/>
        </w:rPr>
      </w:pPr>
      <w:r w:rsidRPr="00600550">
        <w:rPr>
          <w:rFonts w:ascii="Arial" w:hAnsi="Arial"/>
          <w:sz w:val="20"/>
        </w:rPr>
        <w:t>Permitir busca ágil de eventos específicos na base da solução através de queries customizadas;</w:t>
      </w:r>
    </w:p>
    <w:p w14:paraId="62785812" w14:textId="77777777" w:rsidR="000638FF" w:rsidRPr="00600550" w:rsidRDefault="000638FF" w:rsidP="000638FF">
      <w:pPr>
        <w:pStyle w:val="a5"/>
        <w:numPr>
          <w:ilvl w:val="0"/>
          <w:numId w:val="0"/>
        </w:numPr>
        <w:spacing w:before="0" w:after="0" w:line="240" w:lineRule="auto"/>
        <w:rPr>
          <w:rFonts w:ascii="Arial" w:hAnsi="Arial"/>
          <w:sz w:val="20"/>
        </w:rPr>
      </w:pPr>
    </w:p>
    <w:p w14:paraId="37754565" w14:textId="2C9F80FC" w:rsidR="00A21977" w:rsidRDefault="00A21977" w:rsidP="000638FF">
      <w:pPr>
        <w:pStyle w:val="a3"/>
        <w:numPr>
          <w:ilvl w:val="3"/>
          <w:numId w:val="4"/>
        </w:numPr>
        <w:spacing w:before="0" w:after="0" w:line="240" w:lineRule="auto"/>
        <w:rPr>
          <w:rFonts w:ascii="Arial" w:hAnsi="Arial"/>
          <w:sz w:val="20"/>
        </w:rPr>
      </w:pPr>
      <w:r w:rsidRPr="00600550">
        <w:rPr>
          <w:rFonts w:ascii="Arial" w:hAnsi="Arial"/>
          <w:sz w:val="20"/>
        </w:rPr>
        <w:t>A solução deve ser capaz de enviar alertas por e-mail;</w:t>
      </w:r>
    </w:p>
    <w:p w14:paraId="7E240E3F" w14:textId="77777777" w:rsidR="00870BED" w:rsidRPr="00600550" w:rsidRDefault="00870BED" w:rsidP="00870BED">
      <w:pPr>
        <w:pStyle w:val="a3"/>
        <w:numPr>
          <w:ilvl w:val="0"/>
          <w:numId w:val="0"/>
        </w:numPr>
        <w:spacing w:before="0" w:after="0" w:line="240" w:lineRule="auto"/>
        <w:ind w:left="1854"/>
        <w:rPr>
          <w:rFonts w:ascii="Arial" w:hAnsi="Arial"/>
          <w:sz w:val="20"/>
        </w:rPr>
      </w:pPr>
    </w:p>
    <w:p w14:paraId="28F3F674" w14:textId="48438AC3" w:rsidR="00A21977" w:rsidRDefault="00A21977" w:rsidP="000638FF">
      <w:pPr>
        <w:pStyle w:val="a3"/>
        <w:numPr>
          <w:ilvl w:val="3"/>
          <w:numId w:val="4"/>
        </w:numPr>
        <w:spacing w:before="0" w:after="0" w:line="240" w:lineRule="auto"/>
        <w:rPr>
          <w:rFonts w:ascii="Arial" w:hAnsi="Arial"/>
          <w:sz w:val="20"/>
        </w:rPr>
      </w:pPr>
      <w:r w:rsidRPr="00600550">
        <w:rPr>
          <w:rFonts w:ascii="Arial" w:hAnsi="Arial"/>
          <w:sz w:val="20"/>
        </w:rPr>
        <w:t xml:space="preserve">A solução nativamente deve ser capaz de se integrar com SIEM através de protocolo </w:t>
      </w:r>
      <w:r w:rsidRPr="00600550">
        <w:rPr>
          <w:rFonts w:ascii="Arial" w:hAnsi="Arial"/>
          <w:sz w:val="20"/>
        </w:rPr>
        <w:lastRenderedPageBreak/>
        <w:t>SYSLOG;</w:t>
      </w:r>
    </w:p>
    <w:p w14:paraId="622F28B0" w14:textId="77777777" w:rsidR="00870BED" w:rsidRPr="00600550" w:rsidRDefault="00870BED" w:rsidP="00870BED">
      <w:pPr>
        <w:pStyle w:val="a3"/>
        <w:numPr>
          <w:ilvl w:val="0"/>
          <w:numId w:val="0"/>
        </w:numPr>
        <w:spacing w:before="0" w:after="0" w:line="240" w:lineRule="auto"/>
        <w:rPr>
          <w:rFonts w:ascii="Arial" w:hAnsi="Arial"/>
          <w:sz w:val="20"/>
        </w:rPr>
      </w:pPr>
    </w:p>
    <w:p w14:paraId="324293E9" w14:textId="0E9930FD" w:rsidR="00A21977" w:rsidRDefault="00A21977" w:rsidP="000638FF">
      <w:pPr>
        <w:pStyle w:val="a3"/>
        <w:numPr>
          <w:ilvl w:val="3"/>
          <w:numId w:val="4"/>
        </w:numPr>
        <w:spacing w:before="0" w:after="0" w:line="240" w:lineRule="auto"/>
        <w:rPr>
          <w:rFonts w:ascii="Arial" w:hAnsi="Arial"/>
          <w:sz w:val="20"/>
        </w:rPr>
      </w:pPr>
      <w:r w:rsidRPr="00600550">
        <w:rPr>
          <w:rFonts w:ascii="Arial" w:hAnsi="Arial"/>
          <w:sz w:val="20"/>
        </w:rPr>
        <w:t>A solução deve ser capaz de filtrar e enriquecer os eventos que serão enviados para o SIEM;</w:t>
      </w:r>
    </w:p>
    <w:p w14:paraId="25F9128F" w14:textId="77777777" w:rsidR="00870BED" w:rsidRPr="00600550" w:rsidRDefault="00870BED" w:rsidP="00870BED">
      <w:pPr>
        <w:pStyle w:val="a3"/>
        <w:numPr>
          <w:ilvl w:val="0"/>
          <w:numId w:val="0"/>
        </w:numPr>
        <w:spacing w:before="0" w:after="0" w:line="240" w:lineRule="auto"/>
        <w:rPr>
          <w:rFonts w:ascii="Arial" w:hAnsi="Arial"/>
          <w:sz w:val="20"/>
        </w:rPr>
      </w:pPr>
    </w:p>
    <w:p w14:paraId="3F312E55" w14:textId="2A19B110" w:rsidR="00A21977" w:rsidRDefault="00A21977" w:rsidP="000638FF">
      <w:pPr>
        <w:pStyle w:val="a3"/>
        <w:numPr>
          <w:ilvl w:val="3"/>
          <w:numId w:val="4"/>
        </w:numPr>
        <w:spacing w:before="0" w:after="0" w:line="240" w:lineRule="auto"/>
        <w:rPr>
          <w:rFonts w:ascii="Arial" w:hAnsi="Arial"/>
          <w:sz w:val="20"/>
        </w:rPr>
      </w:pPr>
      <w:r w:rsidRPr="00600550">
        <w:rPr>
          <w:rFonts w:ascii="Arial" w:hAnsi="Arial"/>
          <w:sz w:val="20"/>
        </w:rPr>
        <w:t xml:space="preserve">A solução deve produzir regras YARA na detecção de ataques (Ex. </w:t>
      </w:r>
      <w:proofErr w:type="spellStart"/>
      <w:r w:rsidRPr="00600550">
        <w:rPr>
          <w:rFonts w:ascii="Arial" w:hAnsi="Arial"/>
          <w:sz w:val="20"/>
        </w:rPr>
        <w:t>DCSync</w:t>
      </w:r>
      <w:proofErr w:type="spellEnd"/>
      <w:r w:rsidRPr="00600550">
        <w:rPr>
          <w:rFonts w:ascii="Arial" w:hAnsi="Arial"/>
          <w:sz w:val="20"/>
        </w:rPr>
        <w:t>, Golden Ticket) identificados pela ferramenta;</w:t>
      </w:r>
    </w:p>
    <w:p w14:paraId="36AA7487" w14:textId="77777777" w:rsidR="00870BED" w:rsidRPr="00600550" w:rsidRDefault="00870BED" w:rsidP="00870BED">
      <w:pPr>
        <w:pStyle w:val="a3"/>
        <w:numPr>
          <w:ilvl w:val="0"/>
          <w:numId w:val="0"/>
        </w:numPr>
        <w:spacing w:before="0" w:after="0" w:line="240" w:lineRule="auto"/>
        <w:rPr>
          <w:rFonts w:ascii="Arial" w:hAnsi="Arial"/>
          <w:sz w:val="20"/>
        </w:rPr>
      </w:pPr>
    </w:p>
    <w:p w14:paraId="5CCB40CE" w14:textId="2A9C1634" w:rsidR="00A21977" w:rsidRDefault="00A21977" w:rsidP="000638FF">
      <w:pPr>
        <w:pStyle w:val="a3"/>
        <w:numPr>
          <w:ilvl w:val="3"/>
          <w:numId w:val="4"/>
        </w:numPr>
        <w:spacing w:before="0" w:after="0" w:line="240" w:lineRule="auto"/>
        <w:rPr>
          <w:rFonts w:ascii="Arial" w:hAnsi="Arial"/>
          <w:sz w:val="20"/>
        </w:rPr>
      </w:pPr>
      <w:r w:rsidRPr="00600550">
        <w:rPr>
          <w:rFonts w:ascii="Arial" w:hAnsi="Arial"/>
          <w:sz w:val="20"/>
        </w:rPr>
        <w:t>A solução deve possuir conjunto de APIs REST, todas as chamadas disponíveis devem estar contidas na documentação;</w:t>
      </w:r>
    </w:p>
    <w:p w14:paraId="410C9192" w14:textId="77777777" w:rsidR="00870BED" w:rsidRPr="00600550" w:rsidRDefault="00870BED" w:rsidP="00870BED">
      <w:pPr>
        <w:pStyle w:val="a3"/>
        <w:numPr>
          <w:ilvl w:val="0"/>
          <w:numId w:val="0"/>
        </w:numPr>
        <w:spacing w:before="0" w:after="0" w:line="240" w:lineRule="auto"/>
        <w:rPr>
          <w:rFonts w:ascii="Arial" w:hAnsi="Arial"/>
          <w:sz w:val="20"/>
        </w:rPr>
      </w:pPr>
    </w:p>
    <w:p w14:paraId="7C81F513" w14:textId="286CA7BD" w:rsidR="00A21977" w:rsidRDefault="00A21977" w:rsidP="000638FF">
      <w:pPr>
        <w:pStyle w:val="a3"/>
        <w:numPr>
          <w:ilvl w:val="3"/>
          <w:numId w:val="4"/>
        </w:numPr>
        <w:spacing w:before="0" w:after="0" w:line="240" w:lineRule="auto"/>
        <w:rPr>
          <w:rFonts w:ascii="Arial" w:hAnsi="Arial"/>
          <w:sz w:val="20"/>
        </w:rPr>
      </w:pPr>
      <w:r w:rsidRPr="00600550">
        <w:rPr>
          <w:rFonts w:ascii="Arial" w:hAnsi="Arial"/>
          <w:sz w:val="20"/>
        </w:rPr>
        <w:t>A solução deve permitir a criação de listas de exclusões, suportando minimamente Exclusão por domínios do AD monitorados e por itens analisados;</w:t>
      </w:r>
    </w:p>
    <w:p w14:paraId="6B6BC2D1" w14:textId="77777777" w:rsidR="00870BED" w:rsidRPr="00600550" w:rsidRDefault="00870BED" w:rsidP="00870BED">
      <w:pPr>
        <w:pStyle w:val="a3"/>
        <w:numPr>
          <w:ilvl w:val="0"/>
          <w:numId w:val="0"/>
        </w:numPr>
        <w:spacing w:before="0" w:after="0" w:line="240" w:lineRule="auto"/>
        <w:rPr>
          <w:rFonts w:ascii="Arial" w:hAnsi="Arial"/>
          <w:sz w:val="20"/>
        </w:rPr>
      </w:pPr>
    </w:p>
    <w:p w14:paraId="3FE3B8E1" w14:textId="31A092A0" w:rsidR="00870BED" w:rsidRDefault="00A21977" w:rsidP="00870BED">
      <w:pPr>
        <w:pStyle w:val="a3"/>
        <w:numPr>
          <w:ilvl w:val="3"/>
          <w:numId w:val="4"/>
        </w:numPr>
        <w:spacing w:before="0" w:after="0" w:line="240" w:lineRule="auto"/>
        <w:rPr>
          <w:rFonts w:ascii="Arial" w:hAnsi="Arial"/>
          <w:sz w:val="20"/>
        </w:rPr>
      </w:pPr>
      <w:r w:rsidRPr="00600550">
        <w:rPr>
          <w:rFonts w:ascii="Arial" w:hAnsi="Arial"/>
          <w:sz w:val="20"/>
        </w:rPr>
        <w:t>A solução deve ser licenciada</w:t>
      </w:r>
      <w:r w:rsidR="00460DF0" w:rsidRPr="00600550">
        <w:rPr>
          <w:rFonts w:ascii="Arial" w:hAnsi="Arial"/>
          <w:sz w:val="20"/>
        </w:rPr>
        <w:t xml:space="preserve"> pelo número de usuários habilitados</w:t>
      </w:r>
      <w:r w:rsidR="00870BED">
        <w:rPr>
          <w:rFonts w:ascii="Arial" w:hAnsi="Arial"/>
          <w:sz w:val="20"/>
        </w:rPr>
        <w:t>.</w:t>
      </w:r>
    </w:p>
    <w:p w14:paraId="7825CCCD" w14:textId="77777777" w:rsidR="00870BED" w:rsidRPr="00870BED" w:rsidRDefault="00870BED" w:rsidP="00870BED">
      <w:pPr>
        <w:pStyle w:val="a3"/>
        <w:numPr>
          <w:ilvl w:val="0"/>
          <w:numId w:val="0"/>
        </w:numPr>
        <w:spacing w:before="0" w:after="0" w:line="240" w:lineRule="auto"/>
        <w:rPr>
          <w:rFonts w:ascii="Arial" w:hAnsi="Arial"/>
          <w:sz w:val="20"/>
        </w:rPr>
      </w:pPr>
    </w:p>
    <w:p w14:paraId="35B5F2BC" w14:textId="47B5A93F" w:rsidR="00B94B87" w:rsidRDefault="00B94B87" w:rsidP="00870BED">
      <w:pPr>
        <w:pStyle w:val="a2"/>
        <w:spacing w:before="0" w:after="0" w:line="240" w:lineRule="auto"/>
        <w:rPr>
          <w:rFonts w:ascii="Arial" w:hAnsi="Arial" w:cs="Arial"/>
          <w:b/>
          <w:bCs/>
          <w:sz w:val="20"/>
        </w:rPr>
      </w:pPr>
      <w:r w:rsidRPr="00600550">
        <w:rPr>
          <w:rFonts w:ascii="Arial" w:hAnsi="Arial" w:cs="Arial"/>
          <w:b/>
          <w:bCs/>
          <w:sz w:val="20"/>
        </w:rPr>
        <w:t>PROCESSO DE EXECUÇÃO DO SERVIÇO PARA GESTÃO DE VULNERABILIDADE</w:t>
      </w:r>
      <w:r w:rsidR="00B63E54" w:rsidRPr="00600550">
        <w:rPr>
          <w:rFonts w:ascii="Arial" w:hAnsi="Arial" w:cs="Arial"/>
          <w:b/>
          <w:bCs/>
          <w:sz w:val="20"/>
        </w:rPr>
        <w:t>S</w:t>
      </w:r>
    </w:p>
    <w:p w14:paraId="1F2ABBCB" w14:textId="77777777" w:rsidR="00870BED" w:rsidRPr="00600550" w:rsidRDefault="00870BED" w:rsidP="00870BED">
      <w:pPr>
        <w:pStyle w:val="a2"/>
        <w:numPr>
          <w:ilvl w:val="0"/>
          <w:numId w:val="0"/>
        </w:numPr>
        <w:spacing w:before="0" w:after="0" w:line="240" w:lineRule="auto"/>
        <w:ind w:left="1147"/>
        <w:rPr>
          <w:rFonts w:ascii="Arial" w:hAnsi="Arial" w:cs="Arial"/>
          <w:b/>
          <w:bCs/>
          <w:sz w:val="20"/>
        </w:rPr>
      </w:pPr>
    </w:p>
    <w:p w14:paraId="202DEB45" w14:textId="45730F6C" w:rsidR="00B94B87" w:rsidRDefault="00B94B87" w:rsidP="00870BED">
      <w:pPr>
        <w:pStyle w:val="a3"/>
        <w:spacing w:before="0" w:after="0" w:line="240" w:lineRule="auto"/>
        <w:rPr>
          <w:rFonts w:ascii="Arial" w:hAnsi="Arial"/>
          <w:sz w:val="20"/>
        </w:rPr>
      </w:pPr>
      <w:r w:rsidRPr="00600550">
        <w:rPr>
          <w:rFonts w:ascii="Arial" w:hAnsi="Arial"/>
          <w:sz w:val="20"/>
        </w:rPr>
        <w:t>A fim de balizar todo o processo de gestão de vulnerabilidade d</w:t>
      </w:r>
      <w:r w:rsidR="000179D0" w:rsidRPr="00600550">
        <w:rPr>
          <w:rFonts w:ascii="Arial" w:hAnsi="Arial"/>
          <w:sz w:val="20"/>
        </w:rPr>
        <w:t>a</w:t>
      </w:r>
      <w:r w:rsidRPr="00600550">
        <w:rPr>
          <w:rFonts w:ascii="Arial" w:hAnsi="Arial"/>
          <w:sz w:val="20"/>
        </w:rPr>
        <w:t xml:space="preserve"> CONTRATANTE, e influenciado pelos principais </w:t>
      </w:r>
      <w:r w:rsidR="000179D0" w:rsidRPr="00600550">
        <w:rPr>
          <w:rFonts w:ascii="Arial" w:hAnsi="Arial"/>
          <w:i/>
          <w:sz w:val="20"/>
        </w:rPr>
        <w:t>Frameworks</w:t>
      </w:r>
      <w:r w:rsidR="000179D0" w:rsidRPr="00600550">
        <w:rPr>
          <w:rFonts w:ascii="Arial" w:hAnsi="Arial"/>
          <w:sz w:val="20"/>
        </w:rPr>
        <w:t xml:space="preserve"> </w:t>
      </w:r>
      <w:r w:rsidRPr="00600550">
        <w:rPr>
          <w:rFonts w:ascii="Arial" w:hAnsi="Arial"/>
          <w:sz w:val="20"/>
        </w:rPr>
        <w:t xml:space="preserve">de boas práticas de serviços de segurança da informação, foi arquitetado o processo que será descrito nos parágrafos que seguem, o qual obrigatoriamente a CONTRATADA deve seguir </w:t>
      </w:r>
      <w:r w:rsidRPr="00600550">
        <w:rPr>
          <w:rFonts w:ascii="Arial" w:hAnsi="Arial"/>
          <w:i/>
          <w:sz w:val="20"/>
        </w:rPr>
        <w:t>ipsis litteris</w:t>
      </w:r>
      <w:r w:rsidRPr="00600550">
        <w:rPr>
          <w:rFonts w:ascii="Arial" w:hAnsi="Arial"/>
          <w:sz w:val="20"/>
        </w:rPr>
        <w:t>.</w:t>
      </w:r>
    </w:p>
    <w:p w14:paraId="6A23704F" w14:textId="77777777" w:rsidR="00870BED" w:rsidRPr="00600550" w:rsidRDefault="00870BED" w:rsidP="00870BED">
      <w:pPr>
        <w:pStyle w:val="a3"/>
        <w:numPr>
          <w:ilvl w:val="0"/>
          <w:numId w:val="0"/>
        </w:numPr>
        <w:spacing w:before="0" w:after="0" w:line="240" w:lineRule="auto"/>
        <w:ind w:left="1712"/>
        <w:rPr>
          <w:rFonts w:ascii="Arial" w:hAnsi="Arial"/>
          <w:sz w:val="20"/>
        </w:rPr>
      </w:pPr>
    </w:p>
    <w:p w14:paraId="1CA768CC" w14:textId="6C986AE0" w:rsidR="00B94B87" w:rsidRDefault="001B7384" w:rsidP="00870BED">
      <w:pPr>
        <w:pStyle w:val="a3"/>
        <w:spacing w:before="0" w:after="0" w:line="240" w:lineRule="auto"/>
        <w:rPr>
          <w:rFonts w:ascii="Arial" w:hAnsi="Arial"/>
          <w:sz w:val="20"/>
        </w:rPr>
      </w:pPr>
      <w:r w:rsidRPr="00600550">
        <w:rPr>
          <w:rFonts w:ascii="Arial" w:hAnsi="Arial"/>
          <w:sz w:val="20"/>
        </w:rPr>
        <w:t xml:space="preserve">A </w:t>
      </w:r>
      <w:r w:rsidR="00B94B87" w:rsidRPr="00600550">
        <w:rPr>
          <w:rFonts w:ascii="Arial" w:hAnsi="Arial"/>
          <w:sz w:val="20"/>
        </w:rPr>
        <w:t xml:space="preserve">CONTRATANTE deverá apresentar uma lista de ativos e recursos que deverão fazer parte do processo de gestão de vulnerabilidade. Tal lista poderá ser revisada e atualizada durante todo o período de vigência de contrato e deverá conter as seguintes informações mínimas, a saber: </w:t>
      </w:r>
    </w:p>
    <w:p w14:paraId="2E490DF6" w14:textId="77777777" w:rsidR="00870BED" w:rsidRPr="00600550" w:rsidRDefault="00870BED" w:rsidP="00870BED">
      <w:pPr>
        <w:pStyle w:val="a3"/>
        <w:numPr>
          <w:ilvl w:val="0"/>
          <w:numId w:val="0"/>
        </w:numPr>
        <w:spacing w:before="0" w:after="0" w:line="240" w:lineRule="auto"/>
        <w:rPr>
          <w:rFonts w:ascii="Arial" w:hAnsi="Arial"/>
          <w:sz w:val="20"/>
        </w:rPr>
      </w:pPr>
    </w:p>
    <w:p w14:paraId="5D6C0C76" w14:textId="77777777" w:rsidR="00B94B87" w:rsidRPr="00600550" w:rsidRDefault="00B94B87" w:rsidP="006438B9">
      <w:pPr>
        <w:pStyle w:val="a3"/>
        <w:numPr>
          <w:ilvl w:val="2"/>
          <w:numId w:val="16"/>
        </w:numPr>
        <w:spacing w:before="0" w:after="0" w:line="240" w:lineRule="auto"/>
        <w:ind w:left="2552"/>
        <w:rPr>
          <w:rFonts w:ascii="Arial" w:hAnsi="Arial"/>
          <w:sz w:val="20"/>
        </w:rPr>
      </w:pPr>
      <w:r w:rsidRPr="00600550">
        <w:rPr>
          <w:rFonts w:ascii="Arial" w:hAnsi="Arial"/>
          <w:sz w:val="20"/>
        </w:rPr>
        <w:t>Nome do ativo e/ou serviço;</w:t>
      </w:r>
    </w:p>
    <w:p w14:paraId="1526E71B" w14:textId="77777777" w:rsidR="00B94B87" w:rsidRPr="00600550" w:rsidRDefault="00B94B87" w:rsidP="006438B9">
      <w:pPr>
        <w:pStyle w:val="a3"/>
        <w:numPr>
          <w:ilvl w:val="2"/>
          <w:numId w:val="16"/>
        </w:numPr>
        <w:spacing w:before="0" w:after="0" w:line="240" w:lineRule="auto"/>
        <w:ind w:left="2552"/>
        <w:rPr>
          <w:rFonts w:ascii="Arial" w:hAnsi="Arial"/>
          <w:sz w:val="20"/>
        </w:rPr>
      </w:pPr>
      <w:r w:rsidRPr="00600550">
        <w:rPr>
          <w:rFonts w:ascii="Arial" w:hAnsi="Arial"/>
          <w:sz w:val="20"/>
        </w:rPr>
        <w:t>Grupo de serviço;</w:t>
      </w:r>
    </w:p>
    <w:p w14:paraId="107CC14A" w14:textId="77777777" w:rsidR="00B94B87" w:rsidRPr="00600550" w:rsidRDefault="00B94B87" w:rsidP="006438B9">
      <w:pPr>
        <w:pStyle w:val="a3"/>
        <w:numPr>
          <w:ilvl w:val="2"/>
          <w:numId w:val="16"/>
        </w:numPr>
        <w:spacing w:before="0" w:after="0" w:line="240" w:lineRule="auto"/>
        <w:ind w:left="2552"/>
        <w:rPr>
          <w:rFonts w:ascii="Arial" w:hAnsi="Arial"/>
          <w:sz w:val="20"/>
        </w:rPr>
      </w:pPr>
      <w:r w:rsidRPr="00600550">
        <w:rPr>
          <w:rFonts w:ascii="Arial" w:hAnsi="Arial"/>
          <w:sz w:val="20"/>
        </w:rPr>
        <w:t>IP;</w:t>
      </w:r>
    </w:p>
    <w:p w14:paraId="1D0FFC7E" w14:textId="77777777" w:rsidR="00B94B87" w:rsidRPr="00600550" w:rsidRDefault="00B94B87" w:rsidP="006438B9">
      <w:pPr>
        <w:pStyle w:val="a3"/>
        <w:numPr>
          <w:ilvl w:val="2"/>
          <w:numId w:val="16"/>
        </w:numPr>
        <w:spacing w:before="0" w:after="0" w:line="240" w:lineRule="auto"/>
        <w:ind w:left="2552"/>
        <w:rPr>
          <w:rFonts w:ascii="Arial" w:hAnsi="Arial"/>
          <w:sz w:val="20"/>
        </w:rPr>
      </w:pPr>
      <w:r w:rsidRPr="00600550">
        <w:rPr>
          <w:rFonts w:ascii="Arial" w:hAnsi="Arial"/>
          <w:sz w:val="20"/>
        </w:rPr>
        <w:t>Janela de análise (Horário permitido para análise);</w:t>
      </w:r>
    </w:p>
    <w:p w14:paraId="095621A1" w14:textId="51742A47" w:rsidR="00B94B87" w:rsidRDefault="00B94B87" w:rsidP="006438B9">
      <w:pPr>
        <w:pStyle w:val="a3"/>
        <w:numPr>
          <w:ilvl w:val="2"/>
          <w:numId w:val="16"/>
        </w:numPr>
        <w:spacing w:before="0" w:after="0" w:line="240" w:lineRule="auto"/>
        <w:ind w:left="2552"/>
        <w:rPr>
          <w:rFonts w:ascii="Arial" w:hAnsi="Arial"/>
          <w:sz w:val="20"/>
        </w:rPr>
      </w:pPr>
      <w:r w:rsidRPr="00600550">
        <w:rPr>
          <w:rFonts w:ascii="Arial" w:hAnsi="Arial"/>
          <w:sz w:val="20"/>
        </w:rPr>
        <w:t>Prioridade.</w:t>
      </w:r>
    </w:p>
    <w:p w14:paraId="7086BE48" w14:textId="77777777" w:rsidR="00870BED" w:rsidRPr="00600550" w:rsidRDefault="00870BED" w:rsidP="00870BED">
      <w:pPr>
        <w:pStyle w:val="a3"/>
        <w:numPr>
          <w:ilvl w:val="0"/>
          <w:numId w:val="0"/>
        </w:numPr>
        <w:spacing w:before="0" w:after="0" w:line="240" w:lineRule="auto"/>
        <w:ind w:left="2552"/>
        <w:rPr>
          <w:rFonts w:ascii="Arial" w:hAnsi="Arial"/>
          <w:sz w:val="20"/>
        </w:rPr>
      </w:pPr>
    </w:p>
    <w:p w14:paraId="4854C546" w14:textId="374242AF" w:rsidR="00B94B87" w:rsidRDefault="00B94B87" w:rsidP="00870BED">
      <w:pPr>
        <w:pStyle w:val="a3"/>
        <w:spacing w:before="0" w:after="0" w:line="240" w:lineRule="auto"/>
        <w:rPr>
          <w:rFonts w:ascii="Arial" w:hAnsi="Arial"/>
          <w:sz w:val="20"/>
        </w:rPr>
      </w:pPr>
      <w:r w:rsidRPr="00600550">
        <w:rPr>
          <w:rFonts w:ascii="Arial" w:hAnsi="Arial"/>
          <w:sz w:val="20"/>
        </w:rPr>
        <w:t xml:space="preserve">A CONTRATADA deverá realizar de forma continuada uma avaliação prévia no ambiente computacional </w:t>
      </w:r>
      <w:r w:rsidR="00B965CD" w:rsidRPr="00600550">
        <w:rPr>
          <w:rFonts w:ascii="Arial" w:hAnsi="Arial"/>
          <w:sz w:val="20"/>
        </w:rPr>
        <w:t xml:space="preserve">da CONTRATANTE </w:t>
      </w:r>
      <w:r w:rsidRPr="00600550">
        <w:rPr>
          <w:rFonts w:ascii="Arial" w:hAnsi="Arial"/>
          <w:sz w:val="20"/>
        </w:rPr>
        <w:t xml:space="preserve">a fim de consultivamente sugerir e complementar a lista de ativos e recursos </w:t>
      </w:r>
      <w:r w:rsidR="00A50E4B" w:rsidRPr="00600550">
        <w:rPr>
          <w:rFonts w:ascii="Arial" w:hAnsi="Arial"/>
          <w:sz w:val="20"/>
        </w:rPr>
        <w:t xml:space="preserve">que </w:t>
      </w:r>
      <w:r w:rsidR="00AE00A3" w:rsidRPr="00600550">
        <w:rPr>
          <w:rFonts w:ascii="Arial" w:hAnsi="Arial"/>
          <w:sz w:val="20"/>
        </w:rPr>
        <w:t xml:space="preserve">deverão </w:t>
      </w:r>
      <w:r w:rsidR="00BE272D" w:rsidRPr="00600550">
        <w:rPr>
          <w:rFonts w:ascii="Arial" w:hAnsi="Arial"/>
          <w:sz w:val="20"/>
        </w:rPr>
        <w:t xml:space="preserve">fazer </w:t>
      </w:r>
      <w:r w:rsidR="00AE00A3" w:rsidRPr="00600550">
        <w:rPr>
          <w:rFonts w:ascii="Arial" w:hAnsi="Arial"/>
          <w:sz w:val="20"/>
        </w:rPr>
        <w:t>parte do processo de gestão de vulnerabilidade</w:t>
      </w:r>
      <w:r w:rsidRPr="00600550">
        <w:rPr>
          <w:rFonts w:ascii="Arial" w:hAnsi="Arial"/>
          <w:sz w:val="20"/>
        </w:rPr>
        <w:t>.</w:t>
      </w:r>
    </w:p>
    <w:p w14:paraId="0404F43E" w14:textId="77777777" w:rsidR="0060771C" w:rsidRPr="00600550" w:rsidRDefault="0060771C" w:rsidP="0060771C">
      <w:pPr>
        <w:pStyle w:val="a3"/>
        <w:numPr>
          <w:ilvl w:val="0"/>
          <w:numId w:val="0"/>
        </w:numPr>
        <w:spacing w:before="0" w:after="0" w:line="240" w:lineRule="auto"/>
        <w:ind w:left="1712"/>
        <w:rPr>
          <w:rFonts w:ascii="Arial" w:hAnsi="Arial"/>
          <w:sz w:val="20"/>
        </w:rPr>
      </w:pPr>
    </w:p>
    <w:p w14:paraId="7720F993" w14:textId="4D1A98A2" w:rsidR="00B94B87" w:rsidRDefault="00B94B87" w:rsidP="00870BED">
      <w:pPr>
        <w:pStyle w:val="a3"/>
        <w:spacing w:before="0" w:after="0" w:line="240" w:lineRule="auto"/>
        <w:rPr>
          <w:rFonts w:ascii="Arial" w:hAnsi="Arial"/>
          <w:sz w:val="20"/>
        </w:rPr>
      </w:pPr>
      <w:r w:rsidRPr="00600550">
        <w:rPr>
          <w:rFonts w:ascii="Arial" w:hAnsi="Arial"/>
          <w:sz w:val="20"/>
        </w:rPr>
        <w:t>De acordo com as variáveis e critérios estabelecidos no catálogo de serviço e na lista de ativos e recursos d</w:t>
      </w:r>
      <w:r w:rsidR="00BE272D" w:rsidRPr="00600550">
        <w:rPr>
          <w:rFonts w:ascii="Arial" w:hAnsi="Arial"/>
          <w:sz w:val="20"/>
        </w:rPr>
        <w:t>a</w:t>
      </w:r>
      <w:r w:rsidRPr="00600550">
        <w:rPr>
          <w:rFonts w:ascii="Arial" w:hAnsi="Arial"/>
          <w:sz w:val="20"/>
        </w:rPr>
        <w:t xml:space="preserve"> CONTRATANTE, a CONTRATADA deverá realizar checagens (</w:t>
      </w:r>
      <w:proofErr w:type="spellStart"/>
      <w:r w:rsidR="00BE272D" w:rsidRPr="00600550">
        <w:rPr>
          <w:rFonts w:ascii="Arial" w:hAnsi="Arial"/>
          <w:i/>
          <w:sz w:val="20"/>
        </w:rPr>
        <w:t>Scans</w:t>
      </w:r>
      <w:proofErr w:type="spellEnd"/>
      <w:r w:rsidRPr="00600550">
        <w:rPr>
          <w:rFonts w:ascii="Arial" w:hAnsi="Arial"/>
          <w:sz w:val="20"/>
        </w:rPr>
        <w:t xml:space="preserve">) e varreduras, buscando encontrar vulnerabilidades de segurança no ambiente </w:t>
      </w:r>
      <w:r w:rsidR="00AF3592" w:rsidRPr="00600550">
        <w:rPr>
          <w:rFonts w:ascii="Arial" w:hAnsi="Arial"/>
          <w:sz w:val="20"/>
        </w:rPr>
        <w:t>da CONTRATANTE</w:t>
      </w:r>
      <w:r w:rsidRPr="00600550">
        <w:rPr>
          <w:rFonts w:ascii="Arial" w:hAnsi="Arial"/>
          <w:sz w:val="20"/>
        </w:rPr>
        <w:t>, utilizando as ferramentas e soluções definidas no presente termo de referência.</w:t>
      </w:r>
    </w:p>
    <w:p w14:paraId="105E5BD7" w14:textId="77777777" w:rsidR="0060771C" w:rsidRPr="00600550" w:rsidRDefault="0060771C" w:rsidP="0060771C">
      <w:pPr>
        <w:pStyle w:val="a3"/>
        <w:numPr>
          <w:ilvl w:val="0"/>
          <w:numId w:val="0"/>
        </w:numPr>
        <w:spacing w:before="0" w:after="0" w:line="240" w:lineRule="auto"/>
        <w:rPr>
          <w:rFonts w:ascii="Arial" w:hAnsi="Arial"/>
          <w:sz w:val="20"/>
        </w:rPr>
      </w:pPr>
    </w:p>
    <w:p w14:paraId="471372DD" w14:textId="0FFF3C42" w:rsidR="00B94B87" w:rsidRDefault="00B94B87" w:rsidP="00870BED">
      <w:pPr>
        <w:pStyle w:val="a3"/>
        <w:spacing w:before="0" w:after="0" w:line="240" w:lineRule="auto"/>
        <w:rPr>
          <w:rFonts w:ascii="Arial" w:hAnsi="Arial"/>
          <w:sz w:val="20"/>
        </w:rPr>
      </w:pPr>
      <w:r w:rsidRPr="00600550">
        <w:rPr>
          <w:rFonts w:ascii="Arial" w:hAnsi="Arial"/>
          <w:sz w:val="20"/>
        </w:rPr>
        <w:t>Após o término das rotinas de checagens (</w:t>
      </w:r>
      <w:proofErr w:type="spellStart"/>
      <w:r w:rsidR="00464E58" w:rsidRPr="00600550">
        <w:rPr>
          <w:rFonts w:ascii="Arial" w:hAnsi="Arial"/>
          <w:i/>
          <w:sz w:val="20"/>
        </w:rPr>
        <w:t>Scans</w:t>
      </w:r>
      <w:proofErr w:type="spellEnd"/>
      <w:r w:rsidRPr="00600550">
        <w:rPr>
          <w:rFonts w:ascii="Arial" w:hAnsi="Arial"/>
          <w:sz w:val="20"/>
        </w:rPr>
        <w:t xml:space="preserve">) e varreduras no ambiente, deverá a CONTRATADA realizar uma análise de falso positivo das vulnerabilidades descobertas, isso </w:t>
      </w:r>
      <w:r w:rsidRPr="00600550">
        <w:rPr>
          <w:rFonts w:ascii="Arial" w:hAnsi="Arial"/>
          <w:sz w:val="20"/>
        </w:rPr>
        <w:lastRenderedPageBreak/>
        <w:t xml:space="preserve">quer dizer, que devem ser informadas </w:t>
      </w:r>
      <w:r w:rsidR="00464E58" w:rsidRPr="00600550">
        <w:rPr>
          <w:rFonts w:ascii="Arial" w:hAnsi="Arial"/>
          <w:sz w:val="20"/>
        </w:rPr>
        <w:t xml:space="preserve">à CONTRATANTE </w:t>
      </w:r>
      <w:r w:rsidRPr="00600550">
        <w:rPr>
          <w:rFonts w:ascii="Arial" w:hAnsi="Arial"/>
          <w:sz w:val="20"/>
        </w:rPr>
        <w:t>apenas vulnerabilidades que existam de fato em seu ambiente.</w:t>
      </w:r>
    </w:p>
    <w:p w14:paraId="4DB76793" w14:textId="77777777" w:rsidR="0060771C" w:rsidRPr="00600550" w:rsidRDefault="0060771C" w:rsidP="0060771C">
      <w:pPr>
        <w:pStyle w:val="a3"/>
        <w:numPr>
          <w:ilvl w:val="0"/>
          <w:numId w:val="0"/>
        </w:numPr>
        <w:spacing w:before="0" w:after="0" w:line="240" w:lineRule="auto"/>
        <w:rPr>
          <w:rFonts w:ascii="Arial" w:hAnsi="Arial"/>
          <w:sz w:val="20"/>
        </w:rPr>
      </w:pPr>
    </w:p>
    <w:p w14:paraId="502A68DE" w14:textId="67EB06F0" w:rsidR="00B94B87" w:rsidRDefault="00B94B87" w:rsidP="00870BED">
      <w:pPr>
        <w:pStyle w:val="a3"/>
        <w:spacing w:before="0" w:after="0" w:line="240" w:lineRule="auto"/>
        <w:rPr>
          <w:rFonts w:ascii="Arial" w:hAnsi="Arial"/>
          <w:sz w:val="20"/>
        </w:rPr>
      </w:pPr>
      <w:r w:rsidRPr="00600550">
        <w:rPr>
          <w:rFonts w:ascii="Arial" w:hAnsi="Arial"/>
          <w:sz w:val="20"/>
        </w:rPr>
        <w:t>Após análise de falso positivo, a CONTRATADA deverá informar ao CONTRATANTE as vulnerabilidades encontradas, obedecendo os critérios e requisitos estabelecidos no presente termo de referência.</w:t>
      </w:r>
    </w:p>
    <w:p w14:paraId="3E760805" w14:textId="77777777" w:rsidR="0060771C" w:rsidRPr="00600550" w:rsidRDefault="0060771C" w:rsidP="0060771C">
      <w:pPr>
        <w:pStyle w:val="a3"/>
        <w:numPr>
          <w:ilvl w:val="0"/>
          <w:numId w:val="0"/>
        </w:numPr>
        <w:spacing w:before="0" w:after="0" w:line="240" w:lineRule="auto"/>
        <w:rPr>
          <w:rFonts w:ascii="Arial" w:hAnsi="Arial"/>
          <w:sz w:val="20"/>
        </w:rPr>
      </w:pPr>
    </w:p>
    <w:p w14:paraId="0605EBA9" w14:textId="17FC9741" w:rsidR="00B94B87" w:rsidRDefault="00B94B87" w:rsidP="00870BED">
      <w:pPr>
        <w:pStyle w:val="a3"/>
        <w:spacing w:before="0" w:after="0" w:line="240" w:lineRule="auto"/>
        <w:rPr>
          <w:rFonts w:ascii="Arial" w:hAnsi="Arial"/>
          <w:sz w:val="20"/>
        </w:rPr>
      </w:pPr>
      <w:r w:rsidRPr="00600550">
        <w:rPr>
          <w:rFonts w:ascii="Arial" w:hAnsi="Arial"/>
          <w:sz w:val="20"/>
        </w:rPr>
        <w:t>Uma vez autorizada a mudança para correção de uma determinada vulnerabilidade, caberá a CONTRATADA sugerir as correções de vulnerabilidades encontradas no ambiente listado no tópico</w:t>
      </w:r>
      <w:r w:rsidRPr="00600550">
        <w:rPr>
          <w:rFonts w:ascii="Arial" w:hAnsi="Arial"/>
          <w:b/>
          <w:bCs/>
          <w:sz w:val="20"/>
        </w:rPr>
        <w:t> </w:t>
      </w:r>
      <w:r w:rsidRPr="00600550">
        <w:rPr>
          <w:rFonts w:ascii="Arial" w:hAnsi="Arial"/>
          <w:sz w:val="20"/>
        </w:rPr>
        <w:t>AMBIENTE TECNOLÓGICO D</w:t>
      </w:r>
      <w:r w:rsidR="00512933" w:rsidRPr="00600550">
        <w:rPr>
          <w:rFonts w:ascii="Arial" w:hAnsi="Arial"/>
          <w:sz w:val="20"/>
        </w:rPr>
        <w:t>A CONTRATANTE</w:t>
      </w:r>
      <w:r w:rsidRPr="00600550">
        <w:rPr>
          <w:rFonts w:ascii="Arial" w:hAnsi="Arial"/>
          <w:sz w:val="20"/>
        </w:rPr>
        <w:t xml:space="preserve"> (Hardware e Software), obrigatoriamente obedecendo as definições proposta pelo comitê de mudança d</w:t>
      </w:r>
      <w:r w:rsidR="00464E58" w:rsidRPr="00600550">
        <w:rPr>
          <w:rFonts w:ascii="Arial" w:hAnsi="Arial"/>
          <w:sz w:val="20"/>
        </w:rPr>
        <w:t>a CONTRATANTE</w:t>
      </w:r>
      <w:r w:rsidRPr="00600550">
        <w:rPr>
          <w:rFonts w:ascii="Arial" w:hAnsi="Arial"/>
          <w:sz w:val="20"/>
        </w:rPr>
        <w:t>.</w:t>
      </w:r>
    </w:p>
    <w:p w14:paraId="50434711" w14:textId="77777777" w:rsidR="0060771C" w:rsidRPr="00600550" w:rsidRDefault="0060771C" w:rsidP="0060771C">
      <w:pPr>
        <w:pStyle w:val="a3"/>
        <w:numPr>
          <w:ilvl w:val="0"/>
          <w:numId w:val="0"/>
        </w:numPr>
        <w:spacing w:before="0" w:after="0" w:line="240" w:lineRule="auto"/>
        <w:rPr>
          <w:rFonts w:ascii="Arial" w:hAnsi="Arial"/>
          <w:sz w:val="20"/>
        </w:rPr>
      </w:pPr>
    </w:p>
    <w:p w14:paraId="2C2E7229" w14:textId="65938F42" w:rsidR="00B94B87" w:rsidRDefault="00B94B87" w:rsidP="00870BED">
      <w:pPr>
        <w:pStyle w:val="a3"/>
        <w:spacing w:before="0" w:after="0" w:line="240" w:lineRule="auto"/>
        <w:rPr>
          <w:rFonts w:ascii="Arial" w:hAnsi="Arial"/>
          <w:sz w:val="20"/>
        </w:rPr>
      </w:pPr>
      <w:r w:rsidRPr="00600550">
        <w:rPr>
          <w:rFonts w:ascii="Arial" w:hAnsi="Arial"/>
          <w:sz w:val="20"/>
        </w:rPr>
        <w:t xml:space="preserve">Para as vulnerabilidades encontradas no ambiente que ainda não tiverem soluções conhecidas, caberá </w:t>
      </w:r>
      <w:r w:rsidR="000A0676" w:rsidRPr="00600550">
        <w:rPr>
          <w:rFonts w:ascii="Arial" w:hAnsi="Arial"/>
          <w:sz w:val="20"/>
        </w:rPr>
        <w:t>à</w:t>
      </w:r>
      <w:r w:rsidRPr="00600550">
        <w:rPr>
          <w:rFonts w:ascii="Arial" w:hAnsi="Arial"/>
          <w:sz w:val="20"/>
        </w:rPr>
        <w:t xml:space="preserve"> CONTRATADA apresentar medidas de contorno, que para aplicá-las ao ambiente, deverá obedecer ao ciclo de mudança estabelecido nos parágrafos anteriores.</w:t>
      </w:r>
    </w:p>
    <w:p w14:paraId="68EBB276" w14:textId="77777777" w:rsidR="0060771C" w:rsidRPr="00600550" w:rsidRDefault="0060771C" w:rsidP="0060771C">
      <w:pPr>
        <w:pStyle w:val="a3"/>
        <w:numPr>
          <w:ilvl w:val="0"/>
          <w:numId w:val="0"/>
        </w:numPr>
        <w:spacing w:before="0" w:after="0" w:line="240" w:lineRule="auto"/>
        <w:rPr>
          <w:rFonts w:ascii="Arial" w:hAnsi="Arial"/>
          <w:sz w:val="20"/>
        </w:rPr>
      </w:pPr>
    </w:p>
    <w:p w14:paraId="0CDE587A" w14:textId="3368C791" w:rsidR="00B94B87" w:rsidRDefault="00B94B87" w:rsidP="00870BED">
      <w:pPr>
        <w:pStyle w:val="a3"/>
        <w:spacing w:before="0" w:after="0" w:line="240" w:lineRule="auto"/>
        <w:rPr>
          <w:rFonts w:ascii="Arial" w:hAnsi="Arial"/>
          <w:sz w:val="20"/>
        </w:rPr>
      </w:pPr>
      <w:r w:rsidRPr="00600550">
        <w:rPr>
          <w:rFonts w:ascii="Arial" w:hAnsi="Arial"/>
          <w:sz w:val="20"/>
        </w:rPr>
        <w:t>Como último passo</w:t>
      </w:r>
      <w:r w:rsidR="000A0676" w:rsidRPr="00600550">
        <w:rPr>
          <w:rFonts w:ascii="Arial" w:hAnsi="Arial"/>
          <w:sz w:val="20"/>
        </w:rPr>
        <w:t>,</w:t>
      </w:r>
      <w:r w:rsidRPr="00600550">
        <w:rPr>
          <w:rFonts w:ascii="Arial" w:hAnsi="Arial"/>
          <w:sz w:val="20"/>
        </w:rPr>
        <w:t xml:space="preserve"> a CONTRATADA deverá atualizar todos os controles e indicadores estabelecidos no presente termo de referência.</w:t>
      </w:r>
    </w:p>
    <w:p w14:paraId="55BCDC24" w14:textId="77777777" w:rsidR="0060771C" w:rsidRPr="00600550" w:rsidRDefault="0060771C" w:rsidP="0060771C">
      <w:pPr>
        <w:pStyle w:val="a3"/>
        <w:numPr>
          <w:ilvl w:val="0"/>
          <w:numId w:val="0"/>
        </w:numPr>
        <w:spacing w:before="0" w:after="0" w:line="240" w:lineRule="auto"/>
        <w:rPr>
          <w:rFonts w:ascii="Arial" w:hAnsi="Arial"/>
          <w:sz w:val="20"/>
        </w:rPr>
      </w:pPr>
    </w:p>
    <w:p w14:paraId="48F50208" w14:textId="0D3FE270" w:rsidR="00B94B87" w:rsidRDefault="00B94B87" w:rsidP="00870BED">
      <w:pPr>
        <w:pStyle w:val="a3"/>
        <w:tabs>
          <w:tab w:val="clear" w:pos="1285"/>
          <w:tab w:val="num" w:pos="1134"/>
        </w:tabs>
        <w:spacing w:before="0" w:after="0" w:line="240" w:lineRule="auto"/>
        <w:rPr>
          <w:rFonts w:ascii="Arial" w:hAnsi="Arial"/>
          <w:sz w:val="20"/>
        </w:rPr>
      </w:pPr>
      <w:r w:rsidRPr="00600550">
        <w:rPr>
          <w:rFonts w:ascii="Arial" w:hAnsi="Arial"/>
          <w:sz w:val="20"/>
        </w:rPr>
        <w:t xml:space="preserve">O processo descrito é </w:t>
      </w:r>
      <w:r w:rsidR="000A0676" w:rsidRPr="00600550">
        <w:rPr>
          <w:rFonts w:ascii="Arial" w:hAnsi="Arial"/>
          <w:sz w:val="20"/>
        </w:rPr>
        <w:t xml:space="preserve">o </w:t>
      </w:r>
      <w:r w:rsidRPr="00600550">
        <w:rPr>
          <w:rFonts w:ascii="Arial" w:hAnsi="Arial"/>
          <w:sz w:val="20"/>
        </w:rPr>
        <w:t>mínimo esperado a ser seguido e executado pela CONTRATADA</w:t>
      </w:r>
      <w:r w:rsidR="000A0676" w:rsidRPr="00600550">
        <w:rPr>
          <w:rFonts w:ascii="Arial" w:hAnsi="Arial"/>
          <w:sz w:val="20"/>
        </w:rPr>
        <w:t>. T</w:t>
      </w:r>
      <w:r w:rsidRPr="00600550">
        <w:rPr>
          <w:rFonts w:ascii="Arial" w:hAnsi="Arial"/>
          <w:sz w:val="20"/>
        </w:rPr>
        <w:t>odavia</w:t>
      </w:r>
      <w:r w:rsidR="000A0676" w:rsidRPr="00600550">
        <w:rPr>
          <w:rFonts w:ascii="Arial" w:hAnsi="Arial"/>
          <w:sz w:val="20"/>
        </w:rPr>
        <w:t>,</w:t>
      </w:r>
      <w:r w:rsidRPr="00600550">
        <w:rPr>
          <w:rFonts w:ascii="Arial" w:hAnsi="Arial"/>
          <w:sz w:val="20"/>
        </w:rPr>
        <w:t xml:space="preserve"> como o objeto do presente termo de referência se trata de um serviço continuado, logo</w:t>
      </w:r>
      <w:r w:rsidR="000A0676" w:rsidRPr="00600550">
        <w:rPr>
          <w:rFonts w:ascii="Arial" w:hAnsi="Arial"/>
          <w:sz w:val="20"/>
        </w:rPr>
        <w:t>,</w:t>
      </w:r>
      <w:r w:rsidRPr="00600550">
        <w:rPr>
          <w:rFonts w:ascii="Arial" w:hAnsi="Arial"/>
          <w:sz w:val="20"/>
        </w:rPr>
        <w:t xml:space="preserve"> se espera da CONTRATADA a apresentação d</w:t>
      </w:r>
      <w:r w:rsidR="000A0676" w:rsidRPr="00600550">
        <w:rPr>
          <w:rFonts w:ascii="Arial" w:hAnsi="Arial"/>
          <w:sz w:val="20"/>
        </w:rPr>
        <w:t>e</w:t>
      </w:r>
      <w:r w:rsidRPr="00600550">
        <w:rPr>
          <w:rFonts w:ascii="Arial" w:hAnsi="Arial"/>
          <w:sz w:val="20"/>
        </w:rPr>
        <w:t xml:space="preserve"> melhoria contínua deste, </w:t>
      </w:r>
      <w:r w:rsidR="000A0676" w:rsidRPr="00600550">
        <w:rPr>
          <w:rFonts w:ascii="Arial" w:hAnsi="Arial"/>
          <w:sz w:val="20"/>
        </w:rPr>
        <w:t>o</w:t>
      </w:r>
      <w:r w:rsidRPr="00600550">
        <w:rPr>
          <w:rFonts w:ascii="Arial" w:hAnsi="Arial"/>
          <w:sz w:val="20"/>
        </w:rPr>
        <w:t xml:space="preserve"> qual pode ser alterado desde que aprovado pel</w:t>
      </w:r>
      <w:r w:rsidR="000A0676" w:rsidRPr="00600550">
        <w:rPr>
          <w:rFonts w:ascii="Arial" w:hAnsi="Arial"/>
          <w:sz w:val="20"/>
        </w:rPr>
        <w:t>a CONTRATANTE</w:t>
      </w:r>
      <w:r w:rsidRPr="00600550">
        <w:rPr>
          <w:rFonts w:ascii="Arial" w:hAnsi="Arial"/>
          <w:sz w:val="20"/>
        </w:rPr>
        <w:t>.</w:t>
      </w:r>
    </w:p>
    <w:p w14:paraId="66DEA00D" w14:textId="77777777" w:rsidR="0060771C" w:rsidRPr="00600550" w:rsidRDefault="0060771C" w:rsidP="0060771C">
      <w:pPr>
        <w:pStyle w:val="a3"/>
        <w:numPr>
          <w:ilvl w:val="0"/>
          <w:numId w:val="0"/>
        </w:numPr>
        <w:spacing w:before="0" w:after="0" w:line="240" w:lineRule="auto"/>
        <w:rPr>
          <w:rFonts w:ascii="Arial" w:hAnsi="Arial"/>
          <w:sz w:val="20"/>
        </w:rPr>
      </w:pPr>
    </w:p>
    <w:p w14:paraId="4184FFFA" w14:textId="271A0F6B" w:rsidR="007F5113" w:rsidRDefault="00B94B87" w:rsidP="00870BED">
      <w:pPr>
        <w:pStyle w:val="a3"/>
        <w:spacing w:before="0" w:after="0" w:line="240" w:lineRule="auto"/>
        <w:rPr>
          <w:rFonts w:ascii="Arial" w:hAnsi="Arial"/>
          <w:sz w:val="20"/>
        </w:rPr>
      </w:pPr>
      <w:r w:rsidRPr="00600550">
        <w:rPr>
          <w:rFonts w:ascii="Arial" w:hAnsi="Arial"/>
          <w:sz w:val="20"/>
        </w:rPr>
        <w:t>O ciclo de vida do processo de gestão de vulnerabilidade deve ser executado de forma recorrente.</w:t>
      </w:r>
      <w:r w:rsidR="006E7C07" w:rsidRPr="00600550">
        <w:rPr>
          <w:rFonts w:ascii="Arial" w:hAnsi="Arial"/>
          <w:sz w:val="20"/>
        </w:rPr>
        <w:t xml:space="preserve"> A recorrência </w:t>
      </w:r>
      <w:r w:rsidR="00586BB6" w:rsidRPr="00600550">
        <w:rPr>
          <w:rFonts w:ascii="Arial" w:hAnsi="Arial"/>
          <w:sz w:val="20"/>
        </w:rPr>
        <w:t xml:space="preserve">é </w:t>
      </w:r>
      <w:r w:rsidR="006E7C07" w:rsidRPr="00600550">
        <w:rPr>
          <w:rFonts w:ascii="Arial" w:hAnsi="Arial"/>
          <w:sz w:val="20"/>
        </w:rPr>
        <w:t xml:space="preserve">definida em </w:t>
      </w:r>
      <w:r w:rsidR="00586BB6" w:rsidRPr="00600550">
        <w:rPr>
          <w:rFonts w:ascii="Arial" w:hAnsi="Arial"/>
          <w:sz w:val="20"/>
        </w:rPr>
        <w:t xml:space="preserve">execuções de </w:t>
      </w:r>
      <w:proofErr w:type="spellStart"/>
      <w:r w:rsidR="000A0676" w:rsidRPr="00600550">
        <w:rPr>
          <w:rFonts w:ascii="Arial" w:hAnsi="Arial"/>
          <w:i/>
          <w:iCs/>
          <w:sz w:val="20"/>
        </w:rPr>
        <w:t>Scans</w:t>
      </w:r>
      <w:proofErr w:type="spellEnd"/>
      <w:r w:rsidR="00586BB6" w:rsidRPr="00600550">
        <w:rPr>
          <w:rFonts w:ascii="Arial" w:hAnsi="Arial"/>
          <w:sz w:val="20"/>
        </w:rPr>
        <w:t xml:space="preserve"> quinzenais e apresentação dos resultados de forma mensal.</w:t>
      </w:r>
    </w:p>
    <w:p w14:paraId="2DCE5530" w14:textId="77777777" w:rsidR="0060771C" w:rsidRPr="00600550" w:rsidRDefault="0060771C" w:rsidP="0060771C">
      <w:pPr>
        <w:pStyle w:val="a3"/>
        <w:numPr>
          <w:ilvl w:val="0"/>
          <w:numId w:val="0"/>
        </w:numPr>
        <w:spacing w:before="0" w:after="0" w:line="240" w:lineRule="auto"/>
        <w:rPr>
          <w:rFonts w:ascii="Arial" w:hAnsi="Arial"/>
          <w:sz w:val="20"/>
        </w:rPr>
      </w:pPr>
    </w:p>
    <w:p w14:paraId="2F9C2B46" w14:textId="1EFA518A" w:rsidR="00B94B87" w:rsidRDefault="00B94B87" w:rsidP="00870BED">
      <w:pPr>
        <w:pStyle w:val="a2"/>
        <w:spacing w:before="0" w:after="0" w:line="240" w:lineRule="auto"/>
        <w:rPr>
          <w:rFonts w:ascii="Arial" w:hAnsi="Arial" w:cs="Arial"/>
          <w:b/>
          <w:bCs/>
          <w:sz w:val="20"/>
        </w:rPr>
      </w:pPr>
      <w:r w:rsidRPr="00600550">
        <w:rPr>
          <w:rFonts w:ascii="Arial" w:hAnsi="Arial" w:cs="Arial"/>
          <w:b/>
          <w:bCs/>
          <w:sz w:val="20"/>
        </w:rPr>
        <w:t>GRUPO TÉCNICO PARA EXECUÇÃO DO SERVIÇO</w:t>
      </w:r>
    </w:p>
    <w:p w14:paraId="0416E6BD" w14:textId="77777777" w:rsidR="0060771C" w:rsidRPr="00600550" w:rsidRDefault="0060771C" w:rsidP="0060771C">
      <w:pPr>
        <w:pStyle w:val="a2"/>
        <w:numPr>
          <w:ilvl w:val="0"/>
          <w:numId w:val="0"/>
        </w:numPr>
        <w:spacing w:before="0" w:after="0" w:line="240" w:lineRule="auto"/>
        <w:ind w:left="1147"/>
        <w:rPr>
          <w:rFonts w:ascii="Arial" w:hAnsi="Arial" w:cs="Arial"/>
          <w:b/>
          <w:bCs/>
          <w:sz w:val="20"/>
        </w:rPr>
      </w:pPr>
    </w:p>
    <w:p w14:paraId="2949243A" w14:textId="38E89936" w:rsidR="00B94B87" w:rsidRDefault="00B94B87" w:rsidP="00870BED">
      <w:pPr>
        <w:pStyle w:val="a3"/>
        <w:spacing w:before="0" w:after="0" w:line="240" w:lineRule="auto"/>
        <w:rPr>
          <w:rFonts w:ascii="Arial" w:hAnsi="Arial"/>
          <w:snapToGrid/>
          <w:sz w:val="20"/>
        </w:rPr>
      </w:pPr>
      <w:r w:rsidRPr="00600550">
        <w:rPr>
          <w:rFonts w:ascii="Arial" w:hAnsi="Arial"/>
          <w:snapToGrid/>
          <w:sz w:val="20"/>
        </w:rPr>
        <w:t>Através do</w:t>
      </w:r>
      <w:r w:rsidR="004F7FEC">
        <w:rPr>
          <w:rFonts w:ascii="Arial" w:hAnsi="Arial"/>
          <w:snapToGrid/>
          <w:sz w:val="20"/>
        </w:rPr>
        <w:t xml:space="preserve"> seu </w:t>
      </w:r>
      <w:r w:rsidRPr="00600550">
        <w:rPr>
          <w:rFonts w:ascii="Arial" w:hAnsi="Arial"/>
          <w:snapToGrid/>
          <w:sz w:val="20"/>
        </w:rPr>
        <w:t xml:space="preserve">Centro de Operações de Segurança definidos </w:t>
      </w:r>
      <w:r w:rsidR="004567F5" w:rsidRPr="00600550">
        <w:rPr>
          <w:rFonts w:ascii="Arial" w:hAnsi="Arial"/>
          <w:snapToGrid/>
          <w:sz w:val="20"/>
        </w:rPr>
        <w:t xml:space="preserve">e </w:t>
      </w:r>
      <w:r w:rsidRPr="00600550">
        <w:rPr>
          <w:rFonts w:ascii="Arial" w:hAnsi="Arial"/>
          <w:snapToGrid/>
          <w:sz w:val="20"/>
        </w:rPr>
        <w:t>especificados neste certame, a CONTRATADA deverá manter uma torre de operação denominada GRUPO DE ATAQUE CIBERNÉTICO CONTROLADO (</w:t>
      </w:r>
      <w:proofErr w:type="spellStart"/>
      <w:r w:rsidRPr="00600550">
        <w:rPr>
          <w:rFonts w:ascii="Arial" w:hAnsi="Arial"/>
          <w:snapToGrid/>
          <w:sz w:val="20"/>
        </w:rPr>
        <w:t>Red</w:t>
      </w:r>
      <w:proofErr w:type="spellEnd"/>
      <w:r w:rsidRPr="00600550">
        <w:rPr>
          <w:rFonts w:ascii="Arial" w:hAnsi="Arial"/>
          <w:snapToGrid/>
          <w:sz w:val="20"/>
        </w:rPr>
        <w:t xml:space="preserve"> Team), com objetivo e foco de trabalhar no processo de gestão de vulnerabilidade.</w:t>
      </w:r>
    </w:p>
    <w:p w14:paraId="493B2227" w14:textId="77777777" w:rsidR="0060771C" w:rsidRPr="00600550" w:rsidRDefault="0060771C" w:rsidP="0060771C">
      <w:pPr>
        <w:pStyle w:val="a3"/>
        <w:numPr>
          <w:ilvl w:val="0"/>
          <w:numId w:val="0"/>
        </w:numPr>
        <w:spacing w:before="0" w:after="0" w:line="240" w:lineRule="auto"/>
        <w:ind w:left="1712"/>
        <w:rPr>
          <w:rFonts w:ascii="Arial" w:hAnsi="Arial"/>
          <w:snapToGrid/>
          <w:sz w:val="20"/>
        </w:rPr>
      </w:pPr>
    </w:p>
    <w:p w14:paraId="678384B7" w14:textId="7C9A0602" w:rsidR="00B94B87" w:rsidRDefault="00B94B87" w:rsidP="00870BED">
      <w:pPr>
        <w:pStyle w:val="a3"/>
        <w:spacing w:before="0" w:after="0" w:line="240" w:lineRule="auto"/>
        <w:rPr>
          <w:rFonts w:ascii="Arial" w:hAnsi="Arial"/>
          <w:snapToGrid/>
          <w:sz w:val="20"/>
        </w:rPr>
      </w:pPr>
      <w:r w:rsidRPr="00600550">
        <w:rPr>
          <w:rFonts w:ascii="Arial" w:hAnsi="Arial"/>
          <w:snapToGrid/>
          <w:sz w:val="20"/>
        </w:rPr>
        <w:t>Estes profissionais deverão ser exclusivos para trabalhar no GRUPO DE ATAQUE CIBERNÉTICO (</w:t>
      </w:r>
      <w:proofErr w:type="spellStart"/>
      <w:r w:rsidRPr="00600550">
        <w:rPr>
          <w:rFonts w:ascii="Arial" w:hAnsi="Arial"/>
          <w:snapToGrid/>
          <w:sz w:val="20"/>
        </w:rPr>
        <w:t>Red</w:t>
      </w:r>
      <w:proofErr w:type="spellEnd"/>
      <w:r w:rsidRPr="00600550">
        <w:rPr>
          <w:rFonts w:ascii="Arial" w:hAnsi="Arial"/>
          <w:snapToGrid/>
          <w:sz w:val="20"/>
        </w:rPr>
        <w:t xml:space="preserve"> Team), não pode</w:t>
      </w:r>
      <w:r w:rsidR="004567F5" w:rsidRPr="00600550">
        <w:rPr>
          <w:rFonts w:ascii="Arial" w:hAnsi="Arial"/>
          <w:snapToGrid/>
          <w:sz w:val="20"/>
        </w:rPr>
        <w:t>ndo</w:t>
      </w:r>
      <w:r w:rsidRPr="00600550">
        <w:rPr>
          <w:rFonts w:ascii="Arial" w:hAnsi="Arial"/>
          <w:snapToGrid/>
          <w:sz w:val="20"/>
        </w:rPr>
        <w:t xml:space="preserve"> os profissionais pertencentes a este grupo serem compartilhados e/ou atuarem com os demais serviços descritos no objeto do presente termo de referência.</w:t>
      </w:r>
    </w:p>
    <w:p w14:paraId="3BE584BF" w14:textId="77777777" w:rsidR="0060771C" w:rsidRPr="00600550" w:rsidRDefault="0060771C" w:rsidP="0060771C">
      <w:pPr>
        <w:pStyle w:val="a3"/>
        <w:numPr>
          <w:ilvl w:val="0"/>
          <w:numId w:val="0"/>
        </w:numPr>
        <w:spacing w:before="0" w:after="0" w:line="240" w:lineRule="auto"/>
        <w:rPr>
          <w:rFonts w:ascii="Arial" w:hAnsi="Arial"/>
          <w:snapToGrid/>
          <w:sz w:val="20"/>
        </w:rPr>
      </w:pPr>
    </w:p>
    <w:p w14:paraId="51110837" w14:textId="0DA78814" w:rsidR="00B94B87" w:rsidRDefault="00B94B87" w:rsidP="00F6691E">
      <w:pPr>
        <w:pStyle w:val="a3"/>
        <w:spacing w:before="0" w:after="0" w:line="240" w:lineRule="auto"/>
        <w:ind w:left="1713"/>
        <w:rPr>
          <w:rFonts w:ascii="Arial" w:hAnsi="Arial"/>
          <w:snapToGrid/>
          <w:sz w:val="20"/>
        </w:rPr>
      </w:pPr>
      <w:r w:rsidRPr="00600550">
        <w:rPr>
          <w:rFonts w:ascii="Arial" w:hAnsi="Arial"/>
          <w:snapToGrid/>
          <w:sz w:val="20"/>
        </w:rPr>
        <w:t xml:space="preserve">Todos os profissionais que </w:t>
      </w:r>
      <w:r w:rsidRPr="001D66C7">
        <w:rPr>
          <w:rFonts w:ascii="Arial" w:hAnsi="Arial"/>
          <w:snapToGrid/>
          <w:sz w:val="20"/>
        </w:rPr>
        <w:t xml:space="preserve">integram o grupo de ataque cibernético controlado devem obrigatoriamente compor o quadro </w:t>
      </w:r>
      <w:r w:rsidR="007167E8" w:rsidRPr="001D66C7">
        <w:rPr>
          <w:rFonts w:ascii="Arial" w:hAnsi="Arial"/>
          <w:snapToGrid/>
          <w:sz w:val="20"/>
        </w:rPr>
        <w:t xml:space="preserve">permanente </w:t>
      </w:r>
      <w:r w:rsidRPr="001D66C7">
        <w:rPr>
          <w:rFonts w:ascii="Arial" w:hAnsi="Arial"/>
          <w:snapToGrid/>
          <w:sz w:val="20"/>
        </w:rPr>
        <w:t>de colaboradores da CONTRATADA em regime de trabalho CLT (Consolidação das Leis do Trabalho)</w:t>
      </w:r>
      <w:r w:rsidR="00F6691E" w:rsidRPr="001D66C7">
        <w:rPr>
          <w:rFonts w:ascii="Arial" w:hAnsi="Arial"/>
          <w:sz w:val="20"/>
        </w:rPr>
        <w:t xml:space="preserve"> ou contrato de prestação de serviços firmados diretamente entre esses profissionais e a CONTRATADA</w:t>
      </w:r>
      <w:r w:rsidRPr="001D66C7">
        <w:rPr>
          <w:rFonts w:ascii="Arial" w:hAnsi="Arial"/>
          <w:snapToGrid/>
          <w:sz w:val="20"/>
        </w:rPr>
        <w:t>, não</w:t>
      </w:r>
      <w:r w:rsidRPr="00F6691E">
        <w:rPr>
          <w:rFonts w:ascii="Arial" w:hAnsi="Arial"/>
          <w:snapToGrid/>
          <w:sz w:val="20"/>
        </w:rPr>
        <w:t xml:space="preserve"> havendo </w:t>
      </w:r>
      <w:r w:rsidR="004567F5" w:rsidRPr="00F6691E">
        <w:rPr>
          <w:rFonts w:ascii="Arial" w:hAnsi="Arial"/>
          <w:snapToGrid/>
          <w:sz w:val="20"/>
        </w:rPr>
        <w:t xml:space="preserve">a </w:t>
      </w:r>
      <w:r w:rsidRPr="00F6691E">
        <w:rPr>
          <w:rFonts w:ascii="Arial" w:hAnsi="Arial"/>
          <w:snapToGrid/>
          <w:sz w:val="20"/>
        </w:rPr>
        <w:t xml:space="preserve">possibilidade </w:t>
      </w:r>
      <w:r w:rsidR="004567F5" w:rsidRPr="00F6691E">
        <w:rPr>
          <w:rFonts w:ascii="Arial" w:hAnsi="Arial"/>
          <w:snapToGrid/>
          <w:sz w:val="20"/>
        </w:rPr>
        <w:t>de</w:t>
      </w:r>
      <w:r w:rsidRPr="00F6691E">
        <w:rPr>
          <w:rFonts w:ascii="Arial" w:hAnsi="Arial"/>
          <w:snapToGrid/>
          <w:sz w:val="20"/>
        </w:rPr>
        <w:t xml:space="preserve"> terceirização ou subcontratação de tal serviço.</w:t>
      </w:r>
    </w:p>
    <w:p w14:paraId="507670BE" w14:textId="77777777" w:rsidR="0060771C" w:rsidRPr="00600550" w:rsidRDefault="0060771C" w:rsidP="0060771C">
      <w:pPr>
        <w:pStyle w:val="a3"/>
        <w:numPr>
          <w:ilvl w:val="0"/>
          <w:numId w:val="0"/>
        </w:numPr>
        <w:spacing w:before="0" w:after="0" w:line="240" w:lineRule="auto"/>
        <w:rPr>
          <w:rFonts w:ascii="Arial" w:hAnsi="Arial"/>
          <w:snapToGrid/>
          <w:sz w:val="20"/>
        </w:rPr>
      </w:pPr>
    </w:p>
    <w:p w14:paraId="44D1A999" w14:textId="48FC4A9A" w:rsidR="00B94B87" w:rsidRDefault="00B94B87" w:rsidP="00870BED">
      <w:pPr>
        <w:pStyle w:val="a3"/>
        <w:spacing w:before="0" w:after="0" w:line="240" w:lineRule="auto"/>
        <w:rPr>
          <w:rFonts w:ascii="Arial" w:hAnsi="Arial"/>
          <w:snapToGrid/>
          <w:sz w:val="20"/>
        </w:rPr>
      </w:pPr>
      <w:r w:rsidRPr="00600550">
        <w:rPr>
          <w:rFonts w:ascii="Arial" w:hAnsi="Arial"/>
          <w:snapToGrid/>
          <w:sz w:val="20"/>
        </w:rPr>
        <w:t xml:space="preserve">Deverá ser de responsabilidade da CONTRATADA dimensionar o número adequado </w:t>
      </w:r>
      <w:r w:rsidR="004567F5" w:rsidRPr="00600550">
        <w:rPr>
          <w:rFonts w:ascii="Arial" w:hAnsi="Arial"/>
          <w:snapToGrid/>
          <w:sz w:val="20"/>
        </w:rPr>
        <w:t xml:space="preserve">de profissionais </w:t>
      </w:r>
      <w:r w:rsidRPr="00600550">
        <w:rPr>
          <w:rFonts w:ascii="Arial" w:hAnsi="Arial"/>
          <w:snapToGrid/>
          <w:sz w:val="20"/>
        </w:rPr>
        <w:t>para entrega de tal serviço sem que haja impacto no acordo de nível de serviço estabelecido no item Gestão de Vulnerabilidade do presente termo de referência.</w:t>
      </w:r>
    </w:p>
    <w:p w14:paraId="11C6E405" w14:textId="77777777" w:rsidR="0060771C" w:rsidRPr="00600550" w:rsidRDefault="0060771C" w:rsidP="0060771C">
      <w:pPr>
        <w:pStyle w:val="a3"/>
        <w:numPr>
          <w:ilvl w:val="0"/>
          <w:numId w:val="0"/>
        </w:numPr>
        <w:spacing w:before="0" w:after="0" w:line="240" w:lineRule="auto"/>
        <w:rPr>
          <w:rFonts w:ascii="Arial" w:hAnsi="Arial"/>
          <w:snapToGrid/>
          <w:sz w:val="20"/>
        </w:rPr>
      </w:pPr>
    </w:p>
    <w:p w14:paraId="3A6433EA" w14:textId="563BF84F" w:rsidR="00B94B87" w:rsidRPr="00600550" w:rsidRDefault="00B94B87" w:rsidP="00870BED">
      <w:pPr>
        <w:pStyle w:val="a3"/>
        <w:spacing w:before="0" w:after="0" w:line="240" w:lineRule="auto"/>
        <w:rPr>
          <w:rFonts w:ascii="Arial" w:hAnsi="Arial"/>
          <w:snapToGrid/>
          <w:sz w:val="20"/>
        </w:rPr>
      </w:pPr>
      <w:bookmarkStart w:id="50" w:name="_Hlk124775555"/>
      <w:r w:rsidRPr="00600550">
        <w:rPr>
          <w:rFonts w:ascii="Arial" w:hAnsi="Arial"/>
          <w:snapToGrid/>
          <w:sz w:val="20"/>
        </w:rPr>
        <w:t>A fim de garantir que os profissionais envolvidos t</w:t>
      </w:r>
      <w:r w:rsidR="004567F5" w:rsidRPr="00600550">
        <w:rPr>
          <w:rFonts w:ascii="Arial" w:hAnsi="Arial"/>
          <w:snapToGrid/>
          <w:sz w:val="20"/>
        </w:rPr>
        <w:t xml:space="preserve">enham </w:t>
      </w:r>
      <w:r w:rsidRPr="00600550">
        <w:rPr>
          <w:rFonts w:ascii="Arial" w:hAnsi="Arial"/>
          <w:snapToGrid/>
          <w:sz w:val="20"/>
        </w:rPr>
        <w:t xml:space="preserve">conhecimento e habilidade para executar o processo de gestão de vulnerabilidades </w:t>
      </w:r>
      <w:r w:rsidR="004567F5" w:rsidRPr="00600550">
        <w:rPr>
          <w:rFonts w:ascii="Arial" w:hAnsi="Arial"/>
          <w:snapToGrid/>
          <w:sz w:val="20"/>
        </w:rPr>
        <w:t xml:space="preserve">no ambiente </w:t>
      </w:r>
      <w:r w:rsidRPr="00600550">
        <w:rPr>
          <w:rFonts w:ascii="Arial" w:hAnsi="Arial"/>
          <w:snapToGrid/>
          <w:sz w:val="20"/>
        </w:rPr>
        <w:t>d</w:t>
      </w:r>
      <w:r w:rsidR="004567F5" w:rsidRPr="00600550">
        <w:rPr>
          <w:rFonts w:ascii="Arial" w:hAnsi="Arial"/>
          <w:snapToGrid/>
          <w:sz w:val="20"/>
        </w:rPr>
        <w:t>a</w:t>
      </w:r>
      <w:r w:rsidRPr="00600550">
        <w:rPr>
          <w:rFonts w:ascii="Arial" w:hAnsi="Arial"/>
          <w:snapToGrid/>
          <w:sz w:val="20"/>
        </w:rPr>
        <w:t xml:space="preserve"> CONTRATANTE, a CONTRATADA obrigatoriamente deverá compor o GRUPO DE ATAQUE CIBERNÉTICO CONTROLADO (</w:t>
      </w:r>
      <w:proofErr w:type="spellStart"/>
      <w:r w:rsidRPr="00600550">
        <w:rPr>
          <w:rFonts w:ascii="Arial" w:hAnsi="Arial"/>
          <w:i/>
          <w:iCs/>
          <w:snapToGrid/>
          <w:sz w:val="20"/>
        </w:rPr>
        <w:t>Red</w:t>
      </w:r>
      <w:proofErr w:type="spellEnd"/>
      <w:r w:rsidRPr="00600550">
        <w:rPr>
          <w:rFonts w:ascii="Arial" w:hAnsi="Arial"/>
          <w:i/>
          <w:iCs/>
          <w:snapToGrid/>
          <w:sz w:val="20"/>
        </w:rPr>
        <w:t xml:space="preserve"> Team</w:t>
      </w:r>
      <w:r w:rsidRPr="00600550">
        <w:rPr>
          <w:rFonts w:ascii="Arial" w:hAnsi="Arial"/>
          <w:snapToGrid/>
          <w:sz w:val="20"/>
        </w:rPr>
        <w:t>) com ao menos 1 (um) perfil de cada que segue descrito abaixo:</w:t>
      </w:r>
    </w:p>
    <w:p w14:paraId="31286FFA" w14:textId="77777777" w:rsidR="00B94B87" w:rsidRPr="00600550" w:rsidRDefault="00B94B87" w:rsidP="003B6732">
      <w:pPr>
        <w:jc w:val="both"/>
        <w:rPr>
          <w:rFonts w:ascii="Arial" w:eastAsia="Arial" w:hAnsi="Arial" w:cs="Arial"/>
          <w:snapToGrid w:val="0"/>
          <w:color w:val="000000"/>
          <w:sz w:val="20"/>
          <w:szCs w:val="20"/>
          <w:lang w:eastAsia="en-US"/>
        </w:rPr>
      </w:pPr>
    </w:p>
    <w:tbl>
      <w:tblPr>
        <w:tblStyle w:val="Tabelacomgrade"/>
        <w:tblW w:w="9209" w:type="dxa"/>
        <w:jc w:val="center"/>
        <w:tblLayout w:type="fixed"/>
        <w:tblLook w:val="04A0" w:firstRow="1" w:lastRow="0" w:firstColumn="1" w:lastColumn="0" w:noHBand="0" w:noVBand="1"/>
      </w:tblPr>
      <w:tblGrid>
        <w:gridCol w:w="3681"/>
        <w:gridCol w:w="5528"/>
      </w:tblGrid>
      <w:tr w:rsidR="00B94B87" w:rsidRPr="00600550" w14:paraId="145027C6" w14:textId="77777777" w:rsidTr="000521BF">
        <w:trPr>
          <w:trHeight w:val="57"/>
          <w:jc w:val="center"/>
        </w:trPr>
        <w:tc>
          <w:tcPr>
            <w:tcW w:w="3681" w:type="dxa"/>
            <w:shd w:val="clear" w:color="auto" w:fill="D9D9D9" w:themeFill="background1" w:themeFillShade="D9"/>
            <w:vAlign w:val="center"/>
          </w:tcPr>
          <w:p w14:paraId="775C86BC" w14:textId="77777777" w:rsidR="00B94B87" w:rsidRPr="00600550" w:rsidRDefault="00B94B87" w:rsidP="000521BF">
            <w:pPr>
              <w:jc w:val="center"/>
              <w:rPr>
                <w:rFonts w:ascii="Arial" w:hAnsi="Arial" w:cs="Arial"/>
                <w:b/>
                <w:bCs/>
                <w:color w:val="000000" w:themeColor="text1"/>
              </w:rPr>
            </w:pPr>
            <w:r w:rsidRPr="00600550">
              <w:rPr>
                <w:rFonts w:ascii="Arial" w:hAnsi="Arial" w:cs="Arial"/>
                <w:b/>
                <w:bCs/>
                <w:color w:val="000000" w:themeColor="text1"/>
              </w:rPr>
              <w:t>Certificações</w:t>
            </w:r>
          </w:p>
        </w:tc>
        <w:tc>
          <w:tcPr>
            <w:tcW w:w="5528" w:type="dxa"/>
            <w:shd w:val="clear" w:color="auto" w:fill="D9D9D9" w:themeFill="background1" w:themeFillShade="D9"/>
          </w:tcPr>
          <w:p w14:paraId="33A9CDFD" w14:textId="77777777" w:rsidR="00B94B87" w:rsidRPr="00600550" w:rsidRDefault="00B94B87" w:rsidP="000521BF">
            <w:pPr>
              <w:jc w:val="center"/>
              <w:rPr>
                <w:rFonts w:ascii="Arial" w:hAnsi="Arial" w:cs="Arial"/>
                <w:b/>
                <w:bCs/>
                <w:color w:val="000000" w:themeColor="text1"/>
              </w:rPr>
            </w:pPr>
            <w:r w:rsidRPr="00600550">
              <w:rPr>
                <w:rFonts w:ascii="Arial" w:hAnsi="Arial" w:cs="Arial"/>
                <w:b/>
                <w:bCs/>
                <w:color w:val="000000" w:themeColor="text1"/>
              </w:rPr>
              <w:t>Descrição</w:t>
            </w:r>
          </w:p>
        </w:tc>
      </w:tr>
      <w:tr w:rsidR="00B94B87" w:rsidRPr="00600550" w14:paraId="5F7CC333" w14:textId="77777777" w:rsidTr="000521BF">
        <w:trPr>
          <w:trHeight w:val="57"/>
          <w:jc w:val="center"/>
        </w:trPr>
        <w:tc>
          <w:tcPr>
            <w:tcW w:w="3681" w:type="dxa"/>
            <w:vAlign w:val="center"/>
          </w:tcPr>
          <w:p w14:paraId="621287A2" w14:textId="77777777" w:rsidR="00B94B87" w:rsidRPr="00600550" w:rsidRDefault="00B94B87" w:rsidP="000521BF">
            <w:pPr>
              <w:pStyle w:val="PargrafodaLista"/>
              <w:numPr>
                <w:ilvl w:val="0"/>
                <w:numId w:val="5"/>
              </w:numPr>
              <w:suppressAutoHyphens w:val="0"/>
              <w:spacing w:after="0" w:line="240" w:lineRule="auto"/>
              <w:rPr>
                <w:rFonts w:ascii="Arial" w:eastAsia="Arial" w:hAnsi="Arial" w:cs="Arial"/>
                <w:color w:val="000000"/>
                <w:sz w:val="20"/>
                <w:szCs w:val="20"/>
                <w:lang w:eastAsia="en-US"/>
              </w:rPr>
            </w:pPr>
            <w:r w:rsidRPr="00600550">
              <w:rPr>
                <w:rFonts w:ascii="Arial" w:eastAsia="Arial" w:hAnsi="Arial" w:cs="Arial"/>
                <w:color w:val="000000"/>
                <w:sz w:val="20"/>
                <w:szCs w:val="20"/>
                <w:lang w:eastAsia="en-US"/>
              </w:rPr>
              <w:t>Linux LPIC 1, Linux LPIC 2 ou Linux LPIC 3</w:t>
            </w:r>
          </w:p>
          <w:p w14:paraId="7BEA2E3C" w14:textId="77777777" w:rsidR="00B94B87" w:rsidRPr="00600550" w:rsidRDefault="00B94B87" w:rsidP="000521BF">
            <w:pPr>
              <w:pStyle w:val="PargrafodaLista"/>
              <w:numPr>
                <w:ilvl w:val="0"/>
                <w:numId w:val="5"/>
              </w:numPr>
              <w:suppressAutoHyphens w:val="0"/>
              <w:spacing w:after="0" w:line="240" w:lineRule="auto"/>
              <w:rPr>
                <w:rFonts w:ascii="Arial" w:eastAsia="Arial" w:hAnsi="Arial" w:cs="Arial"/>
                <w:color w:val="000000"/>
                <w:sz w:val="20"/>
                <w:szCs w:val="20"/>
                <w:lang w:eastAsia="en-US"/>
              </w:rPr>
            </w:pPr>
            <w:proofErr w:type="spellStart"/>
            <w:r w:rsidRPr="00600550">
              <w:rPr>
                <w:rFonts w:ascii="Arial" w:eastAsia="Arial" w:hAnsi="Arial" w:cs="Arial"/>
                <w:color w:val="000000"/>
                <w:sz w:val="20"/>
                <w:szCs w:val="20"/>
                <w:lang w:eastAsia="en-US"/>
              </w:rPr>
              <w:t>CompTIA</w:t>
            </w:r>
            <w:proofErr w:type="spellEnd"/>
            <w:r w:rsidRPr="00600550">
              <w:rPr>
                <w:rFonts w:ascii="Arial" w:eastAsia="Arial" w:hAnsi="Arial" w:cs="Arial"/>
                <w:color w:val="000000"/>
                <w:sz w:val="20"/>
                <w:szCs w:val="20"/>
                <w:lang w:eastAsia="en-US"/>
              </w:rPr>
              <w:t xml:space="preserve"> Security+</w:t>
            </w:r>
          </w:p>
          <w:p w14:paraId="61FCB293" w14:textId="77777777" w:rsidR="00B94B87" w:rsidRPr="00600550" w:rsidRDefault="00B94B87" w:rsidP="000521BF">
            <w:pPr>
              <w:pStyle w:val="PargrafodaLista"/>
              <w:spacing w:after="0" w:line="240" w:lineRule="auto"/>
              <w:ind w:left="360"/>
              <w:rPr>
                <w:rFonts w:ascii="Arial" w:eastAsia="Arial" w:hAnsi="Arial" w:cs="Arial"/>
                <w:color w:val="000000"/>
                <w:sz w:val="20"/>
                <w:szCs w:val="20"/>
                <w:lang w:eastAsia="en-US"/>
              </w:rPr>
            </w:pPr>
            <w:r w:rsidRPr="00600550">
              <w:rPr>
                <w:rFonts w:ascii="Arial" w:eastAsia="Arial" w:hAnsi="Arial" w:cs="Arial"/>
                <w:color w:val="000000"/>
                <w:sz w:val="20"/>
                <w:szCs w:val="20"/>
                <w:lang w:eastAsia="en-US"/>
              </w:rPr>
              <w:t xml:space="preserve">ou </w:t>
            </w:r>
            <w:proofErr w:type="spellStart"/>
            <w:r w:rsidRPr="00600550">
              <w:rPr>
                <w:rFonts w:ascii="Arial" w:eastAsia="Arial" w:hAnsi="Arial" w:cs="Arial"/>
                <w:color w:val="000000"/>
                <w:sz w:val="20"/>
                <w:szCs w:val="20"/>
                <w:lang w:eastAsia="en-US"/>
              </w:rPr>
              <w:t>Certified</w:t>
            </w:r>
            <w:proofErr w:type="spellEnd"/>
            <w:r w:rsidRPr="00600550">
              <w:rPr>
                <w:rFonts w:ascii="Arial" w:eastAsia="Arial" w:hAnsi="Arial" w:cs="Arial"/>
                <w:color w:val="000000"/>
                <w:sz w:val="20"/>
                <w:szCs w:val="20"/>
                <w:lang w:eastAsia="en-US"/>
              </w:rPr>
              <w:t xml:space="preserve"> </w:t>
            </w:r>
            <w:proofErr w:type="spellStart"/>
            <w:r w:rsidRPr="00600550">
              <w:rPr>
                <w:rFonts w:ascii="Arial" w:eastAsia="Arial" w:hAnsi="Arial" w:cs="Arial"/>
                <w:color w:val="000000"/>
                <w:sz w:val="20"/>
                <w:szCs w:val="20"/>
                <w:lang w:eastAsia="en-US"/>
              </w:rPr>
              <w:t>Ethical</w:t>
            </w:r>
            <w:proofErr w:type="spellEnd"/>
            <w:r w:rsidRPr="00600550">
              <w:rPr>
                <w:rFonts w:ascii="Arial" w:eastAsia="Arial" w:hAnsi="Arial" w:cs="Arial"/>
                <w:color w:val="000000"/>
                <w:sz w:val="20"/>
                <w:szCs w:val="20"/>
                <w:lang w:eastAsia="en-US"/>
              </w:rPr>
              <w:t xml:space="preserve"> Hacker</w:t>
            </w:r>
          </w:p>
        </w:tc>
        <w:tc>
          <w:tcPr>
            <w:tcW w:w="5528" w:type="dxa"/>
          </w:tcPr>
          <w:p w14:paraId="365B9821" w14:textId="2224B3C3" w:rsidR="00B94B87" w:rsidRPr="00600550" w:rsidRDefault="00B94B87" w:rsidP="000521BF">
            <w:pPr>
              <w:pStyle w:val="Corpodetexto3"/>
              <w:widowControl w:val="0"/>
              <w:spacing w:after="0"/>
              <w:jc w:val="both"/>
              <w:rPr>
                <w:rFonts w:ascii="Arial" w:eastAsia="Arial" w:hAnsi="Arial" w:cs="Arial"/>
                <w:color w:val="000000"/>
                <w:sz w:val="20"/>
                <w:szCs w:val="20"/>
                <w:lang w:eastAsia="en-US"/>
              </w:rPr>
            </w:pPr>
            <w:r w:rsidRPr="00600550">
              <w:rPr>
                <w:rFonts w:ascii="Arial" w:eastAsia="Arial" w:hAnsi="Arial" w:cs="Arial"/>
                <w:color w:val="000000"/>
                <w:sz w:val="20"/>
                <w:szCs w:val="20"/>
                <w:lang w:eastAsia="en-US"/>
              </w:rPr>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72E804F3" w14:textId="77777777" w:rsidR="00B94B87" w:rsidRPr="00600550" w:rsidRDefault="00B94B87" w:rsidP="000521BF">
            <w:pPr>
              <w:pStyle w:val="Corpodetexto3"/>
              <w:widowControl w:val="0"/>
              <w:spacing w:after="0"/>
              <w:jc w:val="both"/>
              <w:rPr>
                <w:rFonts w:ascii="Arial" w:eastAsia="Arial" w:hAnsi="Arial" w:cs="Arial"/>
                <w:color w:val="000000"/>
                <w:sz w:val="20"/>
                <w:szCs w:val="20"/>
                <w:lang w:eastAsia="en-US"/>
              </w:rPr>
            </w:pPr>
          </w:p>
          <w:p w14:paraId="4A12CBBF" w14:textId="75110046" w:rsidR="00B94B87" w:rsidRPr="00600550" w:rsidRDefault="00B94B87" w:rsidP="000521BF">
            <w:pPr>
              <w:pStyle w:val="Corpodetexto3"/>
              <w:widowControl w:val="0"/>
              <w:spacing w:after="0"/>
              <w:jc w:val="both"/>
              <w:rPr>
                <w:rFonts w:ascii="Arial" w:eastAsia="Arial" w:hAnsi="Arial" w:cs="Arial"/>
                <w:color w:val="000000"/>
                <w:sz w:val="20"/>
                <w:szCs w:val="20"/>
                <w:lang w:eastAsia="en-US"/>
              </w:rPr>
            </w:pPr>
            <w:r w:rsidRPr="00600550">
              <w:rPr>
                <w:rFonts w:ascii="Arial" w:eastAsia="Arial" w:hAnsi="Arial" w:cs="Arial"/>
                <w:color w:val="000000"/>
                <w:sz w:val="20"/>
                <w:szCs w:val="20"/>
                <w:lang w:eastAsia="en-US"/>
              </w:rPr>
              <w:t>Conhecimento avançado em segurança da informação com experiência em análise de vulnerabilidade e testes de penetração de segurança da informação.</w:t>
            </w:r>
          </w:p>
          <w:p w14:paraId="4E1F46C3" w14:textId="77777777" w:rsidR="00B94B87" w:rsidRPr="00600550" w:rsidRDefault="00B94B87" w:rsidP="000521BF">
            <w:pPr>
              <w:pStyle w:val="Corpodetexto3"/>
              <w:widowControl w:val="0"/>
              <w:spacing w:after="0"/>
              <w:jc w:val="both"/>
              <w:rPr>
                <w:rFonts w:ascii="Arial" w:eastAsia="Arial" w:hAnsi="Arial" w:cs="Arial"/>
                <w:color w:val="000000"/>
                <w:sz w:val="20"/>
                <w:szCs w:val="20"/>
                <w:lang w:eastAsia="en-US"/>
              </w:rPr>
            </w:pPr>
          </w:p>
          <w:p w14:paraId="20EA81A8" w14:textId="77777777" w:rsidR="00B94B87" w:rsidRPr="00600550" w:rsidRDefault="00B94B87" w:rsidP="000521BF">
            <w:pPr>
              <w:keepNext/>
              <w:jc w:val="both"/>
              <w:rPr>
                <w:rFonts w:ascii="Arial" w:eastAsia="Arial" w:hAnsi="Arial" w:cs="Arial"/>
                <w:color w:val="000000"/>
                <w:lang w:eastAsia="en-US"/>
              </w:rPr>
            </w:pPr>
            <w:r w:rsidRPr="00600550">
              <w:rPr>
                <w:rFonts w:ascii="Arial" w:eastAsia="Arial" w:hAnsi="Arial" w:cs="Arial"/>
                <w:color w:val="000000"/>
                <w:lang w:eastAsia="en-US"/>
              </w:rPr>
              <w:t>Experiência comprovada de no mínimo 3 (três) anos em segurança da informação.</w:t>
            </w:r>
          </w:p>
        </w:tc>
      </w:tr>
    </w:tbl>
    <w:p w14:paraId="50596C12" w14:textId="08683F7F" w:rsidR="00B94B87" w:rsidRPr="00600550" w:rsidRDefault="00B94B87" w:rsidP="0060771C">
      <w:pPr>
        <w:pStyle w:val="Legenda"/>
        <w:rPr>
          <w:rFonts w:cs="Arial"/>
          <w:color w:val="000000" w:themeColor="text1"/>
          <w:sz w:val="20"/>
        </w:rPr>
      </w:pPr>
      <w:r w:rsidRPr="00600550">
        <w:rPr>
          <w:rFonts w:cs="Arial"/>
          <w:sz w:val="20"/>
        </w:rPr>
        <w:t>Tabela</w:t>
      </w:r>
      <w:r w:rsidR="00153366" w:rsidRPr="00600550">
        <w:rPr>
          <w:rFonts w:cs="Arial"/>
          <w:sz w:val="20"/>
        </w:rPr>
        <w:t xml:space="preserve"> </w:t>
      </w:r>
      <w:r w:rsidR="0082567A">
        <w:rPr>
          <w:rFonts w:cs="Arial"/>
          <w:sz w:val="20"/>
        </w:rPr>
        <w:t>4</w:t>
      </w:r>
      <w:r w:rsidRPr="00600550">
        <w:rPr>
          <w:rFonts w:cs="Arial"/>
          <w:sz w:val="20"/>
        </w:rPr>
        <w:t xml:space="preserve"> - </w:t>
      </w:r>
      <w:r w:rsidR="0062138E" w:rsidRPr="00600550">
        <w:rPr>
          <w:rFonts w:cs="Arial"/>
          <w:sz w:val="20"/>
        </w:rPr>
        <w:t>Certificações Grupo de Ataque Cibernético Controlado</w:t>
      </w:r>
    </w:p>
    <w:p w14:paraId="1193C1A3" w14:textId="77777777" w:rsidR="00B94B87" w:rsidRPr="00600550" w:rsidRDefault="00B94B87" w:rsidP="0060771C">
      <w:pPr>
        <w:jc w:val="both"/>
        <w:rPr>
          <w:rFonts w:ascii="Arial" w:hAnsi="Arial" w:cs="Arial"/>
          <w:color w:val="000000" w:themeColor="text1"/>
          <w:sz w:val="20"/>
          <w:szCs w:val="20"/>
        </w:rPr>
      </w:pPr>
      <w:r w:rsidRPr="00600550">
        <w:rPr>
          <w:rFonts w:ascii="Arial" w:hAnsi="Arial" w:cs="Arial"/>
          <w:color w:val="000000" w:themeColor="text1"/>
          <w:sz w:val="20"/>
          <w:szCs w:val="20"/>
        </w:rPr>
        <w:tab/>
      </w:r>
    </w:p>
    <w:bookmarkEnd w:id="50"/>
    <w:p w14:paraId="5E6A43DF" w14:textId="0DCF5AB2" w:rsidR="00B94B87" w:rsidRDefault="00B94B87" w:rsidP="0060771C">
      <w:pPr>
        <w:pStyle w:val="a3"/>
        <w:spacing w:before="0" w:after="0" w:line="240" w:lineRule="auto"/>
        <w:rPr>
          <w:rFonts w:ascii="Arial" w:hAnsi="Arial"/>
          <w:sz w:val="20"/>
        </w:rPr>
      </w:pPr>
      <w:r w:rsidRPr="00600550">
        <w:rPr>
          <w:rFonts w:ascii="Arial" w:hAnsi="Arial"/>
          <w:sz w:val="20"/>
        </w:rPr>
        <w:t>Não existe restrição ou limite para acúmulo de perfis em um mesmo profissional, uma vez que é de responsabilidade da CONTRATADA definir o quantitativo de profissionais envolvidos no GRUPO DE ATAQUE CIBERNÉTICO CONTROLADO (</w:t>
      </w:r>
      <w:proofErr w:type="spellStart"/>
      <w:r w:rsidRPr="00600550">
        <w:rPr>
          <w:rFonts w:ascii="Arial" w:hAnsi="Arial"/>
          <w:sz w:val="20"/>
        </w:rPr>
        <w:t>Red</w:t>
      </w:r>
      <w:proofErr w:type="spellEnd"/>
      <w:r w:rsidRPr="00600550">
        <w:rPr>
          <w:rFonts w:ascii="Arial" w:hAnsi="Arial"/>
          <w:sz w:val="20"/>
        </w:rPr>
        <w:t xml:space="preserve"> Team), porém conforme já fora mencionado no presente termo de referência, este(s) deve(m) compor único e exclusivamente o time denominado GRUPO DE ATAQUE CIBERNÉTICO CONTROLADO (</w:t>
      </w:r>
      <w:proofErr w:type="spellStart"/>
      <w:r w:rsidRPr="00600550">
        <w:rPr>
          <w:rFonts w:ascii="Arial" w:hAnsi="Arial"/>
          <w:sz w:val="20"/>
        </w:rPr>
        <w:t>Red</w:t>
      </w:r>
      <w:proofErr w:type="spellEnd"/>
      <w:r w:rsidRPr="00600550">
        <w:rPr>
          <w:rFonts w:ascii="Arial" w:hAnsi="Arial"/>
          <w:sz w:val="20"/>
        </w:rPr>
        <w:t xml:space="preserve"> Team).</w:t>
      </w:r>
    </w:p>
    <w:p w14:paraId="66D70D44" w14:textId="77777777" w:rsidR="0060771C" w:rsidRPr="00600550" w:rsidRDefault="0060771C" w:rsidP="0060771C">
      <w:pPr>
        <w:pStyle w:val="a3"/>
        <w:numPr>
          <w:ilvl w:val="0"/>
          <w:numId w:val="0"/>
        </w:numPr>
        <w:spacing w:before="0" w:after="0" w:line="240" w:lineRule="auto"/>
        <w:ind w:left="1712"/>
        <w:rPr>
          <w:rFonts w:ascii="Arial" w:hAnsi="Arial"/>
          <w:sz w:val="20"/>
        </w:rPr>
      </w:pPr>
    </w:p>
    <w:p w14:paraId="469983C0" w14:textId="21EC9D36" w:rsidR="00A523F1" w:rsidRPr="001D66C7" w:rsidRDefault="00B94B87" w:rsidP="0060771C">
      <w:pPr>
        <w:pStyle w:val="a3"/>
        <w:spacing w:before="0" w:after="0" w:line="240" w:lineRule="auto"/>
        <w:rPr>
          <w:rFonts w:ascii="Arial" w:hAnsi="Arial"/>
          <w:snapToGrid/>
          <w:sz w:val="20"/>
        </w:rPr>
      </w:pPr>
      <w:r w:rsidRPr="001D66C7">
        <w:rPr>
          <w:rFonts w:ascii="Arial" w:hAnsi="Arial"/>
          <w:snapToGrid/>
          <w:sz w:val="20"/>
        </w:rPr>
        <w:t>No momento da assinatura do contrato será exigido da CONTRATADA as seguintes documentações do(s) profissionais que participarão do GRUPO DE ATAQUE CIBERNÉTICO CONTROLADO (</w:t>
      </w:r>
      <w:proofErr w:type="spellStart"/>
      <w:r w:rsidRPr="001D66C7">
        <w:rPr>
          <w:rFonts w:ascii="Arial" w:hAnsi="Arial"/>
          <w:snapToGrid/>
          <w:sz w:val="20"/>
        </w:rPr>
        <w:t>Red</w:t>
      </w:r>
      <w:proofErr w:type="spellEnd"/>
      <w:r w:rsidRPr="001D66C7">
        <w:rPr>
          <w:rFonts w:ascii="Arial" w:hAnsi="Arial"/>
          <w:snapToGrid/>
          <w:sz w:val="20"/>
        </w:rPr>
        <w:t xml:space="preserve"> Team), os quais devem comprovar as exigências e obrigações descritas no presente termo de referência: </w:t>
      </w:r>
      <w:r w:rsidR="00DD1F83" w:rsidRPr="001D66C7">
        <w:rPr>
          <w:rFonts w:ascii="Arial" w:hAnsi="Arial"/>
          <w:snapToGrid/>
          <w:sz w:val="20"/>
        </w:rPr>
        <w:t xml:space="preserve">contrato de prestação de serviços ou </w:t>
      </w:r>
      <w:r w:rsidRPr="001D66C7">
        <w:rPr>
          <w:rFonts w:ascii="Arial" w:hAnsi="Arial"/>
          <w:snapToGrid/>
          <w:sz w:val="20"/>
        </w:rPr>
        <w:t>carteira de trabalho devidamente assinada pela CONTRATADA e as devidas certificações técnicas para comprovação do conhecimento.</w:t>
      </w:r>
    </w:p>
    <w:p w14:paraId="156359E3" w14:textId="77777777" w:rsidR="004A51FF" w:rsidRPr="00600550" w:rsidRDefault="004A51FF" w:rsidP="004A51FF">
      <w:pPr>
        <w:pStyle w:val="a3"/>
        <w:numPr>
          <w:ilvl w:val="0"/>
          <w:numId w:val="0"/>
        </w:numPr>
        <w:spacing w:before="0" w:after="0" w:line="240" w:lineRule="auto"/>
        <w:rPr>
          <w:rFonts w:ascii="Arial" w:hAnsi="Arial"/>
          <w:snapToGrid/>
          <w:sz w:val="20"/>
        </w:rPr>
      </w:pPr>
    </w:p>
    <w:p w14:paraId="6FB1158C" w14:textId="790B7D0D" w:rsidR="00B94B87" w:rsidRDefault="00B94B87" w:rsidP="0060771C">
      <w:pPr>
        <w:pStyle w:val="a2"/>
        <w:spacing w:before="0" w:after="0" w:line="240" w:lineRule="auto"/>
        <w:rPr>
          <w:rFonts w:ascii="Arial" w:hAnsi="Arial" w:cs="Arial"/>
          <w:b/>
          <w:bCs/>
          <w:snapToGrid w:val="0"/>
          <w:sz w:val="20"/>
        </w:rPr>
      </w:pPr>
      <w:bookmarkStart w:id="51" w:name="_Hlk124775584"/>
      <w:r w:rsidRPr="00600550">
        <w:rPr>
          <w:rFonts w:ascii="Arial" w:hAnsi="Arial" w:cs="Arial"/>
          <w:b/>
          <w:bCs/>
          <w:snapToGrid w:val="0"/>
          <w:sz w:val="20"/>
        </w:rPr>
        <w:t>ENTREGAS A SEREM REALIZADAS</w:t>
      </w:r>
    </w:p>
    <w:p w14:paraId="48C94E10" w14:textId="77777777" w:rsidR="004A51FF" w:rsidRPr="00600550" w:rsidRDefault="004A51FF" w:rsidP="004A51FF">
      <w:pPr>
        <w:pStyle w:val="a2"/>
        <w:numPr>
          <w:ilvl w:val="0"/>
          <w:numId w:val="0"/>
        </w:numPr>
        <w:spacing w:before="0" w:after="0" w:line="240" w:lineRule="auto"/>
        <w:ind w:left="1147"/>
        <w:rPr>
          <w:rFonts w:ascii="Arial" w:hAnsi="Arial" w:cs="Arial"/>
          <w:b/>
          <w:bCs/>
          <w:snapToGrid w:val="0"/>
          <w:sz w:val="20"/>
        </w:rPr>
      </w:pPr>
    </w:p>
    <w:p w14:paraId="1A762C19" w14:textId="35C161A4" w:rsidR="00B94B87" w:rsidRDefault="00B94B87" w:rsidP="0060771C">
      <w:pPr>
        <w:pStyle w:val="a3"/>
        <w:spacing w:before="0" w:after="0" w:line="240" w:lineRule="auto"/>
        <w:rPr>
          <w:rFonts w:ascii="Arial" w:hAnsi="Arial"/>
          <w:sz w:val="20"/>
        </w:rPr>
      </w:pPr>
      <w:r w:rsidRPr="00600550">
        <w:rPr>
          <w:rFonts w:ascii="Arial" w:hAnsi="Arial"/>
          <w:snapToGrid/>
          <w:sz w:val="20"/>
        </w:rPr>
        <w:t>Para acompanhamento e avaliação do serviço a ser ofertado</w:t>
      </w:r>
      <w:r w:rsidRPr="00600550">
        <w:rPr>
          <w:rFonts w:ascii="Arial" w:hAnsi="Arial"/>
          <w:sz w:val="20"/>
        </w:rPr>
        <w:t xml:space="preserve"> pela CONTRATADA, </w:t>
      </w:r>
      <w:r w:rsidR="00D86991" w:rsidRPr="00600550">
        <w:rPr>
          <w:rFonts w:ascii="Arial" w:hAnsi="Arial"/>
          <w:sz w:val="20"/>
        </w:rPr>
        <w:t>a</w:t>
      </w:r>
      <w:r w:rsidRPr="00600550">
        <w:rPr>
          <w:rFonts w:ascii="Arial" w:hAnsi="Arial"/>
          <w:sz w:val="20"/>
        </w:rPr>
        <w:t xml:space="preserve"> CONTRATANTE definiu os seguintes indicadores chave de desempenho, que reunidos vão compor um único relatório a ser entregue de forma </w:t>
      </w:r>
      <w:proofErr w:type="spellStart"/>
      <w:r w:rsidR="00D86991" w:rsidRPr="00600550">
        <w:rPr>
          <w:rFonts w:ascii="Arial" w:hAnsi="Arial"/>
          <w:i/>
          <w:sz w:val="20"/>
        </w:rPr>
        <w:t>On</w:t>
      </w:r>
      <w:proofErr w:type="spellEnd"/>
      <w:r w:rsidR="00D86991" w:rsidRPr="00600550">
        <w:rPr>
          <w:rFonts w:ascii="Arial" w:hAnsi="Arial"/>
          <w:i/>
          <w:sz w:val="20"/>
        </w:rPr>
        <w:t xml:space="preserve"> </w:t>
      </w:r>
      <w:proofErr w:type="spellStart"/>
      <w:r w:rsidR="00D86991" w:rsidRPr="00600550">
        <w:rPr>
          <w:rFonts w:ascii="Arial" w:hAnsi="Arial"/>
          <w:i/>
          <w:sz w:val="20"/>
        </w:rPr>
        <w:t>Line</w:t>
      </w:r>
      <w:proofErr w:type="spellEnd"/>
      <w:r w:rsidR="00D86991" w:rsidRPr="00600550">
        <w:rPr>
          <w:rFonts w:ascii="Arial" w:hAnsi="Arial"/>
          <w:sz w:val="20"/>
        </w:rPr>
        <w:t xml:space="preserve"> </w:t>
      </w:r>
      <w:r w:rsidRPr="00600550">
        <w:rPr>
          <w:rFonts w:ascii="Arial" w:hAnsi="Arial"/>
          <w:sz w:val="20"/>
        </w:rPr>
        <w:t xml:space="preserve">e em tempo de execução, através do portal de segurança descrito no tópico de condições gerais para prestação do serviço deste </w:t>
      </w:r>
      <w:r w:rsidRPr="00600550">
        <w:rPr>
          <w:rFonts w:ascii="Arial" w:hAnsi="Arial"/>
          <w:sz w:val="20"/>
        </w:rPr>
        <w:lastRenderedPageBreak/>
        <w:t>termo de referência, a saber:</w:t>
      </w:r>
    </w:p>
    <w:p w14:paraId="56CBAA6B" w14:textId="77777777" w:rsidR="004A51FF" w:rsidRPr="00600550" w:rsidRDefault="004A51FF" w:rsidP="004A51FF">
      <w:pPr>
        <w:pStyle w:val="a3"/>
        <w:numPr>
          <w:ilvl w:val="0"/>
          <w:numId w:val="0"/>
        </w:numPr>
        <w:spacing w:before="0" w:after="0" w:line="240" w:lineRule="auto"/>
        <w:ind w:left="1712"/>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1656"/>
        <w:gridCol w:w="1687"/>
        <w:gridCol w:w="1683"/>
        <w:gridCol w:w="2214"/>
      </w:tblGrid>
      <w:tr w:rsidR="00B94B87" w:rsidRPr="00600550" w14:paraId="06BA58DC" w14:textId="77777777" w:rsidTr="000521BF">
        <w:trPr>
          <w:trHeight w:val="57"/>
        </w:trPr>
        <w:tc>
          <w:tcPr>
            <w:tcW w:w="1686" w:type="dxa"/>
            <w:shd w:val="clear" w:color="000000" w:fill="BFBFBF"/>
            <w:hideMark/>
          </w:tcPr>
          <w:p w14:paraId="42867899" w14:textId="77777777" w:rsidR="00B94B87" w:rsidRPr="00600550" w:rsidRDefault="00B94B87" w:rsidP="000521BF">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DENOMINAÇÃO</w:t>
            </w:r>
          </w:p>
        </w:tc>
        <w:tc>
          <w:tcPr>
            <w:tcW w:w="1656" w:type="dxa"/>
            <w:shd w:val="clear" w:color="000000" w:fill="BFBFBF"/>
            <w:hideMark/>
          </w:tcPr>
          <w:p w14:paraId="3BCD644B" w14:textId="77777777" w:rsidR="00B94B87" w:rsidRPr="00600550" w:rsidRDefault="00B94B87" w:rsidP="000521BF">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FORMA DE CÁLCULO</w:t>
            </w:r>
          </w:p>
        </w:tc>
        <w:tc>
          <w:tcPr>
            <w:tcW w:w="1687" w:type="dxa"/>
            <w:shd w:val="clear" w:color="000000" w:fill="BFBFBF"/>
            <w:hideMark/>
          </w:tcPr>
          <w:p w14:paraId="518D5B80" w14:textId="77777777" w:rsidR="00B94B87" w:rsidRPr="00600550" w:rsidRDefault="00B94B87" w:rsidP="000521BF">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FILTRO</w:t>
            </w:r>
          </w:p>
        </w:tc>
        <w:tc>
          <w:tcPr>
            <w:tcW w:w="1683" w:type="dxa"/>
            <w:shd w:val="clear" w:color="000000" w:fill="BFBFBF"/>
            <w:hideMark/>
          </w:tcPr>
          <w:p w14:paraId="36FC1791" w14:textId="77777777" w:rsidR="00B94B87" w:rsidRPr="00600550" w:rsidRDefault="00B94B87" w:rsidP="000521BF">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AGRUPADOR</w:t>
            </w:r>
          </w:p>
        </w:tc>
        <w:tc>
          <w:tcPr>
            <w:tcW w:w="2214" w:type="dxa"/>
            <w:shd w:val="clear" w:color="000000" w:fill="BFBFBF"/>
            <w:hideMark/>
          </w:tcPr>
          <w:p w14:paraId="0020D5E5" w14:textId="77777777" w:rsidR="00B94B87" w:rsidRPr="00600550" w:rsidRDefault="00B94B87" w:rsidP="000521BF">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DESCRIÇÃO</w:t>
            </w:r>
          </w:p>
        </w:tc>
      </w:tr>
      <w:tr w:rsidR="00B94B87" w:rsidRPr="00600550" w14:paraId="4C2D5962" w14:textId="77777777" w:rsidTr="000521BF">
        <w:trPr>
          <w:trHeight w:val="57"/>
        </w:trPr>
        <w:tc>
          <w:tcPr>
            <w:tcW w:w="1686" w:type="dxa"/>
            <w:shd w:val="clear" w:color="auto" w:fill="auto"/>
            <w:hideMark/>
          </w:tcPr>
          <w:p w14:paraId="35EF98E9"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w:t>
            </w:r>
          </w:p>
        </w:tc>
        <w:tc>
          <w:tcPr>
            <w:tcW w:w="1656" w:type="dxa"/>
            <w:shd w:val="clear" w:color="auto" w:fill="auto"/>
            <w:hideMark/>
          </w:tcPr>
          <w:p w14:paraId="43C9F236"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w:t>
            </w:r>
          </w:p>
        </w:tc>
        <w:tc>
          <w:tcPr>
            <w:tcW w:w="1687" w:type="dxa"/>
            <w:shd w:val="clear" w:color="auto" w:fill="auto"/>
            <w:hideMark/>
          </w:tcPr>
          <w:p w14:paraId="355DC86D"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1683" w:type="dxa"/>
            <w:shd w:val="clear" w:color="auto" w:fill="auto"/>
            <w:hideMark/>
          </w:tcPr>
          <w:p w14:paraId="69DECA06"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hideMark/>
          </w:tcPr>
          <w:p w14:paraId="22F92C83"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w:t>
            </w:r>
          </w:p>
        </w:tc>
      </w:tr>
      <w:tr w:rsidR="00B94B87" w:rsidRPr="00600550" w14:paraId="3463107C" w14:textId="77777777" w:rsidTr="000521BF">
        <w:trPr>
          <w:trHeight w:val="57"/>
        </w:trPr>
        <w:tc>
          <w:tcPr>
            <w:tcW w:w="1686" w:type="dxa"/>
            <w:shd w:val="clear" w:color="auto" w:fill="auto"/>
            <w:hideMark/>
          </w:tcPr>
          <w:p w14:paraId="02CADC7F"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 de severidade 5 por área responsável</w:t>
            </w:r>
          </w:p>
        </w:tc>
        <w:tc>
          <w:tcPr>
            <w:tcW w:w="1656" w:type="dxa"/>
            <w:shd w:val="clear" w:color="auto" w:fill="auto"/>
            <w:hideMark/>
          </w:tcPr>
          <w:p w14:paraId="3B79AA16"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 de severidade 5 por área responsável</w:t>
            </w:r>
          </w:p>
        </w:tc>
        <w:tc>
          <w:tcPr>
            <w:tcW w:w="1687" w:type="dxa"/>
            <w:shd w:val="clear" w:color="auto" w:fill="auto"/>
            <w:hideMark/>
          </w:tcPr>
          <w:p w14:paraId="457EDF71" w14:textId="246E6E86"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de severidade 5</w:t>
            </w:r>
          </w:p>
        </w:tc>
        <w:tc>
          <w:tcPr>
            <w:tcW w:w="1683" w:type="dxa"/>
            <w:shd w:val="clear" w:color="auto" w:fill="auto"/>
            <w:hideMark/>
          </w:tcPr>
          <w:p w14:paraId="2F4ECD8A"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hideMark/>
          </w:tcPr>
          <w:p w14:paraId="7D2FF8A7"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 de severidade 5 por área responsável</w:t>
            </w:r>
          </w:p>
        </w:tc>
      </w:tr>
      <w:tr w:rsidR="00B94B87" w:rsidRPr="00600550" w14:paraId="09476147" w14:textId="77777777" w:rsidTr="000521BF">
        <w:trPr>
          <w:trHeight w:val="57"/>
        </w:trPr>
        <w:tc>
          <w:tcPr>
            <w:tcW w:w="1686" w:type="dxa"/>
            <w:shd w:val="clear" w:color="auto" w:fill="auto"/>
          </w:tcPr>
          <w:p w14:paraId="577C3B97"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 de severidade 4 por área responsável</w:t>
            </w:r>
          </w:p>
        </w:tc>
        <w:tc>
          <w:tcPr>
            <w:tcW w:w="1656" w:type="dxa"/>
            <w:shd w:val="clear" w:color="auto" w:fill="auto"/>
          </w:tcPr>
          <w:p w14:paraId="5406E1D3"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 de severidade 4 por área responsável</w:t>
            </w:r>
          </w:p>
        </w:tc>
        <w:tc>
          <w:tcPr>
            <w:tcW w:w="1687" w:type="dxa"/>
            <w:shd w:val="clear" w:color="auto" w:fill="auto"/>
          </w:tcPr>
          <w:p w14:paraId="271250EB" w14:textId="3B92CDA1"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de severidade 4</w:t>
            </w:r>
          </w:p>
        </w:tc>
        <w:tc>
          <w:tcPr>
            <w:tcW w:w="1683" w:type="dxa"/>
            <w:shd w:val="clear" w:color="auto" w:fill="auto"/>
          </w:tcPr>
          <w:p w14:paraId="04B7051E"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7C4BF6C8"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 de severidade 4 por área responsável</w:t>
            </w:r>
          </w:p>
        </w:tc>
      </w:tr>
      <w:tr w:rsidR="00B94B87" w:rsidRPr="00600550" w14:paraId="5FBA1F16" w14:textId="77777777" w:rsidTr="000521BF">
        <w:trPr>
          <w:trHeight w:val="57"/>
        </w:trPr>
        <w:tc>
          <w:tcPr>
            <w:tcW w:w="1686" w:type="dxa"/>
            <w:shd w:val="clear" w:color="auto" w:fill="auto"/>
          </w:tcPr>
          <w:p w14:paraId="126B95C5"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novas vulnerabilidades de severidades 4 e 5 por área responsável</w:t>
            </w:r>
          </w:p>
        </w:tc>
        <w:tc>
          <w:tcPr>
            <w:tcW w:w="1656" w:type="dxa"/>
            <w:shd w:val="clear" w:color="auto" w:fill="auto"/>
          </w:tcPr>
          <w:p w14:paraId="445D6A27"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novas vulnerabilidades de severidades 4 e 5 por área responsável</w:t>
            </w:r>
          </w:p>
        </w:tc>
        <w:tc>
          <w:tcPr>
            <w:tcW w:w="1687" w:type="dxa"/>
            <w:shd w:val="clear" w:color="auto" w:fill="auto"/>
          </w:tcPr>
          <w:p w14:paraId="4EBE2DDD" w14:textId="09E76B80"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de severidades 4 e 5</w:t>
            </w:r>
          </w:p>
        </w:tc>
        <w:tc>
          <w:tcPr>
            <w:tcW w:w="1683" w:type="dxa"/>
            <w:shd w:val="clear" w:color="auto" w:fill="auto"/>
          </w:tcPr>
          <w:p w14:paraId="70F24D00"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1A80F16A"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novas vulnerabilidades de severidades 4 e 5 por área responsável</w:t>
            </w:r>
          </w:p>
        </w:tc>
      </w:tr>
      <w:tr w:rsidR="00B94B87" w:rsidRPr="00600550" w14:paraId="6ECAB5F7" w14:textId="77777777" w:rsidTr="000521BF">
        <w:trPr>
          <w:trHeight w:val="57"/>
        </w:trPr>
        <w:tc>
          <w:tcPr>
            <w:tcW w:w="1686" w:type="dxa"/>
            <w:shd w:val="clear" w:color="auto" w:fill="auto"/>
          </w:tcPr>
          <w:p w14:paraId="024775F3"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 corrigidas de severidades 4 e 5 por área responsável</w:t>
            </w:r>
          </w:p>
        </w:tc>
        <w:tc>
          <w:tcPr>
            <w:tcW w:w="1656" w:type="dxa"/>
            <w:shd w:val="clear" w:color="auto" w:fill="auto"/>
          </w:tcPr>
          <w:p w14:paraId="0A848E6C"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 corrigidas de severidades 4 e 5 por área responsável</w:t>
            </w:r>
          </w:p>
        </w:tc>
        <w:tc>
          <w:tcPr>
            <w:tcW w:w="1687" w:type="dxa"/>
            <w:shd w:val="clear" w:color="auto" w:fill="auto"/>
          </w:tcPr>
          <w:p w14:paraId="1A587FFC"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corrigidas de severidades 4 e 5</w:t>
            </w:r>
          </w:p>
        </w:tc>
        <w:tc>
          <w:tcPr>
            <w:tcW w:w="1683" w:type="dxa"/>
            <w:shd w:val="clear" w:color="auto" w:fill="auto"/>
          </w:tcPr>
          <w:p w14:paraId="50329A3D"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4053ED7D"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 corrigidas de severidades 4 e 5 por área responsável</w:t>
            </w:r>
          </w:p>
        </w:tc>
      </w:tr>
      <w:tr w:rsidR="00B94B87" w:rsidRPr="00600550" w14:paraId="41B883FA" w14:textId="77777777" w:rsidTr="000521BF">
        <w:trPr>
          <w:trHeight w:val="57"/>
        </w:trPr>
        <w:tc>
          <w:tcPr>
            <w:tcW w:w="1686" w:type="dxa"/>
            <w:shd w:val="clear" w:color="auto" w:fill="auto"/>
          </w:tcPr>
          <w:p w14:paraId="71B3B199"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 em Aplicações WEB</w:t>
            </w:r>
          </w:p>
        </w:tc>
        <w:tc>
          <w:tcPr>
            <w:tcW w:w="1656" w:type="dxa"/>
            <w:shd w:val="clear" w:color="auto" w:fill="auto"/>
          </w:tcPr>
          <w:p w14:paraId="15B137F1"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 em Aplicações WEB</w:t>
            </w:r>
          </w:p>
        </w:tc>
        <w:tc>
          <w:tcPr>
            <w:tcW w:w="1687" w:type="dxa"/>
            <w:shd w:val="clear" w:color="auto" w:fill="auto"/>
          </w:tcPr>
          <w:p w14:paraId="4ABBC7AE"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em Aplicações WEB</w:t>
            </w:r>
          </w:p>
        </w:tc>
        <w:tc>
          <w:tcPr>
            <w:tcW w:w="1683" w:type="dxa"/>
            <w:shd w:val="clear" w:color="auto" w:fill="auto"/>
          </w:tcPr>
          <w:p w14:paraId="20E841B8" w14:textId="77777777" w:rsidR="00B94B87" w:rsidRPr="00600550" w:rsidRDefault="00B94B87" w:rsidP="000521BF">
            <w:pPr>
              <w:jc w:val="center"/>
              <w:rPr>
                <w:rFonts w:ascii="Arial" w:hAnsi="Arial" w:cs="Arial"/>
                <w:i/>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092DEBB7"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 em Aplicações WEB</w:t>
            </w:r>
          </w:p>
        </w:tc>
      </w:tr>
      <w:tr w:rsidR="00B94B87" w:rsidRPr="00600550" w14:paraId="65B5C885" w14:textId="77777777" w:rsidTr="000521BF">
        <w:trPr>
          <w:trHeight w:val="57"/>
        </w:trPr>
        <w:tc>
          <w:tcPr>
            <w:tcW w:w="1686" w:type="dxa"/>
            <w:shd w:val="clear" w:color="auto" w:fill="auto"/>
          </w:tcPr>
          <w:p w14:paraId="5EABE602"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 em Aplicações WEB de severidade 5</w:t>
            </w:r>
          </w:p>
        </w:tc>
        <w:tc>
          <w:tcPr>
            <w:tcW w:w="1656" w:type="dxa"/>
            <w:shd w:val="clear" w:color="auto" w:fill="auto"/>
          </w:tcPr>
          <w:p w14:paraId="03A3D2EA"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 em Aplicações WEB de severidade 5</w:t>
            </w:r>
          </w:p>
        </w:tc>
        <w:tc>
          <w:tcPr>
            <w:tcW w:w="1687" w:type="dxa"/>
            <w:shd w:val="clear" w:color="auto" w:fill="auto"/>
          </w:tcPr>
          <w:p w14:paraId="3EDF1BF9"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em Aplicações WEB de severidade 5</w:t>
            </w:r>
          </w:p>
        </w:tc>
        <w:tc>
          <w:tcPr>
            <w:tcW w:w="1683" w:type="dxa"/>
            <w:shd w:val="clear" w:color="auto" w:fill="auto"/>
          </w:tcPr>
          <w:p w14:paraId="1040E571"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24AEEC8E"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 em Aplicações WEB de severidade 5</w:t>
            </w:r>
          </w:p>
        </w:tc>
      </w:tr>
      <w:tr w:rsidR="00B94B87" w:rsidRPr="00600550" w14:paraId="2081CCCC" w14:textId="77777777" w:rsidTr="000521BF">
        <w:trPr>
          <w:trHeight w:val="57"/>
        </w:trPr>
        <w:tc>
          <w:tcPr>
            <w:tcW w:w="1686" w:type="dxa"/>
            <w:shd w:val="clear" w:color="auto" w:fill="auto"/>
          </w:tcPr>
          <w:p w14:paraId="09DA745B"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 em Aplicações WEB de severidade 4</w:t>
            </w:r>
          </w:p>
        </w:tc>
        <w:tc>
          <w:tcPr>
            <w:tcW w:w="1656" w:type="dxa"/>
            <w:shd w:val="clear" w:color="auto" w:fill="auto"/>
          </w:tcPr>
          <w:p w14:paraId="1CAE78F7"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 em Aplicações WEB de severidade 4</w:t>
            </w:r>
          </w:p>
        </w:tc>
        <w:tc>
          <w:tcPr>
            <w:tcW w:w="1687" w:type="dxa"/>
            <w:shd w:val="clear" w:color="auto" w:fill="auto"/>
          </w:tcPr>
          <w:p w14:paraId="6C634E28"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em Aplicações WEB de severidade 4</w:t>
            </w:r>
          </w:p>
        </w:tc>
        <w:tc>
          <w:tcPr>
            <w:tcW w:w="1683" w:type="dxa"/>
            <w:shd w:val="clear" w:color="auto" w:fill="auto"/>
          </w:tcPr>
          <w:p w14:paraId="38BA37BD"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5AF91404"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 em Aplicações WEB de severidade 4</w:t>
            </w:r>
          </w:p>
        </w:tc>
      </w:tr>
      <w:tr w:rsidR="00B94B87" w:rsidRPr="00600550" w14:paraId="25EBB4CB" w14:textId="77777777" w:rsidTr="000521BF">
        <w:trPr>
          <w:trHeight w:val="57"/>
        </w:trPr>
        <w:tc>
          <w:tcPr>
            <w:tcW w:w="1686" w:type="dxa"/>
            <w:shd w:val="clear" w:color="auto" w:fill="auto"/>
          </w:tcPr>
          <w:p w14:paraId="2E9A84CE" w14:textId="77777777" w:rsidR="00B94B87" w:rsidRPr="00600550" w:rsidRDefault="00B94B87" w:rsidP="000521BF">
            <w:pPr>
              <w:jc w:val="center"/>
              <w:rPr>
                <w:rFonts w:ascii="Arial" w:hAnsi="Arial" w:cs="Arial"/>
                <w:i/>
                <w:color w:val="000000" w:themeColor="text1"/>
                <w:sz w:val="20"/>
                <w:szCs w:val="20"/>
              </w:rPr>
            </w:pPr>
            <w:r w:rsidRPr="00600550">
              <w:rPr>
                <w:rFonts w:ascii="Arial" w:hAnsi="Arial" w:cs="Arial"/>
                <w:color w:val="000000" w:themeColor="text1"/>
                <w:sz w:val="20"/>
                <w:szCs w:val="20"/>
              </w:rPr>
              <w:t xml:space="preserve">Quantitativo de novas vulnerabilidades em Aplicações </w:t>
            </w:r>
            <w:r w:rsidRPr="00600550">
              <w:rPr>
                <w:rFonts w:ascii="Arial" w:hAnsi="Arial" w:cs="Arial"/>
                <w:color w:val="000000" w:themeColor="text1"/>
                <w:sz w:val="20"/>
                <w:szCs w:val="20"/>
              </w:rPr>
              <w:lastRenderedPageBreak/>
              <w:t>WEB de severidades 4 e 5</w:t>
            </w:r>
          </w:p>
        </w:tc>
        <w:tc>
          <w:tcPr>
            <w:tcW w:w="1656" w:type="dxa"/>
            <w:shd w:val="clear" w:color="auto" w:fill="auto"/>
          </w:tcPr>
          <w:p w14:paraId="78E58C61"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lastRenderedPageBreak/>
              <w:t xml:space="preserve">Soma de novas vulnerabilidades em Aplicações WEB de </w:t>
            </w:r>
            <w:r w:rsidRPr="00600550">
              <w:rPr>
                <w:rFonts w:ascii="Arial" w:hAnsi="Arial" w:cs="Arial"/>
                <w:color w:val="000000" w:themeColor="text1"/>
                <w:sz w:val="20"/>
                <w:szCs w:val="20"/>
              </w:rPr>
              <w:lastRenderedPageBreak/>
              <w:t>severidades 4 e 5</w:t>
            </w:r>
          </w:p>
        </w:tc>
        <w:tc>
          <w:tcPr>
            <w:tcW w:w="1687" w:type="dxa"/>
            <w:shd w:val="clear" w:color="auto" w:fill="auto"/>
          </w:tcPr>
          <w:p w14:paraId="19475243"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lastRenderedPageBreak/>
              <w:t xml:space="preserve">Vulnerabilidades em Aplicações WEB de </w:t>
            </w:r>
            <w:r w:rsidRPr="00600550">
              <w:rPr>
                <w:rFonts w:ascii="Arial" w:hAnsi="Arial" w:cs="Arial"/>
                <w:color w:val="000000" w:themeColor="text1"/>
                <w:sz w:val="20"/>
                <w:szCs w:val="20"/>
              </w:rPr>
              <w:lastRenderedPageBreak/>
              <w:t>severidades 4 e 5</w:t>
            </w:r>
          </w:p>
        </w:tc>
        <w:tc>
          <w:tcPr>
            <w:tcW w:w="1683" w:type="dxa"/>
            <w:shd w:val="clear" w:color="auto" w:fill="auto"/>
          </w:tcPr>
          <w:p w14:paraId="602B92E7" w14:textId="77777777" w:rsidR="00B94B87" w:rsidRPr="00600550" w:rsidRDefault="00B94B87" w:rsidP="000521BF">
            <w:pPr>
              <w:jc w:val="center"/>
              <w:rPr>
                <w:rFonts w:ascii="Arial" w:hAnsi="Arial" w:cs="Arial"/>
                <w:i/>
                <w:color w:val="000000" w:themeColor="text1"/>
                <w:sz w:val="20"/>
                <w:szCs w:val="20"/>
              </w:rPr>
            </w:pPr>
            <w:r w:rsidRPr="00600550">
              <w:rPr>
                <w:rFonts w:ascii="Arial" w:hAnsi="Arial" w:cs="Arial"/>
                <w:color w:val="000000" w:themeColor="text1"/>
                <w:sz w:val="20"/>
                <w:szCs w:val="20"/>
              </w:rPr>
              <w:lastRenderedPageBreak/>
              <w:t>Vulnerabilidades</w:t>
            </w:r>
          </w:p>
        </w:tc>
        <w:tc>
          <w:tcPr>
            <w:tcW w:w="2214" w:type="dxa"/>
            <w:shd w:val="clear" w:color="auto" w:fill="auto"/>
          </w:tcPr>
          <w:p w14:paraId="02AF9B76"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novas vulnerabilidades em aplicações WEB de severidades 4 e 5</w:t>
            </w:r>
          </w:p>
        </w:tc>
      </w:tr>
      <w:tr w:rsidR="00B94B87" w:rsidRPr="00600550" w14:paraId="218A111E" w14:textId="77777777" w:rsidTr="000521BF">
        <w:trPr>
          <w:trHeight w:val="57"/>
        </w:trPr>
        <w:tc>
          <w:tcPr>
            <w:tcW w:w="1686" w:type="dxa"/>
            <w:shd w:val="clear" w:color="auto" w:fill="auto"/>
          </w:tcPr>
          <w:p w14:paraId="5E8388B1"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vulnerabilidades corrigidas em Aplicações WEB de severidades 4 e 5</w:t>
            </w:r>
          </w:p>
        </w:tc>
        <w:tc>
          <w:tcPr>
            <w:tcW w:w="1656" w:type="dxa"/>
            <w:shd w:val="clear" w:color="auto" w:fill="auto"/>
          </w:tcPr>
          <w:p w14:paraId="771FE0F0"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vulnerabilidades corrigidas em Aplicações WEB de severidades 4 e 5</w:t>
            </w:r>
          </w:p>
        </w:tc>
        <w:tc>
          <w:tcPr>
            <w:tcW w:w="1687" w:type="dxa"/>
            <w:shd w:val="clear" w:color="auto" w:fill="auto"/>
          </w:tcPr>
          <w:p w14:paraId="1D0553F2"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 corrigidas em Aplicações WEB de severidades 4 e 5</w:t>
            </w:r>
          </w:p>
        </w:tc>
        <w:tc>
          <w:tcPr>
            <w:tcW w:w="1683" w:type="dxa"/>
            <w:shd w:val="clear" w:color="auto" w:fill="auto"/>
          </w:tcPr>
          <w:p w14:paraId="70722F05"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6782D74A"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vulnerabilidades corrigidas em Aplicações WEB de severidades 4 e 5</w:t>
            </w:r>
          </w:p>
        </w:tc>
      </w:tr>
      <w:tr w:rsidR="00B94B87" w:rsidRPr="00600550" w14:paraId="3CC7886F" w14:textId="77777777" w:rsidTr="000521BF">
        <w:trPr>
          <w:trHeight w:val="57"/>
        </w:trPr>
        <w:tc>
          <w:tcPr>
            <w:tcW w:w="1686" w:type="dxa"/>
            <w:shd w:val="clear" w:color="auto" w:fill="auto"/>
          </w:tcPr>
          <w:p w14:paraId="48BF8091"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certificados digitais expirados</w:t>
            </w:r>
          </w:p>
        </w:tc>
        <w:tc>
          <w:tcPr>
            <w:tcW w:w="1656" w:type="dxa"/>
            <w:shd w:val="clear" w:color="auto" w:fill="auto"/>
          </w:tcPr>
          <w:p w14:paraId="75B41E41"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certificados digitais expirados</w:t>
            </w:r>
          </w:p>
        </w:tc>
        <w:tc>
          <w:tcPr>
            <w:tcW w:w="1687" w:type="dxa"/>
            <w:shd w:val="clear" w:color="auto" w:fill="auto"/>
          </w:tcPr>
          <w:p w14:paraId="19F98CD1"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Certificados digitais expirados</w:t>
            </w:r>
          </w:p>
        </w:tc>
        <w:tc>
          <w:tcPr>
            <w:tcW w:w="1683" w:type="dxa"/>
            <w:shd w:val="clear" w:color="auto" w:fill="auto"/>
          </w:tcPr>
          <w:p w14:paraId="159BE24E"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Certificados digitais</w:t>
            </w:r>
          </w:p>
        </w:tc>
        <w:tc>
          <w:tcPr>
            <w:tcW w:w="2214" w:type="dxa"/>
            <w:shd w:val="clear" w:color="auto" w:fill="auto"/>
          </w:tcPr>
          <w:p w14:paraId="18457C8A"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certificados digitais expirados</w:t>
            </w:r>
          </w:p>
        </w:tc>
      </w:tr>
      <w:tr w:rsidR="00B94B87" w:rsidRPr="00600550" w14:paraId="056C33C8" w14:textId="77777777" w:rsidTr="000521BF">
        <w:trPr>
          <w:trHeight w:val="57"/>
        </w:trPr>
        <w:tc>
          <w:tcPr>
            <w:tcW w:w="1686" w:type="dxa"/>
            <w:shd w:val="clear" w:color="auto" w:fill="auto"/>
          </w:tcPr>
          <w:p w14:paraId="4DC9DD0B"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Quantitativo de certificados digitais a expirar em 3 meses</w:t>
            </w:r>
          </w:p>
        </w:tc>
        <w:tc>
          <w:tcPr>
            <w:tcW w:w="1656" w:type="dxa"/>
            <w:shd w:val="clear" w:color="auto" w:fill="auto"/>
          </w:tcPr>
          <w:p w14:paraId="5431DD37"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Soma de certificados digitais a expirar em 3 meses</w:t>
            </w:r>
          </w:p>
        </w:tc>
        <w:tc>
          <w:tcPr>
            <w:tcW w:w="1687" w:type="dxa"/>
            <w:shd w:val="clear" w:color="auto" w:fill="auto"/>
          </w:tcPr>
          <w:p w14:paraId="1800683D"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Certificados digitais a expirar em 3 meses</w:t>
            </w:r>
          </w:p>
        </w:tc>
        <w:tc>
          <w:tcPr>
            <w:tcW w:w="1683" w:type="dxa"/>
            <w:shd w:val="clear" w:color="auto" w:fill="auto"/>
          </w:tcPr>
          <w:p w14:paraId="62ABBD28"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Certificados digitais</w:t>
            </w:r>
          </w:p>
        </w:tc>
        <w:tc>
          <w:tcPr>
            <w:tcW w:w="2214" w:type="dxa"/>
            <w:shd w:val="clear" w:color="auto" w:fill="auto"/>
          </w:tcPr>
          <w:p w14:paraId="71848EEE" w14:textId="77777777" w:rsidR="00B94B87" w:rsidRPr="00600550" w:rsidRDefault="00B94B87" w:rsidP="000521BF">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certificados digitais a expirar em 3 meses</w:t>
            </w:r>
          </w:p>
        </w:tc>
      </w:tr>
      <w:tr w:rsidR="00B94B87" w:rsidRPr="00600550" w14:paraId="3CFFEAF3" w14:textId="77777777" w:rsidTr="000521BF">
        <w:trPr>
          <w:trHeight w:val="57"/>
        </w:trPr>
        <w:tc>
          <w:tcPr>
            <w:tcW w:w="1686" w:type="dxa"/>
            <w:shd w:val="clear" w:color="auto" w:fill="auto"/>
            <w:hideMark/>
          </w:tcPr>
          <w:p w14:paraId="230B21C0"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TOP 10 – Ativos mais vulneráveis</w:t>
            </w:r>
          </w:p>
        </w:tc>
        <w:tc>
          <w:tcPr>
            <w:tcW w:w="1656" w:type="dxa"/>
            <w:shd w:val="clear" w:color="auto" w:fill="auto"/>
            <w:hideMark/>
          </w:tcPr>
          <w:p w14:paraId="7D1A8F06" w14:textId="0E13CCBE"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Soma de vulnerabilidades por ativo</w:t>
            </w:r>
          </w:p>
        </w:tc>
        <w:tc>
          <w:tcPr>
            <w:tcW w:w="1687" w:type="dxa"/>
            <w:shd w:val="clear" w:color="auto" w:fill="auto"/>
            <w:hideMark/>
          </w:tcPr>
          <w:p w14:paraId="7EEDD5EF"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Vulnerabilidades por ativo</w:t>
            </w:r>
          </w:p>
        </w:tc>
        <w:tc>
          <w:tcPr>
            <w:tcW w:w="1683" w:type="dxa"/>
            <w:shd w:val="clear" w:color="auto" w:fill="auto"/>
            <w:hideMark/>
          </w:tcPr>
          <w:p w14:paraId="05351C4D"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hideMark/>
          </w:tcPr>
          <w:p w14:paraId="618B6DCB"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TOP 10 do número de vulnerabilidades por ativo</w:t>
            </w:r>
          </w:p>
        </w:tc>
      </w:tr>
      <w:tr w:rsidR="00B94B87" w:rsidRPr="00600550" w14:paraId="05F77E62" w14:textId="77777777" w:rsidTr="000521BF">
        <w:trPr>
          <w:trHeight w:val="57"/>
        </w:trPr>
        <w:tc>
          <w:tcPr>
            <w:tcW w:w="1686" w:type="dxa"/>
            <w:shd w:val="clear" w:color="auto" w:fill="auto"/>
            <w:hideMark/>
          </w:tcPr>
          <w:p w14:paraId="40E53CD3"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TOP 10 – Vulnerabilidades mais comuns em ativos</w:t>
            </w:r>
          </w:p>
        </w:tc>
        <w:tc>
          <w:tcPr>
            <w:tcW w:w="1656" w:type="dxa"/>
            <w:shd w:val="clear" w:color="auto" w:fill="auto"/>
            <w:hideMark/>
          </w:tcPr>
          <w:p w14:paraId="355B4E9C"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Soma de vulnerabilidades</w:t>
            </w:r>
          </w:p>
        </w:tc>
        <w:tc>
          <w:tcPr>
            <w:tcW w:w="1687" w:type="dxa"/>
            <w:shd w:val="clear" w:color="auto" w:fill="auto"/>
            <w:hideMark/>
          </w:tcPr>
          <w:p w14:paraId="0AE375FD"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Vulnerabilidades</w:t>
            </w:r>
          </w:p>
        </w:tc>
        <w:tc>
          <w:tcPr>
            <w:tcW w:w="1683" w:type="dxa"/>
            <w:shd w:val="clear" w:color="auto" w:fill="auto"/>
            <w:hideMark/>
          </w:tcPr>
          <w:p w14:paraId="5332310B"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hideMark/>
          </w:tcPr>
          <w:p w14:paraId="47904D6F"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TOP 10 do número de vulnerabilidades</w:t>
            </w:r>
          </w:p>
        </w:tc>
      </w:tr>
      <w:tr w:rsidR="00B94B87" w:rsidRPr="00600550" w14:paraId="086AE8C8" w14:textId="77777777" w:rsidTr="000521BF">
        <w:trPr>
          <w:trHeight w:val="57"/>
        </w:trPr>
        <w:tc>
          <w:tcPr>
            <w:tcW w:w="1686" w:type="dxa"/>
            <w:shd w:val="clear" w:color="auto" w:fill="auto"/>
          </w:tcPr>
          <w:p w14:paraId="02B82E07"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TOP 10 – Áreas responsáveis com maior número de vulnerabilidades</w:t>
            </w:r>
          </w:p>
        </w:tc>
        <w:tc>
          <w:tcPr>
            <w:tcW w:w="1656" w:type="dxa"/>
            <w:shd w:val="clear" w:color="auto" w:fill="auto"/>
          </w:tcPr>
          <w:p w14:paraId="6ECA6D66"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Soma de vulnerabilidades por área responsável</w:t>
            </w:r>
          </w:p>
        </w:tc>
        <w:tc>
          <w:tcPr>
            <w:tcW w:w="1687" w:type="dxa"/>
            <w:shd w:val="clear" w:color="auto" w:fill="auto"/>
          </w:tcPr>
          <w:p w14:paraId="66D3DE5C"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Vulnerabilidades por área responsável</w:t>
            </w:r>
          </w:p>
        </w:tc>
        <w:tc>
          <w:tcPr>
            <w:tcW w:w="1683" w:type="dxa"/>
            <w:shd w:val="clear" w:color="auto" w:fill="auto"/>
          </w:tcPr>
          <w:p w14:paraId="69066D60"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Vulnerabilidades</w:t>
            </w:r>
          </w:p>
        </w:tc>
        <w:tc>
          <w:tcPr>
            <w:tcW w:w="2214" w:type="dxa"/>
            <w:shd w:val="clear" w:color="auto" w:fill="auto"/>
          </w:tcPr>
          <w:p w14:paraId="369EE2AD"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TOP 10 do número de vulnerabilidades por área responsável</w:t>
            </w:r>
          </w:p>
        </w:tc>
      </w:tr>
      <w:tr w:rsidR="00B94B87" w:rsidRPr="00600550" w14:paraId="3D030A1D" w14:textId="77777777" w:rsidTr="000521BF">
        <w:trPr>
          <w:trHeight w:val="57"/>
        </w:trPr>
        <w:tc>
          <w:tcPr>
            <w:tcW w:w="1686" w:type="dxa"/>
            <w:shd w:val="clear" w:color="auto" w:fill="auto"/>
          </w:tcPr>
          <w:p w14:paraId="087103A5"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TOP 10 – Áreas responsáveis com maior número de vulnerabilidades de severidade 4 e 5</w:t>
            </w:r>
          </w:p>
        </w:tc>
        <w:tc>
          <w:tcPr>
            <w:tcW w:w="1656" w:type="dxa"/>
            <w:shd w:val="clear" w:color="auto" w:fill="auto"/>
          </w:tcPr>
          <w:p w14:paraId="72A59340"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Soma de vulnerabilidades de severidade 4 e 5 por área responsável</w:t>
            </w:r>
          </w:p>
        </w:tc>
        <w:tc>
          <w:tcPr>
            <w:tcW w:w="1687" w:type="dxa"/>
            <w:shd w:val="clear" w:color="auto" w:fill="auto"/>
          </w:tcPr>
          <w:p w14:paraId="550EF4EF"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Vulnerabilidades de severidade 4 e 5 por área responsável</w:t>
            </w:r>
          </w:p>
        </w:tc>
        <w:tc>
          <w:tcPr>
            <w:tcW w:w="1683" w:type="dxa"/>
            <w:shd w:val="clear" w:color="auto" w:fill="auto"/>
          </w:tcPr>
          <w:p w14:paraId="39D76A3D"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Vulnerabilidades</w:t>
            </w:r>
          </w:p>
        </w:tc>
        <w:tc>
          <w:tcPr>
            <w:tcW w:w="2214" w:type="dxa"/>
            <w:shd w:val="clear" w:color="auto" w:fill="auto"/>
          </w:tcPr>
          <w:p w14:paraId="181371D7"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TOP 10 do número de vulnerabilidades de severidade 4 e 5 por área responsável</w:t>
            </w:r>
          </w:p>
        </w:tc>
      </w:tr>
      <w:tr w:rsidR="00B94B87" w:rsidRPr="00600550" w14:paraId="6D7702F0" w14:textId="77777777" w:rsidTr="000521BF">
        <w:trPr>
          <w:trHeight w:val="57"/>
        </w:trPr>
        <w:tc>
          <w:tcPr>
            <w:tcW w:w="1686" w:type="dxa"/>
            <w:shd w:val="clear" w:color="auto" w:fill="auto"/>
          </w:tcPr>
          <w:p w14:paraId="38A7DF8A"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TOP 10 – Áreas responsáveis com percentual de vulnerabilidades de severidade 4 e 5</w:t>
            </w:r>
          </w:p>
        </w:tc>
        <w:tc>
          <w:tcPr>
            <w:tcW w:w="1656" w:type="dxa"/>
            <w:shd w:val="clear" w:color="auto" w:fill="auto"/>
          </w:tcPr>
          <w:p w14:paraId="1B378548"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Percentual de vulnerabilidades de severidade 4 e 5 por área responsável</w:t>
            </w:r>
          </w:p>
        </w:tc>
        <w:tc>
          <w:tcPr>
            <w:tcW w:w="1687" w:type="dxa"/>
            <w:shd w:val="clear" w:color="auto" w:fill="auto"/>
          </w:tcPr>
          <w:p w14:paraId="3C00CDF5"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Vulnerabilidades de severidade 4 e 5 por área responsável</w:t>
            </w:r>
          </w:p>
        </w:tc>
        <w:tc>
          <w:tcPr>
            <w:tcW w:w="1683" w:type="dxa"/>
            <w:shd w:val="clear" w:color="auto" w:fill="auto"/>
          </w:tcPr>
          <w:p w14:paraId="05EA0FB1"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Vulnerabilidades</w:t>
            </w:r>
          </w:p>
        </w:tc>
        <w:tc>
          <w:tcPr>
            <w:tcW w:w="2214" w:type="dxa"/>
            <w:shd w:val="clear" w:color="auto" w:fill="auto"/>
          </w:tcPr>
          <w:p w14:paraId="7F68AB0D"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TOP 10 do percentual de vulnerabilidades de severidade 4 e 5 por área responsável</w:t>
            </w:r>
          </w:p>
        </w:tc>
      </w:tr>
      <w:tr w:rsidR="00B94B87" w:rsidRPr="00600550" w14:paraId="6DF653C6" w14:textId="77777777" w:rsidTr="000521BF">
        <w:trPr>
          <w:trHeight w:val="57"/>
        </w:trPr>
        <w:tc>
          <w:tcPr>
            <w:tcW w:w="1686" w:type="dxa"/>
            <w:shd w:val="clear" w:color="auto" w:fill="auto"/>
          </w:tcPr>
          <w:p w14:paraId="09B89CB7"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t>TOP 10 – Aplicações WEB mais vulneráveis</w:t>
            </w:r>
          </w:p>
        </w:tc>
        <w:tc>
          <w:tcPr>
            <w:tcW w:w="1656" w:type="dxa"/>
            <w:shd w:val="clear" w:color="auto" w:fill="auto"/>
          </w:tcPr>
          <w:p w14:paraId="0A60BEC6"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 xml:space="preserve">Soma de vulnerabilidades </w:t>
            </w:r>
            <w:r w:rsidRPr="00600550">
              <w:rPr>
                <w:rFonts w:ascii="Arial" w:hAnsi="Arial" w:cs="Arial"/>
                <w:color w:val="000000" w:themeColor="text1"/>
                <w:sz w:val="20"/>
                <w:szCs w:val="20"/>
              </w:rPr>
              <w:lastRenderedPageBreak/>
              <w:t>em Aplicações WEB</w:t>
            </w:r>
          </w:p>
        </w:tc>
        <w:tc>
          <w:tcPr>
            <w:tcW w:w="1687" w:type="dxa"/>
            <w:shd w:val="clear" w:color="auto" w:fill="auto"/>
          </w:tcPr>
          <w:p w14:paraId="3C835E70"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lastRenderedPageBreak/>
              <w:t>Vulnerabilidades em Aplicações WEB</w:t>
            </w:r>
          </w:p>
        </w:tc>
        <w:tc>
          <w:tcPr>
            <w:tcW w:w="1683" w:type="dxa"/>
            <w:shd w:val="clear" w:color="auto" w:fill="auto"/>
          </w:tcPr>
          <w:p w14:paraId="16CAC47C"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7BE07BB2"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 xml:space="preserve">TOP 10 do número total de </w:t>
            </w:r>
            <w:r w:rsidRPr="00600550">
              <w:rPr>
                <w:rFonts w:ascii="Arial" w:hAnsi="Arial" w:cs="Arial"/>
                <w:color w:val="000000" w:themeColor="text1"/>
                <w:sz w:val="20"/>
                <w:szCs w:val="20"/>
              </w:rPr>
              <w:lastRenderedPageBreak/>
              <w:t>vulnerabilidades em Aplicações WEB</w:t>
            </w:r>
          </w:p>
        </w:tc>
      </w:tr>
      <w:tr w:rsidR="00B94B87" w:rsidRPr="00600550" w14:paraId="18226A86" w14:textId="77777777" w:rsidTr="000521BF">
        <w:trPr>
          <w:trHeight w:val="57"/>
        </w:trPr>
        <w:tc>
          <w:tcPr>
            <w:tcW w:w="1686" w:type="dxa"/>
            <w:shd w:val="clear" w:color="auto" w:fill="auto"/>
          </w:tcPr>
          <w:p w14:paraId="1DF8B35D"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bCs/>
                <w:color w:val="000000" w:themeColor="text1"/>
                <w:sz w:val="20"/>
                <w:szCs w:val="20"/>
              </w:rPr>
              <w:lastRenderedPageBreak/>
              <w:t>TOP 10 – Aplicações WEB mais vulneráveis em comparação com OWASP</w:t>
            </w:r>
          </w:p>
        </w:tc>
        <w:tc>
          <w:tcPr>
            <w:tcW w:w="1656" w:type="dxa"/>
            <w:shd w:val="clear" w:color="auto" w:fill="auto"/>
          </w:tcPr>
          <w:p w14:paraId="6905C7EE"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Soma de vulnerabilidades em Aplicações WEB em comparação com OWASP</w:t>
            </w:r>
          </w:p>
        </w:tc>
        <w:tc>
          <w:tcPr>
            <w:tcW w:w="1687" w:type="dxa"/>
            <w:shd w:val="clear" w:color="auto" w:fill="auto"/>
          </w:tcPr>
          <w:p w14:paraId="1DD3EACD"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Vulnerabilidades em Aplicações WEB</w:t>
            </w:r>
          </w:p>
        </w:tc>
        <w:tc>
          <w:tcPr>
            <w:tcW w:w="1683" w:type="dxa"/>
            <w:shd w:val="clear" w:color="auto" w:fill="auto"/>
          </w:tcPr>
          <w:p w14:paraId="65E37F2E" w14:textId="77777777" w:rsidR="00B94B87" w:rsidRPr="00600550" w:rsidRDefault="00B94B87" w:rsidP="000521BF">
            <w:pPr>
              <w:jc w:val="center"/>
              <w:rPr>
                <w:rFonts w:ascii="Arial" w:hAnsi="Arial" w:cs="Arial"/>
                <w:bCs/>
                <w:color w:val="000000" w:themeColor="text1"/>
                <w:sz w:val="20"/>
                <w:szCs w:val="20"/>
              </w:rPr>
            </w:pPr>
            <w:r w:rsidRPr="00600550">
              <w:rPr>
                <w:rFonts w:ascii="Arial" w:hAnsi="Arial" w:cs="Arial"/>
                <w:color w:val="000000" w:themeColor="text1"/>
                <w:sz w:val="20"/>
                <w:szCs w:val="20"/>
              </w:rPr>
              <w:t>Vulnerabilidades</w:t>
            </w:r>
          </w:p>
        </w:tc>
        <w:tc>
          <w:tcPr>
            <w:tcW w:w="2214" w:type="dxa"/>
            <w:shd w:val="clear" w:color="auto" w:fill="auto"/>
          </w:tcPr>
          <w:p w14:paraId="6392F734" w14:textId="77777777" w:rsidR="00B94B87" w:rsidRPr="00600550" w:rsidRDefault="00B94B87" w:rsidP="000521BF">
            <w:pPr>
              <w:keepNext/>
              <w:jc w:val="center"/>
              <w:rPr>
                <w:rFonts w:ascii="Arial" w:hAnsi="Arial" w:cs="Arial"/>
                <w:bCs/>
                <w:color w:val="000000" w:themeColor="text1"/>
                <w:sz w:val="20"/>
                <w:szCs w:val="20"/>
              </w:rPr>
            </w:pPr>
            <w:r w:rsidRPr="00600550">
              <w:rPr>
                <w:rFonts w:ascii="Arial" w:hAnsi="Arial" w:cs="Arial"/>
                <w:color w:val="000000" w:themeColor="text1"/>
                <w:sz w:val="20"/>
                <w:szCs w:val="20"/>
              </w:rPr>
              <w:t>TOP 10 do número total de vulnerabilidades em Aplicações WEB em comparação com OWASP</w:t>
            </w:r>
          </w:p>
        </w:tc>
      </w:tr>
    </w:tbl>
    <w:p w14:paraId="43B51F1D" w14:textId="3BD569B3" w:rsidR="00D25D3C" w:rsidRDefault="00B94B87" w:rsidP="004A51FF">
      <w:pPr>
        <w:pStyle w:val="Legenda"/>
        <w:rPr>
          <w:rFonts w:cs="Arial"/>
          <w:sz w:val="20"/>
        </w:rPr>
      </w:pPr>
      <w:r w:rsidRPr="00600550">
        <w:rPr>
          <w:rFonts w:cs="Arial"/>
          <w:sz w:val="20"/>
        </w:rPr>
        <w:t>Tabela</w:t>
      </w:r>
      <w:r w:rsidR="00153366" w:rsidRPr="00600550">
        <w:rPr>
          <w:rFonts w:cs="Arial"/>
          <w:sz w:val="20"/>
        </w:rPr>
        <w:t xml:space="preserve"> </w:t>
      </w:r>
      <w:r w:rsidR="0082567A">
        <w:rPr>
          <w:rFonts w:cs="Arial"/>
          <w:sz w:val="20"/>
        </w:rPr>
        <w:t>5</w:t>
      </w:r>
      <w:r w:rsidRPr="00600550">
        <w:rPr>
          <w:rFonts w:cs="Arial"/>
          <w:sz w:val="20"/>
        </w:rPr>
        <w:t xml:space="preserve"> - </w:t>
      </w:r>
      <w:r w:rsidR="00F22A47" w:rsidRPr="00600550">
        <w:rPr>
          <w:rFonts w:cs="Arial"/>
          <w:sz w:val="20"/>
        </w:rPr>
        <w:t>Indicadores Estratégicos Gestão de Vulnerabilidade</w:t>
      </w:r>
      <w:bookmarkEnd w:id="43"/>
      <w:bookmarkEnd w:id="44"/>
      <w:bookmarkEnd w:id="45"/>
      <w:bookmarkEnd w:id="46"/>
      <w:bookmarkEnd w:id="47"/>
      <w:bookmarkEnd w:id="48"/>
    </w:p>
    <w:bookmarkEnd w:id="51"/>
    <w:p w14:paraId="6A8E9450" w14:textId="77777777" w:rsidR="004A51FF" w:rsidRPr="004A51FF" w:rsidRDefault="004A51FF" w:rsidP="004A51FF"/>
    <w:p w14:paraId="56F6DCD2" w14:textId="197780D6" w:rsidR="007A4F9D" w:rsidRPr="00600550" w:rsidRDefault="007A4F9D" w:rsidP="00DC78A0">
      <w:pPr>
        <w:pStyle w:val="a1"/>
        <w:spacing w:line="276" w:lineRule="auto"/>
        <w:rPr>
          <w:rFonts w:ascii="Arial" w:hAnsi="Arial"/>
          <w:sz w:val="20"/>
        </w:rPr>
      </w:pPr>
      <w:r w:rsidRPr="00600550">
        <w:rPr>
          <w:rFonts w:ascii="Arial" w:hAnsi="Arial"/>
          <w:sz w:val="20"/>
        </w:rPr>
        <w:t>MONITORAMENTO, DETECÇÃO E RESPOSTA A INCIDENTES PARA ENDPOINTS</w:t>
      </w:r>
    </w:p>
    <w:p w14:paraId="57825B93" w14:textId="429B9A10" w:rsidR="007A4F9D" w:rsidRDefault="007A4F9D" w:rsidP="008F60D1">
      <w:pPr>
        <w:pStyle w:val="a3"/>
        <w:spacing w:before="0" w:after="0" w:line="240" w:lineRule="auto"/>
        <w:ind w:left="1276"/>
        <w:rPr>
          <w:rFonts w:ascii="Arial" w:hAnsi="Arial"/>
          <w:snapToGrid/>
          <w:sz w:val="20"/>
        </w:rPr>
      </w:pPr>
      <w:r w:rsidRPr="00600550">
        <w:rPr>
          <w:rFonts w:ascii="Arial" w:hAnsi="Arial"/>
          <w:snapToGrid/>
          <w:sz w:val="20"/>
        </w:rPr>
        <w:t xml:space="preserve">A operação e gerenciamento de proteção avançada de </w:t>
      </w:r>
      <w:proofErr w:type="spellStart"/>
      <w:r w:rsidRPr="00600550">
        <w:rPr>
          <w:rFonts w:ascii="Arial" w:hAnsi="Arial"/>
          <w:i/>
          <w:iCs/>
          <w:snapToGrid/>
          <w:sz w:val="20"/>
        </w:rPr>
        <w:t>Endpoint</w:t>
      </w:r>
      <w:proofErr w:type="spellEnd"/>
      <w:r w:rsidRPr="00600550">
        <w:rPr>
          <w:rFonts w:ascii="Arial" w:hAnsi="Arial"/>
          <w:snapToGrid/>
          <w:sz w:val="20"/>
        </w:rPr>
        <w:t xml:space="preserve"> deverá seguir os preceitos técnicos definidos abaixo com o intuito da CONTRATADA ofertar plataforma de gestão avançada de segurança para </w:t>
      </w:r>
      <w:proofErr w:type="spellStart"/>
      <w:r w:rsidRPr="00600550">
        <w:rPr>
          <w:rFonts w:ascii="Arial" w:hAnsi="Arial"/>
          <w:i/>
          <w:iCs/>
          <w:snapToGrid/>
          <w:sz w:val="20"/>
        </w:rPr>
        <w:t>Endpoint</w:t>
      </w:r>
      <w:proofErr w:type="spellEnd"/>
      <w:r w:rsidRPr="00600550">
        <w:rPr>
          <w:rFonts w:ascii="Arial" w:hAnsi="Arial"/>
          <w:snapToGrid/>
          <w:sz w:val="20"/>
        </w:rPr>
        <w:t>, agregando qualidade e mais proteção ao processo</w:t>
      </w:r>
      <w:r w:rsidR="008F60D1">
        <w:rPr>
          <w:rFonts w:ascii="Arial" w:hAnsi="Arial"/>
          <w:snapToGrid/>
          <w:sz w:val="20"/>
        </w:rPr>
        <w:t>;</w:t>
      </w:r>
    </w:p>
    <w:p w14:paraId="66723F10" w14:textId="77777777" w:rsidR="008F60D1" w:rsidRPr="00600550" w:rsidRDefault="008F60D1" w:rsidP="008F60D1">
      <w:pPr>
        <w:pStyle w:val="a3"/>
        <w:numPr>
          <w:ilvl w:val="0"/>
          <w:numId w:val="0"/>
        </w:numPr>
        <w:spacing w:before="0" w:after="0" w:line="240" w:lineRule="auto"/>
        <w:ind w:left="1276"/>
        <w:rPr>
          <w:rFonts w:ascii="Arial" w:hAnsi="Arial"/>
          <w:snapToGrid/>
          <w:sz w:val="20"/>
        </w:rPr>
      </w:pPr>
    </w:p>
    <w:p w14:paraId="3EFFF6D6" w14:textId="47EA2E31" w:rsidR="007A4F9D" w:rsidRDefault="007A4F9D" w:rsidP="008F60D1">
      <w:pPr>
        <w:pStyle w:val="a3"/>
        <w:spacing w:before="0" w:after="0" w:line="240" w:lineRule="auto"/>
        <w:ind w:left="1276"/>
        <w:rPr>
          <w:rFonts w:ascii="Arial" w:hAnsi="Arial"/>
          <w:snapToGrid/>
          <w:sz w:val="20"/>
        </w:rPr>
      </w:pPr>
      <w:r w:rsidRPr="00600550">
        <w:rPr>
          <w:rFonts w:ascii="Arial" w:hAnsi="Arial"/>
          <w:snapToGrid/>
          <w:sz w:val="20"/>
        </w:rPr>
        <w:t>Cabe à CONTRATADA toda operação, dos níveis mais básicos (Nível 1) até o mais avançado (Nível 3).</w:t>
      </w:r>
    </w:p>
    <w:p w14:paraId="7DFADE6C"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7CAD40D0" w14:textId="41656BA2" w:rsidR="007A4F9D" w:rsidRDefault="007A4F9D" w:rsidP="008F60D1">
      <w:pPr>
        <w:pStyle w:val="a3"/>
        <w:spacing w:before="0" w:after="0" w:line="240" w:lineRule="auto"/>
        <w:ind w:left="1276"/>
        <w:rPr>
          <w:rFonts w:ascii="Arial" w:hAnsi="Arial"/>
          <w:snapToGrid/>
          <w:sz w:val="20"/>
        </w:rPr>
      </w:pPr>
      <w:r w:rsidRPr="00600550">
        <w:rPr>
          <w:rFonts w:ascii="Arial" w:hAnsi="Arial"/>
          <w:snapToGrid/>
          <w:sz w:val="20"/>
        </w:rPr>
        <w:t>Deverá ser criado usuário de leitura para equipe da CONTRATANTE, limitado à 4 profissionais de segurança da informação, para acompanhamento das ações na console de gerenciamento</w:t>
      </w:r>
      <w:r w:rsidR="008F60D1">
        <w:rPr>
          <w:rFonts w:ascii="Arial" w:hAnsi="Arial"/>
          <w:snapToGrid/>
          <w:sz w:val="20"/>
        </w:rPr>
        <w:t>.</w:t>
      </w:r>
    </w:p>
    <w:p w14:paraId="579038BC"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1D9C59EF" w14:textId="6ADEF739" w:rsidR="007A4F9D" w:rsidRDefault="007A4F9D" w:rsidP="008F60D1">
      <w:pPr>
        <w:pStyle w:val="a3"/>
        <w:spacing w:before="0" w:after="0" w:line="240" w:lineRule="auto"/>
        <w:ind w:left="1276"/>
        <w:rPr>
          <w:rFonts w:ascii="Arial" w:hAnsi="Arial"/>
          <w:sz w:val="20"/>
        </w:rPr>
      </w:pPr>
      <w:r w:rsidRPr="00600550">
        <w:rPr>
          <w:rFonts w:ascii="Arial" w:hAnsi="Arial"/>
          <w:sz w:val="20"/>
        </w:rPr>
        <w:t>SOBRE A FERRAMENTA A SER UTILIZADA</w:t>
      </w:r>
    </w:p>
    <w:p w14:paraId="06BF2997" w14:textId="77777777" w:rsidR="008F60D1" w:rsidRPr="00600550" w:rsidRDefault="008F60D1" w:rsidP="008F60D1">
      <w:pPr>
        <w:pStyle w:val="a3"/>
        <w:numPr>
          <w:ilvl w:val="0"/>
          <w:numId w:val="0"/>
        </w:numPr>
        <w:spacing w:before="0" w:after="0" w:line="240" w:lineRule="auto"/>
        <w:rPr>
          <w:rFonts w:ascii="Arial" w:hAnsi="Arial"/>
          <w:sz w:val="20"/>
        </w:rPr>
      </w:pPr>
    </w:p>
    <w:p w14:paraId="1232EEBC" w14:textId="3A80FB04"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Realizar a </w:t>
      </w:r>
      <w:proofErr w:type="spellStart"/>
      <w:r w:rsidRPr="00600550">
        <w:rPr>
          <w:rFonts w:ascii="Arial" w:hAnsi="Arial"/>
          <w:snapToGrid/>
          <w:sz w:val="20"/>
        </w:rPr>
        <w:t>pré</w:t>
      </w:r>
      <w:proofErr w:type="spellEnd"/>
      <w:r w:rsidRPr="00600550">
        <w:rPr>
          <w:rFonts w:ascii="Arial" w:hAnsi="Arial"/>
          <w:snapToGrid/>
          <w:sz w:val="20"/>
        </w:rPr>
        <w:t xml:space="preserve">-execução do agente para verificar o comportamento malicioso e detectar </w:t>
      </w:r>
      <w:r w:rsidRPr="00600550">
        <w:rPr>
          <w:rFonts w:ascii="Arial" w:hAnsi="Arial"/>
          <w:i/>
          <w:iCs/>
          <w:snapToGrid/>
          <w:sz w:val="20"/>
        </w:rPr>
        <w:t>Malware</w:t>
      </w:r>
      <w:r w:rsidRPr="00600550">
        <w:rPr>
          <w:rFonts w:ascii="Arial" w:hAnsi="Arial"/>
          <w:snapToGrid/>
          <w:sz w:val="20"/>
        </w:rPr>
        <w:t xml:space="preserve"> desconhecido;</w:t>
      </w:r>
    </w:p>
    <w:p w14:paraId="012A9E66" w14:textId="77777777" w:rsidR="008F60D1" w:rsidRPr="00600550" w:rsidRDefault="008F60D1" w:rsidP="008F60D1">
      <w:pPr>
        <w:pStyle w:val="a3"/>
        <w:numPr>
          <w:ilvl w:val="0"/>
          <w:numId w:val="0"/>
        </w:numPr>
        <w:spacing w:before="0" w:after="0" w:line="240" w:lineRule="auto"/>
        <w:ind w:left="1854"/>
        <w:rPr>
          <w:rFonts w:ascii="Arial" w:hAnsi="Arial"/>
          <w:snapToGrid/>
          <w:sz w:val="20"/>
        </w:rPr>
      </w:pPr>
    </w:p>
    <w:p w14:paraId="46FD4BA8" w14:textId="5B0B6FA4"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O agente deve buscar algum sinal de </w:t>
      </w:r>
      <w:r w:rsidRPr="00600550">
        <w:rPr>
          <w:rFonts w:ascii="Arial" w:hAnsi="Arial"/>
          <w:i/>
          <w:iCs/>
          <w:snapToGrid/>
          <w:sz w:val="20"/>
        </w:rPr>
        <w:t>Malware</w:t>
      </w:r>
      <w:r w:rsidRPr="00600550">
        <w:rPr>
          <w:rFonts w:ascii="Arial" w:hAnsi="Arial"/>
          <w:snapToGrid/>
          <w:sz w:val="20"/>
        </w:rPr>
        <w:t xml:space="preserve"> ativo e detectar </w:t>
      </w:r>
      <w:r w:rsidRPr="00600550">
        <w:rPr>
          <w:rFonts w:ascii="Arial" w:hAnsi="Arial"/>
          <w:i/>
          <w:iCs/>
          <w:snapToGrid/>
          <w:sz w:val="20"/>
        </w:rPr>
        <w:t>Malwares</w:t>
      </w:r>
      <w:r w:rsidRPr="00600550">
        <w:rPr>
          <w:rFonts w:ascii="Arial" w:hAnsi="Arial"/>
          <w:snapToGrid/>
          <w:sz w:val="20"/>
        </w:rPr>
        <w:t xml:space="preserve"> desconhecidos;</w:t>
      </w:r>
    </w:p>
    <w:p w14:paraId="60C6D672"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7E4C500F" w14:textId="5B5B07F4"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O agente deve ter a capacidade de submeter o arquivo desconhecido à nuvem de inteligência do fabricante para detectar a presença de ameaças;</w:t>
      </w:r>
    </w:p>
    <w:p w14:paraId="4E4CFA93"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50A83C18" w14:textId="79F63A03"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O agente deve realizar a atualização várias vezes por dia para manter a detecção atualizada contra as ameaças mais recentes;</w:t>
      </w:r>
    </w:p>
    <w:p w14:paraId="761C6CDD"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61164D3E" w14:textId="08CA95BA"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A solução deve manter conexão direta com banco de dados de ameaças do fabricante para uso da rede de inteligência;</w:t>
      </w:r>
    </w:p>
    <w:p w14:paraId="5EDEC5BA"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2F9E2C46" w14:textId="777A647D"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Deve realizar a verificação de todos os arquivos acessados em tempo real, mesmo durante o processo de </w:t>
      </w:r>
      <w:r w:rsidRPr="00600550">
        <w:rPr>
          <w:rFonts w:ascii="Arial" w:hAnsi="Arial"/>
          <w:i/>
          <w:iCs/>
          <w:snapToGrid/>
          <w:sz w:val="20"/>
        </w:rPr>
        <w:t>Boot</w:t>
      </w:r>
      <w:r w:rsidRPr="00600550">
        <w:rPr>
          <w:rFonts w:ascii="Arial" w:hAnsi="Arial"/>
          <w:snapToGrid/>
          <w:sz w:val="20"/>
        </w:rPr>
        <w:t>;</w:t>
      </w:r>
    </w:p>
    <w:p w14:paraId="2D6E0FB0"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621550B8" w14:textId="682F2208"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Deve realizar a verificação de todos os arquivos no disco rígido em intervalos programados;</w:t>
      </w:r>
    </w:p>
    <w:p w14:paraId="73398204"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66C69422" w14:textId="5E60CC30"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Deve realizar a limpeza do sistema automaticamente, removendo itens maliciosos detectados e aplicações potencialmente indesejáveis (PUA);</w:t>
      </w:r>
    </w:p>
    <w:p w14:paraId="42863EE1"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6B2DCEC4" w14:textId="7FEE0158"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lastRenderedPageBreak/>
        <w:t xml:space="preserve"> Deve proteger os navegadores Internet Explorer, Firefox, Chrome, Opera, Safari e Microsoft Edge, bloqueando o acesso a sites infectados conhecidos e pela verificação dos dados baixados antes de serem executados;</w:t>
      </w:r>
    </w:p>
    <w:p w14:paraId="68B692DD"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57621D0D" w14:textId="40212FFB"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Deve permitir a autorização de detecções maliciosas e excluir da varredura diretórios e arquivos específicos;</w:t>
      </w:r>
    </w:p>
    <w:p w14:paraId="543A96C2"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6A0172A2" w14:textId="02EDAB00"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É requerida a proteção integrada, ou seja, em um único agente, contra ameaças de segurança, incluindo vírus, </w:t>
      </w:r>
      <w:proofErr w:type="spellStart"/>
      <w:r w:rsidRPr="00600550">
        <w:rPr>
          <w:rFonts w:ascii="Arial" w:hAnsi="Arial"/>
          <w:i/>
          <w:iCs/>
          <w:snapToGrid/>
          <w:sz w:val="20"/>
        </w:rPr>
        <w:t>Spyware</w:t>
      </w:r>
      <w:proofErr w:type="spellEnd"/>
      <w:r w:rsidRPr="00600550">
        <w:rPr>
          <w:rFonts w:ascii="Arial" w:hAnsi="Arial"/>
          <w:snapToGrid/>
          <w:sz w:val="20"/>
        </w:rPr>
        <w:t xml:space="preserve">, </w:t>
      </w:r>
      <w:r w:rsidRPr="00600550">
        <w:rPr>
          <w:rFonts w:ascii="Arial" w:hAnsi="Arial"/>
          <w:i/>
          <w:iCs/>
          <w:snapToGrid/>
          <w:sz w:val="20"/>
        </w:rPr>
        <w:t>Trojans</w:t>
      </w:r>
      <w:r w:rsidRPr="00600550">
        <w:rPr>
          <w:rFonts w:ascii="Arial" w:hAnsi="Arial"/>
          <w:snapToGrid/>
          <w:sz w:val="20"/>
        </w:rPr>
        <w:t xml:space="preserve">, </w:t>
      </w:r>
      <w:r w:rsidRPr="00600550">
        <w:rPr>
          <w:rFonts w:ascii="Arial" w:hAnsi="Arial"/>
          <w:i/>
          <w:iCs/>
          <w:snapToGrid/>
          <w:sz w:val="20"/>
        </w:rPr>
        <w:t>Worms</w:t>
      </w:r>
      <w:r w:rsidRPr="00600550">
        <w:rPr>
          <w:rFonts w:ascii="Arial" w:hAnsi="Arial"/>
          <w:snapToGrid/>
          <w:sz w:val="20"/>
        </w:rPr>
        <w:t xml:space="preserve">, </w:t>
      </w:r>
      <w:r w:rsidRPr="00600550">
        <w:rPr>
          <w:rFonts w:ascii="Arial" w:hAnsi="Arial"/>
          <w:i/>
          <w:iCs/>
          <w:snapToGrid/>
          <w:sz w:val="20"/>
        </w:rPr>
        <w:t>Adware</w:t>
      </w:r>
      <w:r w:rsidRPr="00600550">
        <w:rPr>
          <w:rFonts w:ascii="Arial" w:hAnsi="Arial"/>
          <w:snapToGrid/>
          <w:sz w:val="20"/>
        </w:rPr>
        <w:t xml:space="preserve"> e aplicativos potencialmente indesejados (</w:t>
      </w:r>
      <w:proofErr w:type="spellStart"/>
      <w:r w:rsidRPr="00600550">
        <w:rPr>
          <w:rFonts w:ascii="Arial" w:hAnsi="Arial"/>
          <w:snapToGrid/>
          <w:sz w:val="20"/>
        </w:rPr>
        <w:t>PUAs</w:t>
      </w:r>
      <w:proofErr w:type="spellEnd"/>
      <w:r w:rsidRPr="00600550">
        <w:rPr>
          <w:rFonts w:ascii="Arial" w:hAnsi="Arial"/>
          <w:snapToGrid/>
          <w:sz w:val="20"/>
        </w:rPr>
        <w:t>);</w:t>
      </w:r>
    </w:p>
    <w:p w14:paraId="72C5E02F"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549794CE" w14:textId="3EE6A9A8"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Suportar equipamentos com arquitetura 32-bit e 64-bit que o cliente deve ter instalado nas estações de trabalho e deve ser compatível com os sistemas operacionais: Mac OS X 10.10, 10.11, 10.12, Microsoft Windows XP SP3, 7, e 10;</w:t>
      </w:r>
    </w:p>
    <w:p w14:paraId="32077563"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56348883" w14:textId="239B6A14"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Possuir a funcionalidade de proteção contra a alteração das configurações do agente, impedindo aos usuários, incluindo o administrador local, reconfigurar, desativar ou desinstalar componentes da solução de proteção;</w:t>
      </w:r>
    </w:p>
    <w:p w14:paraId="1C4158B6"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3865F616" w14:textId="7CBFC792"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Permitir a utilização de senha de proteção para permitir a reconfiguração local no cliente ou desinstalação dos componentes de proteção;</w:t>
      </w:r>
    </w:p>
    <w:p w14:paraId="645814A3"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3A9E846E" w14:textId="3F56C3FF"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Funcionalidade de Firewall e Detecção e Proteção de Intrusão para estação com as funcionalidades:</w:t>
      </w:r>
    </w:p>
    <w:p w14:paraId="7EA9D8F0"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6E4B5303" w14:textId="3DCA1EE0"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Deve possuir atualização periódica de novas assinaturas de ataque; </w:t>
      </w:r>
    </w:p>
    <w:p w14:paraId="0E0F49A6"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5ABC9F3C" w14:textId="58122519"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Capacidade de reconhecer e bloquear automaticamente as aplicações em clientes baseando-se na impressão digital (</w:t>
      </w:r>
      <w:proofErr w:type="spellStart"/>
      <w:r w:rsidRPr="00600550">
        <w:rPr>
          <w:rFonts w:ascii="Arial" w:hAnsi="Arial"/>
          <w:i/>
          <w:iCs/>
          <w:snapToGrid/>
          <w:sz w:val="20"/>
        </w:rPr>
        <w:t>Hash</w:t>
      </w:r>
      <w:proofErr w:type="spellEnd"/>
      <w:r w:rsidRPr="00600550">
        <w:rPr>
          <w:rFonts w:ascii="Arial" w:hAnsi="Arial"/>
          <w:snapToGrid/>
          <w:sz w:val="20"/>
        </w:rPr>
        <w:t xml:space="preserve">) do arquivo; </w:t>
      </w:r>
    </w:p>
    <w:p w14:paraId="4B262532"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1135B876" w14:textId="3B38235F"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Capacidade de bloqueio de ataques baseado na exploração de vulnerabilidade conhecidas;</w:t>
      </w:r>
    </w:p>
    <w:p w14:paraId="73B1D703"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54F23D6A" w14:textId="7AAB9681"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Possuir um sistema de prevenção de intrusão na estação (HIPS), que monitore o código e blocos de código que podem se comportar de forma maliciosa antes de serem executados.</w:t>
      </w:r>
    </w:p>
    <w:p w14:paraId="23B9D863"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6C2AEE56" w14:textId="77CAF032"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Deve aplicar uma análise adicional, inspecionando finalmente o comportamento de códigos durante a execução, para detectar comportamento suspeito de aplicações, tais como </w:t>
      </w:r>
      <w:r w:rsidRPr="00600550">
        <w:rPr>
          <w:rFonts w:ascii="Arial" w:hAnsi="Arial"/>
          <w:i/>
          <w:iCs/>
          <w:snapToGrid/>
          <w:sz w:val="20"/>
        </w:rPr>
        <w:t>Buffer Overflow</w:t>
      </w:r>
      <w:r w:rsidRPr="00600550">
        <w:rPr>
          <w:rFonts w:ascii="Arial" w:hAnsi="Arial"/>
          <w:snapToGrid/>
          <w:sz w:val="20"/>
        </w:rPr>
        <w:t>.</w:t>
      </w:r>
    </w:p>
    <w:p w14:paraId="3F6DB51C" w14:textId="77777777" w:rsidR="008F60D1" w:rsidRPr="00600550" w:rsidRDefault="008F60D1" w:rsidP="008F60D1">
      <w:pPr>
        <w:pStyle w:val="a3"/>
        <w:numPr>
          <w:ilvl w:val="0"/>
          <w:numId w:val="0"/>
        </w:numPr>
        <w:spacing w:before="0" w:after="0" w:line="240" w:lineRule="auto"/>
        <w:rPr>
          <w:rFonts w:ascii="Arial" w:hAnsi="Arial"/>
          <w:snapToGrid/>
          <w:sz w:val="20"/>
        </w:rPr>
      </w:pPr>
    </w:p>
    <w:p w14:paraId="4606497C" w14:textId="4029946B"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Deve possuir técnicas de proteção, que inclui:</w:t>
      </w:r>
    </w:p>
    <w:p w14:paraId="162F93AE"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7A3DF7C7" w14:textId="66689FB7" w:rsidR="007A4F9D" w:rsidRDefault="007A4F9D" w:rsidP="00920D83">
      <w:pPr>
        <w:pStyle w:val="a4"/>
        <w:rPr>
          <w:snapToGrid/>
        </w:rPr>
      </w:pPr>
      <w:r w:rsidRPr="00600550">
        <w:rPr>
          <w:snapToGrid/>
        </w:rPr>
        <w:t xml:space="preserve">Análise dinâmica de código - técnica para detectar </w:t>
      </w:r>
      <w:r w:rsidRPr="00600550">
        <w:rPr>
          <w:i/>
          <w:iCs/>
          <w:snapToGrid/>
        </w:rPr>
        <w:t>Malware</w:t>
      </w:r>
      <w:r w:rsidRPr="00600550">
        <w:rPr>
          <w:snapToGrid/>
        </w:rPr>
        <w:t xml:space="preserve"> criptografado mais complexo;</w:t>
      </w:r>
    </w:p>
    <w:p w14:paraId="29A419A7" w14:textId="77777777" w:rsidR="00C25EE2" w:rsidRPr="00600550" w:rsidRDefault="00C25EE2" w:rsidP="00920D83">
      <w:pPr>
        <w:pStyle w:val="a4"/>
        <w:numPr>
          <w:ilvl w:val="0"/>
          <w:numId w:val="0"/>
        </w:numPr>
        <w:ind w:left="1854"/>
        <w:rPr>
          <w:snapToGrid/>
        </w:rPr>
      </w:pPr>
    </w:p>
    <w:p w14:paraId="3657966A" w14:textId="7707DAF9" w:rsidR="007A4F9D" w:rsidRDefault="007A4F9D" w:rsidP="00920D83">
      <w:pPr>
        <w:pStyle w:val="a4"/>
        <w:rPr>
          <w:snapToGrid/>
        </w:rPr>
      </w:pPr>
      <w:r w:rsidRPr="00600550">
        <w:rPr>
          <w:snapToGrid/>
        </w:rPr>
        <w:t>Algoritmo correspondente padrão - onde os dados de entrada são comparados com um conjunto de sequências conhecidas de código já identificados como um vírus;</w:t>
      </w:r>
    </w:p>
    <w:p w14:paraId="036870AE" w14:textId="77777777" w:rsidR="00C25EE2" w:rsidRPr="00600550" w:rsidRDefault="00C25EE2" w:rsidP="00920D83">
      <w:pPr>
        <w:pStyle w:val="a4"/>
        <w:numPr>
          <w:ilvl w:val="0"/>
          <w:numId w:val="0"/>
        </w:numPr>
        <w:ind w:left="1854"/>
        <w:rPr>
          <w:snapToGrid/>
        </w:rPr>
      </w:pPr>
    </w:p>
    <w:p w14:paraId="59322391" w14:textId="23B1254A" w:rsidR="007A4F9D" w:rsidRDefault="007A4F9D" w:rsidP="00920D83">
      <w:pPr>
        <w:pStyle w:val="a4"/>
        <w:rPr>
          <w:snapToGrid/>
        </w:rPr>
      </w:pPr>
      <w:r w:rsidRPr="00600550">
        <w:rPr>
          <w:snapToGrid/>
        </w:rPr>
        <w:t>Possuir capacidade para a detecção de vírus polimórficos, ou seja, vírus que se escondem criptografando-se de maneira diferente cada vez que se espalham;</w:t>
      </w:r>
    </w:p>
    <w:p w14:paraId="5DF0440C" w14:textId="77777777" w:rsidR="00C25EE2" w:rsidRPr="00600550" w:rsidRDefault="00C25EE2" w:rsidP="00920D83">
      <w:pPr>
        <w:pStyle w:val="a4"/>
        <w:numPr>
          <w:ilvl w:val="0"/>
          <w:numId w:val="0"/>
        </w:numPr>
        <w:ind w:left="1854"/>
        <w:rPr>
          <w:snapToGrid/>
        </w:rPr>
      </w:pPr>
    </w:p>
    <w:p w14:paraId="738B6151" w14:textId="4338D5D3" w:rsidR="007A4F9D" w:rsidRDefault="007A4F9D" w:rsidP="00920D83">
      <w:pPr>
        <w:pStyle w:val="a4"/>
        <w:rPr>
          <w:snapToGrid/>
        </w:rPr>
      </w:pPr>
      <w:r w:rsidRPr="00600550">
        <w:rPr>
          <w:snapToGrid/>
        </w:rPr>
        <w:t>Possuir tecnologia de redução de ameaças - detecção de prováveis ameaças por uma variedade de critérios, como extensões duplas (por exemplo. jpg.txt) ou a extensão não coincide com o tipo de arquivo verdadeiro (por exemplo, um arquivo executável ou arquivo .</w:t>
      </w:r>
      <w:proofErr w:type="spellStart"/>
      <w:r w:rsidRPr="00600550">
        <w:rPr>
          <w:snapToGrid/>
        </w:rPr>
        <w:t>exe</w:t>
      </w:r>
      <w:proofErr w:type="spellEnd"/>
      <w:r w:rsidRPr="00600550">
        <w:rPr>
          <w:snapToGrid/>
        </w:rPr>
        <w:t xml:space="preserve"> com a extensão .</w:t>
      </w:r>
      <w:proofErr w:type="spellStart"/>
      <w:r w:rsidRPr="00600550">
        <w:rPr>
          <w:snapToGrid/>
        </w:rPr>
        <w:t>txt</w:t>
      </w:r>
      <w:proofErr w:type="spellEnd"/>
      <w:r w:rsidRPr="00600550">
        <w:rPr>
          <w:snapToGrid/>
        </w:rPr>
        <w:t>);</w:t>
      </w:r>
    </w:p>
    <w:p w14:paraId="766FE24B" w14:textId="77777777" w:rsidR="00C25EE2" w:rsidRPr="00600550" w:rsidRDefault="00C25EE2" w:rsidP="00920D83">
      <w:pPr>
        <w:pStyle w:val="a4"/>
        <w:numPr>
          <w:ilvl w:val="0"/>
          <w:numId w:val="0"/>
        </w:numPr>
        <w:ind w:left="1854"/>
        <w:rPr>
          <w:snapToGrid/>
        </w:rPr>
      </w:pPr>
    </w:p>
    <w:p w14:paraId="2A79A9C6" w14:textId="3D1D9840" w:rsidR="007A4F9D" w:rsidRDefault="007A4F9D" w:rsidP="00920D83">
      <w:pPr>
        <w:pStyle w:val="a4"/>
        <w:rPr>
          <w:snapToGrid/>
        </w:rPr>
      </w:pPr>
      <w:r w:rsidRPr="00600550">
        <w:rPr>
          <w:snapToGrid/>
        </w:rPr>
        <w:t xml:space="preserve">Verificação de ameaças web avançadas: bloqueia ameaças verificando o conteúdo em tempo real e remontando com emulação de </w:t>
      </w:r>
      <w:proofErr w:type="spellStart"/>
      <w:r w:rsidRPr="00600550">
        <w:rPr>
          <w:snapToGrid/>
        </w:rPr>
        <w:t>JavaScript</w:t>
      </w:r>
      <w:proofErr w:type="spellEnd"/>
      <w:r w:rsidRPr="00600550">
        <w:rPr>
          <w:snapToGrid/>
        </w:rPr>
        <w:t xml:space="preserve"> e análise comportamental para identificar e parar o código malicioso de </w:t>
      </w:r>
      <w:r w:rsidRPr="00600550">
        <w:rPr>
          <w:i/>
          <w:iCs/>
          <w:snapToGrid/>
        </w:rPr>
        <w:t>Malware</w:t>
      </w:r>
      <w:r w:rsidRPr="00600550">
        <w:rPr>
          <w:snapToGrid/>
        </w:rPr>
        <w:t xml:space="preserve"> avançado.</w:t>
      </w:r>
    </w:p>
    <w:p w14:paraId="3366A7E4" w14:textId="77777777" w:rsidR="00C25EE2" w:rsidRPr="00600550" w:rsidRDefault="00C25EE2" w:rsidP="00920D83">
      <w:pPr>
        <w:pStyle w:val="a4"/>
        <w:numPr>
          <w:ilvl w:val="0"/>
          <w:numId w:val="0"/>
        </w:numPr>
        <w:ind w:left="1854"/>
        <w:rPr>
          <w:snapToGrid/>
        </w:rPr>
      </w:pPr>
    </w:p>
    <w:p w14:paraId="1872E00F" w14:textId="3307ACAF" w:rsidR="007A4F9D" w:rsidRPr="00C25EE2" w:rsidRDefault="007A4F9D" w:rsidP="008F60D1">
      <w:pPr>
        <w:pStyle w:val="a3"/>
        <w:spacing w:before="0" w:after="0" w:line="240" w:lineRule="auto"/>
        <w:rPr>
          <w:rFonts w:ascii="Arial" w:hAnsi="Arial"/>
          <w:snapToGrid/>
          <w:sz w:val="20"/>
        </w:rPr>
      </w:pPr>
      <w:r w:rsidRPr="00600550">
        <w:rPr>
          <w:rFonts w:ascii="Arial" w:hAnsi="Arial"/>
          <w:snapToGrid/>
          <w:sz w:val="20"/>
        </w:rPr>
        <w:t xml:space="preserve">Funcionalidades de Antivírus e </w:t>
      </w:r>
      <w:proofErr w:type="spellStart"/>
      <w:r w:rsidRPr="00600550">
        <w:rPr>
          <w:rFonts w:ascii="Arial" w:hAnsi="Arial"/>
          <w:i/>
          <w:iCs/>
          <w:snapToGrid/>
          <w:sz w:val="20"/>
        </w:rPr>
        <w:t>Antispyware</w:t>
      </w:r>
      <w:proofErr w:type="spellEnd"/>
    </w:p>
    <w:p w14:paraId="48787DCE" w14:textId="77777777" w:rsidR="00C25EE2" w:rsidRPr="00600550" w:rsidRDefault="00C25EE2" w:rsidP="00C25EE2">
      <w:pPr>
        <w:pStyle w:val="a3"/>
        <w:numPr>
          <w:ilvl w:val="0"/>
          <w:numId w:val="0"/>
        </w:numPr>
        <w:spacing w:before="0" w:after="0" w:line="240" w:lineRule="auto"/>
        <w:ind w:left="1712"/>
        <w:rPr>
          <w:rFonts w:ascii="Arial" w:hAnsi="Arial"/>
          <w:snapToGrid/>
          <w:sz w:val="20"/>
        </w:rPr>
      </w:pPr>
    </w:p>
    <w:p w14:paraId="0A0A4BBC" w14:textId="517F2592"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Proteção em tempo real contra vírus, </w:t>
      </w:r>
      <w:r w:rsidRPr="00600550">
        <w:rPr>
          <w:rFonts w:ascii="Arial" w:hAnsi="Arial"/>
          <w:i/>
          <w:iCs/>
          <w:snapToGrid/>
          <w:sz w:val="20"/>
        </w:rPr>
        <w:t xml:space="preserve">Trojans, Worms, </w:t>
      </w:r>
      <w:proofErr w:type="spellStart"/>
      <w:r w:rsidRPr="00600550">
        <w:rPr>
          <w:rFonts w:ascii="Arial" w:hAnsi="Arial"/>
          <w:i/>
          <w:iCs/>
          <w:snapToGrid/>
          <w:sz w:val="20"/>
        </w:rPr>
        <w:t>Rootkits</w:t>
      </w:r>
      <w:proofErr w:type="spellEnd"/>
      <w:r w:rsidRPr="00600550">
        <w:rPr>
          <w:rFonts w:ascii="Arial" w:hAnsi="Arial"/>
          <w:i/>
          <w:iCs/>
          <w:snapToGrid/>
          <w:sz w:val="20"/>
        </w:rPr>
        <w:t xml:space="preserve">, </w:t>
      </w:r>
      <w:proofErr w:type="spellStart"/>
      <w:r w:rsidRPr="00600550">
        <w:rPr>
          <w:rFonts w:ascii="Arial" w:hAnsi="Arial"/>
          <w:i/>
          <w:iCs/>
          <w:snapToGrid/>
          <w:sz w:val="20"/>
        </w:rPr>
        <w:t>Botnets</w:t>
      </w:r>
      <w:proofErr w:type="spellEnd"/>
      <w:r w:rsidRPr="00600550">
        <w:rPr>
          <w:rFonts w:ascii="Arial" w:hAnsi="Arial"/>
          <w:i/>
          <w:iCs/>
          <w:snapToGrid/>
          <w:sz w:val="20"/>
        </w:rPr>
        <w:t xml:space="preserve">, </w:t>
      </w:r>
      <w:proofErr w:type="spellStart"/>
      <w:r w:rsidRPr="00600550">
        <w:rPr>
          <w:rFonts w:ascii="Arial" w:hAnsi="Arial"/>
          <w:i/>
          <w:iCs/>
          <w:snapToGrid/>
          <w:sz w:val="20"/>
        </w:rPr>
        <w:t>Spyware</w:t>
      </w:r>
      <w:proofErr w:type="spellEnd"/>
      <w:r w:rsidRPr="00600550">
        <w:rPr>
          <w:rFonts w:ascii="Arial" w:hAnsi="Arial"/>
          <w:snapToGrid/>
          <w:sz w:val="20"/>
        </w:rPr>
        <w:t xml:space="preserve">, </w:t>
      </w:r>
      <w:r w:rsidRPr="00600550">
        <w:rPr>
          <w:rFonts w:ascii="Arial" w:hAnsi="Arial"/>
          <w:i/>
          <w:iCs/>
          <w:snapToGrid/>
          <w:sz w:val="20"/>
        </w:rPr>
        <w:t>Adwares</w:t>
      </w:r>
      <w:r w:rsidRPr="00600550">
        <w:rPr>
          <w:rFonts w:ascii="Arial" w:hAnsi="Arial"/>
          <w:snapToGrid/>
          <w:sz w:val="20"/>
        </w:rPr>
        <w:t xml:space="preserve"> e outros tipos de códigos maliciosos. </w:t>
      </w:r>
    </w:p>
    <w:p w14:paraId="15D134CC" w14:textId="77777777" w:rsidR="00C25EE2" w:rsidRPr="00600550" w:rsidRDefault="00C25EE2" w:rsidP="00C25EE2">
      <w:pPr>
        <w:pStyle w:val="a3"/>
        <w:numPr>
          <w:ilvl w:val="0"/>
          <w:numId w:val="0"/>
        </w:numPr>
        <w:spacing w:before="0" w:after="0" w:line="240" w:lineRule="auto"/>
        <w:ind w:left="993"/>
        <w:rPr>
          <w:rFonts w:ascii="Arial" w:hAnsi="Arial"/>
          <w:snapToGrid/>
          <w:sz w:val="20"/>
        </w:rPr>
      </w:pPr>
    </w:p>
    <w:p w14:paraId="48082C2F" w14:textId="15E33906"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Proteção </w:t>
      </w:r>
      <w:proofErr w:type="spellStart"/>
      <w:r w:rsidRPr="00600550">
        <w:rPr>
          <w:rFonts w:ascii="Arial" w:hAnsi="Arial"/>
          <w:i/>
          <w:iCs/>
          <w:snapToGrid/>
          <w:sz w:val="20"/>
        </w:rPr>
        <w:t>Anti-Malware</w:t>
      </w:r>
      <w:proofErr w:type="spellEnd"/>
      <w:r w:rsidRPr="00600550">
        <w:rPr>
          <w:rFonts w:ascii="Arial" w:hAnsi="Arial"/>
          <w:snapToGrid/>
          <w:sz w:val="20"/>
        </w:rPr>
        <w:t xml:space="preserve"> nativa da solução ou incorporada automaticamente por meio de </w:t>
      </w:r>
      <w:r w:rsidRPr="00600550">
        <w:rPr>
          <w:rFonts w:ascii="Arial" w:hAnsi="Arial"/>
          <w:i/>
          <w:iCs/>
          <w:snapToGrid/>
          <w:sz w:val="20"/>
        </w:rPr>
        <w:t>Plug</w:t>
      </w:r>
      <w:r w:rsidRPr="00600550">
        <w:rPr>
          <w:rFonts w:ascii="Arial" w:hAnsi="Arial"/>
          <w:snapToGrid/>
          <w:sz w:val="20"/>
        </w:rPr>
        <w:t>-</w:t>
      </w:r>
      <w:r w:rsidRPr="00600550">
        <w:rPr>
          <w:rFonts w:ascii="Arial" w:hAnsi="Arial"/>
          <w:i/>
          <w:iCs/>
          <w:snapToGrid/>
          <w:sz w:val="20"/>
        </w:rPr>
        <w:t>ins</w:t>
      </w:r>
      <w:r w:rsidRPr="00600550">
        <w:rPr>
          <w:rFonts w:ascii="Arial" w:hAnsi="Arial"/>
          <w:snapToGrid/>
          <w:sz w:val="20"/>
        </w:rPr>
        <w:t xml:space="preserve"> sem a utilização de agentes adicionais, desde que desenvolvidos e distribuídos pelo fabricante. </w:t>
      </w:r>
    </w:p>
    <w:p w14:paraId="490F5686"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7C93EC73" w14:textId="3224C54D"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As configurações do </w:t>
      </w:r>
      <w:proofErr w:type="spellStart"/>
      <w:r w:rsidRPr="00600550">
        <w:rPr>
          <w:rFonts w:ascii="Arial" w:hAnsi="Arial"/>
          <w:i/>
          <w:iCs/>
          <w:snapToGrid/>
          <w:sz w:val="20"/>
        </w:rPr>
        <w:t>Anti-Spyware</w:t>
      </w:r>
      <w:proofErr w:type="spellEnd"/>
      <w:r w:rsidRPr="00600550">
        <w:rPr>
          <w:rFonts w:ascii="Arial" w:hAnsi="Arial"/>
          <w:snapToGrid/>
          <w:sz w:val="20"/>
        </w:rPr>
        <w:t xml:space="preserve"> deverão ser realizadas através da mesma console do antivírus; </w:t>
      </w:r>
    </w:p>
    <w:p w14:paraId="47B1EA52"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51E2EEC3" w14:textId="6AF96B7E"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Permitir a configuração de ações diferenciadas para programas potencialmente indesejados ou </w:t>
      </w:r>
      <w:r w:rsidRPr="00600550">
        <w:rPr>
          <w:rFonts w:ascii="Arial" w:hAnsi="Arial"/>
          <w:i/>
          <w:iCs/>
          <w:snapToGrid/>
          <w:sz w:val="20"/>
        </w:rPr>
        <w:t>Malware</w:t>
      </w:r>
      <w:r w:rsidRPr="00600550">
        <w:rPr>
          <w:rFonts w:ascii="Arial" w:hAnsi="Arial"/>
          <w:snapToGrid/>
          <w:sz w:val="20"/>
        </w:rPr>
        <w:t>, permitir a inclusão de arquivos em listas de exclusão (</w:t>
      </w:r>
      <w:proofErr w:type="spellStart"/>
      <w:r w:rsidRPr="00600550">
        <w:rPr>
          <w:rFonts w:ascii="Arial" w:hAnsi="Arial"/>
          <w:i/>
          <w:iCs/>
          <w:snapToGrid/>
          <w:sz w:val="20"/>
        </w:rPr>
        <w:t>Whitelists</w:t>
      </w:r>
      <w:proofErr w:type="spellEnd"/>
      <w:r w:rsidRPr="00600550">
        <w:rPr>
          <w:rFonts w:ascii="Arial" w:hAnsi="Arial"/>
          <w:snapToGrid/>
          <w:sz w:val="20"/>
        </w:rPr>
        <w:t xml:space="preserve">) para que não sejam verificados pelo produto; </w:t>
      </w:r>
    </w:p>
    <w:p w14:paraId="7D9DA746"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63D6BACE" w14:textId="77777777" w:rsidR="00C25EE2"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Permitir a varredura das ameaças da maneira manual, agendada e em tempo real na máquina do usuário;</w:t>
      </w:r>
    </w:p>
    <w:p w14:paraId="09EE99C4" w14:textId="0A57C2BE" w:rsidR="007A4F9D" w:rsidRPr="00600550" w:rsidRDefault="007A4F9D" w:rsidP="00C25EE2">
      <w:pPr>
        <w:pStyle w:val="a3"/>
        <w:numPr>
          <w:ilvl w:val="0"/>
          <w:numId w:val="0"/>
        </w:numPr>
        <w:spacing w:before="0" w:after="0" w:line="240" w:lineRule="auto"/>
        <w:rPr>
          <w:rFonts w:ascii="Arial" w:hAnsi="Arial"/>
          <w:snapToGrid/>
          <w:sz w:val="20"/>
        </w:rPr>
      </w:pPr>
      <w:r w:rsidRPr="00600550">
        <w:rPr>
          <w:rFonts w:ascii="Arial" w:hAnsi="Arial"/>
          <w:snapToGrid/>
          <w:sz w:val="20"/>
        </w:rPr>
        <w:t xml:space="preserve"> </w:t>
      </w:r>
    </w:p>
    <w:p w14:paraId="218DAF66" w14:textId="2853DFBF"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Capacidade de detecção e reparo em tempo real de vírus de macro conhecidos e novos, através do antivírus; </w:t>
      </w:r>
    </w:p>
    <w:p w14:paraId="34BB630D"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538EA290" w14:textId="3C9AED27"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Capacidade de remoção automática total dos danos causados por </w:t>
      </w:r>
      <w:proofErr w:type="spellStart"/>
      <w:r w:rsidRPr="00600550">
        <w:rPr>
          <w:rFonts w:ascii="Arial" w:hAnsi="Arial"/>
          <w:i/>
          <w:iCs/>
          <w:snapToGrid/>
          <w:sz w:val="20"/>
        </w:rPr>
        <w:t>Spyware</w:t>
      </w:r>
      <w:proofErr w:type="spellEnd"/>
      <w:r w:rsidRPr="00600550">
        <w:rPr>
          <w:rFonts w:ascii="Arial" w:hAnsi="Arial"/>
          <w:snapToGrid/>
          <w:sz w:val="20"/>
        </w:rPr>
        <w:t xml:space="preserve">, </w:t>
      </w:r>
      <w:r w:rsidRPr="00600550">
        <w:rPr>
          <w:rFonts w:ascii="Arial" w:hAnsi="Arial"/>
          <w:i/>
          <w:iCs/>
          <w:snapToGrid/>
          <w:sz w:val="20"/>
        </w:rPr>
        <w:t>Adwares</w:t>
      </w:r>
      <w:r w:rsidRPr="00600550">
        <w:rPr>
          <w:rFonts w:ascii="Arial" w:hAnsi="Arial"/>
          <w:snapToGrid/>
          <w:sz w:val="20"/>
        </w:rPr>
        <w:t xml:space="preserve"> e </w:t>
      </w:r>
      <w:r w:rsidRPr="00600550">
        <w:rPr>
          <w:rFonts w:ascii="Arial" w:hAnsi="Arial"/>
          <w:i/>
          <w:iCs/>
          <w:snapToGrid/>
          <w:sz w:val="20"/>
        </w:rPr>
        <w:t>Worms</w:t>
      </w:r>
      <w:r w:rsidRPr="00600550">
        <w:rPr>
          <w:rFonts w:ascii="Arial" w:hAnsi="Arial"/>
          <w:snapToGrid/>
          <w:sz w:val="20"/>
        </w:rPr>
        <w:t xml:space="preserve">, como limpeza do registro e pontos de carregamento, com opção de finalizar o processo e terminar o serviço da ameaça no momento de detecção; </w:t>
      </w:r>
    </w:p>
    <w:p w14:paraId="1E88B49B"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21FF453B" w14:textId="015CBE24"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A remoção automática dos danos causados deve ser nativa do próprio antivírus; ou adicionada por plugin, desde que desenvolvido ou distribuído pelo fabricante; </w:t>
      </w:r>
    </w:p>
    <w:p w14:paraId="5DF71629"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590FB6E2" w14:textId="618E1813"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Capacidade de bloquear origem de infecção através de compartilhamento de rede com opção de bloqueio da comunicação via rede;</w:t>
      </w:r>
    </w:p>
    <w:p w14:paraId="233E7A07"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4AE7DCC2" w14:textId="508303C0"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Permitir o bloqueio da verificação de vírus em recursos mapeados da rede; </w:t>
      </w:r>
    </w:p>
    <w:p w14:paraId="4D33AAAD"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55A51825" w14:textId="51299FD1"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Antivírus de Web (verificação de </w:t>
      </w:r>
      <w:r w:rsidRPr="00600550">
        <w:rPr>
          <w:rFonts w:ascii="Arial" w:hAnsi="Arial"/>
          <w:i/>
          <w:iCs/>
          <w:snapToGrid/>
          <w:sz w:val="20"/>
        </w:rPr>
        <w:t>Sites</w:t>
      </w:r>
      <w:r w:rsidRPr="00600550">
        <w:rPr>
          <w:rFonts w:ascii="Arial" w:hAnsi="Arial"/>
          <w:snapToGrid/>
          <w:sz w:val="20"/>
        </w:rPr>
        <w:t xml:space="preserve"> e </w:t>
      </w:r>
      <w:r w:rsidRPr="00600550">
        <w:rPr>
          <w:rFonts w:ascii="Arial" w:hAnsi="Arial"/>
          <w:i/>
          <w:iCs/>
          <w:snapToGrid/>
          <w:sz w:val="20"/>
        </w:rPr>
        <w:t>Downloads</w:t>
      </w:r>
      <w:r w:rsidRPr="00600550">
        <w:rPr>
          <w:rFonts w:ascii="Arial" w:hAnsi="Arial"/>
          <w:snapToGrid/>
          <w:sz w:val="20"/>
        </w:rPr>
        <w:t xml:space="preserve"> contra vírus);</w:t>
      </w:r>
    </w:p>
    <w:p w14:paraId="44E4F44F"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399C33C2" w14:textId="4A7154AC" w:rsidR="007A4F9D" w:rsidRDefault="007A4F9D" w:rsidP="008F60D1">
      <w:pPr>
        <w:pStyle w:val="a3"/>
        <w:spacing w:before="0" w:after="0" w:line="240" w:lineRule="auto"/>
        <w:rPr>
          <w:rFonts w:ascii="Arial" w:hAnsi="Arial"/>
          <w:snapToGrid/>
          <w:sz w:val="20"/>
        </w:rPr>
      </w:pPr>
      <w:r w:rsidRPr="00600550">
        <w:rPr>
          <w:rFonts w:ascii="Arial" w:hAnsi="Arial"/>
          <w:snapToGrid/>
          <w:sz w:val="20"/>
        </w:rPr>
        <w:t xml:space="preserve">Controle de Acesso a </w:t>
      </w:r>
      <w:r w:rsidRPr="00600550">
        <w:rPr>
          <w:rFonts w:ascii="Arial" w:hAnsi="Arial"/>
          <w:i/>
          <w:iCs/>
          <w:snapToGrid/>
          <w:sz w:val="20"/>
        </w:rPr>
        <w:t>Sites</w:t>
      </w:r>
      <w:r w:rsidRPr="00600550">
        <w:rPr>
          <w:rFonts w:ascii="Arial" w:hAnsi="Arial"/>
          <w:snapToGrid/>
          <w:sz w:val="20"/>
        </w:rPr>
        <w:t xml:space="preserve"> por Categoria</w:t>
      </w:r>
    </w:p>
    <w:p w14:paraId="78CA346E" w14:textId="77777777" w:rsidR="00C25EE2" w:rsidRPr="00600550" w:rsidRDefault="00C25EE2" w:rsidP="00C25EE2">
      <w:pPr>
        <w:pStyle w:val="a3"/>
        <w:numPr>
          <w:ilvl w:val="0"/>
          <w:numId w:val="0"/>
        </w:numPr>
        <w:spacing w:before="0" w:after="0" w:line="240" w:lineRule="auto"/>
        <w:ind w:left="850"/>
        <w:rPr>
          <w:rFonts w:ascii="Arial" w:hAnsi="Arial"/>
          <w:snapToGrid/>
          <w:sz w:val="20"/>
        </w:rPr>
      </w:pPr>
    </w:p>
    <w:p w14:paraId="387A7E08" w14:textId="004A5A06"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Proteger a navegação na </w:t>
      </w:r>
      <w:r w:rsidRPr="00600550">
        <w:rPr>
          <w:rFonts w:ascii="Arial" w:hAnsi="Arial"/>
          <w:i/>
          <w:iCs/>
          <w:snapToGrid/>
          <w:sz w:val="20"/>
        </w:rPr>
        <w:t>Web</w:t>
      </w:r>
      <w:r w:rsidRPr="00600550">
        <w:rPr>
          <w:rFonts w:ascii="Arial" w:hAnsi="Arial"/>
          <w:snapToGrid/>
          <w:sz w:val="20"/>
        </w:rPr>
        <w:t xml:space="preserve">, mesmo aos usuários fora da rede, para todos os principais navegadores (IE, Firefox, Safari, Opera, Chrome e Microsoft Edge), fornecendo controle da </w:t>
      </w:r>
      <w:r w:rsidRPr="00600550">
        <w:rPr>
          <w:rFonts w:ascii="Arial" w:hAnsi="Arial"/>
          <w:i/>
          <w:iCs/>
          <w:snapToGrid/>
          <w:sz w:val="20"/>
        </w:rPr>
        <w:t>Internet</w:t>
      </w:r>
      <w:r w:rsidRPr="00600550">
        <w:rPr>
          <w:rFonts w:ascii="Arial" w:hAnsi="Arial"/>
          <w:snapToGrid/>
          <w:sz w:val="20"/>
        </w:rPr>
        <w:t xml:space="preserve"> independentemente do </w:t>
      </w:r>
      <w:r w:rsidRPr="00600550">
        <w:rPr>
          <w:rFonts w:ascii="Arial" w:hAnsi="Arial"/>
          <w:i/>
          <w:iCs/>
          <w:snapToGrid/>
          <w:sz w:val="20"/>
        </w:rPr>
        <w:t>Browser</w:t>
      </w:r>
      <w:r w:rsidRPr="00600550">
        <w:rPr>
          <w:rFonts w:ascii="Arial" w:hAnsi="Arial"/>
          <w:snapToGrid/>
          <w:sz w:val="20"/>
        </w:rPr>
        <w:t xml:space="preserve"> utilizado, como parte da solução de proteção a estações de trabalho, incluindo a análise do conteúdo baixado pelo navegador </w:t>
      </w:r>
      <w:r w:rsidRPr="00600550">
        <w:rPr>
          <w:rFonts w:ascii="Arial" w:hAnsi="Arial"/>
          <w:i/>
          <w:iCs/>
          <w:snapToGrid/>
          <w:sz w:val="20"/>
        </w:rPr>
        <w:t>Web</w:t>
      </w:r>
      <w:r w:rsidRPr="00600550">
        <w:rPr>
          <w:rFonts w:ascii="Arial" w:hAnsi="Arial"/>
          <w:snapToGrid/>
          <w:sz w:val="20"/>
        </w:rPr>
        <w:t xml:space="preserve">, de forma independente do navegador usado, ou seja, sem utilizar um </w:t>
      </w:r>
      <w:r w:rsidRPr="00600550">
        <w:rPr>
          <w:rFonts w:ascii="Arial" w:hAnsi="Arial"/>
          <w:i/>
          <w:iCs/>
          <w:snapToGrid/>
          <w:sz w:val="20"/>
        </w:rPr>
        <w:t>Plugin</w:t>
      </w:r>
      <w:r w:rsidRPr="00600550">
        <w:rPr>
          <w:rFonts w:ascii="Arial" w:hAnsi="Arial"/>
          <w:snapToGrid/>
          <w:sz w:val="20"/>
        </w:rPr>
        <w:t xml:space="preserve">, onde não é possível ser ignorada pelos usuários, protegendo os usuários de </w:t>
      </w:r>
      <w:r w:rsidRPr="00600550">
        <w:rPr>
          <w:rFonts w:ascii="Arial" w:hAnsi="Arial"/>
          <w:i/>
          <w:iCs/>
          <w:snapToGrid/>
          <w:sz w:val="20"/>
        </w:rPr>
        <w:t>Websites</w:t>
      </w:r>
      <w:r w:rsidRPr="00600550">
        <w:rPr>
          <w:rFonts w:ascii="Arial" w:hAnsi="Arial"/>
          <w:snapToGrid/>
          <w:sz w:val="20"/>
        </w:rPr>
        <w:t xml:space="preserve"> infectados.</w:t>
      </w:r>
    </w:p>
    <w:p w14:paraId="3F6C479C" w14:textId="77777777" w:rsidR="00C25EE2" w:rsidRPr="00600550" w:rsidRDefault="00C25EE2" w:rsidP="00C25EE2">
      <w:pPr>
        <w:pStyle w:val="a3"/>
        <w:numPr>
          <w:ilvl w:val="0"/>
          <w:numId w:val="0"/>
        </w:numPr>
        <w:spacing w:before="0" w:after="0" w:line="240" w:lineRule="auto"/>
        <w:ind w:left="1854"/>
        <w:rPr>
          <w:rFonts w:ascii="Arial" w:hAnsi="Arial"/>
          <w:snapToGrid/>
          <w:sz w:val="20"/>
        </w:rPr>
      </w:pPr>
    </w:p>
    <w:p w14:paraId="4E41C99A" w14:textId="380404B0" w:rsidR="007A4F9D" w:rsidRDefault="007A4F9D" w:rsidP="008F60D1">
      <w:pPr>
        <w:pStyle w:val="a3"/>
        <w:numPr>
          <w:ilvl w:val="3"/>
          <w:numId w:val="4"/>
        </w:numPr>
        <w:spacing w:before="0" w:after="0" w:line="240" w:lineRule="auto"/>
        <w:rPr>
          <w:rFonts w:ascii="Arial" w:hAnsi="Arial"/>
          <w:snapToGrid/>
          <w:sz w:val="20"/>
        </w:rPr>
      </w:pPr>
      <w:r w:rsidRPr="00600550">
        <w:rPr>
          <w:rFonts w:ascii="Arial" w:hAnsi="Arial"/>
          <w:snapToGrid/>
          <w:sz w:val="20"/>
        </w:rPr>
        <w:t xml:space="preserve"> Funcionalidades específicas para prevenção contra a ação de </w:t>
      </w:r>
      <w:proofErr w:type="spellStart"/>
      <w:r w:rsidRPr="00600550">
        <w:rPr>
          <w:rFonts w:ascii="Arial" w:hAnsi="Arial"/>
          <w:i/>
          <w:iCs/>
          <w:snapToGrid/>
          <w:sz w:val="20"/>
        </w:rPr>
        <w:t>Ransomwares</w:t>
      </w:r>
      <w:proofErr w:type="spellEnd"/>
      <w:r w:rsidRPr="00600550">
        <w:rPr>
          <w:rFonts w:ascii="Arial" w:hAnsi="Arial"/>
          <w:snapToGrid/>
          <w:sz w:val="20"/>
        </w:rPr>
        <w:t xml:space="preserve">, tais como a capacidade de impedir a criptografia quando feita por aplicativos desconhecidos ou a capacidade de fazer </w:t>
      </w:r>
      <w:r w:rsidRPr="00600550">
        <w:rPr>
          <w:rFonts w:ascii="Arial" w:hAnsi="Arial"/>
          <w:i/>
          <w:iCs/>
          <w:snapToGrid/>
          <w:sz w:val="20"/>
        </w:rPr>
        <w:t>Backup</w:t>
      </w:r>
      <w:r w:rsidRPr="00600550">
        <w:rPr>
          <w:rFonts w:ascii="Arial" w:hAnsi="Arial"/>
          <w:snapToGrid/>
          <w:sz w:val="20"/>
        </w:rPr>
        <w:t xml:space="preserve"> de arquivos antes de serem criptografados para posteriormente permitir sua restauração.</w:t>
      </w:r>
    </w:p>
    <w:p w14:paraId="0D34B413" w14:textId="77777777" w:rsidR="00C25EE2" w:rsidRPr="00600550" w:rsidRDefault="00C25EE2" w:rsidP="00C25EE2">
      <w:pPr>
        <w:pStyle w:val="a3"/>
        <w:numPr>
          <w:ilvl w:val="0"/>
          <w:numId w:val="0"/>
        </w:numPr>
        <w:spacing w:before="0" w:after="0" w:line="240" w:lineRule="auto"/>
        <w:rPr>
          <w:rFonts w:ascii="Arial" w:hAnsi="Arial"/>
          <w:snapToGrid/>
          <w:sz w:val="20"/>
        </w:rPr>
      </w:pPr>
    </w:p>
    <w:p w14:paraId="4CE00AD6" w14:textId="5210A7EF" w:rsidR="007A4F9D" w:rsidRDefault="007A4F9D" w:rsidP="008F60D1">
      <w:pPr>
        <w:pStyle w:val="a3"/>
        <w:spacing w:before="0" w:after="0" w:line="240" w:lineRule="auto"/>
        <w:rPr>
          <w:rFonts w:ascii="Arial" w:hAnsi="Arial"/>
          <w:sz w:val="20"/>
        </w:rPr>
      </w:pPr>
      <w:r w:rsidRPr="00600550">
        <w:rPr>
          <w:rFonts w:ascii="Arial" w:hAnsi="Arial"/>
          <w:sz w:val="20"/>
        </w:rPr>
        <w:t xml:space="preserve">Funcionalidade de detecção </w:t>
      </w:r>
      <w:proofErr w:type="spellStart"/>
      <w:r w:rsidRPr="00600550">
        <w:rPr>
          <w:rFonts w:ascii="Arial" w:hAnsi="Arial"/>
          <w:sz w:val="20"/>
        </w:rPr>
        <w:t>Pró-Ativa</w:t>
      </w:r>
      <w:proofErr w:type="spellEnd"/>
      <w:r w:rsidRPr="00600550">
        <w:rPr>
          <w:rFonts w:ascii="Arial" w:hAnsi="Arial"/>
          <w:sz w:val="20"/>
        </w:rPr>
        <w:t xml:space="preserve"> de reconhecimento de novas ameaças.</w:t>
      </w:r>
    </w:p>
    <w:p w14:paraId="64076984" w14:textId="77777777" w:rsidR="00C25EE2" w:rsidRPr="00600550" w:rsidRDefault="00C25EE2" w:rsidP="00C25EE2">
      <w:pPr>
        <w:pStyle w:val="a3"/>
        <w:numPr>
          <w:ilvl w:val="0"/>
          <w:numId w:val="0"/>
        </w:numPr>
        <w:spacing w:before="0" w:after="0" w:line="240" w:lineRule="auto"/>
        <w:ind w:left="1712"/>
        <w:rPr>
          <w:rFonts w:ascii="Arial" w:hAnsi="Arial"/>
          <w:sz w:val="20"/>
        </w:rPr>
      </w:pPr>
    </w:p>
    <w:p w14:paraId="5BA3F132" w14:textId="3B68F0EB" w:rsidR="007547F0"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 Funcionalidade de detecção de ameaças via técnicas de </w:t>
      </w:r>
      <w:proofErr w:type="spellStart"/>
      <w:r w:rsidRPr="00600550">
        <w:rPr>
          <w:rFonts w:ascii="Arial" w:hAnsi="Arial"/>
          <w:i/>
          <w:iCs/>
          <w:sz w:val="20"/>
        </w:rPr>
        <w:t>Deep</w:t>
      </w:r>
      <w:proofErr w:type="spellEnd"/>
      <w:r w:rsidRPr="00600550">
        <w:rPr>
          <w:rFonts w:ascii="Arial" w:hAnsi="Arial"/>
          <w:sz w:val="20"/>
        </w:rPr>
        <w:t xml:space="preserve"> </w:t>
      </w:r>
      <w:proofErr w:type="spellStart"/>
      <w:r w:rsidRPr="00600550">
        <w:rPr>
          <w:rFonts w:ascii="Arial" w:hAnsi="Arial"/>
          <w:i/>
          <w:iCs/>
          <w:sz w:val="20"/>
        </w:rPr>
        <w:t>Machine</w:t>
      </w:r>
      <w:proofErr w:type="spellEnd"/>
      <w:r w:rsidRPr="00600550">
        <w:rPr>
          <w:rFonts w:ascii="Arial" w:hAnsi="Arial"/>
          <w:i/>
          <w:iCs/>
          <w:sz w:val="20"/>
        </w:rPr>
        <w:t xml:space="preserve"> Learning</w:t>
      </w:r>
      <w:r w:rsidRPr="00600550">
        <w:rPr>
          <w:rFonts w:ascii="Arial" w:hAnsi="Arial"/>
          <w:sz w:val="20"/>
        </w:rPr>
        <w:t xml:space="preserve">; </w:t>
      </w:r>
    </w:p>
    <w:p w14:paraId="43EF3479" w14:textId="77777777" w:rsidR="007547F0" w:rsidRDefault="007547F0" w:rsidP="007547F0">
      <w:pPr>
        <w:pStyle w:val="a3"/>
        <w:numPr>
          <w:ilvl w:val="0"/>
          <w:numId w:val="0"/>
        </w:numPr>
        <w:spacing w:before="0" w:after="0" w:line="240" w:lineRule="auto"/>
        <w:ind w:left="1854"/>
        <w:rPr>
          <w:rFonts w:ascii="Arial" w:hAnsi="Arial"/>
          <w:sz w:val="20"/>
        </w:rPr>
      </w:pPr>
    </w:p>
    <w:p w14:paraId="4A0C912D" w14:textId="4ABCDC46" w:rsidR="007A4F9D"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Funcionalidade de detecção de ameaças desconhecidas que estão em memória; </w:t>
      </w:r>
    </w:p>
    <w:p w14:paraId="4A5B4CDC" w14:textId="77777777" w:rsidR="007547F0" w:rsidRPr="00600550" w:rsidRDefault="007547F0" w:rsidP="007547F0">
      <w:pPr>
        <w:pStyle w:val="a3"/>
        <w:numPr>
          <w:ilvl w:val="0"/>
          <w:numId w:val="0"/>
        </w:numPr>
        <w:spacing w:before="0" w:after="0" w:line="240" w:lineRule="auto"/>
        <w:rPr>
          <w:rFonts w:ascii="Arial" w:hAnsi="Arial"/>
          <w:sz w:val="20"/>
        </w:rPr>
      </w:pPr>
    </w:p>
    <w:p w14:paraId="5F2A5897" w14:textId="44D6410E" w:rsidR="007A4F9D"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 Capacidade de detecção, e bloqueio </w:t>
      </w:r>
      <w:proofErr w:type="spellStart"/>
      <w:r w:rsidRPr="00600550">
        <w:rPr>
          <w:rFonts w:ascii="Arial" w:hAnsi="Arial"/>
          <w:sz w:val="20"/>
        </w:rPr>
        <w:t>pró-ativo</w:t>
      </w:r>
      <w:proofErr w:type="spellEnd"/>
      <w:r w:rsidRPr="00600550">
        <w:rPr>
          <w:rFonts w:ascii="Arial" w:hAnsi="Arial"/>
          <w:sz w:val="20"/>
        </w:rPr>
        <w:t xml:space="preserve"> de </w:t>
      </w:r>
      <w:proofErr w:type="spellStart"/>
      <w:r w:rsidRPr="00600550">
        <w:rPr>
          <w:rFonts w:ascii="Arial" w:hAnsi="Arial"/>
          <w:i/>
          <w:iCs/>
          <w:sz w:val="20"/>
        </w:rPr>
        <w:t>Keyloggers</w:t>
      </w:r>
      <w:proofErr w:type="spellEnd"/>
      <w:r w:rsidRPr="00600550">
        <w:rPr>
          <w:rFonts w:ascii="Arial" w:hAnsi="Arial"/>
          <w:sz w:val="20"/>
        </w:rPr>
        <w:t xml:space="preserve"> e outros </w:t>
      </w:r>
      <w:r w:rsidRPr="00600550">
        <w:rPr>
          <w:rFonts w:ascii="Arial" w:hAnsi="Arial"/>
          <w:i/>
          <w:iCs/>
          <w:sz w:val="20"/>
        </w:rPr>
        <w:t>Malwares</w:t>
      </w:r>
      <w:r w:rsidRPr="00600550">
        <w:rPr>
          <w:rFonts w:ascii="Arial" w:hAnsi="Arial"/>
          <w:sz w:val="20"/>
        </w:rPr>
        <w:t xml:space="preserve"> não conhecidos (ataques de dia zero) através da análise de comportamento de processos em memória (heurística);</w:t>
      </w:r>
    </w:p>
    <w:p w14:paraId="6A8A8DE6" w14:textId="77777777" w:rsidR="007547F0" w:rsidRPr="00600550" w:rsidRDefault="007547F0" w:rsidP="007547F0">
      <w:pPr>
        <w:pStyle w:val="a3"/>
        <w:numPr>
          <w:ilvl w:val="0"/>
          <w:numId w:val="0"/>
        </w:numPr>
        <w:spacing w:before="0" w:after="0" w:line="240" w:lineRule="auto"/>
        <w:rPr>
          <w:rFonts w:ascii="Arial" w:hAnsi="Arial"/>
          <w:sz w:val="20"/>
        </w:rPr>
      </w:pPr>
    </w:p>
    <w:p w14:paraId="7695929C" w14:textId="2A475BE9" w:rsidR="007A4F9D"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 Capacidade de detecção e bloqueio de </w:t>
      </w:r>
      <w:r w:rsidRPr="00600550">
        <w:rPr>
          <w:rFonts w:ascii="Arial" w:hAnsi="Arial"/>
          <w:i/>
          <w:iCs/>
          <w:sz w:val="20"/>
        </w:rPr>
        <w:t>Trojans</w:t>
      </w:r>
      <w:r w:rsidRPr="00600550">
        <w:rPr>
          <w:rFonts w:ascii="Arial" w:hAnsi="Arial"/>
          <w:sz w:val="20"/>
        </w:rPr>
        <w:t xml:space="preserve"> e </w:t>
      </w:r>
      <w:r w:rsidRPr="00600550">
        <w:rPr>
          <w:rFonts w:ascii="Arial" w:hAnsi="Arial"/>
          <w:i/>
          <w:iCs/>
          <w:sz w:val="20"/>
        </w:rPr>
        <w:t>Worms</w:t>
      </w:r>
      <w:r w:rsidRPr="00600550">
        <w:rPr>
          <w:rFonts w:ascii="Arial" w:hAnsi="Arial"/>
          <w:sz w:val="20"/>
        </w:rPr>
        <w:t xml:space="preserve">, entre outros </w:t>
      </w:r>
      <w:r w:rsidRPr="00600550">
        <w:rPr>
          <w:rFonts w:ascii="Arial" w:hAnsi="Arial"/>
          <w:i/>
          <w:iCs/>
          <w:sz w:val="20"/>
        </w:rPr>
        <w:t>Malwares</w:t>
      </w:r>
      <w:r w:rsidRPr="00600550">
        <w:rPr>
          <w:rFonts w:ascii="Arial" w:hAnsi="Arial"/>
          <w:sz w:val="20"/>
        </w:rPr>
        <w:t xml:space="preserve">, por comportamento dos processos em memória; </w:t>
      </w:r>
    </w:p>
    <w:p w14:paraId="0E9DBDC2" w14:textId="77777777" w:rsidR="007547F0" w:rsidRPr="00600550" w:rsidRDefault="007547F0" w:rsidP="007547F0">
      <w:pPr>
        <w:pStyle w:val="a3"/>
        <w:numPr>
          <w:ilvl w:val="0"/>
          <w:numId w:val="0"/>
        </w:numPr>
        <w:spacing w:before="0" w:after="0" w:line="240" w:lineRule="auto"/>
        <w:rPr>
          <w:rFonts w:ascii="Arial" w:hAnsi="Arial"/>
          <w:sz w:val="20"/>
        </w:rPr>
      </w:pPr>
    </w:p>
    <w:p w14:paraId="54D33A0E" w14:textId="1EA230F1" w:rsidR="007A4F9D"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 Capacidade de analisar o comportamento de novos processos ao serem executados, em complemento à varredura agendada.</w:t>
      </w:r>
    </w:p>
    <w:p w14:paraId="4F3C6238" w14:textId="77777777" w:rsidR="007547F0" w:rsidRPr="00600550" w:rsidRDefault="007547F0" w:rsidP="007547F0">
      <w:pPr>
        <w:pStyle w:val="a3"/>
        <w:numPr>
          <w:ilvl w:val="0"/>
          <w:numId w:val="0"/>
        </w:numPr>
        <w:spacing w:before="0" w:after="0" w:line="240" w:lineRule="auto"/>
        <w:rPr>
          <w:rFonts w:ascii="Arial" w:hAnsi="Arial"/>
          <w:sz w:val="20"/>
        </w:rPr>
      </w:pPr>
    </w:p>
    <w:p w14:paraId="4666FF75" w14:textId="033803F0" w:rsidR="007A4F9D" w:rsidRPr="007547F0" w:rsidRDefault="007A4F9D" w:rsidP="008F60D1">
      <w:pPr>
        <w:pStyle w:val="a3"/>
        <w:spacing w:before="0" w:after="0" w:line="240" w:lineRule="auto"/>
        <w:rPr>
          <w:rFonts w:ascii="Arial" w:hAnsi="Arial"/>
          <w:sz w:val="20"/>
        </w:rPr>
      </w:pPr>
      <w:r w:rsidRPr="00600550">
        <w:rPr>
          <w:rFonts w:ascii="Arial" w:hAnsi="Arial"/>
          <w:sz w:val="20"/>
        </w:rPr>
        <w:t xml:space="preserve">Funcionalidades de proteção contra </w:t>
      </w:r>
      <w:proofErr w:type="spellStart"/>
      <w:r w:rsidRPr="00600550">
        <w:rPr>
          <w:rFonts w:ascii="Arial" w:hAnsi="Arial"/>
          <w:i/>
          <w:iCs/>
          <w:sz w:val="20"/>
        </w:rPr>
        <w:t>Ransomware</w:t>
      </w:r>
      <w:proofErr w:type="spellEnd"/>
    </w:p>
    <w:p w14:paraId="16FBC291" w14:textId="77777777" w:rsidR="007547F0" w:rsidRPr="00600550" w:rsidRDefault="007547F0" w:rsidP="007547F0">
      <w:pPr>
        <w:pStyle w:val="a3"/>
        <w:numPr>
          <w:ilvl w:val="0"/>
          <w:numId w:val="0"/>
        </w:numPr>
        <w:spacing w:before="0" w:after="0" w:line="240" w:lineRule="auto"/>
        <w:ind w:left="1712"/>
        <w:rPr>
          <w:rFonts w:ascii="Arial" w:hAnsi="Arial"/>
          <w:sz w:val="20"/>
        </w:rPr>
      </w:pPr>
    </w:p>
    <w:p w14:paraId="7862F335" w14:textId="699D8B56" w:rsidR="007A4F9D"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 Dispor de proteção contra </w:t>
      </w:r>
      <w:proofErr w:type="spellStart"/>
      <w:r w:rsidRPr="00600550">
        <w:rPr>
          <w:rFonts w:ascii="Arial" w:hAnsi="Arial"/>
          <w:i/>
          <w:iCs/>
          <w:sz w:val="20"/>
        </w:rPr>
        <w:t>Ransomware</w:t>
      </w:r>
      <w:proofErr w:type="spellEnd"/>
      <w:r w:rsidRPr="00600550">
        <w:rPr>
          <w:rFonts w:ascii="Arial" w:hAnsi="Arial"/>
          <w:sz w:val="20"/>
        </w:rPr>
        <w:t xml:space="preserve"> não baseada exclusivamente na detecção por assinaturas;</w:t>
      </w:r>
    </w:p>
    <w:p w14:paraId="5BF75F25" w14:textId="77777777" w:rsidR="00D608DB" w:rsidRPr="00600550" w:rsidRDefault="00D608DB" w:rsidP="00D608DB">
      <w:pPr>
        <w:pStyle w:val="a3"/>
        <w:numPr>
          <w:ilvl w:val="0"/>
          <w:numId w:val="0"/>
        </w:numPr>
        <w:spacing w:before="0" w:after="0" w:line="240" w:lineRule="auto"/>
        <w:ind w:left="1854"/>
        <w:rPr>
          <w:rFonts w:ascii="Arial" w:hAnsi="Arial"/>
          <w:sz w:val="20"/>
        </w:rPr>
      </w:pPr>
    </w:p>
    <w:p w14:paraId="071931F1" w14:textId="3C0A06C7" w:rsidR="007A4F9D"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 Dispor de remediação da ação de criptografia maliciosa dos </w:t>
      </w:r>
      <w:proofErr w:type="spellStart"/>
      <w:r w:rsidRPr="00600550">
        <w:rPr>
          <w:rFonts w:ascii="Arial" w:hAnsi="Arial"/>
          <w:i/>
          <w:iCs/>
          <w:sz w:val="20"/>
        </w:rPr>
        <w:t>Ransomwares</w:t>
      </w:r>
      <w:proofErr w:type="spellEnd"/>
      <w:r w:rsidRPr="00600550">
        <w:rPr>
          <w:rFonts w:ascii="Arial" w:hAnsi="Arial"/>
          <w:sz w:val="20"/>
        </w:rPr>
        <w:t>;</w:t>
      </w:r>
    </w:p>
    <w:p w14:paraId="67B2CF31" w14:textId="77777777" w:rsidR="00D608DB" w:rsidRPr="00600550" w:rsidRDefault="00D608DB" w:rsidP="00D608DB">
      <w:pPr>
        <w:pStyle w:val="a3"/>
        <w:numPr>
          <w:ilvl w:val="0"/>
          <w:numId w:val="0"/>
        </w:numPr>
        <w:spacing w:before="0" w:after="0" w:line="240" w:lineRule="auto"/>
        <w:rPr>
          <w:rFonts w:ascii="Arial" w:hAnsi="Arial"/>
          <w:sz w:val="20"/>
        </w:rPr>
      </w:pPr>
    </w:p>
    <w:p w14:paraId="6C9D9D6D" w14:textId="51828788" w:rsidR="007A4F9D" w:rsidRDefault="007A4F9D" w:rsidP="008F60D1">
      <w:pPr>
        <w:pStyle w:val="a3"/>
        <w:numPr>
          <w:ilvl w:val="3"/>
          <w:numId w:val="4"/>
        </w:numPr>
        <w:spacing w:before="0" w:after="0" w:line="240" w:lineRule="auto"/>
        <w:rPr>
          <w:rFonts w:ascii="Arial" w:hAnsi="Arial"/>
          <w:sz w:val="20"/>
        </w:rPr>
      </w:pPr>
      <w:r w:rsidRPr="00600550">
        <w:rPr>
          <w:rFonts w:ascii="Arial" w:hAnsi="Arial"/>
          <w:sz w:val="20"/>
        </w:rPr>
        <w:t xml:space="preserve"> A solução deve prevenir ameaças e interromper que eles sejam executados em dispositivos da rede, detectando e limpando os </w:t>
      </w:r>
      <w:r w:rsidRPr="00600550">
        <w:rPr>
          <w:rFonts w:ascii="Arial" w:hAnsi="Arial"/>
          <w:i/>
          <w:iCs/>
          <w:sz w:val="20"/>
        </w:rPr>
        <w:t>Malwares</w:t>
      </w:r>
      <w:r w:rsidRPr="00600550">
        <w:rPr>
          <w:rFonts w:ascii="Arial" w:hAnsi="Arial"/>
          <w:sz w:val="20"/>
        </w:rPr>
        <w:t>, além da realização de uma análise detalhada das alterações realizadas.</w:t>
      </w:r>
    </w:p>
    <w:p w14:paraId="179650AA" w14:textId="77777777" w:rsidR="00D608DB" w:rsidRPr="00600550" w:rsidRDefault="00D608DB" w:rsidP="00D608DB">
      <w:pPr>
        <w:pStyle w:val="a3"/>
        <w:numPr>
          <w:ilvl w:val="0"/>
          <w:numId w:val="0"/>
        </w:numPr>
        <w:spacing w:before="0" w:after="0" w:line="240" w:lineRule="auto"/>
        <w:rPr>
          <w:rFonts w:ascii="Arial" w:hAnsi="Arial"/>
          <w:sz w:val="20"/>
        </w:rPr>
      </w:pPr>
    </w:p>
    <w:p w14:paraId="75AD453F" w14:textId="18E167A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Possuir uma tecnologia </w:t>
      </w:r>
      <w:proofErr w:type="spellStart"/>
      <w:r w:rsidRPr="00600550">
        <w:rPr>
          <w:rFonts w:ascii="Arial" w:hAnsi="Arial"/>
          <w:i/>
          <w:iCs/>
          <w:sz w:val="20"/>
        </w:rPr>
        <w:t>Anti-Exploit</w:t>
      </w:r>
      <w:proofErr w:type="spellEnd"/>
      <w:r w:rsidRPr="00600550">
        <w:rPr>
          <w:rFonts w:ascii="Arial" w:hAnsi="Arial"/>
          <w:sz w:val="20"/>
        </w:rPr>
        <w:t xml:space="preserve"> baseada em comportamento, reconhecendo e bloqueando as mais comuns técnicas de </w:t>
      </w:r>
      <w:r w:rsidRPr="00600550">
        <w:rPr>
          <w:rFonts w:ascii="Arial" w:hAnsi="Arial"/>
          <w:i/>
          <w:iCs/>
          <w:sz w:val="20"/>
        </w:rPr>
        <w:t>Malware</w:t>
      </w:r>
      <w:r w:rsidRPr="00600550">
        <w:rPr>
          <w:rFonts w:ascii="Arial" w:hAnsi="Arial"/>
          <w:sz w:val="20"/>
        </w:rPr>
        <w:t xml:space="preserve">, protegendo os </w:t>
      </w:r>
      <w:proofErr w:type="spellStart"/>
      <w:r w:rsidRPr="00600550">
        <w:rPr>
          <w:rFonts w:ascii="Arial" w:hAnsi="Arial"/>
          <w:i/>
          <w:iCs/>
          <w:sz w:val="20"/>
        </w:rPr>
        <w:t>Endpoints</w:t>
      </w:r>
      <w:proofErr w:type="spellEnd"/>
      <w:r w:rsidRPr="00600550">
        <w:rPr>
          <w:rFonts w:ascii="Arial" w:hAnsi="Arial"/>
          <w:sz w:val="20"/>
        </w:rPr>
        <w:t xml:space="preserve"> de ameaças </w:t>
      </w:r>
      <w:r w:rsidRPr="00600550">
        <w:rPr>
          <w:rFonts w:ascii="Arial" w:hAnsi="Arial"/>
          <w:sz w:val="20"/>
        </w:rPr>
        <w:lastRenderedPageBreak/>
        <w:t xml:space="preserve">desconhecidas e vulnerabilidades </w:t>
      </w:r>
      <w:r w:rsidRPr="00600550">
        <w:rPr>
          <w:rFonts w:ascii="Arial" w:hAnsi="Arial"/>
          <w:i/>
          <w:iCs/>
          <w:sz w:val="20"/>
        </w:rPr>
        <w:t>Zero-Day</w:t>
      </w:r>
      <w:r w:rsidRPr="00600550">
        <w:rPr>
          <w:rFonts w:ascii="Arial" w:hAnsi="Arial"/>
          <w:sz w:val="20"/>
        </w:rPr>
        <w:t xml:space="preserve">. </w:t>
      </w:r>
    </w:p>
    <w:p w14:paraId="1A52904B" w14:textId="77777777" w:rsidR="00D608DB" w:rsidRPr="00600550" w:rsidRDefault="00D608DB" w:rsidP="00D608DB">
      <w:pPr>
        <w:pStyle w:val="a3"/>
        <w:numPr>
          <w:ilvl w:val="0"/>
          <w:numId w:val="0"/>
        </w:numPr>
        <w:spacing w:before="0" w:after="0" w:line="240" w:lineRule="auto"/>
        <w:rPr>
          <w:rFonts w:ascii="Arial" w:hAnsi="Arial"/>
          <w:sz w:val="20"/>
        </w:rPr>
      </w:pPr>
    </w:p>
    <w:p w14:paraId="13467C66" w14:textId="12AE879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Deve ser realizada a detecção e o bloqueio de, pelo menos, as seguintes técnicas de </w:t>
      </w:r>
      <w:proofErr w:type="spellStart"/>
      <w:r w:rsidRPr="00600550">
        <w:rPr>
          <w:rFonts w:ascii="Arial" w:hAnsi="Arial"/>
          <w:sz w:val="20"/>
        </w:rPr>
        <w:t>exploit</w:t>
      </w:r>
      <w:proofErr w:type="spellEnd"/>
      <w:r w:rsidRPr="00600550">
        <w:rPr>
          <w:rFonts w:ascii="Arial" w:hAnsi="Arial"/>
          <w:sz w:val="20"/>
        </w:rPr>
        <w:t>:</w:t>
      </w:r>
    </w:p>
    <w:p w14:paraId="4C93DF5A" w14:textId="77777777" w:rsidR="00D608DB" w:rsidRPr="00600550" w:rsidRDefault="00D608DB" w:rsidP="00D608DB">
      <w:pPr>
        <w:pStyle w:val="a3"/>
        <w:numPr>
          <w:ilvl w:val="0"/>
          <w:numId w:val="0"/>
        </w:numPr>
        <w:spacing w:before="0" w:after="0" w:line="240" w:lineRule="auto"/>
        <w:rPr>
          <w:rFonts w:ascii="Arial" w:hAnsi="Arial"/>
          <w:sz w:val="20"/>
        </w:rPr>
      </w:pPr>
    </w:p>
    <w:p w14:paraId="121F07EF" w14:textId="77777777" w:rsidR="007A4F9D" w:rsidRPr="00600550" w:rsidRDefault="007A4F9D" w:rsidP="006438B9">
      <w:pPr>
        <w:pStyle w:val="a3"/>
        <w:numPr>
          <w:ilvl w:val="7"/>
          <w:numId w:val="20"/>
        </w:numPr>
        <w:spacing w:before="0" w:after="0"/>
        <w:ind w:hanging="357"/>
        <w:rPr>
          <w:rFonts w:ascii="Arial" w:hAnsi="Arial"/>
          <w:sz w:val="20"/>
        </w:rPr>
      </w:pPr>
      <w:r w:rsidRPr="00600550">
        <w:rPr>
          <w:rFonts w:ascii="Arial" w:hAnsi="Arial"/>
          <w:sz w:val="20"/>
        </w:rPr>
        <w:t xml:space="preserve">DEP (Data </w:t>
      </w:r>
      <w:proofErr w:type="spellStart"/>
      <w:r w:rsidRPr="00600550">
        <w:rPr>
          <w:rFonts w:ascii="Arial" w:hAnsi="Arial"/>
          <w:sz w:val="20"/>
        </w:rPr>
        <w:t>Execution</w:t>
      </w:r>
      <w:proofErr w:type="spellEnd"/>
      <w:r w:rsidRPr="00600550">
        <w:rPr>
          <w:rFonts w:ascii="Arial" w:hAnsi="Arial"/>
          <w:sz w:val="20"/>
        </w:rPr>
        <w:t xml:space="preserve"> </w:t>
      </w:r>
      <w:proofErr w:type="spellStart"/>
      <w:r w:rsidRPr="00600550">
        <w:rPr>
          <w:rFonts w:ascii="Arial" w:hAnsi="Arial"/>
          <w:sz w:val="20"/>
        </w:rPr>
        <w:t>Prevention</w:t>
      </w:r>
      <w:proofErr w:type="spellEnd"/>
      <w:r w:rsidRPr="00600550">
        <w:rPr>
          <w:rFonts w:ascii="Arial" w:hAnsi="Arial"/>
          <w:sz w:val="20"/>
        </w:rPr>
        <w:t>);</w:t>
      </w:r>
    </w:p>
    <w:p w14:paraId="4B801C1D" w14:textId="77777777" w:rsidR="007A4F9D" w:rsidRPr="00486673" w:rsidRDefault="007A4F9D" w:rsidP="006438B9">
      <w:pPr>
        <w:pStyle w:val="a3"/>
        <w:numPr>
          <w:ilvl w:val="7"/>
          <w:numId w:val="20"/>
        </w:numPr>
        <w:spacing w:before="0" w:after="0"/>
        <w:ind w:hanging="357"/>
        <w:rPr>
          <w:rFonts w:ascii="Arial" w:hAnsi="Arial"/>
          <w:sz w:val="20"/>
          <w:lang w:val="en-US"/>
        </w:rPr>
      </w:pPr>
      <w:r w:rsidRPr="00486673">
        <w:rPr>
          <w:rFonts w:ascii="Arial" w:hAnsi="Arial"/>
          <w:sz w:val="20"/>
          <w:lang w:val="en-US"/>
        </w:rPr>
        <w:t>Address Space Layout Randomization (ASLR);</w:t>
      </w:r>
    </w:p>
    <w:p w14:paraId="0CC35889"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Bottom</w:t>
      </w:r>
      <w:proofErr w:type="spellEnd"/>
      <w:r w:rsidRPr="00600550">
        <w:rPr>
          <w:rFonts w:ascii="Arial" w:hAnsi="Arial"/>
          <w:sz w:val="20"/>
        </w:rPr>
        <w:t xml:space="preserve"> </w:t>
      </w:r>
      <w:proofErr w:type="spellStart"/>
      <w:r w:rsidRPr="00600550">
        <w:rPr>
          <w:rFonts w:ascii="Arial" w:hAnsi="Arial"/>
          <w:sz w:val="20"/>
        </w:rPr>
        <w:t>Up</w:t>
      </w:r>
      <w:proofErr w:type="spellEnd"/>
      <w:r w:rsidRPr="00600550">
        <w:rPr>
          <w:rFonts w:ascii="Arial" w:hAnsi="Arial"/>
          <w:sz w:val="20"/>
        </w:rPr>
        <w:t xml:space="preserve"> ASLR;</w:t>
      </w:r>
    </w:p>
    <w:p w14:paraId="3D2824A2"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Null</w:t>
      </w:r>
      <w:proofErr w:type="spellEnd"/>
      <w:r w:rsidRPr="00600550">
        <w:rPr>
          <w:rFonts w:ascii="Arial" w:hAnsi="Arial"/>
          <w:sz w:val="20"/>
        </w:rPr>
        <w:t xml:space="preserve"> Page;</w:t>
      </w:r>
    </w:p>
    <w:p w14:paraId="481242C7"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Anti-HeapSpraying</w:t>
      </w:r>
      <w:proofErr w:type="spellEnd"/>
      <w:r w:rsidRPr="00600550">
        <w:rPr>
          <w:rFonts w:ascii="Arial" w:hAnsi="Arial"/>
          <w:sz w:val="20"/>
        </w:rPr>
        <w:t>;</w:t>
      </w:r>
    </w:p>
    <w:p w14:paraId="7F98A3A8" w14:textId="77777777" w:rsidR="007A4F9D" w:rsidRPr="00600550" w:rsidRDefault="007A4F9D" w:rsidP="006438B9">
      <w:pPr>
        <w:pStyle w:val="a3"/>
        <w:numPr>
          <w:ilvl w:val="7"/>
          <w:numId w:val="20"/>
        </w:numPr>
        <w:spacing w:before="0" w:after="0"/>
        <w:ind w:hanging="357"/>
        <w:rPr>
          <w:rFonts w:ascii="Arial" w:hAnsi="Arial"/>
          <w:sz w:val="20"/>
        </w:rPr>
      </w:pPr>
      <w:r w:rsidRPr="00600550">
        <w:rPr>
          <w:rFonts w:ascii="Arial" w:hAnsi="Arial"/>
          <w:sz w:val="20"/>
        </w:rPr>
        <w:t xml:space="preserve">Dynamic </w:t>
      </w:r>
      <w:proofErr w:type="spellStart"/>
      <w:r w:rsidRPr="00600550">
        <w:rPr>
          <w:rFonts w:ascii="Arial" w:hAnsi="Arial"/>
          <w:sz w:val="20"/>
        </w:rPr>
        <w:t>Heap</w:t>
      </w:r>
      <w:proofErr w:type="spellEnd"/>
      <w:r w:rsidRPr="00600550">
        <w:rPr>
          <w:rFonts w:ascii="Arial" w:hAnsi="Arial"/>
          <w:sz w:val="20"/>
        </w:rPr>
        <w:t xml:space="preserve"> Spray;</w:t>
      </w:r>
    </w:p>
    <w:p w14:paraId="1DCB5C4B" w14:textId="77777777" w:rsidR="007A4F9D" w:rsidRPr="00486673" w:rsidRDefault="007A4F9D" w:rsidP="006438B9">
      <w:pPr>
        <w:pStyle w:val="a3"/>
        <w:numPr>
          <w:ilvl w:val="7"/>
          <w:numId w:val="20"/>
        </w:numPr>
        <w:spacing w:before="0" w:after="0"/>
        <w:ind w:hanging="357"/>
        <w:rPr>
          <w:rFonts w:ascii="Arial" w:hAnsi="Arial"/>
          <w:sz w:val="20"/>
          <w:lang w:val="en-US"/>
        </w:rPr>
      </w:pPr>
      <w:r w:rsidRPr="00486673">
        <w:rPr>
          <w:rFonts w:ascii="Arial" w:hAnsi="Arial"/>
          <w:sz w:val="20"/>
          <w:lang w:val="en-US"/>
        </w:rPr>
        <w:t>Import Address Table Filtering (IAF);</w:t>
      </w:r>
    </w:p>
    <w:p w14:paraId="1DA07141"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VTable</w:t>
      </w:r>
      <w:proofErr w:type="spellEnd"/>
      <w:r w:rsidRPr="00600550">
        <w:rPr>
          <w:rFonts w:ascii="Arial" w:hAnsi="Arial"/>
          <w:sz w:val="20"/>
        </w:rPr>
        <w:t xml:space="preserve"> </w:t>
      </w:r>
      <w:proofErr w:type="spellStart"/>
      <w:r w:rsidRPr="00600550">
        <w:rPr>
          <w:rFonts w:ascii="Arial" w:hAnsi="Arial"/>
          <w:sz w:val="20"/>
        </w:rPr>
        <w:t>Hijacking</w:t>
      </w:r>
      <w:proofErr w:type="spellEnd"/>
      <w:r w:rsidRPr="00600550">
        <w:rPr>
          <w:rFonts w:ascii="Arial" w:hAnsi="Arial"/>
          <w:sz w:val="20"/>
        </w:rPr>
        <w:t>;</w:t>
      </w:r>
    </w:p>
    <w:p w14:paraId="2F259372" w14:textId="77777777" w:rsidR="007A4F9D" w:rsidRPr="00486673" w:rsidRDefault="007A4F9D" w:rsidP="006438B9">
      <w:pPr>
        <w:pStyle w:val="a3"/>
        <w:numPr>
          <w:ilvl w:val="7"/>
          <w:numId w:val="20"/>
        </w:numPr>
        <w:spacing w:before="0" w:after="0"/>
        <w:ind w:hanging="357"/>
        <w:rPr>
          <w:rFonts w:ascii="Arial" w:hAnsi="Arial"/>
          <w:sz w:val="20"/>
          <w:lang w:val="en-US"/>
        </w:rPr>
      </w:pPr>
      <w:r w:rsidRPr="00486673">
        <w:rPr>
          <w:rFonts w:ascii="Arial" w:hAnsi="Arial"/>
          <w:sz w:val="20"/>
          <w:lang w:val="en-US"/>
        </w:rPr>
        <w:t>Stack Pivot and Stack Exec;</w:t>
      </w:r>
    </w:p>
    <w:p w14:paraId="4F96452B" w14:textId="77777777" w:rsidR="007A4F9D" w:rsidRPr="00600550" w:rsidRDefault="007A4F9D" w:rsidP="006438B9">
      <w:pPr>
        <w:pStyle w:val="a3"/>
        <w:numPr>
          <w:ilvl w:val="7"/>
          <w:numId w:val="20"/>
        </w:numPr>
        <w:spacing w:before="0" w:after="0"/>
        <w:ind w:hanging="357"/>
        <w:rPr>
          <w:rFonts w:ascii="Arial" w:hAnsi="Arial"/>
          <w:sz w:val="20"/>
        </w:rPr>
      </w:pPr>
      <w:r w:rsidRPr="00600550">
        <w:rPr>
          <w:rFonts w:ascii="Arial" w:hAnsi="Arial"/>
          <w:sz w:val="20"/>
        </w:rPr>
        <w:t>SEHOP;</w:t>
      </w:r>
    </w:p>
    <w:p w14:paraId="52E86AC5" w14:textId="77777777" w:rsidR="007A4F9D" w:rsidRPr="00486673" w:rsidRDefault="007A4F9D" w:rsidP="006438B9">
      <w:pPr>
        <w:pStyle w:val="a3"/>
        <w:numPr>
          <w:ilvl w:val="7"/>
          <w:numId w:val="20"/>
        </w:numPr>
        <w:spacing w:before="0" w:after="0"/>
        <w:ind w:hanging="357"/>
        <w:rPr>
          <w:rFonts w:ascii="Arial" w:hAnsi="Arial"/>
          <w:sz w:val="20"/>
          <w:lang w:val="en-US"/>
        </w:rPr>
      </w:pPr>
      <w:r w:rsidRPr="00486673">
        <w:rPr>
          <w:rFonts w:ascii="Arial" w:hAnsi="Arial"/>
          <w:sz w:val="20"/>
          <w:lang w:val="en-US"/>
        </w:rPr>
        <w:t>Stack-based ROP (Return-Oriented Programming);</w:t>
      </w:r>
    </w:p>
    <w:p w14:paraId="3954F3D7"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Control</w:t>
      </w:r>
      <w:proofErr w:type="spellEnd"/>
      <w:r w:rsidRPr="00600550">
        <w:rPr>
          <w:rFonts w:ascii="Arial" w:hAnsi="Arial"/>
          <w:sz w:val="20"/>
        </w:rPr>
        <w:t xml:space="preserve">-Flow </w:t>
      </w:r>
      <w:proofErr w:type="spellStart"/>
      <w:r w:rsidRPr="00600550">
        <w:rPr>
          <w:rFonts w:ascii="Arial" w:hAnsi="Arial"/>
          <w:sz w:val="20"/>
        </w:rPr>
        <w:t>Integrity</w:t>
      </w:r>
      <w:proofErr w:type="spellEnd"/>
      <w:r w:rsidRPr="00600550">
        <w:rPr>
          <w:rFonts w:ascii="Arial" w:hAnsi="Arial"/>
          <w:sz w:val="20"/>
        </w:rPr>
        <w:t xml:space="preserve"> (CFI);</w:t>
      </w:r>
    </w:p>
    <w:p w14:paraId="0B1B44A4"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Syscall</w:t>
      </w:r>
      <w:proofErr w:type="spellEnd"/>
      <w:r w:rsidRPr="00600550">
        <w:rPr>
          <w:rFonts w:ascii="Arial" w:hAnsi="Arial"/>
          <w:sz w:val="20"/>
        </w:rPr>
        <w:t>;</w:t>
      </w:r>
    </w:p>
    <w:p w14:paraId="302510A2" w14:textId="77777777" w:rsidR="007A4F9D" w:rsidRPr="00600550" w:rsidRDefault="007A4F9D" w:rsidP="006438B9">
      <w:pPr>
        <w:pStyle w:val="a3"/>
        <w:numPr>
          <w:ilvl w:val="7"/>
          <w:numId w:val="20"/>
        </w:numPr>
        <w:spacing w:before="0" w:after="0"/>
        <w:ind w:hanging="357"/>
        <w:rPr>
          <w:rFonts w:ascii="Arial" w:hAnsi="Arial"/>
          <w:sz w:val="20"/>
        </w:rPr>
      </w:pPr>
      <w:r w:rsidRPr="00600550">
        <w:rPr>
          <w:rFonts w:ascii="Arial" w:hAnsi="Arial"/>
          <w:sz w:val="20"/>
        </w:rPr>
        <w:t>WOW64;</w:t>
      </w:r>
    </w:p>
    <w:p w14:paraId="18FBF484"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Load</w:t>
      </w:r>
      <w:proofErr w:type="spellEnd"/>
      <w:r w:rsidRPr="00600550">
        <w:rPr>
          <w:rFonts w:ascii="Arial" w:hAnsi="Arial"/>
          <w:sz w:val="20"/>
        </w:rPr>
        <w:t xml:space="preserve"> Library;</w:t>
      </w:r>
    </w:p>
    <w:p w14:paraId="14E02161"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Shellcode</w:t>
      </w:r>
      <w:proofErr w:type="spellEnd"/>
      <w:r w:rsidRPr="00600550">
        <w:rPr>
          <w:rFonts w:ascii="Arial" w:hAnsi="Arial"/>
          <w:sz w:val="20"/>
        </w:rPr>
        <w:t>;</w:t>
      </w:r>
    </w:p>
    <w:p w14:paraId="756D4D44"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VBScript</w:t>
      </w:r>
      <w:proofErr w:type="spellEnd"/>
      <w:r w:rsidRPr="00600550">
        <w:rPr>
          <w:rFonts w:ascii="Arial" w:hAnsi="Arial"/>
          <w:sz w:val="20"/>
        </w:rPr>
        <w:t xml:space="preserve"> </w:t>
      </w:r>
      <w:proofErr w:type="spellStart"/>
      <w:r w:rsidRPr="00600550">
        <w:rPr>
          <w:rFonts w:ascii="Arial" w:hAnsi="Arial"/>
          <w:sz w:val="20"/>
        </w:rPr>
        <w:t>God</w:t>
      </w:r>
      <w:proofErr w:type="spellEnd"/>
      <w:r w:rsidRPr="00600550">
        <w:rPr>
          <w:rFonts w:ascii="Arial" w:hAnsi="Arial"/>
          <w:sz w:val="20"/>
        </w:rPr>
        <w:t xml:space="preserve"> </w:t>
      </w:r>
      <w:proofErr w:type="spellStart"/>
      <w:r w:rsidRPr="00600550">
        <w:rPr>
          <w:rFonts w:ascii="Arial" w:hAnsi="Arial"/>
          <w:sz w:val="20"/>
        </w:rPr>
        <w:t>Mode</w:t>
      </w:r>
      <w:proofErr w:type="spellEnd"/>
      <w:r w:rsidRPr="00600550">
        <w:rPr>
          <w:rFonts w:ascii="Arial" w:hAnsi="Arial"/>
          <w:sz w:val="20"/>
        </w:rPr>
        <w:t>;</w:t>
      </w:r>
    </w:p>
    <w:p w14:paraId="7D3A3165"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Application</w:t>
      </w:r>
      <w:proofErr w:type="spellEnd"/>
      <w:r w:rsidRPr="00600550">
        <w:rPr>
          <w:rFonts w:ascii="Arial" w:hAnsi="Arial"/>
          <w:sz w:val="20"/>
        </w:rPr>
        <w:t xml:space="preserve"> Lockdown;</w:t>
      </w:r>
    </w:p>
    <w:p w14:paraId="3C85EE19" w14:textId="77777777" w:rsidR="007A4F9D" w:rsidRPr="00600550" w:rsidRDefault="007A4F9D" w:rsidP="006438B9">
      <w:pPr>
        <w:pStyle w:val="a3"/>
        <w:numPr>
          <w:ilvl w:val="7"/>
          <w:numId w:val="20"/>
        </w:numPr>
        <w:spacing w:before="0" w:after="0"/>
        <w:ind w:hanging="357"/>
        <w:rPr>
          <w:rFonts w:ascii="Arial" w:hAnsi="Arial"/>
          <w:sz w:val="20"/>
        </w:rPr>
      </w:pPr>
      <w:proofErr w:type="spellStart"/>
      <w:r w:rsidRPr="00600550">
        <w:rPr>
          <w:rFonts w:ascii="Arial" w:hAnsi="Arial"/>
          <w:sz w:val="20"/>
        </w:rPr>
        <w:t>Process</w:t>
      </w:r>
      <w:proofErr w:type="spellEnd"/>
      <w:r w:rsidRPr="00600550">
        <w:rPr>
          <w:rFonts w:ascii="Arial" w:hAnsi="Arial"/>
          <w:sz w:val="20"/>
        </w:rPr>
        <w:t xml:space="preserve"> </w:t>
      </w:r>
      <w:proofErr w:type="spellStart"/>
      <w:r w:rsidRPr="00600550">
        <w:rPr>
          <w:rFonts w:ascii="Arial" w:hAnsi="Arial"/>
          <w:sz w:val="20"/>
        </w:rPr>
        <w:t>Protection</w:t>
      </w:r>
      <w:proofErr w:type="spellEnd"/>
      <w:r w:rsidRPr="00600550">
        <w:rPr>
          <w:rFonts w:ascii="Arial" w:hAnsi="Arial"/>
          <w:sz w:val="20"/>
        </w:rPr>
        <w:t>;</w:t>
      </w:r>
    </w:p>
    <w:p w14:paraId="790BF90A" w14:textId="77777777" w:rsidR="007A4F9D" w:rsidRPr="00600550" w:rsidRDefault="007A4F9D" w:rsidP="006438B9">
      <w:pPr>
        <w:pStyle w:val="a3"/>
        <w:numPr>
          <w:ilvl w:val="7"/>
          <w:numId w:val="20"/>
        </w:numPr>
        <w:spacing w:before="0" w:after="0"/>
        <w:ind w:hanging="357"/>
        <w:rPr>
          <w:rFonts w:ascii="Arial" w:hAnsi="Arial"/>
          <w:sz w:val="20"/>
        </w:rPr>
      </w:pPr>
      <w:r w:rsidRPr="00600550">
        <w:rPr>
          <w:rFonts w:ascii="Arial" w:hAnsi="Arial"/>
          <w:sz w:val="20"/>
        </w:rPr>
        <w:t>Network Lockdown;</w:t>
      </w:r>
    </w:p>
    <w:p w14:paraId="5B5DEB2B" w14:textId="2370F6F7" w:rsidR="007A4F9D" w:rsidRDefault="007A4F9D" w:rsidP="006438B9">
      <w:pPr>
        <w:pStyle w:val="a3"/>
        <w:numPr>
          <w:ilvl w:val="7"/>
          <w:numId w:val="20"/>
        </w:numPr>
        <w:spacing w:before="0" w:after="0" w:line="240" w:lineRule="auto"/>
        <w:ind w:hanging="357"/>
        <w:rPr>
          <w:rFonts w:ascii="Arial" w:hAnsi="Arial"/>
          <w:sz w:val="20"/>
        </w:rPr>
      </w:pPr>
      <w:r w:rsidRPr="00600550">
        <w:rPr>
          <w:rFonts w:ascii="Arial" w:hAnsi="Arial"/>
          <w:sz w:val="20"/>
        </w:rPr>
        <w:t xml:space="preserve">Remote </w:t>
      </w:r>
      <w:proofErr w:type="spellStart"/>
      <w:r w:rsidRPr="00600550">
        <w:rPr>
          <w:rFonts w:ascii="Arial" w:hAnsi="Arial"/>
          <w:sz w:val="20"/>
        </w:rPr>
        <w:t>reflective</w:t>
      </w:r>
      <w:proofErr w:type="spellEnd"/>
      <w:r w:rsidRPr="00600550">
        <w:rPr>
          <w:rFonts w:ascii="Arial" w:hAnsi="Arial"/>
          <w:sz w:val="20"/>
        </w:rPr>
        <w:t xml:space="preserve"> DLL </w:t>
      </w:r>
      <w:proofErr w:type="spellStart"/>
      <w:r w:rsidRPr="00600550">
        <w:rPr>
          <w:rFonts w:ascii="Arial" w:hAnsi="Arial"/>
          <w:sz w:val="20"/>
        </w:rPr>
        <w:t>injection</w:t>
      </w:r>
      <w:proofErr w:type="spellEnd"/>
      <w:r w:rsidRPr="00600550">
        <w:rPr>
          <w:rFonts w:ascii="Arial" w:hAnsi="Arial"/>
          <w:sz w:val="20"/>
        </w:rPr>
        <w:t>;</w:t>
      </w:r>
    </w:p>
    <w:p w14:paraId="3FBF2265" w14:textId="77777777" w:rsidR="00D608DB" w:rsidRPr="00600550" w:rsidRDefault="00D608DB" w:rsidP="00D608DB">
      <w:pPr>
        <w:pStyle w:val="a3"/>
        <w:numPr>
          <w:ilvl w:val="0"/>
          <w:numId w:val="0"/>
        </w:numPr>
        <w:spacing w:before="0" w:after="0" w:line="240" w:lineRule="auto"/>
        <w:ind w:left="2563"/>
        <w:rPr>
          <w:rFonts w:ascii="Arial" w:hAnsi="Arial"/>
          <w:sz w:val="20"/>
        </w:rPr>
      </w:pPr>
    </w:p>
    <w:p w14:paraId="3D13B83F" w14:textId="22974D2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w:t>
      </w:r>
      <w:r w:rsidRPr="00600550">
        <w:rPr>
          <w:rFonts w:ascii="Arial" w:hAnsi="Arial"/>
          <w:i/>
          <w:iCs/>
          <w:sz w:val="20"/>
        </w:rPr>
        <w:t xml:space="preserve">Local </w:t>
      </w:r>
      <w:proofErr w:type="spellStart"/>
      <w:r w:rsidRPr="00600550">
        <w:rPr>
          <w:rFonts w:ascii="Arial" w:hAnsi="Arial"/>
          <w:i/>
          <w:iCs/>
          <w:sz w:val="20"/>
        </w:rPr>
        <w:t>Privilege</w:t>
      </w:r>
      <w:proofErr w:type="spellEnd"/>
      <w:r w:rsidRPr="00600550">
        <w:rPr>
          <w:rFonts w:ascii="Arial" w:hAnsi="Arial"/>
          <w:i/>
          <w:iCs/>
          <w:sz w:val="20"/>
        </w:rPr>
        <w:t xml:space="preserve"> </w:t>
      </w:r>
      <w:proofErr w:type="spellStart"/>
      <w:r w:rsidRPr="00600550">
        <w:rPr>
          <w:rFonts w:ascii="Arial" w:hAnsi="Arial"/>
          <w:i/>
          <w:iCs/>
          <w:sz w:val="20"/>
        </w:rPr>
        <w:t>Escalation</w:t>
      </w:r>
      <w:proofErr w:type="spellEnd"/>
      <w:r w:rsidRPr="00600550">
        <w:rPr>
          <w:rFonts w:ascii="Arial" w:hAnsi="Arial"/>
          <w:sz w:val="20"/>
        </w:rPr>
        <w:t xml:space="preserve"> – LPE.</w:t>
      </w:r>
    </w:p>
    <w:p w14:paraId="2178213F" w14:textId="77777777" w:rsidR="00D608DB" w:rsidRPr="00600550" w:rsidRDefault="00D608DB" w:rsidP="00D608DB">
      <w:pPr>
        <w:pStyle w:val="a3"/>
        <w:numPr>
          <w:ilvl w:val="0"/>
          <w:numId w:val="0"/>
        </w:numPr>
        <w:spacing w:before="0" w:after="0" w:line="240" w:lineRule="auto"/>
        <w:ind w:left="1854"/>
        <w:rPr>
          <w:rFonts w:ascii="Arial" w:hAnsi="Arial"/>
          <w:sz w:val="20"/>
        </w:rPr>
      </w:pPr>
    </w:p>
    <w:p w14:paraId="38902ABE" w14:textId="18A0315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A solução deve trabalhar silenciosamente na máquina do usuário e deve detectar a criptografia maliciosa de dados (</w:t>
      </w:r>
      <w:proofErr w:type="spellStart"/>
      <w:r w:rsidRPr="00600550">
        <w:rPr>
          <w:rFonts w:ascii="Arial" w:hAnsi="Arial"/>
          <w:i/>
          <w:iCs/>
          <w:sz w:val="20"/>
        </w:rPr>
        <w:t>Ransomware</w:t>
      </w:r>
      <w:proofErr w:type="spellEnd"/>
      <w:r w:rsidRPr="00600550">
        <w:rPr>
          <w:rFonts w:ascii="Arial" w:hAnsi="Arial"/>
          <w:sz w:val="20"/>
        </w:rPr>
        <w:t xml:space="preserve">), realizando a sua interrupção. No caso de arquivos serem criptografados a solução deve realizar o retorno destes arquivos ao seu estado normal. Deste modo a solução deve fazer a limpeza e remoção completa do </w:t>
      </w:r>
      <w:proofErr w:type="spellStart"/>
      <w:r w:rsidRPr="00600550">
        <w:rPr>
          <w:rFonts w:ascii="Arial" w:hAnsi="Arial"/>
          <w:i/>
          <w:iCs/>
          <w:sz w:val="20"/>
        </w:rPr>
        <w:t>Ransomware</w:t>
      </w:r>
      <w:proofErr w:type="spellEnd"/>
      <w:r w:rsidRPr="00600550">
        <w:rPr>
          <w:rFonts w:ascii="Arial" w:hAnsi="Arial"/>
          <w:sz w:val="20"/>
        </w:rPr>
        <w:t xml:space="preserve"> na máquina do usuário.</w:t>
      </w:r>
    </w:p>
    <w:p w14:paraId="549102E9" w14:textId="77777777" w:rsidR="00D608DB" w:rsidRPr="00600550" w:rsidRDefault="00D608DB" w:rsidP="00D608DB">
      <w:pPr>
        <w:pStyle w:val="a3"/>
        <w:numPr>
          <w:ilvl w:val="0"/>
          <w:numId w:val="0"/>
        </w:numPr>
        <w:spacing w:before="0" w:after="0" w:line="240" w:lineRule="auto"/>
        <w:rPr>
          <w:rFonts w:ascii="Arial" w:hAnsi="Arial"/>
          <w:sz w:val="20"/>
        </w:rPr>
      </w:pPr>
    </w:p>
    <w:p w14:paraId="0DC49D68" w14:textId="0584459C"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Deve fornecer também uma análise detalhada das modificações realizadas pelo </w:t>
      </w:r>
      <w:proofErr w:type="spellStart"/>
      <w:r w:rsidRPr="00600550">
        <w:rPr>
          <w:rFonts w:ascii="Arial" w:hAnsi="Arial"/>
          <w:i/>
          <w:iCs/>
          <w:sz w:val="20"/>
        </w:rPr>
        <w:t>Ransomware</w:t>
      </w:r>
      <w:proofErr w:type="spellEnd"/>
      <w:r w:rsidRPr="00600550">
        <w:rPr>
          <w:rFonts w:ascii="Arial" w:hAnsi="Arial"/>
          <w:sz w:val="20"/>
        </w:rPr>
        <w:t xml:space="preserve">, realizando a correlação dos dados em tempo real, indicando todas as </w:t>
      </w:r>
      <w:r w:rsidRPr="00600550">
        <w:rPr>
          <w:rFonts w:ascii="Arial" w:hAnsi="Arial"/>
          <w:sz w:val="20"/>
        </w:rPr>
        <w:lastRenderedPageBreak/>
        <w:t xml:space="preserve">modificações feitas em registros, chaves, arquivos alvos, conexões de redes e demais componentes contaminados. </w:t>
      </w:r>
    </w:p>
    <w:p w14:paraId="3E6F2838" w14:textId="77777777" w:rsidR="00D608DB" w:rsidRPr="00600550" w:rsidRDefault="00D608DB" w:rsidP="00D608DB">
      <w:pPr>
        <w:pStyle w:val="a3"/>
        <w:numPr>
          <w:ilvl w:val="0"/>
          <w:numId w:val="0"/>
        </w:numPr>
        <w:spacing w:before="0" w:after="0" w:line="240" w:lineRule="auto"/>
        <w:rPr>
          <w:rFonts w:ascii="Arial" w:hAnsi="Arial"/>
          <w:sz w:val="20"/>
        </w:rPr>
      </w:pPr>
    </w:p>
    <w:p w14:paraId="4AD76537" w14:textId="0826BB3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A console de monitoração e configuração deve ser feita através de uma central única, baseada em </w:t>
      </w:r>
      <w:r w:rsidRPr="00600550">
        <w:rPr>
          <w:rFonts w:ascii="Arial" w:hAnsi="Arial"/>
          <w:i/>
          <w:iCs/>
          <w:sz w:val="20"/>
        </w:rPr>
        <w:t>Web</w:t>
      </w:r>
      <w:r w:rsidRPr="00600550">
        <w:rPr>
          <w:rFonts w:ascii="Arial" w:hAnsi="Arial"/>
          <w:sz w:val="20"/>
        </w:rPr>
        <w:t xml:space="preserve"> e em nuvem ou </w:t>
      </w:r>
      <w:r w:rsidRPr="00600550">
        <w:rPr>
          <w:rFonts w:ascii="Arial" w:hAnsi="Arial"/>
          <w:i/>
          <w:iCs/>
          <w:sz w:val="20"/>
        </w:rPr>
        <w:t>Appliance</w:t>
      </w:r>
      <w:r w:rsidRPr="00600550">
        <w:rPr>
          <w:rFonts w:ascii="Arial" w:hAnsi="Arial"/>
          <w:sz w:val="20"/>
        </w:rPr>
        <w:t xml:space="preserve"> físico, que deve conter todas a ferramentas para a monitoração e controle da proteção dos dispositivos para a solução de </w:t>
      </w:r>
      <w:proofErr w:type="spellStart"/>
      <w:r w:rsidRPr="00600550">
        <w:rPr>
          <w:rFonts w:ascii="Arial" w:hAnsi="Arial"/>
          <w:i/>
          <w:iCs/>
          <w:sz w:val="20"/>
        </w:rPr>
        <w:t>Anti-Exploit</w:t>
      </w:r>
      <w:proofErr w:type="spellEnd"/>
      <w:r w:rsidRPr="00600550">
        <w:rPr>
          <w:rFonts w:ascii="Arial" w:hAnsi="Arial"/>
          <w:sz w:val="20"/>
        </w:rPr>
        <w:t xml:space="preserve"> e </w:t>
      </w:r>
      <w:proofErr w:type="spellStart"/>
      <w:r w:rsidRPr="00600550">
        <w:rPr>
          <w:rFonts w:ascii="Arial" w:hAnsi="Arial"/>
          <w:i/>
          <w:iCs/>
          <w:sz w:val="20"/>
        </w:rPr>
        <w:t>Anti-Ransomware</w:t>
      </w:r>
      <w:proofErr w:type="spellEnd"/>
      <w:r w:rsidRPr="00600550">
        <w:rPr>
          <w:rFonts w:ascii="Arial" w:hAnsi="Arial"/>
          <w:sz w:val="20"/>
        </w:rPr>
        <w:t>.</w:t>
      </w:r>
    </w:p>
    <w:p w14:paraId="50E97DA8" w14:textId="77777777" w:rsidR="00D608DB" w:rsidRPr="00600550" w:rsidRDefault="00D608DB" w:rsidP="00D608DB">
      <w:pPr>
        <w:pStyle w:val="a3"/>
        <w:numPr>
          <w:ilvl w:val="0"/>
          <w:numId w:val="0"/>
        </w:numPr>
        <w:spacing w:before="0" w:after="0" w:line="240" w:lineRule="auto"/>
        <w:rPr>
          <w:rFonts w:ascii="Arial" w:hAnsi="Arial"/>
          <w:sz w:val="20"/>
        </w:rPr>
      </w:pPr>
    </w:p>
    <w:p w14:paraId="4452BEEE" w14:textId="47BDF85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console deve apresentar painel com o resumo detalhado de proteção dos computadores e usuários, bem como indicar os alertas de eventos de criticidades alta, média e informacional, bem como todas as identificações para o mapeamento instantâneo dos efeitos causados pelo </w:t>
      </w:r>
      <w:proofErr w:type="spellStart"/>
      <w:r w:rsidRPr="00600550">
        <w:rPr>
          <w:rFonts w:ascii="Arial" w:hAnsi="Arial"/>
          <w:i/>
          <w:iCs/>
          <w:sz w:val="20"/>
        </w:rPr>
        <w:t>Ransomware</w:t>
      </w:r>
      <w:proofErr w:type="spellEnd"/>
      <w:r w:rsidRPr="00600550">
        <w:rPr>
          <w:rFonts w:ascii="Arial" w:hAnsi="Arial"/>
          <w:sz w:val="20"/>
        </w:rPr>
        <w:t xml:space="preserve"> nas estações de trabalho.</w:t>
      </w:r>
    </w:p>
    <w:p w14:paraId="5DED4F4A" w14:textId="77777777" w:rsidR="00D608DB" w:rsidRPr="00600550" w:rsidRDefault="00D608DB" w:rsidP="00D608DB">
      <w:pPr>
        <w:pStyle w:val="a3"/>
        <w:numPr>
          <w:ilvl w:val="0"/>
          <w:numId w:val="0"/>
        </w:numPr>
        <w:spacing w:before="0" w:after="0" w:line="240" w:lineRule="auto"/>
        <w:rPr>
          <w:rFonts w:ascii="Arial" w:hAnsi="Arial"/>
          <w:sz w:val="20"/>
        </w:rPr>
      </w:pPr>
    </w:p>
    <w:p w14:paraId="35738308" w14:textId="645FFF0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A solução deve implementar técnicas de EDR (</w:t>
      </w:r>
      <w:proofErr w:type="spellStart"/>
      <w:r w:rsidRPr="00600550">
        <w:rPr>
          <w:rFonts w:ascii="Arial" w:hAnsi="Arial"/>
          <w:i/>
          <w:iCs/>
          <w:sz w:val="20"/>
        </w:rPr>
        <w:t>Endpoint</w:t>
      </w:r>
      <w:proofErr w:type="spellEnd"/>
      <w:r w:rsidRPr="00600550">
        <w:rPr>
          <w:rFonts w:ascii="Arial" w:hAnsi="Arial"/>
          <w:i/>
          <w:iCs/>
          <w:sz w:val="20"/>
        </w:rPr>
        <w:t xml:space="preserve"> </w:t>
      </w:r>
      <w:proofErr w:type="spellStart"/>
      <w:r w:rsidRPr="00600550">
        <w:rPr>
          <w:rFonts w:ascii="Arial" w:hAnsi="Arial"/>
          <w:i/>
          <w:iCs/>
          <w:sz w:val="20"/>
        </w:rPr>
        <w:t>Detection</w:t>
      </w:r>
      <w:proofErr w:type="spellEnd"/>
      <w:r w:rsidRPr="00600550">
        <w:rPr>
          <w:rFonts w:ascii="Arial" w:hAnsi="Arial"/>
          <w:i/>
          <w:iCs/>
          <w:sz w:val="20"/>
        </w:rPr>
        <w:t xml:space="preserve"> </w:t>
      </w:r>
      <w:proofErr w:type="spellStart"/>
      <w:proofErr w:type="gramStart"/>
      <w:r w:rsidRPr="00600550">
        <w:rPr>
          <w:rFonts w:ascii="Arial" w:hAnsi="Arial"/>
          <w:i/>
          <w:iCs/>
          <w:sz w:val="20"/>
        </w:rPr>
        <w:t>and</w:t>
      </w:r>
      <w:proofErr w:type="spellEnd"/>
      <w:r w:rsidRPr="00600550">
        <w:rPr>
          <w:rFonts w:ascii="Arial" w:hAnsi="Arial"/>
          <w:i/>
          <w:iCs/>
          <w:sz w:val="20"/>
        </w:rPr>
        <w:t xml:space="preserve"> Response</w:t>
      </w:r>
      <w:proofErr w:type="gramEnd"/>
      <w:r w:rsidRPr="00600550">
        <w:rPr>
          <w:rFonts w:ascii="Arial" w:hAnsi="Arial"/>
          <w:sz w:val="20"/>
        </w:rPr>
        <w:t xml:space="preserve">), possibilitando detecção e investigação nos </w:t>
      </w:r>
      <w:proofErr w:type="spellStart"/>
      <w:r w:rsidRPr="00600550">
        <w:rPr>
          <w:rFonts w:ascii="Arial" w:hAnsi="Arial"/>
          <w:i/>
          <w:iCs/>
          <w:sz w:val="20"/>
        </w:rPr>
        <w:t>Endpoints</w:t>
      </w:r>
      <w:proofErr w:type="spellEnd"/>
      <w:r w:rsidRPr="00600550">
        <w:rPr>
          <w:rFonts w:ascii="Arial" w:hAnsi="Arial"/>
          <w:sz w:val="20"/>
        </w:rPr>
        <w:t xml:space="preserve"> com atividades suspeitas;</w:t>
      </w:r>
    </w:p>
    <w:p w14:paraId="51C7C7B9" w14:textId="77777777" w:rsidR="00D608DB" w:rsidRPr="00600550" w:rsidRDefault="00D608DB" w:rsidP="00D608DB">
      <w:pPr>
        <w:pStyle w:val="a3"/>
        <w:numPr>
          <w:ilvl w:val="0"/>
          <w:numId w:val="0"/>
        </w:numPr>
        <w:spacing w:before="0" w:after="0" w:line="240" w:lineRule="auto"/>
        <w:rPr>
          <w:rFonts w:ascii="Arial" w:hAnsi="Arial"/>
          <w:sz w:val="20"/>
        </w:rPr>
      </w:pPr>
    </w:p>
    <w:p w14:paraId="2B76AA31" w14:textId="2AE2E9D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Em caso de incidente a solução deve mostrar a trilha da infecção de forma visual, mostrando o início, todas as interações do </w:t>
      </w:r>
      <w:r w:rsidRPr="00600550">
        <w:rPr>
          <w:rFonts w:ascii="Arial" w:hAnsi="Arial"/>
          <w:i/>
          <w:iCs/>
          <w:sz w:val="20"/>
        </w:rPr>
        <w:t>Malware</w:t>
      </w:r>
      <w:r w:rsidRPr="00600550">
        <w:rPr>
          <w:rFonts w:ascii="Arial" w:hAnsi="Arial"/>
          <w:sz w:val="20"/>
        </w:rPr>
        <w:t xml:space="preserve"> e o ponto final de bloqueio.</w:t>
      </w:r>
    </w:p>
    <w:p w14:paraId="5E32234A" w14:textId="77777777" w:rsidR="00D608DB" w:rsidRPr="00600550" w:rsidRDefault="00D608DB" w:rsidP="00D608DB">
      <w:pPr>
        <w:pStyle w:val="a3"/>
        <w:numPr>
          <w:ilvl w:val="0"/>
          <w:numId w:val="0"/>
        </w:numPr>
        <w:spacing w:before="0" w:after="0" w:line="240" w:lineRule="auto"/>
        <w:rPr>
          <w:rFonts w:ascii="Arial" w:hAnsi="Arial"/>
          <w:sz w:val="20"/>
        </w:rPr>
      </w:pPr>
    </w:p>
    <w:p w14:paraId="026BDCF1" w14:textId="1935F8C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Após a análise da nuvem de inteligência do fabricante a solução deve apresentar um relatório sobre a ameaça contendo no mínimo:</w:t>
      </w:r>
    </w:p>
    <w:p w14:paraId="4695E387" w14:textId="77777777" w:rsidR="00D608DB" w:rsidRPr="00600550" w:rsidRDefault="00D608DB" w:rsidP="00D608DB">
      <w:pPr>
        <w:pStyle w:val="a3"/>
        <w:numPr>
          <w:ilvl w:val="0"/>
          <w:numId w:val="0"/>
        </w:numPr>
        <w:spacing w:before="0" w:after="0" w:line="240" w:lineRule="auto"/>
        <w:rPr>
          <w:rFonts w:ascii="Arial" w:hAnsi="Arial"/>
          <w:sz w:val="20"/>
        </w:rPr>
      </w:pPr>
    </w:p>
    <w:p w14:paraId="7F07B36F" w14:textId="4FD5F5C2"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Detalhes do Processo, como nome, </w:t>
      </w:r>
      <w:proofErr w:type="spellStart"/>
      <w:r w:rsidRPr="00600550">
        <w:rPr>
          <w:rFonts w:ascii="Arial" w:hAnsi="Arial"/>
          <w:i/>
          <w:iCs/>
          <w:sz w:val="20"/>
        </w:rPr>
        <w:t>Hash</w:t>
      </w:r>
      <w:proofErr w:type="spellEnd"/>
      <w:r w:rsidRPr="00600550">
        <w:rPr>
          <w:rFonts w:ascii="Arial" w:hAnsi="Arial"/>
          <w:sz w:val="20"/>
        </w:rPr>
        <w:t>, hora e data da detecção e remediação;</w:t>
      </w:r>
    </w:p>
    <w:p w14:paraId="5E41E539" w14:textId="77777777" w:rsidR="00D608DB" w:rsidRPr="00600550" w:rsidRDefault="00D608DB" w:rsidP="00D608DB">
      <w:pPr>
        <w:pStyle w:val="a3"/>
        <w:numPr>
          <w:ilvl w:val="0"/>
          <w:numId w:val="0"/>
        </w:numPr>
        <w:spacing w:before="0" w:after="0" w:line="240" w:lineRule="auto"/>
        <w:rPr>
          <w:rFonts w:ascii="Arial" w:hAnsi="Arial"/>
          <w:sz w:val="20"/>
        </w:rPr>
      </w:pPr>
    </w:p>
    <w:p w14:paraId="657B97C5" w14:textId="2287024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Resultado da análise do arquivo suspeito pela funcionalidade de </w:t>
      </w:r>
      <w:proofErr w:type="spellStart"/>
      <w:r w:rsidRPr="00600550">
        <w:rPr>
          <w:rFonts w:ascii="Arial" w:hAnsi="Arial"/>
          <w:i/>
          <w:iCs/>
          <w:sz w:val="20"/>
        </w:rPr>
        <w:t>Machinne</w:t>
      </w:r>
      <w:proofErr w:type="spellEnd"/>
      <w:r w:rsidRPr="00600550">
        <w:rPr>
          <w:rFonts w:ascii="Arial" w:hAnsi="Arial"/>
          <w:i/>
          <w:iCs/>
          <w:sz w:val="20"/>
        </w:rPr>
        <w:t xml:space="preserve"> Learning</w:t>
      </w:r>
      <w:r w:rsidRPr="00600550">
        <w:rPr>
          <w:rFonts w:ascii="Arial" w:hAnsi="Arial"/>
          <w:sz w:val="20"/>
        </w:rPr>
        <w:t xml:space="preserve"> ou </w:t>
      </w:r>
      <w:proofErr w:type="spellStart"/>
      <w:r w:rsidRPr="00600550">
        <w:rPr>
          <w:rFonts w:ascii="Arial" w:hAnsi="Arial"/>
          <w:i/>
          <w:iCs/>
          <w:sz w:val="20"/>
        </w:rPr>
        <w:t>Deep</w:t>
      </w:r>
      <w:proofErr w:type="spellEnd"/>
      <w:r w:rsidRPr="00600550">
        <w:rPr>
          <w:rFonts w:ascii="Arial" w:hAnsi="Arial"/>
          <w:i/>
          <w:iCs/>
          <w:sz w:val="20"/>
        </w:rPr>
        <w:t xml:space="preserve"> Learning</w:t>
      </w:r>
      <w:r w:rsidRPr="00600550">
        <w:rPr>
          <w:rFonts w:ascii="Arial" w:hAnsi="Arial"/>
          <w:sz w:val="20"/>
        </w:rPr>
        <w:t>;</w:t>
      </w:r>
    </w:p>
    <w:p w14:paraId="306F5049" w14:textId="77777777" w:rsidR="00D608DB" w:rsidRPr="00600550" w:rsidRDefault="00D608DB" w:rsidP="00D608DB">
      <w:pPr>
        <w:pStyle w:val="a3"/>
        <w:numPr>
          <w:ilvl w:val="0"/>
          <w:numId w:val="0"/>
        </w:numPr>
        <w:spacing w:before="0" w:after="0" w:line="240" w:lineRule="auto"/>
        <w:rPr>
          <w:rFonts w:ascii="Arial" w:hAnsi="Arial"/>
          <w:sz w:val="20"/>
        </w:rPr>
      </w:pPr>
    </w:p>
    <w:p w14:paraId="517A4771" w14:textId="5D95EB1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Propriedades gerais do arquivo, como nome, versão, tamanho, idioma, informações de certificado;</w:t>
      </w:r>
    </w:p>
    <w:p w14:paraId="5B68F479" w14:textId="77777777" w:rsidR="00D608DB" w:rsidRPr="00600550" w:rsidRDefault="00D608DB" w:rsidP="00D608DB">
      <w:pPr>
        <w:pStyle w:val="a3"/>
        <w:numPr>
          <w:ilvl w:val="0"/>
          <w:numId w:val="0"/>
        </w:numPr>
        <w:spacing w:before="0" w:after="0" w:line="240" w:lineRule="auto"/>
        <w:rPr>
          <w:rFonts w:ascii="Arial" w:hAnsi="Arial"/>
          <w:sz w:val="20"/>
        </w:rPr>
      </w:pPr>
    </w:p>
    <w:p w14:paraId="5B13A2F3" w14:textId="5EB56A3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A solução de EDR deve ser integrada ao agente de antivírus, instalada como um agente único em estação de trabalho, servidores físicos e virtuais a fim de diminuir o impacto ao usuário final;</w:t>
      </w:r>
    </w:p>
    <w:p w14:paraId="70B809E1" w14:textId="77777777" w:rsidR="00D608DB" w:rsidRPr="00600550" w:rsidRDefault="00D608DB" w:rsidP="00D608DB">
      <w:pPr>
        <w:pStyle w:val="a3"/>
        <w:numPr>
          <w:ilvl w:val="0"/>
          <w:numId w:val="0"/>
        </w:numPr>
        <w:spacing w:before="0" w:after="0" w:line="240" w:lineRule="auto"/>
        <w:rPr>
          <w:rFonts w:ascii="Arial" w:hAnsi="Arial"/>
          <w:sz w:val="20"/>
        </w:rPr>
      </w:pPr>
    </w:p>
    <w:p w14:paraId="1B5F2982" w14:textId="7FA2C4D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O gerenciamento da solução de EDR deve ser feito a partir da mesma Console de Gerenciamento da solução antivírus;</w:t>
      </w:r>
    </w:p>
    <w:p w14:paraId="2267570F" w14:textId="77777777" w:rsidR="00D608DB" w:rsidRPr="00600550" w:rsidRDefault="00D608DB" w:rsidP="00D608DB">
      <w:pPr>
        <w:pStyle w:val="a3"/>
        <w:numPr>
          <w:ilvl w:val="0"/>
          <w:numId w:val="0"/>
        </w:numPr>
        <w:spacing w:before="0" w:after="0" w:line="240" w:lineRule="auto"/>
        <w:rPr>
          <w:rFonts w:ascii="Arial" w:hAnsi="Arial"/>
          <w:sz w:val="20"/>
        </w:rPr>
      </w:pPr>
    </w:p>
    <w:p w14:paraId="2CC822EA" w14:textId="63E4D55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Deve fornecer guias de respostas a incidentes, fornecendo visibilidade sobre o escopo de um ataque, como ele começou, o que foi impactado, e como responder;</w:t>
      </w:r>
    </w:p>
    <w:p w14:paraId="5CD99C8F" w14:textId="77777777" w:rsidR="00D608DB" w:rsidRPr="00600550" w:rsidRDefault="00D608DB" w:rsidP="00D608DB">
      <w:pPr>
        <w:pStyle w:val="a3"/>
        <w:numPr>
          <w:ilvl w:val="0"/>
          <w:numId w:val="0"/>
        </w:numPr>
        <w:spacing w:before="0" w:after="0" w:line="240" w:lineRule="auto"/>
        <w:rPr>
          <w:rFonts w:ascii="Arial" w:hAnsi="Arial"/>
          <w:sz w:val="20"/>
        </w:rPr>
      </w:pPr>
    </w:p>
    <w:p w14:paraId="14F037D0" w14:textId="0277E3CE"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Deve responder ao incidente com opção de isolamento da máquina, bloqueio e limpeza da ameaça;</w:t>
      </w:r>
    </w:p>
    <w:p w14:paraId="4C6B1048" w14:textId="77777777" w:rsidR="00D608DB" w:rsidRPr="00600550" w:rsidRDefault="00D608DB" w:rsidP="00D608DB">
      <w:pPr>
        <w:pStyle w:val="a3"/>
        <w:numPr>
          <w:ilvl w:val="0"/>
          <w:numId w:val="0"/>
        </w:numPr>
        <w:spacing w:before="0" w:after="0" w:line="240" w:lineRule="auto"/>
        <w:rPr>
          <w:rFonts w:ascii="Arial" w:hAnsi="Arial"/>
          <w:sz w:val="20"/>
        </w:rPr>
      </w:pPr>
    </w:p>
    <w:p w14:paraId="5E99E101" w14:textId="6E037B85"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Deve realizar buscas de ameaças em todo o ambiente, permitir buscar por </w:t>
      </w:r>
      <w:proofErr w:type="spellStart"/>
      <w:r w:rsidRPr="00600550">
        <w:rPr>
          <w:rFonts w:ascii="Arial" w:hAnsi="Arial"/>
          <w:i/>
          <w:iCs/>
          <w:sz w:val="20"/>
        </w:rPr>
        <w:t>Hash</w:t>
      </w:r>
      <w:proofErr w:type="spellEnd"/>
      <w:r w:rsidRPr="00600550">
        <w:rPr>
          <w:rFonts w:ascii="Arial" w:hAnsi="Arial"/>
          <w:sz w:val="20"/>
        </w:rPr>
        <w:t>, nome, endereços IP, domínio ou linha de comando;</w:t>
      </w:r>
    </w:p>
    <w:p w14:paraId="16A68552" w14:textId="77777777" w:rsidR="00D608DB" w:rsidRPr="00600550" w:rsidRDefault="00D608DB" w:rsidP="00D608DB">
      <w:pPr>
        <w:pStyle w:val="a3"/>
        <w:numPr>
          <w:ilvl w:val="0"/>
          <w:numId w:val="0"/>
        </w:numPr>
        <w:spacing w:before="0" w:after="0" w:line="240" w:lineRule="auto"/>
        <w:rPr>
          <w:rFonts w:ascii="Arial" w:hAnsi="Arial"/>
          <w:sz w:val="20"/>
        </w:rPr>
      </w:pPr>
    </w:p>
    <w:p w14:paraId="5059D747" w14:textId="1D54D09E"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lastRenderedPageBreak/>
        <w:t>Funcionalidade de Controle de Aplicações e Dispositivos Externos:</w:t>
      </w:r>
    </w:p>
    <w:p w14:paraId="59D405B4" w14:textId="77777777" w:rsidR="00D608DB" w:rsidRPr="00600550" w:rsidRDefault="00D608DB" w:rsidP="00D608DB">
      <w:pPr>
        <w:pStyle w:val="a3"/>
        <w:numPr>
          <w:ilvl w:val="0"/>
          <w:numId w:val="0"/>
        </w:numPr>
        <w:spacing w:before="0" w:after="0" w:line="240" w:lineRule="auto"/>
        <w:rPr>
          <w:rFonts w:ascii="Arial" w:hAnsi="Arial"/>
          <w:sz w:val="20"/>
        </w:rPr>
      </w:pPr>
    </w:p>
    <w:p w14:paraId="21A4988F" w14:textId="2DA90A5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Possuir controle de aplicativos para monitorar e impedir que os usuários executem ou instalem aplicações que podem afetar a produtividade ou o desempenho da rede;</w:t>
      </w:r>
    </w:p>
    <w:p w14:paraId="48FF0858" w14:textId="77777777" w:rsidR="00D608DB" w:rsidRPr="00600550" w:rsidRDefault="00D608DB" w:rsidP="00D608DB">
      <w:pPr>
        <w:pStyle w:val="a3"/>
        <w:numPr>
          <w:ilvl w:val="0"/>
          <w:numId w:val="0"/>
        </w:numPr>
        <w:spacing w:before="0" w:after="0" w:line="240" w:lineRule="auto"/>
        <w:rPr>
          <w:rFonts w:ascii="Arial" w:hAnsi="Arial"/>
          <w:sz w:val="20"/>
        </w:rPr>
      </w:pPr>
    </w:p>
    <w:p w14:paraId="427D70A7" w14:textId="62C31C5E"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Atualizar automaticamente a lista de aplicativos que podem ser controlados, permitindo que aplicativos específicos ou categorias específicas de aplicações possam ser liberadas ou bloqueadas;</w:t>
      </w:r>
    </w:p>
    <w:p w14:paraId="7224390F" w14:textId="77777777" w:rsidR="00D608DB" w:rsidRPr="00600550" w:rsidRDefault="00D608DB" w:rsidP="00D608DB">
      <w:pPr>
        <w:pStyle w:val="a3"/>
        <w:numPr>
          <w:ilvl w:val="0"/>
          <w:numId w:val="0"/>
        </w:numPr>
        <w:spacing w:before="0" w:after="0" w:line="240" w:lineRule="auto"/>
        <w:rPr>
          <w:rFonts w:ascii="Arial" w:hAnsi="Arial"/>
          <w:sz w:val="20"/>
        </w:rPr>
      </w:pPr>
    </w:p>
    <w:p w14:paraId="6157942D" w14:textId="1253CD4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Verificar a identidade de um aplicativo de maneira genérica para detectar todas as suas versões. Permitir a solicitação de adição de novas aplicações nas listas de controle de aplicativos através de interface web;</w:t>
      </w:r>
    </w:p>
    <w:p w14:paraId="33F5BE08" w14:textId="77777777" w:rsidR="00D608DB" w:rsidRPr="00600550" w:rsidRDefault="00D608DB" w:rsidP="00D608DB">
      <w:pPr>
        <w:pStyle w:val="a3"/>
        <w:numPr>
          <w:ilvl w:val="0"/>
          <w:numId w:val="0"/>
        </w:numPr>
        <w:spacing w:before="0" w:after="0" w:line="240" w:lineRule="auto"/>
        <w:rPr>
          <w:rFonts w:ascii="Arial" w:hAnsi="Arial"/>
          <w:sz w:val="20"/>
        </w:rPr>
      </w:pPr>
    </w:p>
    <w:p w14:paraId="77DC768F" w14:textId="002A1C3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Oferecer proteção para chaves de registro e controle de processos; </w:t>
      </w:r>
    </w:p>
    <w:p w14:paraId="6A898EE5" w14:textId="77777777" w:rsidR="00D608DB" w:rsidRPr="00600550" w:rsidRDefault="00D608DB" w:rsidP="00D608DB">
      <w:pPr>
        <w:pStyle w:val="a3"/>
        <w:numPr>
          <w:ilvl w:val="0"/>
          <w:numId w:val="0"/>
        </w:numPr>
        <w:spacing w:before="0" w:after="0" w:line="240" w:lineRule="auto"/>
        <w:rPr>
          <w:rFonts w:ascii="Arial" w:hAnsi="Arial"/>
          <w:sz w:val="20"/>
        </w:rPr>
      </w:pPr>
    </w:p>
    <w:p w14:paraId="5FBD4196" w14:textId="25F55B97"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Proibir através de política a inicialização de um processo ou aplicativo com base no nome e no </w:t>
      </w:r>
      <w:proofErr w:type="spellStart"/>
      <w:r w:rsidRPr="00600550">
        <w:rPr>
          <w:rFonts w:ascii="Arial" w:hAnsi="Arial"/>
          <w:i/>
          <w:iCs/>
          <w:sz w:val="20"/>
        </w:rPr>
        <w:t>Hash</w:t>
      </w:r>
      <w:proofErr w:type="spellEnd"/>
      <w:r w:rsidRPr="00600550">
        <w:rPr>
          <w:rFonts w:ascii="Arial" w:hAnsi="Arial"/>
          <w:sz w:val="20"/>
        </w:rPr>
        <w:t xml:space="preserve"> do arquivo; </w:t>
      </w:r>
    </w:p>
    <w:p w14:paraId="50C7710B" w14:textId="77777777" w:rsidR="00D608DB" w:rsidRPr="00600550" w:rsidRDefault="00D608DB" w:rsidP="00D608DB">
      <w:pPr>
        <w:pStyle w:val="a3"/>
        <w:numPr>
          <w:ilvl w:val="0"/>
          <w:numId w:val="0"/>
        </w:numPr>
        <w:spacing w:before="0" w:after="0" w:line="240" w:lineRule="auto"/>
        <w:rPr>
          <w:rFonts w:ascii="Arial" w:hAnsi="Arial"/>
          <w:sz w:val="20"/>
        </w:rPr>
      </w:pPr>
    </w:p>
    <w:p w14:paraId="7A89F839" w14:textId="1077FD9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Detectar um aplicativo controlado quando os usuários o acessarem, com as opções de permitir e alertar ou bloquear e alertar;</w:t>
      </w:r>
    </w:p>
    <w:p w14:paraId="6648E95D" w14:textId="77777777" w:rsidR="00D608DB" w:rsidRPr="00600550" w:rsidRDefault="00D608DB" w:rsidP="00D608DB">
      <w:pPr>
        <w:pStyle w:val="a3"/>
        <w:numPr>
          <w:ilvl w:val="0"/>
          <w:numId w:val="0"/>
        </w:numPr>
        <w:spacing w:before="0" w:after="0" w:line="240" w:lineRule="auto"/>
        <w:rPr>
          <w:rFonts w:ascii="Arial" w:hAnsi="Arial"/>
          <w:sz w:val="20"/>
        </w:rPr>
      </w:pPr>
    </w:p>
    <w:p w14:paraId="1A048FA8" w14:textId="6CC52A9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Possuir a opção de customizar uma mensagem a ser mostrada ao usuário em caso de bloqueio de execução do aplicativo;</w:t>
      </w:r>
    </w:p>
    <w:p w14:paraId="62FF27CF" w14:textId="77777777" w:rsidR="00D608DB" w:rsidRPr="00600550" w:rsidRDefault="00D608DB" w:rsidP="00D608DB">
      <w:pPr>
        <w:pStyle w:val="a3"/>
        <w:numPr>
          <w:ilvl w:val="0"/>
          <w:numId w:val="0"/>
        </w:numPr>
        <w:spacing w:before="0" w:after="0" w:line="240" w:lineRule="auto"/>
        <w:rPr>
          <w:rFonts w:ascii="Arial" w:hAnsi="Arial"/>
          <w:sz w:val="20"/>
        </w:rPr>
      </w:pPr>
    </w:p>
    <w:p w14:paraId="3C07D7B4" w14:textId="353539E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Gerenciar o uso de dispositivos de armazenamento USB (</w:t>
      </w:r>
      <w:proofErr w:type="spellStart"/>
      <w:r w:rsidRPr="00600550">
        <w:rPr>
          <w:rFonts w:ascii="Arial" w:hAnsi="Arial"/>
          <w:sz w:val="20"/>
        </w:rPr>
        <w:t>ex</w:t>
      </w:r>
      <w:proofErr w:type="spellEnd"/>
      <w:r w:rsidRPr="00600550">
        <w:rPr>
          <w:rFonts w:ascii="Arial" w:hAnsi="Arial"/>
          <w:sz w:val="20"/>
        </w:rPr>
        <w:t>: pen-drives e HDs USB). Permitir, através de regras, o bloqueio ou liberação da leitura/escrita/execução do conteúdo desses dispositivos;</w:t>
      </w:r>
    </w:p>
    <w:p w14:paraId="55FA7854" w14:textId="77777777" w:rsidR="00D608DB" w:rsidRPr="00600550" w:rsidRDefault="00D608DB" w:rsidP="00D608DB">
      <w:pPr>
        <w:pStyle w:val="a3"/>
        <w:numPr>
          <w:ilvl w:val="0"/>
          <w:numId w:val="0"/>
        </w:numPr>
        <w:spacing w:before="0" w:after="0" w:line="240" w:lineRule="auto"/>
        <w:rPr>
          <w:rFonts w:ascii="Arial" w:hAnsi="Arial"/>
          <w:sz w:val="20"/>
        </w:rPr>
      </w:pPr>
    </w:p>
    <w:p w14:paraId="13EAECA9" w14:textId="307FE27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Controlar o uso de outros dispositivos periféricos, como comunicação infravermelha e modem externo; </w:t>
      </w:r>
    </w:p>
    <w:p w14:paraId="35204321" w14:textId="77777777" w:rsidR="00D608DB" w:rsidRPr="00600550" w:rsidRDefault="00D608DB" w:rsidP="00D608DB">
      <w:pPr>
        <w:pStyle w:val="a3"/>
        <w:numPr>
          <w:ilvl w:val="0"/>
          <w:numId w:val="0"/>
        </w:numPr>
        <w:spacing w:before="0" w:after="0" w:line="240" w:lineRule="auto"/>
        <w:rPr>
          <w:rFonts w:ascii="Arial" w:hAnsi="Arial"/>
          <w:sz w:val="20"/>
        </w:rPr>
      </w:pPr>
    </w:p>
    <w:p w14:paraId="3685C1D2" w14:textId="17B985E6"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As funcionalidades do Controle de Aplicações e Dispositivos deverão ser nativas do produto ou incorporadas automaticamente por meio de </w:t>
      </w:r>
      <w:r w:rsidRPr="00600550">
        <w:rPr>
          <w:rFonts w:ascii="Arial" w:hAnsi="Arial"/>
          <w:i/>
          <w:iCs/>
          <w:sz w:val="20"/>
        </w:rPr>
        <w:t>Plugins</w:t>
      </w:r>
      <w:r w:rsidRPr="00600550">
        <w:rPr>
          <w:rFonts w:ascii="Arial" w:hAnsi="Arial"/>
          <w:sz w:val="20"/>
        </w:rPr>
        <w:t xml:space="preserve"> sem utilização de agentes adicionais, desde que desenvolvidos e distribuídos pelo fabricante;</w:t>
      </w:r>
    </w:p>
    <w:p w14:paraId="43529342" w14:textId="77777777" w:rsidR="00D608DB" w:rsidRPr="00600550" w:rsidRDefault="00D608DB" w:rsidP="00D608DB">
      <w:pPr>
        <w:pStyle w:val="a3"/>
        <w:numPr>
          <w:ilvl w:val="0"/>
          <w:numId w:val="0"/>
        </w:numPr>
        <w:spacing w:before="0" w:after="0" w:line="240" w:lineRule="auto"/>
        <w:rPr>
          <w:rFonts w:ascii="Arial" w:hAnsi="Arial"/>
          <w:sz w:val="20"/>
        </w:rPr>
      </w:pPr>
    </w:p>
    <w:p w14:paraId="4469787F" w14:textId="5266114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Controle de vulnerabilidades do Windows e dos aplicativos instalados:</w:t>
      </w:r>
    </w:p>
    <w:p w14:paraId="30B1069E" w14:textId="77777777" w:rsidR="00D608DB" w:rsidRPr="00600550" w:rsidRDefault="00D608DB" w:rsidP="00D608DB">
      <w:pPr>
        <w:pStyle w:val="a3"/>
        <w:numPr>
          <w:ilvl w:val="0"/>
          <w:numId w:val="0"/>
        </w:numPr>
        <w:spacing w:before="0" w:after="0" w:line="240" w:lineRule="auto"/>
        <w:rPr>
          <w:rFonts w:ascii="Arial" w:hAnsi="Arial"/>
          <w:sz w:val="20"/>
        </w:rPr>
      </w:pPr>
    </w:p>
    <w:p w14:paraId="1D40667F" w14:textId="4513AD6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Capacidade de bloquear execução de aplicativo que está em armazenamento externo;</w:t>
      </w:r>
    </w:p>
    <w:p w14:paraId="1EF054E9" w14:textId="77777777" w:rsidR="00D608DB" w:rsidRPr="00600550" w:rsidRDefault="00D608DB" w:rsidP="00D608DB">
      <w:pPr>
        <w:pStyle w:val="a3"/>
        <w:numPr>
          <w:ilvl w:val="0"/>
          <w:numId w:val="0"/>
        </w:numPr>
        <w:spacing w:before="0" w:after="0" w:line="240" w:lineRule="auto"/>
        <w:rPr>
          <w:rFonts w:ascii="Arial" w:hAnsi="Arial"/>
          <w:sz w:val="20"/>
        </w:rPr>
      </w:pPr>
    </w:p>
    <w:p w14:paraId="4AA8DF1E" w14:textId="74D7CAC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gestão desses dispositivos deve ser feita diretamente na Console de Gerenciamento, deve permitir definir políticas diferentes por grupos de </w:t>
      </w:r>
      <w:proofErr w:type="spellStart"/>
      <w:r w:rsidRPr="00600550">
        <w:rPr>
          <w:rFonts w:ascii="Arial" w:hAnsi="Arial"/>
          <w:i/>
          <w:iCs/>
          <w:sz w:val="20"/>
        </w:rPr>
        <w:t>Endpoints</w:t>
      </w:r>
      <w:proofErr w:type="spellEnd"/>
      <w:r w:rsidRPr="00600550">
        <w:rPr>
          <w:rFonts w:ascii="Arial" w:hAnsi="Arial"/>
          <w:sz w:val="20"/>
        </w:rPr>
        <w:t>;</w:t>
      </w:r>
    </w:p>
    <w:p w14:paraId="158B3FF6" w14:textId="77777777" w:rsidR="00D608DB" w:rsidRPr="00600550" w:rsidRDefault="00D608DB" w:rsidP="00D608DB">
      <w:pPr>
        <w:pStyle w:val="a3"/>
        <w:numPr>
          <w:ilvl w:val="0"/>
          <w:numId w:val="0"/>
        </w:numPr>
        <w:spacing w:before="0" w:after="0" w:line="240" w:lineRule="auto"/>
        <w:rPr>
          <w:rFonts w:ascii="Arial" w:hAnsi="Arial"/>
          <w:sz w:val="20"/>
        </w:rPr>
      </w:pPr>
    </w:p>
    <w:p w14:paraId="4B845897" w14:textId="13B8D0D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Permitir a autorização de um dispositivo com no mínimo as seguintes opções:</w:t>
      </w:r>
    </w:p>
    <w:p w14:paraId="3431691B" w14:textId="77777777" w:rsidR="00D608DB" w:rsidRPr="00600550" w:rsidRDefault="00D608DB" w:rsidP="00D608DB">
      <w:pPr>
        <w:pStyle w:val="a3"/>
        <w:numPr>
          <w:ilvl w:val="0"/>
          <w:numId w:val="0"/>
        </w:numPr>
        <w:spacing w:before="0" w:after="0" w:line="240" w:lineRule="auto"/>
        <w:rPr>
          <w:rFonts w:ascii="Arial" w:hAnsi="Arial"/>
          <w:sz w:val="20"/>
        </w:rPr>
      </w:pPr>
    </w:p>
    <w:p w14:paraId="2F4778C4" w14:textId="77777777" w:rsidR="007A4F9D" w:rsidRPr="00600550" w:rsidRDefault="007A4F9D" w:rsidP="006438B9">
      <w:pPr>
        <w:pStyle w:val="a3"/>
        <w:numPr>
          <w:ilvl w:val="7"/>
          <w:numId w:val="21"/>
        </w:numPr>
        <w:spacing w:before="0" w:after="0"/>
        <w:ind w:left="2268" w:hanging="357"/>
        <w:rPr>
          <w:rFonts w:ascii="Arial" w:hAnsi="Arial"/>
          <w:sz w:val="20"/>
        </w:rPr>
      </w:pPr>
      <w:r w:rsidRPr="00600550">
        <w:rPr>
          <w:rFonts w:ascii="Arial" w:hAnsi="Arial"/>
          <w:sz w:val="20"/>
        </w:rPr>
        <w:t>Permitir que todos os dispositivos do mesmo modelo;</w:t>
      </w:r>
    </w:p>
    <w:p w14:paraId="63F0BDDC" w14:textId="77777777" w:rsidR="007A4F9D" w:rsidRPr="00600550" w:rsidRDefault="007A4F9D" w:rsidP="006438B9">
      <w:pPr>
        <w:pStyle w:val="a3"/>
        <w:numPr>
          <w:ilvl w:val="7"/>
          <w:numId w:val="21"/>
        </w:numPr>
        <w:spacing w:before="0" w:after="0"/>
        <w:ind w:left="2268" w:hanging="357"/>
        <w:rPr>
          <w:rFonts w:ascii="Arial" w:hAnsi="Arial"/>
          <w:sz w:val="20"/>
        </w:rPr>
      </w:pPr>
      <w:r w:rsidRPr="00600550">
        <w:rPr>
          <w:rFonts w:ascii="Arial" w:hAnsi="Arial"/>
          <w:sz w:val="20"/>
        </w:rPr>
        <w:t>Permitir que um único dispositivo com base em seu número de identificação único;</w:t>
      </w:r>
    </w:p>
    <w:p w14:paraId="25B085C7" w14:textId="77777777" w:rsidR="007A4F9D" w:rsidRPr="00600550" w:rsidRDefault="007A4F9D" w:rsidP="006438B9">
      <w:pPr>
        <w:pStyle w:val="a3"/>
        <w:numPr>
          <w:ilvl w:val="7"/>
          <w:numId w:val="21"/>
        </w:numPr>
        <w:spacing w:before="0" w:after="0"/>
        <w:ind w:left="2268" w:hanging="357"/>
        <w:rPr>
          <w:rFonts w:ascii="Arial" w:hAnsi="Arial"/>
          <w:sz w:val="20"/>
        </w:rPr>
      </w:pPr>
      <w:r w:rsidRPr="00600550">
        <w:rPr>
          <w:rFonts w:ascii="Arial" w:hAnsi="Arial"/>
          <w:sz w:val="20"/>
        </w:rPr>
        <w:lastRenderedPageBreak/>
        <w:t>Permitir o acesso total;</w:t>
      </w:r>
    </w:p>
    <w:p w14:paraId="70F2B4E7" w14:textId="3C38CF44" w:rsidR="007A4F9D" w:rsidRDefault="007A4F9D" w:rsidP="006438B9">
      <w:pPr>
        <w:pStyle w:val="a3"/>
        <w:numPr>
          <w:ilvl w:val="7"/>
          <w:numId w:val="21"/>
        </w:numPr>
        <w:spacing w:before="0" w:after="0"/>
        <w:ind w:left="2268" w:hanging="357"/>
        <w:rPr>
          <w:rFonts w:ascii="Arial" w:hAnsi="Arial"/>
          <w:sz w:val="20"/>
        </w:rPr>
      </w:pPr>
      <w:r w:rsidRPr="00600550">
        <w:rPr>
          <w:rFonts w:ascii="Arial" w:hAnsi="Arial"/>
          <w:sz w:val="20"/>
        </w:rPr>
        <w:t>Permitir acesso somente leitura.</w:t>
      </w:r>
    </w:p>
    <w:p w14:paraId="6A743047" w14:textId="77777777" w:rsidR="00D608DB" w:rsidRPr="00600550" w:rsidRDefault="00D608DB" w:rsidP="00D608DB">
      <w:pPr>
        <w:pStyle w:val="a3"/>
        <w:numPr>
          <w:ilvl w:val="0"/>
          <w:numId w:val="0"/>
        </w:numPr>
        <w:spacing w:before="0" w:after="0" w:line="240" w:lineRule="auto"/>
        <w:ind w:left="2268"/>
        <w:rPr>
          <w:rFonts w:ascii="Arial" w:hAnsi="Arial"/>
          <w:sz w:val="20"/>
        </w:rPr>
      </w:pPr>
    </w:p>
    <w:p w14:paraId="2A130738" w14:textId="2753D9EE" w:rsidR="007A4F9D" w:rsidRDefault="007A4F9D" w:rsidP="00D608DB">
      <w:pPr>
        <w:pStyle w:val="a3"/>
        <w:spacing w:before="0" w:after="0" w:line="240" w:lineRule="auto"/>
        <w:rPr>
          <w:rFonts w:ascii="Arial" w:hAnsi="Arial"/>
          <w:sz w:val="20"/>
        </w:rPr>
      </w:pPr>
      <w:r w:rsidRPr="00600550">
        <w:rPr>
          <w:rFonts w:ascii="Arial" w:hAnsi="Arial"/>
          <w:sz w:val="20"/>
        </w:rPr>
        <w:t>Funcionalidades Contra-Ataques Avançados, Detecção e Resposta.</w:t>
      </w:r>
    </w:p>
    <w:p w14:paraId="56DC57F3" w14:textId="77777777" w:rsidR="00D608DB" w:rsidRPr="00600550" w:rsidRDefault="00D608DB" w:rsidP="00D608DB">
      <w:pPr>
        <w:pStyle w:val="a3"/>
        <w:numPr>
          <w:ilvl w:val="0"/>
          <w:numId w:val="0"/>
        </w:numPr>
        <w:spacing w:before="0" w:after="0" w:line="240" w:lineRule="auto"/>
        <w:ind w:left="1712"/>
        <w:rPr>
          <w:rFonts w:ascii="Arial" w:hAnsi="Arial"/>
          <w:sz w:val="20"/>
        </w:rPr>
      </w:pPr>
    </w:p>
    <w:p w14:paraId="3708B5DA" w14:textId="5E26F2F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A solução deve ter capacidade de implementar técnicas avançada contra-ataque, detecção e resposta, possibilitando detecção e investigação nas estações de trabalho com atividades suspeitas;</w:t>
      </w:r>
    </w:p>
    <w:p w14:paraId="1744114D" w14:textId="77777777" w:rsidR="00D608DB" w:rsidRPr="00600550" w:rsidRDefault="00D608DB" w:rsidP="00D608DB">
      <w:pPr>
        <w:pStyle w:val="a3"/>
        <w:numPr>
          <w:ilvl w:val="0"/>
          <w:numId w:val="0"/>
        </w:numPr>
        <w:spacing w:before="0" w:after="0" w:line="240" w:lineRule="auto"/>
        <w:ind w:left="1854"/>
        <w:rPr>
          <w:rFonts w:ascii="Arial" w:hAnsi="Arial"/>
          <w:sz w:val="20"/>
        </w:rPr>
      </w:pPr>
    </w:p>
    <w:p w14:paraId="6435431C" w14:textId="29587E75"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Em caso de incidente a solução deve mostrar a trilha da infecção de forma visual, mostrando o início, todas as interações do </w:t>
      </w:r>
      <w:r w:rsidRPr="00600550">
        <w:rPr>
          <w:rFonts w:ascii="Arial" w:hAnsi="Arial"/>
          <w:i/>
          <w:iCs/>
          <w:sz w:val="20"/>
        </w:rPr>
        <w:t>Malware</w:t>
      </w:r>
      <w:r w:rsidRPr="00600550">
        <w:rPr>
          <w:rFonts w:ascii="Arial" w:hAnsi="Arial"/>
          <w:sz w:val="20"/>
        </w:rPr>
        <w:t xml:space="preserve"> e o ponto final de bloqueio.</w:t>
      </w:r>
    </w:p>
    <w:p w14:paraId="42F80CEB" w14:textId="77777777" w:rsidR="00D608DB" w:rsidRPr="00600550" w:rsidRDefault="00D608DB" w:rsidP="00D608DB">
      <w:pPr>
        <w:pStyle w:val="a3"/>
        <w:numPr>
          <w:ilvl w:val="0"/>
          <w:numId w:val="0"/>
        </w:numPr>
        <w:spacing w:before="0" w:after="0" w:line="240" w:lineRule="auto"/>
        <w:rPr>
          <w:rFonts w:ascii="Arial" w:hAnsi="Arial"/>
          <w:sz w:val="20"/>
        </w:rPr>
      </w:pPr>
    </w:p>
    <w:p w14:paraId="6A5C7DFC" w14:textId="4971CDFC"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Após a análise da nuvem de inteligência do fabricante a solução deve apresentar um relatório sobre a ameaça contendo no mínimo:</w:t>
      </w:r>
    </w:p>
    <w:p w14:paraId="2DF81B1C" w14:textId="77777777" w:rsidR="00D608DB" w:rsidRPr="00600550" w:rsidRDefault="00D608DB" w:rsidP="00D608DB">
      <w:pPr>
        <w:pStyle w:val="a3"/>
        <w:numPr>
          <w:ilvl w:val="0"/>
          <w:numId w:val="0"/>
        </w:numPr>
        <w:spacing w:before="0" w:after="0" w:line="240" w:lineRule="auto"/>
        <w:rPr>
          <w:rFonts w:ascii="Arial" w:hAnsi="Arial"/>
          <w:sz w:val="20"/>
        </w:rPr>
      </w:pPr>
    </w:p>
    <w:p w14:paraId="795A0D34" w14:textId="5C5646B7"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Detalhes do Processo, como nome, </w:t>
      </w:r>
      <w:proofErr w:type="spellStart"/>
      <w:r w:rsidRPr="00600550">
        <w:rPr>
          <w:rFonts w:ascii="Arial" w:hAnsi="Arial"/>
          <w:i/>
          <w:iCs/>
          <w:sz w:val="20"/>
        </w:rPr>
        <w:t>Hash</w:t>
      </w:r>
      <w:proofErr w:type="spellEnd"/>
      <w:r w:rsidRPr="00600550">
        <w:rPr>
          <w:rFonts w:ascii="Arial" w:hAnsi="Arial"/>
          <w:sz w:val="20"/>
        </w:rPr>
        <w:t>, hora e data da detecção e remediação;</w:t>
      </w:r>
    </w:p>
    <w:p w14:paraId="74E3C04E" w14:textId="77777777" w:rsidR="00D608DB" w:rsidRPr="00600550" w:rsidRDefault="00D608DB" w:rsidP="00D608DB">
      <w:pPr>
        <w:pStyle w:val="a3"/>
        <w:numPr>
          <w:ilvl w:val="0"/>
          <w:numId w:val="0"/>
        </w:numPr>
        <w:spacing w:before="0" w:after="0" w:line="240" w:lineRule="auto"/>
        <w:rPr>
          <w:rFonts w:ascii="Arial" w:hAnsi="Arial"/>
          <w:sz w:val="20"/>
        </w:rPr>
      </w:pPr>
    </w:p>
    <w:p w14:paraId="0EB969DF" w14:textId="47EDD9E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Reputação do arquivo e correlação da detecção do arquivo em outras soluções de antivírus através de bases de conhecimento como o Vírus Total ou do próprio fabricante;</w:t>
      </w:r>
    </w:p>
    <w:p w14:paraId="0ACDB164" w14:textId="77777777" w:rsidR="00D608DB" w:rsidRPr="00600550" w:rsidRDefault="00D608DB" w:rsidP="00D608DB">
      <w:pPr>
        <w:pStyle w:val="a3"/>
        <w:numPr>
          <w:ilvl w:val="0"/>
          <w:numId w:val="0"/>
        </w:numPr>
        <w:spacing w:before="0" w:after="0" w:line="240" w:lineRule="auto"/>
        <w:rPr>
          <w:rFonts w:ascii="Arial" w:hAnsi="Arial"/>
          <w:sz w:val="20"/>
        </w:rPr>
      </w:pPr>
    </w:p>
    <w:p w14:paraId="7A1F4BBA" w14:textId="74D48E5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Resultado da análise do arquivo suspeito pela funcionalidade de </w:t>
      </w:r>
      <w:proofErr w:type="spellStart"/>
      <w:r w:rsidRPr="00600550">
        <w:rPr>
          <w:rFonts w:ascii="Arial" w:hAnsi="Arial"/>
          <w:i/>
          <w:iCs/>
          <w:sz w:val="20"/>
        </w:rPr>
        <w:t>Machinne</w:t>
      </w:r>
      <w:proofErr w:type="spellEnd"/>
      <w:r w:rsidRPr="00600550">
        <w:rPr>
          <w:rFonts w:ascii="Arial" w:hAnsi="Arial"/>
          <w:i/>
          <w:iCs/>
          <w:sz w:val="20"/>
        </w:rPr>
        <w:t xml:space="preserve"> Learning</w:t>
      </w:r>
      <w:r w:rsidRPr="00600550">
        <w:rPr>
          <w:rFonts w:ascii="Arial" w:hAnsi="Arial"/>
          <w:sz w:val="20"/>
        </w:rPr>
        <w:t xml:space="preserve"> ou </w:t>
      </w:r>
      <w:proofErr w:type="spellStart"/>
      <w:r w:rsidRPr="00600550">
        <w:rPr>
          <w:rFonts w:ascii="Arial" w:hAnsi="Arial"/>
          <w:i/>
          <w:iCs/>
          <w:sz w:val="20"/>
        </w:rPr>
        <w:t>Deep</w:t>
      </w:r>
      <w:proofErr w:type="spellEnd"/>
      <w:r w:rsidRPr="00600550">
        <w:rPr>
          <w:rFonts w:ascii="Arial" w:hAnsi="Arial"/>
          <w:i/>
          <w:iCs/>
          <w:sz w:val="20"/>
        </w:rPr>
        <w:t xml:space="preserve"> Learning</w:t>
      </w:r>
      <w:r w:rsidRPr="00600550">
        <w:rPr>
          <w:rFonts w:ascii="Arial" w:hAnsi="Arial"/>
          <w:sz w:val="20"/>
        </w:rPr>
        <w:t>;</w:t>
      </w:r>
    </w:p>
    <w:p w14:paraId="19660BB5" w14:textId="77777777" w:rsidR="00D608DB" w:rsidRPr="00600550" w:rsidRDefault="00D608DB" w:rsidP="00D608DB">
      <w:pPr>
        <w:pStyle w:val="a3"/>
        <w:numPr>
          <w:ilvl w:val="0"/>
          <w:numId w:val="0"/>
        </w:numPr>
        <w:spacing w:before="0" w:after="0" w:line="240" w:lineRule="auto"/>
        <w:rPr>
          <w:rFonts w:ascii="Arial" w:hAnsi="Arial"/>
          <w:sz w:val="20"/>
        </w:rPr>
      </w:pPr>
    </w:p>
    <w:p w14:paraId="1DA915DC" w14:textId="60225BD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Propriedades gerais do arquivo, como nome, versão, tamanho, idioma, informações de certificado;</w:t>
      </w:r>
    </w:p>
    <w:p w14:paraId="2129A0AB" w14:textId="77777777" w:rsidR="00D608DB" w:rsidRPr="00600550" w:rsidRDefault="00D608DB" w:rsidP="00D608DB">
      <w:pPr>
        <w:pStyle w:val="a3"/>
        <w:numPr>
          <w:ilvl w:val="0"/>
          <w:numId w:val="0"/>
        </w:numPr>
        <w:spacing w:before="0" w:after="0" w:line="240" w:lineRule="auto"/>
        <w:rPr>
          <w:rFonts w:ascii="Arial" w:hAnsi="Arial"/>
          <w:sz w:val="20"/>
        </w:rPr>
      </w:pPr>
    </w:p>
    <w:p w14:paraId="7AB852FD" w14:textId="51E4F011"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A solução de EDR (</w:t>
      </w:r>
      <w:proofErr w:type="spellStart"/>
      <w:r w:rsidRPr="00600550">
        <w:rPr>
          <w:rFonts w:ascii="Arial" w:hAnsi="Arial"/>
          <w:i/>
          <w:iCs/>
          <w:sz w:val="20"/>
        </w:rPr>
        <w:t>Endpoint</w:t>
      </w:r>
      <w:proofErr w:type="spellEnd"/>
      <w:r w:rsidRPr="00600550">
        <w:rPr>
          <w:rFonts w:ascii="Arial" w:hAnsi="Arial"/>
          <w:i/>
          <w:iCs/>
          <w:sz w:val="20"/>
        </w:rPr>
        <w:t xml:space="preserve"> </w:t>
      </w:r>
      <w:proofErr w:type="spellStart"/>
      <w:r w:rsidRPr="00600550">
        <w:rPr>
          <w:rFonts w:ascii="Arial" w:hAnsi="Arial"/>
          <w:i/>
          <w:iCs/>
          <w:sz w:val="20"/>
        </w:rPr>
        <w:t>Detection</w:t>
      </w:r>
      <w:proofErr w:type="spellEnd"/>
      <w:r w:rsidRPr="00600550">
        <w:rPr>
          <w:rFonts w:ascii="Arial" w:hAnsi="Arial"/>
          <w:i/>
          <w:iCs/>
          <w:sz w:val="20"/>
        </w:rPr>
        <w:t xml:space="preserve"> </w:t>
      </w:r>
      <w:proofErr w:type="spellStart"/>
      <w:proofErr w:type="gramStart"/>
      <w:r w:rsidRPr="00600550">
        <w:rPr>
          <w:rFonts w:ascii="Arial" w:hAnsi="Arial"/>
          <w:i/>
          <w:iCs/>
          <w:sz w:val="20"/>
        </w:rPr>
        <w:t>and</w:t>
      </w:r>
      <w:proofErr w:type="spellEnd"/>
      <w:r w:rsidRPr="00600550">
        <w:rPr>
          <w:rFonts w:ascii="Arial" w:hAnsi="Arial"/>
          <w:i/>
          <w:iCs/>
          <w:sz w:val="20"/>
        </w:rPr>
        <w:t xml:space="preserve"> Response</w:t>
      </w:r>
      <w:proofErr w:type="gramEnd"/>
      <w:r w:rsidRPr="00600550">
        <w:rPr>
          <w:rFonts w:ascii="Arial" w:hAnsi="Arial"/>
          <w:sz w:val="20"/>
        </w:rPr>
        <w:t>) deve ser integrada ao agente de antivírus, instalada como um agente único em estação de trabalho, servidores físicos e virtuais a fim de diminuir o impacto ao usuário final;</w:t>
      </w:r>
    </w:p>
    <w:p w14:paraId="56DA9531" w14:textId="77777777" w:rsidR="00D608DB" w:rsidRPr="00600550" w:rsidRDefault="00D608DB" w:rsidP="00D608DB">
      <w:pPr>
        <w:pStyle w:val="a3"/>
        <w:numPr>
          <w:ilvl w:val="0"/>
          <w:numId w:val="0"/>
        </w:numPr>
        <w:spacing w:before="0" w:after="0" w:line="240" w:lineRule="auto"/>
        <w:rPr>
          <w:rFonts w:ascii="Arial" w:hAnsi="Arial"/>
          <w:sz w:val="20"/>
        </w:rPr>
      </w:pPr>
    </w:p>
    <w:p w14:paraId="0C54AB59" w14:textId="2C2ABD3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 O gerenciamento da solução de EDR deve ser feito a partir da mesma console de gerenciamento da solução antivírus;</w:t>
      </w:r>
    </w:p>
    <w:p w14:paraId="7EA9D772" w14:textId="77777777" w:rsidR="00D608DB" w:rsidRPr="00600550" w:rsidRDefault="00D608DB" w:rsidP="00D608DB">
      <w:pPr>
        <w:pStyle w:val="a3"/>
        <w:numPr>
          <w:ilvl w:val="0"/>
          <w:numId w:val="0"/>
        </w:numPr>
        <w:spacing w:before="0" w:after="0" w:line="240" w:lineRule="auto"/>
        <w:rPr>
          <w:rFonts w:ascii="Arial" w:hAnsi="Arial"/>
          <w:sz w:val="20"/>
        </w:rPr>
      </w:pPr>
    </w:p>
    <w:p w14:paraId="273E3D7D" w14:textId="2A36E6B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Deve fornecer guias de respostas a incidentes, fornecendo visibilidade sobre o escopo de um ataque, como ele começou, o que foi impactado, e como responder;</w:t>
      </w:r>
    </w:p>
    <w:p w14:paraId="173EACF1" w14:textId="77777777" w:rsidR="00D608DB" w:rsidRPr="00600550" w:rsidRDefault="00D608DB" w:rsidP="00D608DB">
      <w:pPr>
        <w:pStyle w:val="a3"/>
        <w:numPr>
          <w:ilvl w:val="0"/>
          <w:numId w:val="0"/>
        </w:numPr>
        <w:spacing w:before="0" w:after="0" w:line="240" w:lineRule="auto"/>
        <w:rPr>
          <w:rFonts w:ascii="Arial" w:hAnsi="Arial"/>
          <w:sz w:val="20"/>
        </w:rPr>
      </w:pPr>
    </w:p>
    <w:p w14:paraId="19C9BB2E" w14:textId="137C9D2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Deve responder ao incidente com opção de isolamento da máquina, bloqueio e limpeza da ameaça;</w:t>
      </w:r>
    </w:p>
    <w:p w14:paraId="2EA62B67" w14:textId="77777777" w:rsidR="00D608DB" w:rsidRPr="00600550" w:rsidRDefault="00D608DB" w:rsidP="00D608DB">
      <w:pPr>
        <w:pStyle w:val="a3"/>
        <w:numPr>
          <w:ilvl w:val="0"/>
          <w:numId w:val="0"/>
        </w:numPr>
        <w:spacing w:before="0" w:after="0" w:line="240" w:lineRule="auto"/>
        <w:rPr>
          <w:rFonts w:ascii="Arial" w:hAnsi="Arial"/>
          <w:sz w:val="20"/>
        </w:rPr>
      </w:pPr>
    </w:p>
    <w:p w14:paraId="0F29379C" w14:textId="06174F71"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Deve realizar buscas de ameaças em todo o ambiente, permitir buscar por </w:t>
      </w:r>
      <w:proofErr w:type="spellStart"/>
      <w:r w:rsidRPr="00600550">
        <w:rPr>
          <w:rFonts w:ascii="Arial" w:hAnsi="Arial"/>
          <w:i/>
          <w:iCs/>
          <w:sz w:val="20"/>
        </w:rPr>
        <w:t>Hash</w:t>
      </w:r>
      <w:proofErr w:type="spellEnd"/>
      <w:r w:rsidRPr="00600550">
        <w:rPr>
          <w:rFonts w:ascii="Arial" w:hAnsi="Arial"/>
          <w:sz w:val="20"/>
        </w:rPr>
        <w:t>, nome, endereços IP, domínio ou linha de comando;</w:t>
      </w:r>
    </w:p>
    <w:p w14:paraId="474F62CA" w14:textId="77777777" w:rsidR="00D608DB" w:rsidRPr="00600550" w:rsidRDefault="00D608DB" w:rsidP="00D608DB">
      <w:pPr>
        <w:pStyle w:val="a3"/>
        <w:numPr>
          <w:ilvl w:val="0"/>
          <w:numId w:val="0"/>
        </w:numPr>
        <w:spacing w:before="0" w:after="0" w:line="240" w:lineRule="auto"/>
        <w:rPr>
          <w:rFonts w:ascii="Arial" w:hAnsi="Arial"/>
          <w:sz w:val="20"/>
        </w:rPr>
      </w:pPr>
    </w:p>
    <w:p w14:paraId="3B471A8A" w14:textId="16AB9585" w:rsidR="007A4F9D" w:rsidRDefault="007A4F9D" w:rsidP="00D608DB">
      <w:pPr>
        <w:pStyle w:val="a3"/>
        <w:spacing w:before="0" w:after="0" w:line="240" w:lineRule="auto"/>
        <w:rPr>
          <w:rFonts w:ascii="Arial" w:hAnsi="Arial"/>
          <w:sz w:val="20"/>
        </w:rPr>
      </w:pPr>
      <w:r w:rsidRPr="00600550">
        <w:rPr>
          <w:rFonts w:ascii="Arial" w:hAnsi="Arial"/>
          <w:sz w:val="20"/>
        </w:rPr>
        <w:t xml:space="preserve">Funcionalidade de Controle de Aplicações e Dispositivos:  </w:t>
      </w:r>
    </w:p>
    <w:p w14:paraId="4F93D320" w14:textId="77777777" w:rsidR="00D608DB" w:rsidRPr="00600550" w:rsidRDefault="00D608DB" w:rsidP="00D608DB">
      <w:pPr>
        <w:pStyle w:val="a3"/>
        <w:numPr>
          <w:ilvl w:val="0"/>
          <w:numId w:val="0"/>
        </w:numPr>
        <w:spacing w:before="0" w:after="0" w:line="240" w:lineRule="auto"/>
        <w:ind w:left="850"/>
        <w:rPr>
          <w:rFonts w:ascii="Arial" w:hAnsi="Arial"/>
          <w:sz w:val="20"/>
        </w:rPr>
      </w:pPr>
    </w:p>
    <w:p w14:paraId="31D1E2D2" w14:textId="75175B3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Oferecer proteção para chaves de registro e controle de processos; </w:t>
      </w:r>
    </w:p>
    <w:p w14:paraId="1C13896D" w14:textId="77777777" w:rsidR="00D608DB" w:rsidRPr="00600550" w:rsidRDefault="00D608DB" w:rsidP="00D608DB">
      <w:pPr>
        <w:pStyle w:val="a3"/>
        <w:numPr>
          <w:ilvl w:val="0"/>
          <w:numId w:val="0"/>
        </w:numPr>
        <w:spacing w:before="0" w:after="0" w:line="240" w:lineRule="auto"/>
        <w:ind w:left="1854"/>
        <w:rPr>
          <w:rFonts w:ascii="Arial" w:hAnsi="Arial"/>
          <w:sz w:val="20"/>
        </w:rPr>
      </w:pPr>
    </w:p>
    <w:p w14:paraId="5BF75F17" w14:textId="348BEDD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Proibir, através de política a inicialização de um processo ou aplicativo, com base no nome e no </w:t>
      </w:r>
      <w:proofErr w:type="spellStart"/>
      <w:r w:rsidRPr="00600550">
        <w:rPr>
          <w:rFonts w:ascii="Arial" w:hAnsi="Arial"/>
          <w:i/>
          <w:iCs/>
          <w:sz w:val="20"/>
        </w:rPr>
        <w:t>Hash</w:t>
      </w:r>
      <w:proofErr w:type="spellEnd"/>
      <w:r w:rsidRPr="00600550">
        <w:rPr>
          <w:rFonts w:ascii="Arial" w:hAnsi="Arial"/>
          <w:sz w:val="20"/>
        </w:rPr>
        <w:t xml:space="preserve"> do arquivo; </w:t>
      </w:r>
    </w:p>
    <w:p w14:paraId="773049BD" w14:textId="77777777" w:rsidR="00D608DB" w:rsidRPr="00600550" w:rsidRDefault="00D608DB" w:rsidP="00D608DB">
      <w:pPr>
        <w:pStyle w:val="a3"/>
        <w:numPr>
          <w:ilvl w:val="0"/>
          <w:numId w:val="0"/>
        </w:numPr>
        <w:spacing w:before="0" w:after="0" w:line="240" w:lineRule="auto"/>
        <w:rPr>
          <w:rFonts w:ascii="Arial" w:hAnsi="Arial"/>
          <w:sz w:val="20"/>
        </w:rPr>
      </w:pPr>
    </w:p>
    <w:p w14:paraId="3C07D62A" w14:textId="3636BFC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Gerenciar o uso de dispositivos de armazenamento USB (</w:t>
      </w:r>
      <w:proofErr w:type="spellStart"/>
      <w:r w:rsidRPr="00600550">
        <w:rPr>
          <w:rFonts w:ascii="Arial" w:hAnsi="Arial"/>
          <w:sz w:val="20"/>
        </w:rPr>
        <w:t>ex</w:t>
      </w:r>
      <w:proofErr w:type="spellEnd"/>
      <w:r w:rsidRPr="00600550">
        <w:rPr>
          <w:rFonts w:ascii="Arial" w:hAnsi="Arial"/>
          <w:sz w:val="20"/>
        </w:rPr>
        <w:t>: pen-drives e HDs USB). Permitir, através de regras, o bloqueio ou liberação da leitura/escrita/execução do conteúdo desses dispositivos;</w:t>
      </w:r>
    </w:p>
    <w:p w14:paraId="6D66F7A6" w14:textId="77777777" w:rsidR="00D608DB" w:rsidRPr="00600550" w:rsidRDefault="00D608DB" w:rsidP="00D608DB">
      <w:pPr>
        <w:pStyle w:val="a3"/>
        <w:numPr>
          <w:ilvl w:val="0"/>
          <w:numId w:val="0"/>
        </w:numPr>
        <w:spacing w:before="0" w:after="0" w:line="240" w:lineRule="auto"/>
        <w:rPr>
          <w:rFonts w:ascii="Arial" w:hAnsi="Arial"/>
          <w:sz w:val="20"/>
        </w:rPr>
      </w:pPr>
    </w:p>
    <w:p w14:paraId="13AFD6D0" w14:textId="461FAC65"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Controle de vulnerabilidades do Windows e dos aplicativos instalados;</w:t>
      </w:r>
    </w:p>
    <w:p w14:paraId="482582F2" w14:textId="77777777" w:rsidR="00D608DB" w:rsidRPr="00600550" w:rsidRDefault="00D608DB" w:rsidP="00D608DB">
      <w:pPr>
        <w:pStyle w:val="a3"/>
        <w:numPr>
          <w:ilvl w:val="0"/>
          <w:numId w:val="0"/>
        </w:numPr>
        <w:spacing w:before="0" w:after="0" w:line="240" w:lineRule="auto"/>
        <w:rPr>
          <w:rFonts w:ascii="Arial" w:hAnsi="Arial"/>
          <w:sz w:val="20"/>
        </w:rPr>
      </w:pPr>
    </w:p>
    <w:p w14:paraId="5BD09CF6" w14:textId="1AF01676"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Capacidade de bloquear execução de aplicativo que está em armazenamento externo;</w:t>
      </w:r>
    </w:p>
    <w:p w14:paraId="079A6272" w14:textId="77777777" w:rsidR="00D608DB" w:rsidRPr="00600550" w:rsidRDefault="00D608DB" w:rsidP="00D608DB">
      <w:pPr>
        <w:pStyle w:val="a3"/>
        <w:numPr>
          <w:ilvl w:val="0"/>
          <w:numId w:val="0"/>
        </w:numPr>
        <w:spacing w:before="0" w:after="0" w:line="240" w:lineRule="auto"/>
        <w:rPr>
          <w:rFonts w:ascii="Arial" w:hAnsi="Arial"/>
          <w:sz w:val="20"/>
        </w:rPr>
      </w:pPr>
    </w:p>
    <w:p w14:paraId="6D227A6E" w14:textId="7086BEE7"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gestão desses dispositivos deve ser feita diretamente na console de gerenciamento e permitir definir políticas diferentes por grupos de </w:t>
      </w:r>
      <w:proofErr w:type="spellStart"/>
      <w:r w:rsidRPr="00600550">
        <w:rPr>
          <w:rFonts w:ascii="Arial" w:hAnsi="Arial"/>
          <w:i/>
          <w:iCs/>
          <w:sz w:val="20"/>
        </w:rPr>
        <w:t>Endpoints</w:t>
      </w:r>
      <w:proofErr w:type="spellEnd"/>
      <w:r w:rsidRPr="00600550">
        <w:rPr>
          <w:rFonts w:ascii="Arial" w:hAnsi="Arial"/>
          <w:sz w:val="20"/>
        </w:rPr>
        <w:t>;</w:t>
      </w:r>
    </w:p>
    <w:p w14:paraId="7C56A2FE" w14:textId="77777777" w:rsidR="00D608DB" w:rsidRPr="00600550" w:rsidRDefault="00D608DB" w:rsidP="00D608DB">
      <w:pPr>
        <w:pStyle w:val="a3"/>
        <w:numPr>
          <w:ilvl w:val="0"/>
          <w:numId w:val="0"/>
        </w:numPr>
        <w:spacing w:before="0" w:after="0" w:line="240" w:lineRule="auto"/>
        <w:rPr>
          <w:rFonts w:ascii="Arial" w:hAnsi="Arial"/>
          <w:sz w:val="20"/>
        </w:rPr>
      </w:pPr>
    </w:p>
    <w:p w14:paraId="5EBFD1D5" w14:textId="050717E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Permitir a autorização de um dispositivo com no mínimo as seguintes opções:</w:t>
      </w:r>
    </w:p>
    <w:p w14:paraId="7C2DD508" w14:textId="77777777" w:rsidR="00D608DB" w:rsidRPr="00600550" w:rsidRDefault="00D608DB" w:rsidP="00D608DB">
      <w:pPr>
        <w:pStyle w:val="a3"/>
        <w:numPr>
          <w:ilvl w:val="0"/>
          <w:numId w:val="0"/>
        </w:numPr>
        <w:spacing w:before="0" w:after="0" w:line="240" w:lineRule="auto"/>
        <w:rPr>
          <w:rFonts w:ascii="Arial" w:hAnsi="Arial"/>
          <w:sz w:val="20"/>
        </w:rPr>
      </w:pPr>
    </w:p>
    <w:p w14:paraId="7FE1CC97" w14:textId="77777777" w:rsidR="007A4F9D" w:rsidRPr="00600550" w:rsidRDefault="007A4F9D" w:rsidP="006438B9">
      <w:pPr>
        <w:pStyle w:val="a3"/>
        <w:numPr>
          <w:ilvl w:val="4"/>
          <w:numId w:val="17"/>
        </w:numPr>
        <w:spacing w:before="0" w:after="0"/>
        <w:ind w:left="2268" w:hanging="357"/>
        <w:rPr>
          <w:rFonts w:ascii="Arial" w:hAnsi="Arial"/>
          <w:sz w:val="20"/>
        </w:rPr>
      </w:pPr>
      <w:r w:rsidRPr="00600550">
        <w:rPr>
          <w:rFonts w:ascii="Arial" w:hAnsi="Arial"/>
          <w:sz w:val="20"/>
        </w:rPr>
        <w:t>Permitir todos os dispositivos do mesmo modelo;</w:t>
      </w:r>
    </w:p>
    <w:p w14:paraId="1472B27F" w14:textId="77777777" w:rsidR="007A4F9D" w:rsidRPr="00600550" w:rsidRDefault="007A4F9D" w:rsidP="006438B9">
      <w:pPr>
        <w:pStyle w:val="a3"/>
        <w:numPr>
          <w:ilvl w:val="4"/>
          <w:numId w:val="17"/>
        </w:numPr>
        <w:spacing w:before="0" w:after="0"/>
        <w:ind w:left="2268"/>
        <w:rPr>
          <w:rFonts w:ascii="Arial" w:hAnsi="Arial"/>
          <w:sz w:val="20"/>
        </w:rPr>
      </w:pPr>
      <w:r w:rsidRPr="00600550">
        <w:rPr>
          <w:rFonts w:ascii="Arial" w:hAnsi="Arial"/>
          <w:sz w:val="20"/>
        </w:rPr>
        <w:t>Permitir um único dispositivo com base em seu número de identificação único;</w:t>
      </w:r>
    </w:p>
    <w:p w14:paraId="0F366C82" w14:textId="77777777" w:rsidR="007A4F9D" w:rsidRPr="00600550" w:rsidRDefault="007A4F9D" w:rsidP="006438B9">
      <w:pPr>
        <w:pStyle w:val="a3"/>
        <w:numPr>
          <w:ilvl w:val="4"/>
          <w:numId w:val="17"/>
        </w:numPr>
        <w:spacing w:before="0" w:after="0"/>
        <w:ind w:left="2268"/>
        <w:rPr>
          <w:rFonts w:ascii="Arial" w:hAnsi="Arial"/>
          <w:sz w:val="20"/>
        </w:rPr>
      </w:pPr>
      <w:r w:rsidRPr="00600550">
        <w:rPr>
          <w:rFonts w:ascii="Arial" w:hAnsi="Arial"/>
          <w:sz w:val="20"/>
        </w:rPr>
        <w:t>Permitir o acesso total;</w:t>
      </w:r>
    </w:p>
    <w:p w14:paraId="35ED7DCF" w14:textId="4B790E62" w:rsidR="007A4F9D" w:rsidRDefault="007A4F9D" w:rsidP="006438B9">
      <w:pPr>
        <w:pStyle w:val="a3"/>
        <w:numPr>
          <w:ilvl w:val="4"/>
          <w:numId w:val="17"/>
        </w:numPr>
        <w:spacing w:before="0" w:after="0"/>
        <w:ind w:left="2268"/>
        <w:rPr>
          <w:rFonts w:ascii="Arial" w:hAnsi="Arial"/>
          <w:sz w:val="20"/>
        </w:rPr>
      </w:pPr>
      <w:r w:rsidRPr="00600550">
        <w:rPr>
          <w:rFonts w:ascii="Arial" w:hAnsi="Arial"/>
          <w:sz w:val="20"/>
        </w:rPr>
        <w:t>Permitir acesso somente leitura.</w:t>
      </w:r>
    </w:p>
    <w:p w14:paraId="7E29B431" w14:textId="77777777" w:rsidR="00D608DB" w:rsidRPr="00600550" w:rsidRDefault="00D608DB" w:rsidP="00D608DB">
      <w:pPr>
        <w:pStyle w:val="a3"/>
        <w:numPr>
          <w:ilvl w:val="0"/>
          <w:numId w:val="0"/>
        </w:numPr>
        <w:spacing w:before="0" w:after="0" w:line="240" w:lineRule="auto"/>
        <w:ind w:left="2268"/>
        <w:rPr>
          <w:rFonts w:ascii="Arial" w:hAnsi="Arial"/>
          <w:sz w:val="20"/>
        </w:rPr>
      </w:pPr>
    </w:p>
    <w:p w14:paraId="73004C15" w14:textId="4559955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Proteger servidores contra </w:t>
      </w:r>
      <w:r w:rsidRPr="00600550">
        <w:rPr>
          <w:rFonts w:ascii="Arial" w:hAnsi="Arial"/>
          <w:i/>
          <w:iCs/>
          <w:sz w:val="20"/>
        </w:rPr>
        <w:t>Malwares</w:t>
      </w:r>
      <w:r w:rsidRPr="00600550">
        <w:rPr>
          <w:rFonts w:ascii="Arial" w:hAnsi="Arial"/>
          <w:sz w:val="20"/>
        </w:rPr>
        <w:t>, arquivos e tráfego de rede malicioso, controle de periféricos, controle de acesso à web, controle de aplicativos em um único agente instalado nos servidores;</w:t>
      </w:r>
    </w:p>
    <w:p w14:paraId="18C270B0" w14:textId="77777777" w:rsidR="00D608DB" w:rsidRPr="00600550" w:rsidRDefault="00D608DB" w:rsidP="00D608DB">
      <w:pPr>
        <w:pStyle w:val="a3"/>
        <w:numPr>
          <w:ilvl w:val="0"/>
          <w:numId w:val="0"/>
        </w:numPr>
        <w:spacing w:before="0" w:after="0" w:line="240" w:lineRule="auto"/>
        <w:ind w:left="1854"/>
        <w:rPr>
          <w:rFonts w:ascii="Arial" w:hAnsi="Arial"/>
          <w:sz w:val="20"/>
        </w:rPr>
      </w:pPr>
    </w:p>
    <w:p w14:paraId="6D73B252" w14:textId="7669DA1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Realizar a </w:t>
      </w:r>
      <w:proofErr w:type="spellStart"/>
      <w:r w:rsidRPr="00600550">
        <w:rPr>
          <w:rFonts w:ascii="Arial" w:hAnsi="Arial"/>
          <w:sz w:val="20"/>
        </w:rPr>
        <w:t>pré</w:t>
      </w:r>
      <w:proofErr w:type="spellEnd"/>
      <w:r w:rsidRPr="00600550">
        <w:rPr>
          <w:rFonts w:ascii="Arial" w:hAnsi="Arial"/>
          <w:sz w:val="20"/>
        </w:rPr>
        <w:t xml:space="preserve">-execução do agente para verificar o comportamento malicioso e detectar </w:t>
      </w:r>
      <w:r w:rsidRPr="00600550">
        <w:rPr>
          <w:rFonts w:ascii="Arial" w:hAnsi="Arial"/>
          <w:i/>
          <w:iCs/>
          <w:sz w:val="20"/>
        </w:rPr>
        <w:t>Malwares</w:t>
      </w:r>
      <w:r w:rsidRPr="00600550">
        <w:rPr>
          <w:rFonts w:ascii="Arial" w:hAnsi="Arial"/>
          <w:sz w:val="20"/>
        </w:rPr>
        <w:t xml:space="preserve"> desconhecidos;</w:t>
      </w:r>
    </w:p>
    <w:p w14:paraId="55E183FE" w14:textId="77777777" w:rsidR="00D608DB" w:rsidRPr="00600550" w:rsidRDefault="00D608DB" w:rsidP="00D608DB">
      <w:pPr>
        <w:pStyle w:val="a3"/>
        <w:numPr>
          <w:ilvl w:val="0"/>
          <w:numId w:val="0"/>
        </w:numPr>
        <w:spacing w:before="0" w:after="0" w:line="240" w:lineRule="auto"/>
        <w:rPr>
          <w:rFonts w:ascii="Arial" w:hAnsi="Arial"/>
          <w:sz w:val="20"/>
        </w:rPr>
      </w:pPr>
    </w:p>
    <w:p w14:paraId="0A8CD4D3" w14:textId="369CA9F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O agente </w:t>
      </w:r>
      <w:r w:rsidRPr="00600550">
        <w:rPr>
          <w:rFonts w:ascii="Arial" w:hAnsi="Arial"/>
          <w:i/>
          <w:iCs/>
          <w:sz w:val="20"/>
        </w:rPr>
        <w:t>Host</w:t>
      </w:r>
      <w:r w:rsidRPr="00600550">
        <w:rPr>
          <w:rFonts w:ascii="Arial" w:hAnsi="Arial"/>
          <w:sz w:val="20"/>
        </w:rPr>
        <w:t xml:space="preserve"> deve buscar algum sinal de </w:t>
      </w:r>
      <w:r w:rsidRPr="00600550">
        <w:rPr>
          <w:rFonts w:ascii="Arial" w:hAnsi="Arial"/>
          <w:i/>
          <w:iCs/>
          <w:sz w:val="20"/>
        </w:rPr>
        <w:t>Malwares</w:t>
      </w:r>
      <w:r w:rsidRPr="00600550">
        <w:rPr>
          <w:rFonts w:ascii="Arial" w:hAnsi="Arial"/>
          <w:sz w:val="20"/>
        </w:rPr>
        <w:t xml:space="preserve"> ativos e detectar </w:t>
      </w:r>
      <w:r w:rsidRPr="00600550">
        <w:rPr>
          <w:rFonts w:ascii="Arial" w:hAnsi="Arial"/>
          <w:i/>
          <w:iCs/>
          <w:sz w:val="20"/>
        </w:rPr>
        <w:t>Malwares</w:t>
      </w:r>
      <w:r w:rsidRPr="00600550">
        <w:rPr>
          <w:rFonts w:ascii="Arial" w:hAnsi="Arial"/>
          <w:sz w:val="20"/>
        </w:rPr>
        <w:t xml:space="preserve"> desconhecidos;</w:t>
      </w:r>
    </w:p>
    <w:p w14:paraId="3331D0EF" w14:textId="77777777" w:rsidR="00D608DB" w:rsidRPr="00600550" w:rsidRDefault="00D608DB" w:rsidP="00D608DB">
      <w:pPr>
        <w:pStyle w:val="a3"/>
        <w:numPr>
          <w:ilvl w:val="0"/>
          <w:numId w:val="0"/>
        </w:numPr>
        <w:spacing w:before="0" w:after="0" w:line="240" w:lineRule="auto"/>
        <w:rPr>
          <w:rFonts w:ascii="Arial" w:hAnsi="Arial"/>
          <w:sz w:val="20"/>
        </w:rPr>
      </w:pPr>
    </w:p>
    <w:p w14:paraId="57CD5ED2" w14:textId="5D2F83C4"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O agente deve realizar a atualização várias vezes por dia para manter a detecção atualizada contra as ameaças mais recentes;</w:t>
      </w:r>
    </w:p>
    <w:p w14:paraId="02DED9B6" w14:textId="77777777" w:rsidR="00D608DB" w:rsidRPr="00600550" w:rsidRDefault="00D608DB" w:rsidP="00D608DB">
      <w:pPr>
        <w:pStyle w:val="a3"/>
        <w:numPr>
          <w:ilvl w:val="0"/>
          <w:numId w:val="0"/>
        </w:numPr>
        <w:spacing w:before="0" w:after="0" w:line="240" w:lineRule="auto"/>
        <w:rPr>
          <w:rFonts w:ascii="Arial" w:hAnsi="Arial"/>
          <w:sz w:val="20"/>
        </w:rPr>
      </w:pPr>
    </w:p>
    <w:p w14:paraId="7CBB72A8" w14:textId="170E606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A solução deve manter conexão direta com banco de dados de ameaças do fabricante para uso da rede de inteligência;</w:t>
      </w:r>
    </w:p>
    <w:p w14:paraId="1D9564FA" w14:textId="77777777" w:rsidR="00D608DB" w:rsidRPr="00600550" w:rsidRDefault="00D608DB" w:rsidP="00D608DB">
      <w:pPr>
        <w:pStyle w:val="a3"/>
        <w:numPr>
          <w:ilvl w:val="0"/>
          <w:numId w:val="0"/>
        </w:numPr>
        <w:spacing w:before="0" w:after="0" w:line="240" w:lineRule="auto"/>
        <w:rPr>
          <w:rFonts w:ascii="Arial" w:hAnsi="Arial"/>
          <w:sz w:val="20"/>
        </w:rPr>
      </w:pPr>
    </w:p>
    <w:p w14:paraId="3E2A851A" w14:textId="12DD568E"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Realizar a verificação de todos os arquivos acessados em tempo real, mesmo durante o processo de </w:t>
      </w:r>
      <w:r w:rsidRPr="00600550">
        <w:rPr>
          <w:rFonts w:ascii="Arial" w:hAnsi="Arial"/>
          <w:i/>
          <w:iCs/>
          <w:sz w:val="20"/>
        </w:rPr>
        <w:t>Boot</w:t>
      </w:r>
      <w:r w:rsidRPr="00600550">
        <w:rPr>
          <w:rFonts w:ascii="Arial" w:hAnsi="Arial"/>
          <w:sz w:val="20"/>
        </w:rPr>
        <w:t>;</w:t>
      </w:r>
    </w:p>
    <w:p w14:paraId="504E4B7E" w14:textId="77777777" w:rsidR="00D608DB" w:rsidRPr="00600550" w:rsidRDefault="00D608DB" w:rsidP="00D608DB">
      <w:pPr>
        <w:pStyle w:val="a3"/>
        <w:numPr>
          <w:ilvl w:val="0"/>
          <w:numId w:val="0"/>
        </w:numPr>
        <w:spacing w:before="0" w:after="0" w:line="240" w:lineRule="auto"/>
        <w:rPr>
          <w:rFonts w:ascii="Arial" w:hAnsi="Arial"/>
          <w:sz w:val="20"/>
        </w:rPr>
      </w:pPr>
    </w:p>
    <w:p w14:paraId="004109D8" w14:textId="7DF9EB8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Realizar a verificação de todos os arquivos no disco rígido em intervalos programados;</w:t>
      </w:r>
    </w:p>
    <w:p w14:paraId="77CDEACA" w14:textId="77777777" w:rsidR="00D608DB" w:rsidRPr="00600550" w:rsidRDefault="00D608DB" w:rsidP="00D608DB">
      <w:pPr>
        <w:pStyle w:val="a3"/>
        <w:numPr>
          <w:ilvl w:val="0"/>
          <w:numId w:val="0"/>
        </w:numPr>
        <w:spacing w:before="0" w:after="0" w:line="240" w:lineRule="auto"/>
        <w:rPr>
          <w:rFonts w:ascii="Arial" w:hAnsi="Arial"/>
          <w:sz w:val="20"/>
        </w:rPr>
      </w:pPr>
    </w:p>
    <w:p w14:paraId="5A235D50" w14:textId="12D8939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Realizar a limpeza do sistema automaticamente, removendo itens maliciosos detectados </w:t>
      </w:r>
      <w:r w:rsidRPr="00600550">
        <w:rPr>
          <w:rFonts w:ascii="Arial" w:hAnsi="Arial"/>
          <w:sz w:val="20"/>
        </w:rPr>
        <w:lastRenderedPageBreak/>
        <w:t>e aplicações potencialmente indesejáveis (PUA);</w:t>
      </w:r>
    </w:p>
    <w:p w14:paraId="19A3F476" w14:textId="77777777" w:rsidR="00D608DB" w:rsidRPr="00600550" w:rsidRDefault="00D608DB" w:rsidP="00D608DB">
      <w:pPr>
        <w:pStyle w:val="a3"/>
        <w:numPr>
          <w:ilvl w:val="0"/>
          <w:numId w:val="0"/>
        </w:numPr>
        <w:spacing w:before="0" w:after="0" w:line="240" w:lineRule="auto"/>
        <w:rPr>
          <w:rFonts w:ascii="Arial" w:hAnsi="Arial"/>
          <w:sz w:val="20"/>
        </w:rPr>
      </w:pPr>
    </w:p>
    <w:p w14:paraId="19BFA899" w14:textId="2FC4F8B2"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Proteger os navegadores Internet Explorer, Firefox, Chrome, Opera, Safari e Microsoft Edge, bloqueando o acesso a sites infectados conhecidos e pela verificação dos dados baixados antes de serem executados;</w:t>
      </w:r>
    </w:p>
    <w:p w14:paraId="32858B9F" w14:textId="77777777" w:rsidR="00D608DB" w:rsidRPr="00600550" w:rsidRDefault="00D608DB" w:rsidP="00D608DB">
      <w:pPr>
        <w:pStyle w:val="a3"/>
        <w:numPr>
          <w:ilvl w:val="0"/>
          <w:numId w:val="0"/>
        </w:numPr>
        <w:spacing w:before="0" w:after="0" w:line="240" w:lineRule="auto"/>
        <w:rPr>
          <w:rFonts w:ascii="Arial" w:hAnsi="Arial"/>
          <w:sz w:val="20"/>
        </w:rPr>
      </w:pPr>
    </w:p>
    <w:p w14:paraId="68B3B1F9" w14:textId="60B200B6"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Permitir a autorização de detecções maliciosas e excluir da varredura diretórios e arquivos específicos;</w:t>
      </w:r>
    </w:p>
    <w:p w14:paraId="27D22906" w14:textId="77777777" w:rsidR="00D608DB" w:rsidRPr="00600550" w:rsidRDefault="00D608DB" w:rsidP="00D608DB">
      <w:pPr>
        <w:pStyle w:val="a3"/>
        <w:numPr>
          <w:ilvl w:val="0"/>
          <w:numId w:val="0"/>
        </w:numPr>
        <w:spacing w:before="0" w:after="0" w:line="240" w:lineRule="auto"/>
        <w:rPr>
          <w:rFonts w:ascii="Arial" w:hAnsi="Arial"/>
          <w:sz w:val="20"/>
        </w:rPr>
      </w:pPr>
    </w:p>
    <w:p w14:paraId="50BF86BB" w14:textId="7B7A9201"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É requerida a proteção integrada, ou seja, em um único agente, contra ameaças de segurança, incluindo vírus, </w:t>
      </w:r>
      <w:proofErr w:type="spellStart"/>
      <w:r w:rsidRPr="00600550">
        <w:rPr>
          <w:rFonts w:ascii="Arial" w:hAnsi="Arial"/>
          <w:i/>
          <w:iCs/>
          <w:sz w:val="20"/>
        </w:rPr>
        <w:t>Spyware</w:t>
      </w:r>
      <w:proofErr w:type="spellEnd"/>
      <w:r w:rsidRPr="00600550">
        <w:rPr>
          <w:rFonts w:ascii="Arial" w:hAnsi="Arial"/>
          <w:i/>
          <w:iCs/>
          <w:sz w:val="20"/>
        </w:rPr>
        <w:t>, Trojans, Worms, Adware</w:t>
      </w:r>
      <w:r w:rsidRPr="00600550">
        <w:rPr>
          <w:rFonts w:ascii="Arial" w:hAnsi="Arial"/>
          <w:sz w:val="20"/>
        </w:rPr>
        <w:t xml:space="preserve"> e aplicativos potencialmente indesejados (</w:t>
      </w:r>
      <w:proofErr w:type="spellStart"/>
      <w:r w:rsidRPr="00600550">
        <w:rPr>
          <w:rFonts w:ascii="Arial" w:hAnsi="Arial"/>
          <w:sz w:val="20"/>
        </w:rPr>
        <w:t>PUAs</w:t>
      </w:r>
      <w:proofErr w:type="spellEnd"/>
      <w:r w:rsidRPr="00600550">
        <w:rPr>
          <w:rFonts w:ascii="Arial" w:hAnsi="Arial"/>
          <w:sz w:val="20"/>
        </w:rPr>
        <w:t>);</w:t>
      </w:r>
    </w:p>
    <w:p w14:paraId="28402BEC" w14:textId="77777777" w:rsidR="00D608DB" w:rsidRPr="00600550" w:rsidRDefault="00D608DB" w:rsidP="00D608DB">
      <w:pPr>
        <w:pStyle w:val="a3"/>
        <w:numPr>
          <w:ilvl w:val="0"/>
          <w:numId w:val="0"/>
        </w:numPr>
        <w:spacing w:before="0" w:after="0" w:line="240" w:lineRule="auto"/>
        <w:rPr>
          <w:rFonts w:ascii="Arial" w:hAnsi="Arial"/>
          <w:sz w:val="20"/>
        </w:rPr>
      </w:pPr>
    </w:p>
    <w:p w14:paraId="5EA095A3" w14:textId="63D95ED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O cliente para instalação em servidores deve ser compatível com os sistemas operacionais abaixo:</w:t>
      </w:r>
    </w:p>
    <w:p w14:paraId="25188160" w14:textId="77777777" w:rsidR="00D608DB" w:rsidRPr="00600550" w:rsidRDefault="00D608DB" w:rsidP="00D608DB">
      <w:pPr>
        <w:pStyle w:val="a3"/>
        <w:numPr>
          <w:ilvl w:val="0"/>
          <w:numId w:val="0"/>
        </w:numPr>
        <w:spacing w:before="0" w:after="0" w:line="240" w:lineRule="auto"/>
        <w:rPr>
          <w:rFonts w:ascii="Arial" w:hAnsi="Arial"/>
          <w:sz w:val="20"/>
        </w:rPr>
      </w:pPr>
    </w:p>
    <w:p w14:paraId="51998906" w14:textId="77777777" w:rsidR="007A4F9D" w:rsidRPr="00600550" w:rsidRDefault="007A4F9D" w:rsidP="006438B9">
      <w:pPr>
        <w:pStyle w:val="a3"/>
        <w:numPr>
          <w:ilvl w:val="7"/>
          <w:numId w:val="18"/>
        </w:numPr>
        <w:spacing w:before="0" w:after="0"/>
        <w:ind w:left="2268" w:hanging="357"/>
        <w:rPr>
          <w:rFonts w:ascii="Arial" w:hAnsi="Arial"/>
          <w:sz w:val="20"/>
        </w:rPr>
      </w:pPr>
      <w:r w:rsidRPr="00600550">
        <w:rPr>
          <w:rFonts w:ascii="Arial" w:hAnsi="Arial"/>
          <w:sz w:val="20"/>
        </w:rPr>
        <w:t>Windows Server 2022;</w:t>
      </w:r>
    </w:p>
    <w:p w14:paraId="0A2A79DC" w14:textId="77777777" w:rsidR="007A4F9D" w:rsidRPr="00600550" w:rsidRDefault="007A4F9D" w:rsidP="006438B9">
      <w:pPr>
        <w:pStyle w:val="a3"/>
        <w:numPr>
          <w:ilvl w:val="7"/>
          <w:numId w:val="18"/>
        </w:numPr>
        <w:spacing w:before="0" w:after="0"/>
        <w:ind w:left="2268" w:hanging="357"/>
        <w:rPr>
          <w:rFonts w:ascii="Arial" w:hAnsi="Arial"/>
          <w:sz w:val="20"/>
        </w:rPr>
      </w:pPr>
      <w:r w:rsidRPr="00600550">
        <w:rPr>
          <w:rFonts w:ascii="Arial" w:hAnsi="Arial"/>
          <w:sz w:val="20"/>
        </w:rPr>
        <w:t>Windows Server 2019;</w:t>
      </w:r>
    </w:p>
    <w:p w14:paraId="1A9195C3" w14:textId="77777777" w:rsidR="007A4F9D" w:rsidRPr="00600550" w:rsidRDefault="007A4F9D" w:rsidP="006438B9">
      <w:pPr>
        <w:pStyle w:val="a3"/>
        <w:numPr>
          <w:ilvl w:val="7"/>
          <w:numId w:val="18"/>
        </w:numPr>
        <w:spacing w:before="0" w:after="0"/>
        <w:ind w:left="2268" w:hanging="357"/>
        <w:rPr>
          <w:rFonts w:ascii="Arial" w:hAnsi="Arial"/>
          <w:sz w:val="20"/>
        </w:rPr>
      </w:pPr>
      <w:r w:rsidRPr="00600550">
        <w:rPr>
          <w:rFonts w:ascii="Arial" w:hAnsi="Arial"/>
          <w:sz w:val="20"/>
        </w:rPr>
        <w:t>Windows Server 2016;</w:t>
      </w:r>
    </w:p>
    <w:p w14:paraId="5E2B0D17" w14:textId="77777777" w:rsidR="007A4F9D" w:rsidRPr="00600550" w:rsidRDefault="007A4F9D" w:rsidP="006438B9">
      <w:pPr>
        <w:pStyle w:val="a3"/>
        <w:numPr>
          <w:ilvl w:val="7"/>
          <w:numId w:val="18"/>
        </w:numPr>
        <w:spacing w:before="0" w:after="0"/>
        <w:ind w:left="2268" w:hanging="357"/>
        <w:rPr>
          <w:rFonts w:ascii="Arial" w:hAnsi="Arial"/>
          <w:sz w:val="20"/>
        </w:rPr>
      </w:pPr>
      <w:r w:rsidRPr="00600550">
        <w:rPr>
          <w:rFonts w:ascii="Arial" w:hAnsi="Arial"/>
          <w:sz w:val="20"/>
        </w:rPr>
        <w:t>Windows Server 2012 R2 (</w:t>
      </w:r>
      <w:proofErr w:type="gramStart"/>
      <w:r w:rsidRPr="00600550">
        <w:rPr>
          <w:rFonts w:ascii="Arial" w:hAnsi="Arial"/>
          <w:sz w:val="20"/>
        </w:rPr>
        <w:t>64 bit</w:t>
      </w:r>
      <w:proofErr w:type="gramEnd"/>
      <w:r w:rsidRPr="00600550">
        <w:rPr>
          <w:rFonts w:ascii="Arial" w:hAnsi="Arial"/>
          <w:sz w:val="20"/>
        </w:rPr>
        <w:t>);</w:t>
      </w:r>
    </w:p>
    <w:p w14:paraId="34A20E7D" w14:textId="77777777" w:rsidR="007A4F9D" w:rsidRPr="00600550" w:rsidRDefault="007A4F9D" w:rsidP="006438B9">
      <w:pPr>
        <w:pStyle w:val="a3"/>
        <w:numPr>
          <w:ilvl w:val="7"/>
          <w:numId w:val="18"/>
        </w:numPr>
        <w:spacing w:before="0" w:after="0"/>
        <w:ind w:left="2268" w:hanging="357"/>
        <w:rPr>
          <w:rFonts w:ascii="Arial" w:hAnsi="Arial"/>
          <w:sz w:val="20"/>
        </w:rPr>
      </w:pPr>
      <w:r w:rsidRPr="00600550">
        <w:rPr>
          <w:rFonts w:ascii="Arial" w:hAnsi="Arial"/>
          <w:sz w:val="20"/>
        </w:rPr>
        <w:t>Windows Server 2012 (</w:t>
      </w:r>
      <w:proofErr w:type="gramStart"/>
      <w:r w:rsidRPr="00600550">
        <w:rPr>
          <w:rFonts w:ascii="Arial" w:hAnsi="Arial"/>
          <w:sz w:val="20"/>
        </w:rPr>
        <w:t>64 bit</w:t>
      </w:r>
      <w:proofErr w:type="gramEnd"/>
      <w:r w:rsidRPr="00600550">
        <w:rPr>
          <w:rFonts w:ascii="Arial" w:hAnsi="Arial"/>
          <w:sz w:val="20"/>
        </w:rPr>
        <w:t>);</w:t>
      </w:r>
    </w:p>
    <w:p w14:paraId="481290CD" w14:textId="77777777" w:rsidR="007A4F9D" w:rsidRPr="00600550" w:rsidRDefault="007A4F9D" w:rsidP="006438B9">
      <w:pPr>
        <w:pStyle w:val="a3"/>
        <w:numPr>
          <w:ilvl w:val="7"/>
          <w:numId w:val="18"/>
        </w:numPr>
        <w:spacing w:before="0" w:after="0"/>
        <w:ind w:left="2268" w:hanging="357"/>
        <w:rPr>
          <w:rFonts w:ascii="Arial" w:hAnsi="Arial"/>
          <w:sz w:val="20"/>
        </w:rPr>
      </w:pPr>
      <w:r w:rsidRPr="00600550">
        <w:rPr>
          <w:rFonts w:ascii="Arial" w:hAnsi="Arial"/>
          <w:sz w:val="20"/>
        </w:rPr>
        <w:t>Windows Server 2008 R2 (</w:t>
      </w:r>
      <w:proofErr w:type="gramStart"/>
      <w:r w:rsidRPr="00600550">
        <w:rPr>
          <w:rFonts w:ascii="Arial" w:hAnsi="Arial"/>
          <w:sz w:val="20"/>
        </w:rPr>
        <w:t>64 bit</w:t>
      </w:r>
      <w:proofErr w:type="gramEnd"/>
      <w:r w:rsidRPr="00600550">
        <w:rPr>
          <w:rFonts w:ascii="Arial" w:hAnsi="Arial"/>
          <w:sz w:val="20"/>
        </w:rPr>
        <w:t>);</w:t>
      </w:r>
    </w:p>
    <w:p w14:paraId="2A933EB9" w14:textId="301ABCCA" w:rsidR="007A4F9D" w:rsidRDefault="007A4F9D" w:rsidP="006438B9">
      <w:pPr>
        <w:pStyle w:val="a3"/>
        <w:numPr>
          <w:ilvl w:val="7"/>
          <w:numId w:val="18"/>
        </w:numPr>
        <w:spacing w:before="0" w:after="0"/>
        <w:ind w:left="2268" w:hanging="357"/>
        <w:rPr>
          <w:rFonts w:ascii="Arial" w:hAnsi="Arial"/>
          <w:sz w:val="20"/>
        </w:rPr>
      </w:pPr>
      <w:r w:rsidRPr="00600550">
        <w:rPr>
          <w:rFonts w:ascii="Arial" w:hAnsi="Arial"/>
          <w:sz w:val="20"/>
        </w:rPr>
        <w:t>Ubuntu (versão atual 20.04 ou superior)</w:t>
      </w:r>
      <w:r w:rsidR="00D608DB">
        <w:rPr>
          <w:rFonts w:ascii="Arial" w:hAnsi="Arial"/>
          <w:sz w:val="20"/>
        </w:rPr>
        <w:t>.</w:t>
      </w:r>
    </w:p>
    <w:p w14:paraId="0FF46A0B" w14:textId="77777777" w:rsidR="00D608DB" w:rsidRPr="00600550" w:rsidRDefault="00D608DB" w:rsidP="00D608DB">
      <w:pPr>
        <w:pStyle w:val="a3"/>
        <w:numPr>
          <w:ilvl w:val="0"/>
          <w:numId w:val="0"/>
        </w:numPr>
        <w:spacing w:before="0" w:after="0" w:line="240" w:lineRule="auto"/>
        <w:ind w:left="2268"/>
        <w:rPr>
          <w:rFonts w:ascii="Arial" w:hAnsi="Arial"/>
          <w:sz w:val="20"/>
        </w:rPr>
      </w:pPr>
    </w:p>
    <w:p w14:paraId="6DD9FC45" w14:textId="0CC95FE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Suportar a inclusão de outros servidores para a função de atualização distribuída e cache, de forma a agilizar o processo de atualização dos demais agentes;</w:t>
      </w:r>
    </w:p>
    <w:p w14:paraId="24712EE9" w14:textId="77777777" w:rsidR="00D608DB" w:rsidRPr="00600550" w:rsidRDefault="00D608DB" w:rsidP="00D608DB">
      <w:pPr>
        <w:pStyle w:val="a3"/>
        <w:numPr>
          <w:ilvl w:val="0"/>
          <w:numId w:val="0"/>
        </w:numPr>
        <w:spacing w:before="0" w:after="0" w:line="240" w:lineRule="auto"/>
        <w:ind w:left="1854"/>
        <w:rPr>
          <w:rFonts w:ascii="Arial" w:hAnsi="Arial"/>
          <w:sz w:val="20"/>
        </w:rPr>
      </w:pPr>
    </w:p>
    <w:p w14:paraId="5EAFE4B1" w14:textId="25215C24"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Possuir integração com as nuvens da Microsoft Azure e </w:t>
      </w:r>
      <w:proofErr w:type="spellStart"/>
      <w:r w:rsidRPr="00600550">
        <w:rPr>
          <w:rFonts w:ascii="Arial" w:hAnsi="Arial"/>
          <w:sz w:val="20"/>
        </w:rPr>
        <w:t>Amazon</w:t>
      </w:r>
      <w:proofErr w:type="spellEnd"/>
      <w:r w:rsidRPr="00600550">
        <w:rPr>
          <w:rFonts w:ascii="Arial" w:hAnsi="Arial"/>
          <w:sz w:val="20"/>
        </w:rPr>
        <w:t xml:space="preserve"> Web Services para identificar as informações dos servidores instanciados nas nuvens;</w:t>
      </w:r>
    </w:p>
    <w:p w14:paraId="0BD88D19" w14:textId="77777777" w:rsidR="00D608DB" w:rsidRPr="00600550" w:rsidRDefault="00D608DB" w:rsidP="00D608DB">
      <w:pPr>
        <w:pStyle w:val="a3"/>
        <w:numPr>
          <w:ilvl w:val="0"/>
          <w:numId w:val="0"/>
        </w:numPr>
        <w:spacing w:before="0" w:after="0" w:line="240" w:lineRule="auto"/>
        <w:rPr>
          <w:rFonts w:ascii="Arial" w:hAnsi="Arial"/>
          <w:sz w:val="20"/>
        </w:rPr>
      </w:pPr>
    </w:p>
    <w:p w14:paraId="1CE53D6F" w14:textId="43FE9DE7"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Possuir a funcionalidade de proteção contra a alteração das configurações do agente, impedindo aos usuários, incluindo o administrador local, reconfigurar, desativar ou desinstalar componentes da solução de proteção;</w:t>
      </w:r>
    </w:p>
    <w:p w14:paraId="19FC797E" w14:textId="77777777" w:rsidR="00D608DB" w:rsidRPr="00600550" w:rsidRDefault="00D608DB" w:rsidP="00D608DB">
      <w:pPr>
        <w:pStyle w:val="a3"/>
        <w:numPr>
          <w:ilvl w:val="0"/>
          <w:numId w:val="0"/>
        </w:numPr>
        <w:spacing w:before="0" w:after="0" w:line="240" w:lineRule="auto"/>
        <w:rPr>
          <w:rFonts w:ascii="Arial" w:hAnsi="Arial"/>
          <w:sz w:val="20"/>
        </w:rPr>
      </w:pPr>
    </w:p>
    <w:p w14:paraId="21728AB7" w14:textId="3A34BFC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Permitir a utilização de senha de proteção para permitir a reconfiguração local no cliente ou desinstalação dos componentes de proteção;</w:t>
      </w:r>
    </w:p>
    <w:p w14:paraId="14AEEBB9" w14:textId="77777777" w:rsidR="00D608DB" w:rsidRPr="00600550" w:rsidRDefault="00D608DB" w:rsidP="00D608DB">
      <w:pPr>
        <w:pStyle w:val="a3"/>
        <w:numPr>
          <w:ilvl w:val="0"/>
          <w:numId w:val="0"/>
        </w:numPr>
        <w:spacing w:before="0" w:after="0" w:line="240" w:lineRule="auto"/>
        <w:rPr>
          <w:rFonts w:ascii="Arial" w:hAnsi="Arial"/>
          <w:sz w:val="20"/>
        </w:rPr>
      </w:pPr>
    </w:p>
    <w:p w14:paraId="42405B95" w14:textId="31CA46A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Funcionalidade de </w:t>
      </w:r>
      <w:r w:rsidRPr="00600550">
        <w:rPr>
          <w:rFonts w:ascii="Arial" w:hAnsi="Arial"/>
          <w:i/>
          <w:iCs/>
          <w:sz w:val="20"/>
        </w:rPr>
        <w:t>Firewall</w:t>
      </w:r>
      <w:r w:rsidRPr="00600550">
        <w:rPr>
          <w:rFonts w:ascii="Arial" w:hAnsi="Arial"/>
          <w:sz w:val="20"/>
        </w:rPr>
        <w:t xml:space="preserve"> e Detecção e Proteção de Intrusão (IDS/IPS):</w:t>
      </w:r>
    </w:p>
    <w:p w14:paraId="38066C36" w14:textId="77777777" w:rsidR="00D608DB" w:rsidRPr="00600550" w:rsidRDefault="00D608DB" w:rsidP="00D608DB">
      <w:pPr>
        <w:pStyle w:val="a3"/>
        <w:numPr>
          <w:ilvl w:val="0"/>
          <w:numId w:val="0"/>
        </w:numPr>
        <w:spacing w:before="0" w:after="0" w:line="240" w:lineRule="auto"/>
        <w:rPr>
          <w:rFonts w:ascii="Arial" w:hAnsi="Arial"/>
          <w:sz w:val="20"/>
        </w:rPr>
      </w:pPr>
    </w:p>
    <w:p w14:paraId="3A063972" w14:textId="58BA5C0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Possuir proteção contra exploração de </w:t>
      </w:r>
      <w:r w:rsidRPr="00600550">
        <w:rPr>
          <w:rFonts w:ascii="Arial" w:hAnsi="Arial"/>
          <w:i/>
          <w:iCs/>
          <w:sz w:val="20"/>
        </w:rPr>
        <w:t>Buffer Overflow</w:t>
      </w:r>
      <w:r w:rsidRPr="00600550">
        <w:rPr>
          <w:rFonts w:ascii="Arial" w:hAnsi="Arial"/>
          <w:sz w:val="20"/>
        </w:rPr>
        <w:t xml:space="preserve">; </w:t>
      </w:r>
    </w:p>
    <w:p w14:paraId="0069E94B" w14:textId="77777777" w:rsidR="00D608DB" w:rsidRPr="00600550" w:rsidRDefault="00D608DB" w:rsidP="00D608DB">
      <w:pPr>
        <w:pStyle w:val="a3"/>
        <w:numPr>
          <w:ilvl w:val="0"/>
          <w:numId w:val="0"/>
        </w:numPr>
        <w:spacing w:before="0" w:after="0" w:line="240" w:lineRule="auto"/>
        <w:rPr>
          <w:rFonts w:ascii="Arial" w:hAnsi="Arial"/>
          <w:sz w:val="20"/>
        </w:rPr>
      </w:pPr>
    </w:p>
    <w:p w14:paraId="1BD6ADD9" w14:textId="596BA59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Possuir proteção contra-ataques de Negação de Serviço (</w:t>
      </w:r>
      <w:proofErr w:type="spellStart"/>
      <w:r w:rsidRPr="00600550">
        <w:rPr>
          <w:rFonts w:ascii="Arial" w:hAnsi="Arial"/>
          <w:sz w:val="20"/>
        </w:rPr>
        <w:t>Denial</w:t>
      </w:r>
      <w:proofErr w:type="spellEnd"/>
      <w:r w:rsidRPr="00600550">
        <w:rPr>
          <w:rFonts w:ascii="Arial" w:hAnsi="Arial"/>
          <w:sz w:val="20"/>
        </w:rPr>
        <w:t xml:space="preserve"> </w:t>
      </w:r>
      <w:proofErr w:type="spellStart"/>
      <w:r w:rsidRPr="00600550">
        <w:rPr>
          <w:rFonts w:ascii="Arial" w:hAnsi="Arial"/>
          <w:sz w:val="20"/>
        </w:rPr>
        <w:t>of</w:t>
      </w:r>
      <w:proofErr w:type="spellEnd"/>
      <w:r w:rsidRPr="00600550">
        <w:rPr>
          <w:rFonts w:ascii="Arial" w:hAnsi="Arial"/>
          <w:sz w:val="20"/>
        </w:rPr>
        <w:t xml:space="preserve"> Service - </w:t>
      </w:r>
      <w:proofErr w:type="spellStart"/>
      <w:r w:rsidRPr="00600550">
        <w:rPr>
          <w:rFonts w:ascii="Arial" w:hAnsi="Arial"/>
          <w:sz w:val="20"/>
        </w:rPr>
        <w:t>DoS</w:t>
      </w:r>
      <w:proofErr w:type="spellEnd"/>
      <w:r w:rsidRPr="00600550">
        <w:rPr>
          <w:rFonts w:ascii="Arial" w:hAnsi="Arial"/>
          <w:sz w:val="20"/>
        </w:rPr>
        <w:t xml:space="preserve">), </w:t>
      </w:r>
      <w:proofErr w:type="spellStart"/>
      <w:r w:rsidRPr="00600550">
        <w:rPr>
          <w:rFonts w:ascii="Arial" w:hAnsi="Arial"/>
          <w:sz w:val="20"/>
        </w:rPr>
        <w:t>Port-Scan</w:t>
      </w:r>
      <w:proofErr w:type="spellEnd"/>
      <w:r w:rsidRPr="00600550">
        <w:rPr>
          <w:rFonts w:ascii="Arial" w:hAnsi="Arial"/>
          <w:sz w:val="20"/>
        </w:rPr>
        <w:t xml:space="preserve">, MAC </w:t>
      </w:r>
      <w:proofErr w:type="spellStart"/>
      <w:r w:rsidRPr="00600550">
        <w:rPr>
          <w:rFonts w:ascii="Arial" w:hAnsi="Arial"/>
          <w:sz w:val="20"/>
        </w:rPr>
        <w:t>Spoofing</w:t>
      </w:r>
      <w:proofErr w:type="spellEnd"/>
      <w:r w:rsidRPr="00600550">
        <w:rPr>
          <w:rFonts w:ascii="Arial" w:hAnsi="Arial"/>
          <w:sz w:val="20"/>
        </w:rPr>
        <w:t xml:space="preserve"> e IP </w:t>
      </w:r>
      <w:proofErr w:type="spellStart"/>
      <w:r w:rsidRPr="00600550">
        <w:rPr>
          <w:rFonts w:ascii="Arial" w:hAnsi="Arial"/>
          <w:sz w:val="20"/>
        </w:rPr>
        <w:t>Spoofing</w:t>
      </w:r>
      <w:proofErr w:type="spellEnd"/>
      <w:r w:rsidRPr="00600550">
        <w:rPr>
          <w:rFonts w:ascii="Arial" w:hAnsi="Arial"/>
          <w:sz w:val="20"/>
        </w:rPr>
        <w:t xml:space="preserve">; </w:t>
      </w:r>
    </w:p>
    <w:p w14:paraId="11BD6E5A" w14:textId="77777777" w:rsidR="00D608DB" w:rsidRPr="00600550" w:rsidRDefault="00D608DB" w:rsidP="00D608DB">
      <w:pPr>
        <w:pStyle w:val="a3"/>
        <w:numPr>
          <w:ilvl w:val="0"/>
          <w:numId w:val="0"/>
        </w:numPr>
        <w:spacing w:before="0" w:after="0" w:line="240" w:lineRule="auto"/>
        <w:rPr>
          <w:rFonts w:ascii="Arial" w:hAnsi="Arial"/>
          <w:sz w:val="20"/>
        </w:rPr>
      </w:pPr>
    </w:p>
    <w:p w14:paraId="15D812BC" w14:textId="2F916434"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Possuir atualização periódica de novas assinaturas de ataque; </w:t>
      </w:r>
    </w:p>
    <w:p w14:paraId="77BDE206" w14:textId="77777777" w:rsidR="00D608DB" w:rsidRPr="00600550" w:rsidRDefault="00D608DB" w:rsidP="00D608DB">
      <w:pPr>
        <w:pStyle w:val="a3"/>
        <w:numPr>
          <w:ilvl w:val="0"/>
          <w:numId w:val="0"/>
        </w:numPr>
        <w:spacing w:before="0" w:after="0" w:line="240" w:lineRule="auto"/>
        <w:rPr>
          <w:rFonts w:ascii="Arial" w:hAnsi="Arial"/>
          <w:sz w:val="20"/>
        </w:rPr>
      </w:pPr>
    </w:p>
    <w:p w14:paraId="1D5372EB" w14:textId="4FCC91E7"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Capacidade de reconhecer e bloquear automaticamente as aplicações em clientes baseando-se na impressão digital (</w:t>
      </w:r>
      <w:proofErr w:type="spellStart"/>
      <w:r w:rsidRPr="00600550">
        <w:rPr>
          <w:rFonts w:ascii="Arial" w:hAnsi="Arial"/>
          <w:i/>
          <w:iCs/>
          <w:sz w:val="20"/>
        </w:rPr>
        <w:t>Hash</w:t>
      </w:r>
      <w:proofErr w:type="spellEnd"/>
      <w:r w:rsidRPr="00600550">
        <w:rPr>
          <w:rFonts w:ascii="Arial" w:hAnsi="Arial"/>
          <w:sz w:val="20"/>
        </w:rPr>
        <w:t xml:space="preserve">) do arquivo. </w:t>
      </w:r>
    </w:p>
    <w:p w14:paraId="760621AF" w14:textId="77777777" w:rsidR="00D608DB" w:rsidRPr="00600550" w:rsidRDefault="00D608DB" w:rsidP="00D608DB">
      <w:pPr>
        <w:pStyle w:val="a3"/>
        <w:numPr>
          <w:ilvl w:val="0"/>
          <w:numId w:val="0"/>
        </w:numPr>
        <w:spacing w:before="0" w:after="0" w:line="240" w:lineRule="auto"/>
        <w:rPr>
          <w:rFonts w:ascii="Arial" w:hAnsi="Arial"/>
          <w:sz w:val="20"/>
        </w:rPr>
      </w:pPr>
    </w:p>
    <w:p w14:paraId="256C52D3" w14:textId="1741ADC1"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Capacidade de bloqueio de ataques baseado na exploração de vulnerabilidade conhecidas;</w:t>
      </w:r>
    </w:p>
    <w:p w14:paraId="4DB38AF2" w14:textId="77777777" w:rsidR="00D608DB" w:rsidRPr="00600550" w:rsidRDefault="00D608DB" w:rsidP="00D608DB">
      <w:pPr>
        <w:pStyle w:val="a3"/>
        <w:numPr>
          <w:ilvl w:val="0"/>
          <w:numId w:val="0"/>
        </w:numPr>
        <w:spacing w:before="0" w:after="0" w:line="240" w:lineRule="auto"/>
        <w:rPr>
          <w:rFonts w:ascii="Arial" w:hAnsi="Arial"/>
          <w:sz w:val="20"/>
        </w:rPr>
      </w:pPr>
    </w:p>
    <w:p w14:paraId="47B23DFF" w14:textId="4CD20DA5"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Possuir um sistema de prevenção de intrusão no </w:t>
      </w:r>
      <w:r w:rsidRPr="00600550">
        <w:rPr>
          <w:rFonts w:ascii="Arial" w:hAnsi="Arial"/>
          <w:i/>
          <w:iCs/>
          <w:sz w:val="20"/>
        </w:rPr>
        <w:t>Host</w:t>
      </w:r>
      <w:r w:rsidRPr="00600550">
        <w:rPr>
          <w:rFonts w:ascii="Arial" w:hAnsi="Arial"/>
          <w:sz w:val="20"/>
        </w:rPr>
        <w:t xml:space="preserve"> (HIPS), que monitore o código e blocos de código que podem se comportar de forma maliciosa antes de serem executados.</w:t>
      </w:r>
    </w:p>
    <w:p w14:paraId="31625061" w14:textId="77777777" w:rsidR="00D608DB" w:rsidRPr="00600550" w:rsidRDefault="00D608DB" w:rsidP="00D608DB">
      <w:pPr>
        <w:pStyle w:val="a3"/>
        <w:numPr>
          <w:ilvl w:val="0"/>
          <w:numId w:val="0"/>
        </w:numPr>
        <w:spacing w:before="0" w:after="0" w:line="240" w:lineRule="auto"/>
        <w:rPr>
          <w:rFonts w:ascii="Arial" w:hAnsi="Arial"/>
          <w:sz w:val="20"/>
        </w:rPr>
      </w:pPr>
    </w:p>
    <w:p w14:paraId="1C013535" w14:textId="0D1E58A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Identificar comportamentos suspeitos de códigos e ataques de dia zero (</w:t>
      </w:r>
      <w:r w:rsidRPr="00600550">
        <w:rPr>
          <w:rFonts w:ascii="Arial" w:hAnsi="Arial"/>
          <w:i/>
          <w:iCs/>
          <w:sz w:val="20"/>
        </w:rPr>
        <w:t>Zero Day</w:t>
      </w:r>
      <w:r w:rsidRPr="00600550">
        <w:rPr>
          <w:rFonts w:ascii="Arial" w:hAnsi="Arial"/>
          <w:sz w:val="20"/>
        </w:rPr>
        <w:t xml:space="preserve">), tais como: </w:t>
      </w:r>
      <w:r w:rsidRPr="00600550">
        <w:rPr>
          <w:rFonts w:ascii="Arial" w:hAnsi="Arial"/>
          <w:i/>
          <w:iCs/>
          <w:sz w:val="20"/>
        </w:rPr>
        <w:t>Buffer Overflow</w:t>
      </w:r>
      <w:r w:rsidRPr="00600550">
        <w:rPr>
          <w:rFonts w:ascii="Arial" w:hAnsi="Arial"/>
          <w:sz w:val="20"/>
        </w:rPr>
        <w:t>, tráfego de códigos maliciosos e atividades suspeitas detectadas por comportamento.</w:t>
      </w:r>
    </w:p>
    <w:p w14:paraId="603C053D" w14:textId="77777777" w:rsidR="00D608DB" w:rsidRPr="00600550" w:rsidRDefault="00D608DB" w:rsidP="00D608DB">
      <w:pPr>
        <w:pStyle w:val="a3"/>
        <w:numPr>
          <w:ilvl w:val="0"/>
          <w:numId w:val="0"/>
        </w:numPr>
        <w:spacing w:before="0" w:after="0" w:line="240" w:lineRule="auto"/>
        <w:rPr>
          <w:rFonts w:ascii="Arial" w:hAnsi="Arial"/>
          <w:sz w:val="20"/>
        </w:rPr>
      </w:pPr>
    </w:p>
    <w:p w14:paraId="7562F65C" w14:textId="50DC75A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Possuir técnicas de proteção, que inclui:</w:t>
      </w:r>
    </w:p>
    <w:p w14:paraId="349B0F57" w14:textId="77777777" w:rsidR="00D608DB" w:rsidRPr="00600550" w:rsidRDefault="00D608DB" w:rsidP="00D608DB">
      <w:pPr>
        <w:pStyle w:val="a3"/>
        <w:numPr>
          <w:ilvl w:val="0"/>
          <w:numId w:val="0"/>
        </w:numPr>
        <w:spacing w:before="0" w:after="0" w:line="240" w:lineRule="auto"/>
        <w:rPr>
          <w:rFonts w:ascii="Arial" w:hAnsi="Arial"/>
          <w:sz w:val="20"/>
        </w:rPr>
      </w:pPr>
    </w:p>
    <w:p w14:paraId="70922BE4" w14:textId="7E164B82" w:rsidR="007A4F9D" w:rsidRDefault="007A4F9D" w:rsidP="006438B9">
      <w:pPr>
        <w:pStyle w:val="a6"/>
        <w:numPr>
          <w:ilvl w:val="7"/>
          <w:numId w:val="19"/>
        </w:numPr>
        <w:spacing w:before="0" w:after="0" w:line="240" w:lineRule="auto"/>
        <w:ind w:left="2268"/>
        <w:rPr>
          <w:rFonts w:ascii="Arial" w:hAnsi="Arial"/>
          <w:sz w:val="20"/>
        </w:rPr>
      </w:pPr>
      <w:r w:rsidRPr="00600550">
        <w:rPr>
          <w:rFonts w:ascii="Arial" w:hAnsi="Arial"/>
          <w:sz w:val="20"/>
        </w:rPr>
        <w:t xml:space="preserve">Análise dinâmica de código - técnica para detectar </w:t>
      </w:r>
      <w:r w:rsidRPr="00600550">
        <w:rPr>
          <w:rFonts w:ascii="Arial" w:hAnsi="Arial"/>
          <w:i/>
          <w:iCs/>
          <w:sz w:val="20"/>
        </w:rPr>
        <w:t>Malware</w:t>
      </w:r>
      <w:r w:rsidRPr="00600550">
        <w:rPr>
          <w:rFonts w:ascii="Arial" w:hAnsi="Arial"/>
          <w:sz w:val="20"/>
        </w:rPr>
        <w:t xml:space="preserve"> criptografado mais complexo;</w:t>
      </w:r>
    </w:p>
    <w:p w14:paraId="385BA4ED" w14:textId="77777777" w:rsidR="00D608DB" w:rsidRPr="00600550" w:rsidRDefault="00D608DB" w:rsidP="00D608DB">
      <w:pPr>
        <w:pStyle w:val="a6"/>
        <w:numPr>
          <w:ilvl w:val="0"/>
          <w:numId w:val="0"/>
        </w:numPr>
        <w:spacing w:before="0" w:after="0" w:line="240" w:lineRule="auto"/>
        <w:ind w:left="2268"/>
        <w:rPr>
          <w:rFonts w:ascii="Arial" w:hAnsi="Arial"/>
          <w:sz w:val="20"/>
        </w:rPr>
      </w:pPr>
    </w:p>
    <w:p w14:paraId="32AACF6D" w14:textId="2ED2E4C0" w:rsidR="007A4F9D" w:rsidRDefault="007A4F9D" w:rsidP="006438B9">
      <w:pPr>
        <w:pStyle w:val="a6"/>
        <w:numPr>
          <w:ilvl w:val="7"/>
          <w:numId w:val="19"/>
        </w:numPr>
        <w:spacing w:before="0" w:after="0" w:line="240" w:lineRule="auto"/>
        <w:ind w:left="2268"/>
        <w:rPr>
          <w:rFonts w:ascii="Arial" w:hAnsi="Arial"/>
          <w:sz w:val="20"/>
        </w:rPr>
      </w:pPr>
      <w:r w:rsidRPr="00600550">
        <w:rPr>
          <w:rFonts w:ascii="Arial" w:hAnsi="Arial"/>
          <w:sz w:val="20"/>
        </w:rPr>
        <w:t>Algoritmo correspondente padrão - onde os dados de entrada são comparados com um conjunto de sequências conhecidas de código já identificado como um vírus;</w:t>
      </w:r>
    </w:p>
    <w:p w14:paraId="6B9E6C9E" w14:textId="77777777" w:rsidR="00D608DB" w:rsidRPr="00600550" w:rsidRDefault="00D608DB" w:rsidP="00D608DB">
      <w:pPr>
        <w:pStyle w:val="a6"/>
        <w:numPr>
          <w:ilvl w:val="0"/>
          <w:numId w:val="0"/>
        </w:numPr>
        <w:spacing w:before="0" w:after="0" w:line="240" w:lineRule="auto"/>
        <w:rPr>
          <w:rFonts w:ascii="Arial" w:hAnsi="Arial"/>
          <w:sz w:val="20"/>
        </w:rPr>
      </w:pPr>
    </w:p>
    <w:p w14:paraId="5DE45D57" w14:textId="71A851AC" w:rsidR="007A4F9D" w:rsidRDefault="007A4F9D" w:rsidP="006438B9">
      <w:pPr>
        <w:pStyle w:val="a6"/>
        <w:numPr>
          <w:ilvl w:val="7"/>
          <w:numId w:val="19"/>
        </w:numPr>
        <w:spacing w:before="0" w:after="0" w:line="240" w:lineRule="auto"/>
        <w:ind w:left="2268"/>
        <w:rPr>
          <w:rFonts w:ascii="Arial" w:hAnsi="Arial"/>
          <w:sz w:val="20"/>
        </w:rPr>
      </w:pPr>
      <w:r w:rsidRPr="00600550">
        <w:rPr>
          <w:rFonts w:ascii="Arial" w:hAnsi="Arial"/>
          <w:sz w:val="20"/>
        </w:rPr>
        <w:t>Possuir capacidade para a detecção de vírus polimórficos, ou seja, vírus que se escondem criptografando-se de maneira diferente cada vez que se espalham;</w:t>
      </w:r>
    </w:p>
    <w:p w14:paraId="61523290" w14:textId="77777777" w:rsidR="00D608DB" w:rsidRPr="00600550" w:rsidRDefault="00D608DB" w:rsidP="00D608DB">
      <w:pPr>
        <w:pStyle w:val="a6"/>
        <w:numPr>
          <w:ilvl w:val="0"/>
          <w:numId w:val="0"/>
        </w:numPr>
        <w:spacing w:before="0" w:after="0" w:line="240" w:lineRule="auto"/>
        <w:rPr>
          <w:rFonts w:ascii="Arial" w:hAnsi="Arial"/>
          <w:sz w:val="20"/>
        </w:rPr>
      </w:pPr>
    </w:p>
    <w:p w14:paraId="1CDDBD28" w14:textId="79B7DDB3" w:rsidR="007A4F9D" w:rsidRDefault="007A4F9D" w:rsidP="006438B9">
      <w:pPr>
        <w:pStyle w:val="a6"/>
        <w:numPr>
          <w:ilvl w:val="7"/>
          <w:numId w:val="19"/>
        </w:numPr>
        <w:spacing w:before="0" w:after="0" w:line="240" w:lineRule="auto"/>
        <w:ind w:left="2268"/>
        <w:rPr>
          <w:rFonts w:ascii="Arial" w:hAnsi="Arial"/>
          <w:sz w:val="20"/>
        </w:rPr>
      </w:pPr>
      <w:r w:rsidRPr="00600550">
        <w:rPr>
          <w:rFonts w:ascii="Arial" w:hAnsi="Arial"/>
          <w:sz w:val="20"/>
        </w:rPr>
        <w:t>Possuir tecnologia de redução de ameaças - detecção de prováveis ameaças por uma variedade de critérios, como extensões duplas (por exemplo. jpg.txt) ou a extensão não coincida com o tipo de arquivo verdadeiro (por exemplo, um arquivo executável ou arquivo .</w:t>
      </w:r>
      <w:proofErr w:type="spellStart"/>
      <w:r w:rsidRPr="00600550">
        <w:rPr>
          <w:rFonts w:ascii="Arial" w:hAnsi="Arial"/>
          <w:sz w:val="20"/>
        </w:rPr>
        <w:t>exe</w:t>
      </w:r>
      <w:proofErr w:type="spellEnd"/>
      <w:r w:rsidRPr="00600550">
        <w:rPr>
          <w:rFonts w:ascii="Arial" w:hAnsi="Arial"/>
          <w:sz w:val="20"/>
        </w:rPr>
        <w:t xml:space="preserve"> com a extensão .</w:t>
      </w:r>
      <w:proofErr w:type="spellStart"/>
      <w:r w:rsidRPr="00600550">
        <w:rPr>
          <w:rFonts w:ascii="Arial" w:hAnsi="Arial"/>
          <w:sz w:val="20"/>
        </w:rPr>
        <w:t>txt</w:t>
      </w:r>
      <w:proofErr w:type="spellEnd"/>
      <w:r w:rsidRPr="00600550">
        <w:rPr>
          <w:rFonts w:ascii="Arial" w:hAnsi="Arial"/>
          <w:sz w:val="20"/>
        </w:rPr>
        <w:t>);</w:t>
      </w:r>
    </w:p>
    <w:p w14:paraId="1DC10B00" w14:textId="77777777" w:rsidR="00D608DB" w:rsidRPr="00600550" w:rsidRDefault="00D608DB" w:rsidP="00D608DB">
      <w:pPr>
        <w:pStyle w:val="a6"/>
        <w:numPr>
          <w:ilvl w:val="0"/>
          <w:numId w:val="0"/>
        </w:numPr>
        <w:spacing w:before="0" w:after="0" w:line="240" w:lineRule="auto"/>
        <w:rPr>
          <w:rFonts w:ascii="Arial" w:hAnsi="Arial"/>
          <w:sz w:val="20"/>
        </w:rPr>
      </w:pPr>
    </w:p>
    <w:p w14:paraId="1A955A01" w14:textId="282DBF72" w:rsidR="007A4F9D" w:rsidRDefault="007A4F9D" w:rsidP="006438B9">
      <w:pPr>
        <w:pStyle w:val="a6"/>
        <w:numPr>
          <w:ilvl w:val="7"/>
          <w:numId w:val="19"/>
        </w:numPr>
        <w:spacing w:before="0" w:after="0" w:line="240" w:lineRule="auto"/>
        <w:ind w:left="2268"/>
        <w:rPr>
          <w:rFonts w:ascii="Arial" w:hAnsi="Arial"/>
          <w:sz w:val="20"/>
        </w:rPr>
      </w:pPr>
      <w:r w:rsidRPr="00600550">
        <w:rPr>
          <w:rFonts w:ascii="Arial" w:hAnsi="Arial"/>
          <w:sz w:val="20"/>
        </w:rPr>
        <w:t xml:space="preserve">Verificação de ameaças </w:t>
      </w:r>
      <w:r w:rsidRPr="00600550">
        <w:rPr>
          <w:rFonts w:ascii="Arial" w:hAnsi="Arial"/>
          <w:i/>
          <w:iCs/>
          <w:sz w:val="20"/>
        </w:rPr>
        <w:t>Web</w:t>
      </w:r>
      <w:r w:rsidRPr="00600550">
        <w:rPr>
          <w:rFonts w:ascii="Arial" w:hAnsi="Arial"/>
          <w:sz w:val="20"/>
        </w:rPr>
        <w:t xml:space="preserve"> avançadas: bloqueia ameaças verificando o conteúdo em tempo real e remontando com emulação de </w:t>
      </w:r>
      <w:proofErr w:type="spellStart"/>
      <w:r w:rsidRPr="00600550">
        <w:rPr>
          <w:rFonts w:ascii="Arial" w:hAnsi="Arial"/>
          <w:sz w:val="20"/>
        </w:rPr>
        <w:t>JavaScript</w:t>
      </w:r>
      <w:proofErr w:type="spellEnd"/>
      <w:r w:rsidRPr="00600550">
        <w:rPr>
          <w:rFonts w:ascii="Arial" w:hAnsi="Arial"/>
          <w:sz w:val="20"/>
        </w:rPr>
        <w:t xml:space="preserve"> e análise comportamental para identificar e parar o código malicioso de </w:t>
      </w:r>
      <w:r w:rsidRPr="00600550">
        <w:rPr>
          <w:rFonts w:ascii="Arial" w:hAnsi="Arial"/>
          <w:i/>
          <w:iCs/>
          <w:sz w:val="20"/>
        </w:rPr>
        <w:t>Malware</w:t>
      </w:r>
      <w:r w:rsidRPr="00600550">
        <w:rPr>
          <w:rFonts w:ascii="Arial" w:hAnsi="Arial"/>
          <w:sz w:val="20"/>
        </w:rPr>
        <w:t xml:space="preserve"> avançados</w:t>
      </w:r>
      <w:r w:rsidR="00D608DB">
        <w:rPr>
          <w:rFonts w:ascii="Arial" w:hAnsi="Arial"/>
          <w:sz w:val="20"/>
        </w:rPr>
        <w:t>.</w:t>
      </w:r>
    </w:p>
    <w:p w14:paraId="607EDC90" w14:textId="77777777" w:rsidR="00D608DB" w:rsidRPr="00600550" w:rsidRDefault="00D608DB" w:rsidP="00D608DB">
      <w:pPr>
        <w:pStyle w:val="a6"/>
        <w:numPr>
          <w:ilvl w:val="0"/>
          <w:numId w:val="0"/>
        </w:numPr>
        <w:spacing w:before="0" w:after="0" w:line="240" w:lineRule="auto"/>
        <w:ind w:left="2268"/>
        <w:rPr>
          <w:rFonts w:ascii="Arial" w:hAnsi="Arial"/>
          <w:sz w:val="20"/>
        </w:rPr>
      </w:pPr>
    </w:p>
    <w:p w14:paraId="6EAA870B" w14:textId="68100337" w:rsidR="007A4F9D" w:rsidRDefault="007A4F9D" w:rsidP="00D608DB">
      <w:pPr>
        <w:pStyle w:val="a3"/>
        <w:spacing w:before="0" w:after="0" w:line="240" w:lineRule="auto"/>
        <w:rPr>
          <w:rFonts w:ascii="Arial" w:hAnsi="Arial"/>
          <w:sz w:val="20"/>
        </w:rPr>
      </w:pPr>
      <w:r w:rsidRPr="00600550">
        <w:rPr>
          <w:rFonts w:ascii="Arial" w:hAnsi="Arial"/>
          <w:sz w:val="20"/>
        </w:rPr>
        <w:t xml:space="preserve">Funcionalidade de Antivírus e </w:t>
      </w:r>
      <w:proofErr w:type="spellStart"/>
      <w:r w:rsidRPr="00600550">
        <w:rPr>
          <w:rFonts w:ascii="Arial" w:hAnsi="Arial"/>
          <w:i/>
          <w:iCs/>
          <w:sz w:val="20"/>
        </w:rPr>
        <w:t>AntiSpyware</w:t>
      </w:r>
      <w:proofErr w:type="spellEnd"/>
      <w:r w:rsidRPr="00600550">
        <w:rPr>
          <w:rFonts w:ascii="Arial" w:hAnsi="Arial"/>
          <w:sz w:val="20"/>
        </w:rPr>
        <w:t>:</w:t>
      </w:r>
    </w:p>
    <w:p w14:paraId="49583C02" w14:textId="77777777" w:rsidR="00D608DB" w:rsidRPr="00600550" w:rsidRDefault="00D608DB" w:rsidP="00D608DB">
      <w:pPr>
        <w:pStyle w:val="a3"/>
        <w:numPr>
          <w:ilvl w:val="0"/>
          <w:numId w:val="0"/>
        </w:numPr>
        <w:spacing w:before="0" w:after="0" w:line="240" w:lineRule="auto"/>
        <w:ind w:left="1712"/>
        <w:rPr>
          <w:rFonts w:ascii="Arial" w:hAnsi="Arial"/>
          <w:sz w:val="20"/>
        </w:rPr>
      </w:pPr>
    </w:p>
    <w:p w14:paraId="1F0BA80F" w14:textId="5902E93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Proteção em tempo real contra vírus</w:t>
      </w:r>
      <w:r w:rsidRPr="00600550">
        <w:rPr>
          <w:rFonts w:ascii="Arial" w:hAnsi="Arial"/>
          <w:i/>
          <w:iCs/>
          <w:sz w:val="20"/>
        </w:rPr>
        <w:t xml:space="preserve">, Trojans, Worms, </w:t>
      </w:r>
      <w:proofErr w:type="spellStart"/>
      <w:r w:rsidRPr="00600550">
        <w:rPr>
          <w:rFonts w:ascii="Arial" w:hAnsi="Arial"/>
          <w:i/>
          <w:iCs/>
          <w:sz w:val="20"/>
        </w:rPr>
        <w:t>Rootkits</w:t>
      </w:r>
      <w:proofErr w:type="spellEnd"/>
      <w:r w:rsidRPr="00600550">
        <w:rPr>
          <w:rFonts w:ascii="Arial" w:hAnsi="Arial"/>
          <w:i/>
          <w:iCs/>
          <w:sz w:val="20"/>
        </w:rPr>
        <w:t xml:space="preserve">, </w:t>
      </w:r>
      <w:proofErr w:type="spellStart"/>
      <w:r w:rsidRPr="00600550">
        <w:rPr>
          <w:rFonts w:ascii="Arial" w:hAnsi="Arial"/>
          <w:i/>
          <w:iCs/>
          <w:sz w:val="20"/>
        </w:rPr>
        <w:t>Botnets</w:t>
      </w:r>
      <w:proofErr w:type="spellEnd"/>
      <w:r w:rsidRPr="00600550">
        <w:rPr>
          <w:rFonts w:ascii="Arial" w:hAnsi="Arial"/>
          <w:i/>
          <w:iCs/>
          <w:sz w:val="20"/>
        </w:rPr>
        <w:t xml:space="preserve">, </w:t>
      </w:r>
      <w:proofErr w:type="spellStart"/>
      <w:r w:rsidRPr="00600550">
        <w:rPr>
          <w:rFonts w:ascii="Arial" w:hAnsi="Arial"/>
          <w:i/>
          <w:iCs/>
          <w:sz w:val="20"/>
        </w:rPr>
        <w:t>Spyware</w:t>
      </w:r>
      <w:proofErr w:type="spellEnd"/>
      <w:r w:rsidRPr="00600550">
        <w:rPr>
          <w:rFonts w:ascii="Arial" w:hAnsi="Arial"/>
          <w:i/>
          <w:iCs/>
          <w:sz w:val="20"/>
        </w:rPr>
        <w:t>, Adwares</w:t>
      </w:r>
      <w:r w:rsidRPr="00600550">
        <w:rPr>
          <w:rFonts w:ascii="Arial" w:hAnsi="Arial"/>
          <w:sz w:val="20"/>
        </w:rPr>
        <w:t xml:space="preserve"> e outros tipos de códigos maliciosos. </w:t>
      </w:r>
    </w:p>
    <w:p w14:paraId="5FB92683" w14:textId="77777777" w:rsidR="00D608DB" w:rsidRPr="00600550" w:rsidRDefault="00D608DB" w:rsidP="00D608DB">
      <w:pPr>
        <w:pStyle w:val="a3"/>
        <w:numPr>
          <w:ilvl w:val="0"/>
          <w:numId w:val="0"/>
        </w:numPr>
        <w:spacing w:before="0" w:after="0" w:line="240" w:lineRule="auto"/>
        <w:ind w:left="1854"/>
        <w:rPr>
          <w:rFonts w:ascii="Arial" w:hAnsi="Arial"/>
          <w:sz w:val="20"/>
        </w:rPr>
      </w:pPr>
    </w:p>
    <w:p w14:paraId="1D3B130E" w14:textId="5D07596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Proteção </w:t>
      </w:r>
      <w:proofErr w:type="spellStart"/>
      <w:r w:rsidRPr="00600550">
        <w:rPr>
          <w:rFonts w:ascii="Arial" w:hAnsi="Arial"/>
          <w:i/>
          <w:iCs/>
          <w:sz w:val="20"/>
        </w:rPr>
        <w:t>Anti-Malware</w:t>
      </w:r>
      <w:proofErr w:type="spellEnd"/>
      <w:r w:rsidRPr="00600550">
        <w:rPr>
          <w:rFonts w:ascii="Arial" w:hAnsi="Arial"/>
          <w:sz w:val="20"/>
        </w:rPr>
        <w:t xml:space="preserve"> nativa da solução ou incorporada automaticamente por meio de </w:t>
      </w:r>
      <w:r w:rsidRPr="00600550">
        <w:rPr>
          <w:rFonts w:ascii="Arial" w:hAnsi="Arial"/>
          <w:i/>
          <w:iCs/>
          <w:sz w:val="20"/>
        </w:rPr>
        <w:t>Plug-Ins</w:t>
      </w:r>
      <w:r w:rsidRPr="00600550">
        <w:rPr>
          <w:rFonts w:ascii="Arial" w:hAnsi="Arial"/>
          <w:sz w:val="20"/>
        </w:rPr>
        <w:t xml:space="preserve"> sem a utilização de agentes adicionais, desde que desenvolvidos e distribuídos pelo fabricante. </w:t>
      </w:r>
    </w:p>
    <w:p w14:paraId="7DFD1715" w14:textId="77777777" w:rsidR="00D608DB" w:rsidRPr="00600550" w:rsidRDefault="00D608DB" w:rsidP="00D608DB">
      <w:pPr>
        <w:pStyle w:val="a3"/>
        <w:numPr>
          <w:ilvl w:val="0"/>
          <w:numId w:val="0"/>
        </w:numPr>
        <w:spacing w:before="0" w:after="0" w:line="240" w:lineRule="auto"/>
        <w:rPr>
          <w:rFonts w:ascii="Arial" w:hAnsi="Arial"/>
          <w:sz w:val="20"/>
        </w:rPr>
      </w:pPr>
    </w:p>
    <w:p w14:paraId="7E56BE20" w14:textId="44D85616"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As configurações do </w:t>
      </w:r>
      <w:proofErr w:type="spellStart"/>
      <w:r w:rsidRPr="00600550">
        <w:rPr>
          <w:rFonts w:ascii="Arial" w:hAnsi="Arial"/>
          <w:i/>
          <w:iCs/>
          <w:sz w:val="20"/>
        </w:rPr>
        <w:t>Anti-Spyware</w:t>
      </w:r>
      <w:proofErr w:type="spellEnd"/>
      <w:r w:rsidRPr="00600550">
        <w:rPr>
          <w:rFonts w:ascii="Arial" w:hAnsi="Arial"/>
          <w:sz w:val="20"/>
        </w:rPr>
        <w:t xml:space="preserve"> devem ser realizadas através da mesma console do </w:t>
      </w:r>
      <w:r w:rsidRPr="00600550">
        <w:rPr>
          <w:rFonts w:ascii="Arial" w:hAnsi="Arial"/>
          <w:sz w:val="20"/>
        </w:rPr>
        <w:lastRenderedPageBreak/>
        <w:t xml:space="preserve">antivírus; </w:t>
      </w:r>
    </w:p>
    <w:p w14:paraId="3A6B74EA" w14:textId="77777777" w:rsidR="00D608DB" w:rsidRPr="00600550" w:rsidRDefault="00D608DB" w:rsidP="00D608DB">
      <w:pPr>
        <w:pStyle w:val="a3"/>
        <w:numPr>
          <w:ilvl w:val="0"/>
          <w:numId w:val="0"/>
        </w:numPr>
        <w:spacing w:before="0" w:after="0" w:line="240" w:lineRule="auto"/>
        <w:rPr>
          <w:rFonts w:ascii="Arial" w:hAnsi="Arial"/>
          <w:sz w:val="20"/>
        </w:rPr>
      </w:pPr>
    </w:p>
    <w:p w14:paraId="60C8BABF" w14:textId="587B7F2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a configuração de ações diferenciadas para programas potencialmente indesejados ou </w:t>
      </w:r>
      <w:r w:rsidRPr="00600550">
        <w:rPr>
          <w:rFonts w:ascii="Arial" w:hAnsi="Arial"/>
          <w:i/>
          <w:iCs/>
          <w:sz w:val="20"/>
        </w:rPr>
        <w:t>Malware</w:t>
      </w:r>
      <w:r w:rsidRPr="00600550">
        <w:rPr>
          <w:rFonts w:ascii="Arial" w:hAnsi="Arial"/>
          <w:sz w:val="20"/>
        </w:rPr>
        <w:t>, permitir a inclusão de arquivos em listas de exclusão (</w:t>
      </w:r>
      <w:proofErr w:type="spellStart"/>
      <w:r w:rsidRPr="00600550">
        <w:rPr>
          <w:rFonts w:ascii="Arial" w:hAnsi="Arial"/>
          <w:i/>
          <w:iCs/>
          <w:sz w:val="20"/>
        </w:rPr>
        <w:t>Whitelists</w:t>
      </w:r>
      <w:proofErr w:type="spellEnd"/>
      <w:r w:rsidRPr="00600550">
        <w:rPr>
          <w:rFonts w:ascii="Arial" w:hAnsi="Arial"/>
          <w:sz w:val="20"/>
        </w:rPr>
        <w:t xml:space="preserve">) para que não sejam verificados pelo produto; </w:t>
      </w:r>
    </w:p>
    <w:p w14:paraId="14CB04FE" w14:textId="77777777" w:rsidR="00D608DB" w:rsidRPr="00600550" w:rsidRDefault="00D608DB" w:rsidP="00D608DB">
      <w:pPr>
        <w:pStyle w:val="a3"/>
        <w:numPr>
          <w:ilvl w:val="0"/>
          <w:numId w:val="0"/>
        </w:numPr>
        <w:spacing w:before="0" w:after="0" w:line="240" w:lineRule="auto"/>
        <w:rPr>
          <w:rFonts w:ascii="Arial" w:hAnsi="Arial"/>
          <w:sz w:val="20"/>
        </w:rPr>
      </w:pPr>
    </w:p>
    <w:p w14:paraId="0FB12B99" w14:textId="3AF163D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a varredura das ameaças da maneira manual, agendada e em tempo real nos servidores; </w:t>
      </w:r>
    </w:p>
    <w:p w14:paraId="5990FB43" w14:textId="77777777" w:rsidR="00D608DB" w:rsidRPr="00600550" w:rsidRDefault="00D608DB" w:rsidP="00D608DB">
      <w:pPr>
        <w:pStyle w:val="a3"/>
        <w:numPr>
          <w:ilvl w:val="0"/>
          <w:numId w:val="0"/>
        </w:numPr>
        <w:spacing w:before="0" w:after="0" w:line="240" w:lineRule="auto"/>
        <w:rPr>
          <w:rFonts w:ascii="Arial" w:hAnsi="Arial"/>
          <w:sz w:val="20"/>
        </w:rPr>
      </w:pPr>
    </w:p>
    <w:p w14:paraId="1AE249E0" w14:textId="7A99EF4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Capacidade de detecção e reparo em tempo real de vírus de macro conhecidos e novos através do antivírus; </w:t>
      </w:r>
    </w:p>
    <w:p w14:paraId="7E7DA812" w14:textId="77777777" w:rsidR="00D608DB" w:rsidRPr="00600550" w:rsidRDefault="00D608DB" w:rsidP="00D608DB">
      <w:pPr>
        <w:pStyle w:val="a3"/>
        <w:numPr>
          <w:ilvl w:val="0"/>
          <w:numId w:val="0"/>
        </w:numPr>
        <w:spacing w:before="0" w:after="0" w:line="240" w:lineRule="auto"/>
        <w:rPr>
          <w:rFonts w:ascii="Arial" w:hAnsi="Arial"/>
          <w:sz w:val="20"/>
        </w:rPr>
      </w:pPr>
    </w:p>
    <w:p w14:paraId="7638E02D" w14:textId="30A0EC4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Capacidade de detectar arquivos através da reputação dos mesmos;</w:t>
      </w:r>
    </w:p>
    <w:p w14:paraId="2895AF0C" w14:textId="77777777" w:rsidR="00D608DB" w:rsidRPr="00600550" w:rsidRDefault="00D608DB" w:rsidP="00D608DB">
      <w:pPr>
        <w:pStyle w:val="a3"/>
        <w:numPr>
          <w:ilvl w:val="0"/>
          <w:numId w:val="0"/>
        </w:numPr>
        <w:spacing w:before="0" w:after="0" w:line="240" w:lineRule="auto"/>
        <w:rPr>
          <w:rFonts w:ascii="Arial" w:hAnsi="Arial"/>
          <w:sz w:val="20"/>
        </w:rPr>
      </w:pPr>
    </w:p>
    <w:p w14:paraId="7EFD1B53" w14:textId="096B91BE"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Capacidade de remoção automática total dos danos causados por </w:t>
      </w:r>
      <w:proofErr w:type="spellStart"/>
      <w:r w:rsidRPr="00600550">
        <w:rPr>
          <w:rFonts w:ascii="Arial" w:hAnsi="Arial"/>
          <w:i/>
          <w:iCs/>
          <w:sz w:val="20"/>
        </w:rPr>
        <w:t>Spyware</w:t>
      </w:r>
      <w:proofErr w:type="spellEnd"/>
      <w:r w:rsidRPr="00600550">
        <w:rPr>
          <w:rFonts w:ascii="Arial" w:hAnsi="Arial"/>
          <w:i/>
          <w:iCs/>
          <w:sz w:val="20"/>
        </w:rPr>
        <w:t xml:space="preserve">, Adwares </w:t>
      </w:r>
      <w:r w:rsidRPr="00600550">
        <w:rPr>
          <w:rFonts w:ascii="Arial" w:hAnsi="Arial"/>
          <w:sz w:val="20"/>
        </w:rPr>
        <w:t>e</w:t>
      </w:r>
      <w:r w:rsidRPr="00600550">
        <w:rPr>
          <w:rFonts w:ascii="Arial" w:hAnsi="Arial"/>
          <w:i/>
          <w:iCs/>
          <w:sz w:val="20"/>
        </w:rPr>
        <w:t xml:space="preserve"> Worms</w:t>
      </w:r>
      <w:r w:rsidRPr="00600550">
        <w:rPr>
          <w:rFonts w:ascii="Arial" w:hAnsi="Arial"/>
          <w:sz w:val="20"/>
        </w:rPr>
        <w:t xml:space="preserve">, como limpeza do registro e pontos de carregamento, com opção de finalizar o processo e terminar o serviço da ameaça no momento de detecção; </w:t>
      </w:r>
    </w:p>
    <w:p w14:paraId="7EC2D97F" w14:textId="77777777" w:rsidR="00D608DB" w:rsidRPr="00600550" w:rsidRDefault="00D608DB" w:rsidP="00D608DB">
      <w:pPr>
        <w:pStyle w:val="a3"/>
        <w:numPr>
          <w:ilvl w:val="0"/>
          <w:numId w:val="0"/>
        </w:numPr>
        <w:spacing w:before="0" w:after="0" w:line="240" w:lineRule="auto"/>
        <w:rPr>
          <w:rFonts w:ascii="Arial" w:hAnsi="Arial"/>
          <w:sz w:val="20"/>
        </w:rPr>
      </w:pPr>
    </w:p>
    <w:p w14:paraId="4F0E3E74" w14:textId="7DE4D285"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remoção automática dos danos causados deve ser nativa do próprio antivírus; ou adicionada por </w:t>
      </w:r>
      <w:r w:rsidRPr="00600550">
        <w:rPr>
          <w:rFonts w:ascii="Arial" w:hAnsi="Arial"/>
          <w:i/>
          <w:iCs/>
          <w:sz w:val="20"/>
        </w:rPr>
        <w:t>Plugin</w:t>
      </w:r>
      <w:r w:rsidRPr="00600550">
        <w:rPr>
          <w:rFonts w:ascii="Arial" w:hAnsi="Arial"/>
          <w:sz w:val="20"/>
        </w:rPr>
        <w:t xml:space="preserve">, desde que desenvolvido ou distribuído pelo fabricante; </w:t>
      </w:r>
    </w:p>
    <w:p w14:paraId="4E6D3AD7" w14:textId="77777777" w:rsidR="00D608DB" w:rsidRPr="00600550" w:rsidRDefault="00D608DB" w:rsidP="00D608DB">
      <w:pPr>
        <w:pStyle w:val="a3"/>
        <w:numPr>
          <w:ilvl w:val="0"/>
          <w:numId w:val="0"/>
        </w:numPr>
        <w:spacing w:before="0" w:after="0" w:line="240" w:lineRule="auto"/>
        <w:rPr>
          <w:rFonts w:ascii="Arial" w:hAnsi="Arial"/>
          <w:sz w:val="20"/>
        </w:rPr>
      </w:pPr>
    </w:p>
    <w:p w14:paraId="707ED95B" w14:textId="2B17B0A7"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Bloquear origem de infecção através de compartilhamento de rede com opção de bloqueio da comunicação via rede;</w:t>
      </w:r>
    </w:p>
    <w:p w14:paraId="46E0C844" w14:textId="77777777" w:rsidR="00D608DB" w:rsidRPr="00600550" w:rsidRDefault="00D608DB" w:rsidP="00D608DB">
      <w:pPr>
        <w:pStyle w:val="a3"/>
        <w:numPr>
          <w:ilvl w:val="0"/>
          <w:numId w:val="0"/>
        </w:numPr>
        <w:spacing w:before="0" w:after="0" w:line="240" w:lineRule="auto"/>
        <w:rPr>
          <w:rFonts w:ascii="Arial" w:hAnsi="Arial"/>
          <w:sz w:val="20"/>
        </w:rPr>
      </w:pPr>
    </w:p>
    <w:p w14:paraId="4D656381" w14:textId="2209FE02"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Detectar tráfego de rede para comandar e controlar os servidores;</w:t>
      </w:r>
    </w:p>
    <w:p w14:paraId="74625423" w14:textId="77777777" w:rsidR="00CF5CFC" w:rsidRPr="00600550" w:rsidRDefault="00CF5CFC" w:rsidP="00CF5CFC">
      <w:pPr>
        <w:pStyle w:val="a3"/>
        <w:numPr>
          <w:ilvl w:val="0"/>
          <w:numId w:val="0"/>
        </w:numPr>
        <w:spacing w:before="0" w:after="0" w:line="240" w:lineRule="auto"/>
        <w:rPr>
          <w:rFonts w:ascii="Arial" w:hAnsi="Arial"/>
          <w:sz w:val="20"/>
        </w:rPr>
      </w:pPr>
    </w:p>
    <w:p w14:paraId="45A737FC" w14:textId="48C6FF5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Proteger arquivos de documento contra-ataque do tipo </w:t>
      </w:r>
      <w:proofErr w:type="spellStart"/>
      <w:r w:rsidRPr="00600550">
        <w:rPr>
          <w:rFonts w:ascii="Arial" w:hAnsi="Arial"/>
          <w:i/>
          <w:iCs/>
          <w:sz w:val="20"/>
        </w:rPr>
        <w:t>Ransomwares</w:t>
      </w:r>
      <w:proofErr w:type="spellEnd"/>
      <w:r w:rsidRPr="00600550">
        <w:rPr>
          <w:rFonts w:ascii="Arial" w:hAnsi="Arial"/>
          <w:sz w:val="20"/>
        </w:rPr>
        <w:t>;</w:t>
      </w:r>
    </w:p>
    <w:p w14:paraId="153F8068" w14:textId="77777777" w:rsidR="00CF5CFC" w:rsidRPr="00600550" w:rsidRDefault="00CF5CFC" w:rsidP="00CF5CFC">
      <w:pPr>
        <w:pStyle w:val="a3"/>
        <w:numPr>
          <w:ilvl w:val="0"/>
          <w:numId w:val="0"/>
        </w:numPr>
        <w:spacing w:before="0" w:after="0" w:line="240" w:lineRule="auto"/>
        <w:rPr>
          <w:rFonts w:ascii="Arial" w:hAnsi="Arial"/>
          <w:sz w:val="20"/>
        </w:rPr>
      </w:pPr>
    </w:p>
    <w:p w14:paraId="3B1B9C82" w14:textId="3BD029A2"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Proteger contra ataques de </w:t>
      </w:r>
      <w:proofErr w:type="spellStart"/>
      <w:r w:rsidRPr="00600550">
        <w:rPr>
          <w:rFonts w:ascii="Arial" w:hAnsi="Arial"/>
          <w:i/>
          <w:iCs/>
          <w:sz w:val="20"/>
        </w:rPr>
        <w:t>Ransomware</w:t>
      </w:r>
      <w:proofErr w:type="spellEnd"/>
      <w:r w:rsidRPr="00600550">
        <w:rPr>
          <w:rFonts w:ascii="Arial" w:hAnsi="Arial"/>
          <w:sz w:val="20"/>
        </w:rPr>
        <w:t xml:space="preserve"> em pastas compartilhadas na rede;</w:t>
      </w:r>
    </w:p>
    <w:p w14:paraId="3BDA1042" w14:textId="77777777" w:rsidR="00CF5CFC" w:rsidRPr="00600550" w:rsidRDefault="00CF5CFC" w:rsidP="00CF5CFC">
      <w:pPr>
        <w:pStyle w:val="a3"/>
        <w:numPr>
          <w:ilvl w:val="0"/>
          <w:numId w:val="0"/>
        </w:numPr>
        <w:spacing w:before="0" w:after="0" w:line="240" w:lineRule="auto"/>
        <w:rPr>
          <w:rFonts w:ascii="Arial" w:hAnsi="Arial"/>
          <w:sz w:val="20"/>
        </w:rPr>
      </w:pPr>
    </w:p>
    <w:p w14:paraId="2D4FF886" w14:textId="3B0E046E"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o envio de amostras de </w:t>
      </w:r>
      <w:r w:rsidRPr="00600550">
        <w:rPr>
          <w:rFonts w:ascii="Arial" w:hAnsi="Arial"/>
          <w:i/>
          <w:iCs/>
          <w:sz w:val="20"/>
        </w:rPr>
        <w:t>Malwares</w:t>
      </w:r>
      <w:r w:rsidRPr="00600550">
        <w:rPr>
          <w:rFonts w:ascii="Arial" w:hAnsi="Arial"/>
          <w:sz w:val="20"/>
        </w:rPr>
        <w:t xml:space="preserve"> para a nuvem de inteligência do fabricante;</w:t>
      </w:r>
    </w:p>
    <w:p w14:paraId="23CCCCA6" w14:textId="77777777" w:rsidR="00CF5CFC" w:rsidRPr="00600550" w:rsidRDefault="00CF5CFC" w:rsidP="00CF5CFC">
      <w:pPr>
        <w:pStyle w:val="a3"/>
        <w:numPr>
          <w:ilvl w:val="0"/>
          <w:numId w:val="0"/>
        </w:numPr>
        <w:spacing w:before="0" w:after="0" w:line="240" w:lineRule="auto"/>
        <w:rPr>
          <w:rFonts w:ascii="Arial" w:hAnsi="Arial"/>
          <w:sz w:val="20"/>
        </w:rPr>
      </w:pPr>
    </w:p>
    <w:p w14:paraId="6FFE0997" w14:textId="12020FAE"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o bloqueio da verificação de vírus em recursos mapeados da rede; </w:t>
      </w:r>
    </w:p>
    <w:p w14:paraId="74203C4F" w14:textId="77777777" w:rsidR="00CF5CFC" w:rsidRPr="00600550" w:rsidRDefault="00CF5CFC" w:rsidP="00CF5CFC">
      <w:pPr>
        <w:pStyle w:val="a3"/>
        <w:numPr>
          <w:ilvl w:val="0"/>
          <w:numId w:val="0"/>
        </w:numPr>
        <w:spacing w:before="0" w:after="0" w:line="240" w:lineRule="auto"/>
        <w:rPr>
          <w:rFonts w:ascii="Arial" w:hAnsi="Arial"/>
          <w:sz w:val="20"/>
        </w:rPr>
      </w:pPr>
    </w:p>
    <w:p w14:paraId="265577DC" w14:textId="24BA8195" w:rsidR="00CF5CFC" w:rsidRDefault="007A4F9D" w:rsidP="00CF5CFC">
      <w:pPr>
        <w:pStyle w:val="a3"/>
        <w:numPr>
          <w:ilvl w:val="3"/>
          <w:numId w:val="4"/>
        </w:numPr>
        <w:spacing w:before="0" w:after="0" w:line="240" w:lineRule="auto"/>
        <w:rPr>
          <w:rFonts w:ascii="Arial" w:hAnsi="Arial"/>
          <w:sz w:val="20"/>
        </w:rPr>
      </w:pPr>
      <w:r w:rsidRPr="00600550">
        <w:rPr>
          <w:rFonts w:ascii="Arial" w:hAnsi="Arial"/>
          <w:sz w:val="20"/>
        </w:rPr>
        <w:t xml:space="preserve">Antivírus de </w:t>
      </w:r>
      <w:r w:rsidRPr="00600550">
        <w:rPr>
          <w:rFonts w:ascii="Arial" w:hAnsi="Arial"/>
          <w:i/>
          <w:iCs/>
          <w:sz w:val="20"/>
        </w:rPr>
        <w:t>Web</w:t>
      </w:r>
      <w:r w:rsidRPr="00600550">
        <w:rPr>
          <w:rFonts w:ascii="Arial" w:hAnsi="Arial"/>
          <w:sz w:val="20"/>
        </w:rPr>
        <w:t xml:space="preserve"> (verificação de </w:t>
      </w:r>
      <w:r w:rsidRPr="00600550">
        <w:rPr>
          <w:rFonts w:ascii="Arial" w:hAnsi="Arial"/>
          <w:i/>
          <w:iCs/>
          <w:sz w:val="20"/>
        </w:rPr>
        <w:t>Sites</w:t>
      </w:r>
      <w:r w:rsidRPr="00600550">
        <w:rPr>
          <w:rFonts w:ascii="Arial" w:hAnsi="Arial"/>
          <w:sz w:val="20"/>
        </w:rPr>
        <w:t xml:space="preserve"> e </w:t>
      </w:r>
      <w:r w:rsidRPr="00600550">
        <w:rPr>
          <w:rFonts w:ascii="Arial" w:hAnsi="Arial"/>
          <w:i/>
          <w:iCs/>
          <w:sz w:val="20"/>
        </w:rPr>
        <w:t>Downloads</w:t>
      </w:r>
      <w:r w:rsidRPr="00600550">
        <w:rPr>
          <w:rFonts w:ascii="Arial" w:hAnsi="Arial"/>
          <w:sz w:val="20"/>
        </w:rPr>
        <w:t xml:space="preserve"> contra vírus)</w:t>
      </w:r>
      <w:r w:rsidR="00CF5CFC">
        <w:rPr>
          <w:rFonts w:ascii="Arial" w:hAnsi="Arial"/>
          <w:sz w:val="20"/>
        </w:rPr>
        <w:t>.</w:t>
      </w:r>
    </w:p>
    <w:p w14:paraId="7B7FA24D" w14:textId="77777777" w:rsidR="00CF5CFC" w:rsidRPr="00CF5CFC" w:rsidRDefault="00CF5CFC" w:rsidP="00CF5CFC">
      <w:pPr>
        <w:pStyle w:val="a3"/>
        <w:numPr>
          <w:ilvl w:val="0"/>
          <w:numId w:val="0"/>
        </w:numPr>
        <w:spacing w:before="0" w:after="0" w:line="240" w:lineRule="auto"/>
        <w:ind w:left="1854"/>
        <w:rPr>
          <w:rFonts w:ascii="Arial" w:hAnsi="Arial"/>
          <w:sz w:val="20"/>
        </w:rPr>
      </w:pPr>
    </w:p>
    <w:p w14:paraId="1E15FC76" w14:textId="5F1BBA88" w:rsidR="007A4F9D" w:rsidRDefault="007A4F9D" w:rsidP="00D608DB">
      <w:pPr>
        <w:pStyle w:val="a3"/>
        <w:spacing w:before="0" w:after="0" w:line="240" w:lineRule="auto"/>
        <w:rPr>
          <w:rFonts w:ascii="Arial" w:hAnsi="Arial"/>
          <w:sz w:val="20"/>
        </w:rPr>
      </w:pPr>
      <w:r w:rsidRPr="00600550">
        <w:rPr>
          <w:rFonts w:ascii="Arial" w:hAnsi="Arial"/>
          <w:sz w:val="20"/>
        </w:rPr>
        <w:t>Gerenciamento e administração centralizada</w:t>
      </w:r>
    </w:p>
    <w:p w14:paraId="45CFCF91" w14:textId="77777777" w:rsidR="00CF5CFC" w:rsidRPr="00600550" w:rsidRDefault="00CF5CFC" w:rsidP="00CF5CFC">
      <w:pPr>
        <w:pStyle w:val="a3"/>
        <w:numPr>
          <w:ilvl w:val="0"/>
          <w:numId w:val="0"/>
        </w:numPr>
        <w:spacing w:before="0" w:after="0" w:line="240" w:lineRule="auto"/>
        <w:ind w:left="1712"/>
        <w:rPr>
          <w:rFonts w:ascii="Arial" w:hAnsi="Arial"/>
          <w:sz w:val="20"/>
        </w:rPr>
      </w:pPr>
    </w:p>
    <w:p w14:paraId="4C82EC3F" w14:textId="505AD78C"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console de monitoração e configuração deve ser feita através de uma central para o grupo de </w:t>
      </w:r>
      <w:proofErr w:type="spellStart"/>
      <w:r w:rsidRPr="00600550">
        <w:rPr>
          <w:rFonts w:ascii="Arial" w:hAnsi="Arial"/>
          <w:i/>
          <w:iCs/>
          <w:sz w:val="20"/>
        </w:rPr>
        <w:t>Anti-Malware</w:t>
      </w:r>
      <w:proofErr w:type="spellEnd"/>
      <w:r w:rsidRPr="00600550">
        <w:rPr>
          <w:rFonts w:ascii="Arial" w:hAnsi="Arial"/>
          <w:sz w:val="20"/>
        </w:rPr>
        <w:t xml:space="preserve">, baseada em </w:t>
      </w:r>
      <w:r w:rsidRPr="00600550">
        <w:rPr>
          <w:rFonts w:ascii="Arial" w:hAnsi="Arial"/>
          <w:i/>
          <w:iCs/>
          <w:sz w:val="20"/>
        </w:rPr>
        <w:t>Web</w:t>
      </w:r>
      <w:r w:rsidRPr="00600550">
        <w:rPr>
          <w:rFonts w:ascii="Arial" w:hAnsi="Arial"/>
          <w:sz w:val="20"/>
        </w:rPr>
        <w:t xml:space="preserve"> e em nuvem ou </w:t>
      </w:r>
      <w:r w:rsidRPr="00600550">
        <w:rPr>
          <w:rFonts w:ascii="Arial" w:hAnsi="Arial"/>
          <w:i/>
          <w:iCs/>
          <w:sz w:val="20"/>
        </w:rPr>
        <w:t>Appliance</w:t>
      </w:r>
      <w:r w:rsidRPr="00600550">
        <w:rPr>
          <w:rFonts w:ascii="Arial" w:hAnsi="Arial"/>
          <w:sz w:val="20"/>
        </w:rPr>
        <w:t>, que deve conter todas a ferramentas para a monitoração e controle da proteção dos dispositivos;</w:t>
      </w:r>
    </w:p>
    <w:p w14:paraId="480C08F3" w14:textId="77777777" w:rsidR="00CF5CFC" w:rsidRPr="00600550" w:rsidRDefault="00CF5CFC" w:rsidP="00CF5CFC">
      <w:pPr>
        <w:pStyle w:val="a3"/>
        <w:numPr>
          <w:ilvl w:val="0"/>
          <w:numId w:val="0"/>
        </w:numPr>
        <w:spacing w:before="0" w:after="0" w:line="240" w:lineRule="auto"/>
        <w:ind w:left="1854"/>
        <w:rPr>
          <w:rFonts w:ascii="Arial" w:hAnsi="Arial"/>
          <w:sz w:val="20"/>
        </w:rPr>
      </w:pPr>
    </w:p>
    <w:p w14:paraId="55ADFB43" w14:textId="10C02C1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console deve apresentar painel com o resumo dos </w:t>
      </w:r>
      <w:r w:rsidRPr="00600550">
        <w:rPr>
          <w:rFonts w:ascii="Arial" w:hAnsi="Arial"/>
          <w:i/>
          <w:iCs/>
          <w:sz w:val="20"/>
        </w:rPr>
        <w:t>Status</w:t>
      </w:r>
      <w:r w:rsidRPr="00600550">
        <w:rPr>
          <w:rFonts w:ascii="Arial" w:hAnsi="Arial"/>
          <w:sz w:val="20"/>
        </w:rPr>
        <w:t xml:space="preserve"> de proteção dos computadores e usuários, bem como indicar os alertas de eventos de criticidades alta, média e informacional;</w:t>
      </w:r>
    </w:p>
    <w:p w14:paraId="37694C92" w14:textId="77777777" w:rsidR="00CF5CFC" w:rsidRPr="00600550" w:rsidRDefault="00CF5CFC" w:rsidP="00CF5CFC">
      <w:pPr>
        <w:pStyle w:val="a3"/>
        <w:numPr>
          <w:ilvl w:val="0"/>
          <w:numId w:val="0"/>
        </w:numPr>
        <w:spacing w:before="0" w:after="0" w:line="240" w:lineRule="auto"/>
        <w:rPr>
          <w:rFonts w:ascii="Arial" w:hAnsi="Arial"/>
          <w:sz w:val="20"/>
        </w:rPr>
      </w:pPr>
    </w:p>
    <w:p w14:paraId="0E8D1308" w14:textId="111F883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lastRenderedPageBreak/>
        <w:t xml:space="preserve">Possuir mecanismo de comunicação via API, </w:t>
      </w:r>
      <w:proofErr w:type="spellStart"/>
      <w:r w:rsidRPr="00600550">
        <w:rPr>
          <w:rFonts w:ascii="Arial" w:hAnsi="Arial"/>
          <w:sz w:val="20"/>
        </w:rPr>
        <w:t>Syslog</w:t>
      </w:r>
      <w:proofErr w:type="spellEnd"/>
      <w:r w:rsidRPr="00600550">
        <w:rPr>
          <w:rFonts w:ascii="Arial" w:hAnsi="Arial"/>
          <w:sz w:val="20"/>
        </w:rPr>
        <w:t xml:space="preserve"> ou RESTFULL API (</w:t>
      </w:r>
      <w:proofErr w:type="spellStart"/>
      <w:r w:rsidRPr="00600550">
        <w:rPr>
          <w:rFonts w:ascii="Arial" w:hAnsi="Arial"/>
          <w:i/>
          <w:iCs/>
          <w:sz w:val="20"/>
        </w:rPr>
        <w:t>Representational</w:t>
      </w:r>
      <w:proofErr w:type="spellEnd"/>
      <w:r w:rsidRPr="00600550">
        <w:rPr>
          <w:rFonts w:ascii="Arial" w:hAnsi="Arial"/>
          <w:i/>
          <w:iCs/>
          <w:sz w:val="20"/>
        </w:rPr>
        <w:t xml:space="preserve"> </w:t>
      </w:r>
      <w:proofErr w:type="spellStart"/>
      <w:r w:rsidRPr="00600550">
        <w:rPr>
          <w:rFonts w:ascii="Arial" w:hAnsi="Arial"/>
          <w:i/>
          <w:iCs/>
          <w:sz w:val="20"/>
        </w:rPr>
        <w:t>State</w:t>
      </w:r>
      <w:proofErr w:type="spellEnd"/>
      <w:r w:rsidRPr="00600550">
        <w:rPr>
          <w:rFonts w:ascii="Arial" w:hAnsi="Arial"/>
          <w:i/>
          <w:iCs/>
          <w:sz w:val="20"/>
        </w:rPr>
        <w:t xml:space="preserve"> </w:t>
      </w:r>
      <w:proofErr w:type="spellStart"/>
      <w:r w:rsidRPr="00600550">
        <w:rPr>
          <w:rFonts w:ascii="Arial" w:hAnsi="Arial"/>
          <w:i/>
          <w:iCs/>
          <w:sz w:val="20"/>
        </w:rPr>
        <w:t>Transfer</w:t>
      </w:r>
      <w:proofErr w:type="spellEnd"/>
      <w:r w:rsidRPr="00600550">
        <w:rPr>
          <w:rFonts w:ascii="Arial" w:hAnsi="Arial"/>
          <w:sz w:val="20"/>
        </w:rPr>
        <w:t>), para integração com outras soluções de segurança, disponibilizando acesso a documentação técnica da API do fabricante;</w:t>
      </w:r>
    </w:p>
    <w:p w14:paraId="01B86532" w14:textId="77777777" w:rsidR="00CF5CFC" w:rsidRPr="00600550" w:rsidRDefault="00CF5CFC" w:rsidP="00CF5CFC">
      <w:pPr>
        <w:pStyle w:val="a3"/>
        <w:numPr>
          <w:ilvl w:val="0"/>
          <w:numId w:val="0"/>
        </w:numPr>
        <w:spacing w:before="0" w:after="0" w:line="240" w:lineRule="auto"/>
        <w:rPr>
          <w:rFonts w:ascii="Arial" w:hAnsi="Arial"/>
          <w:sz w:val="20"/>
        </w:rPr>
      </w:pPr>
    </w:p>
    <w:p w14:paraId="551FDDA4" w14:textId="4605B72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console deve permitir a divisão dos computadores, dentro da estrutura de gerenciamento em grupos; </w:t>
      </w:r>
    </w:p>
    <w:p w14:paraId="645124DE" w14:textId="77777777" w:rsidR="00CF5CFC" w:rsidRPr="00600550" w:rsidRDefault="00CF5CFC" w:rsidP="00CF5CFC">
      <w:pPr>
        <w:pStyle w:val="a3"/>
        <w:numPr>
          <w:ilvl w:val="0"/>
          <w:numId w:val="0"/>
        </w:numPr>
        <w:spacing w:before="0" w:after="0" w:line="240" w:lineRule="auto"/>
        <w:rPr>
          <w:rFonts w:ascii="Arial" w:hAnsi="Arial"/>
          <w:sz w:val="20"/>
        </w:rPr>
      </w:pPr>
    </w:p>
    <w:p w14:paraId="4286BE36" w14:textId="5E60ABC2"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sincronização com o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(AD) para gestão de usuários e grupos integrados às políticas de proteção.</w:t>
      </w:r>
    </w:p>
    <w:p w14:paraId="3DAA0B64" w14:textId="77777777" w:rsidR="00CF5CFC" w:rsidRPr="00600550" w:rsidRDefault="00CF5CFC" w:rsidP="00CF5CFC">
      <w:pPr>
        <w:pStyle w:val="a3"/>
        <w:numPr>
          <w:ilvl w:val="0"/>
          <w:numId w:val="0"/>
        </w:numPr>
        <w:spacing w:before="0" w:after="0" w:line="240" w:lineRule="auto"/>
        <w:rPr>
          <w:rFonts w:ascii="Arial" w:hAnsi="Arial"/>
          <w:sz w:val="20"/>
        </w:rPr>
      </w:pPr>
    </w:p>
    <w:p w14:paraId="463BEB18" w14:textId="3F67A65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Aplicar regras diferenciadas baseado em grupos ou usuários; </w:t>
      </w:r>
    </w:p>
    <w:p w14:paraId="06660C64" w14:textId="77777777" w:rsidR="00CF5CFC" w:rsidRPr="00600550" w:rsidRDefault="00CF5CFC" w:rsidP="00CF5CFC">
      <w:pPr>
        <w:pStyle w:val="a3"/>
        <w:numPr>
          <w:ilvl w:val="0"/>
          <w:numId w:val="0"/>
        </w:numPr>
        <w:spacing w:before="0" w:after="0" w:line="240" w:lineRule="auto"/>
        <w:rPr>
          <w:rFonts w:ascii="Arial" w:hAnsi="Arial"/>
          <w:sz w:val="20"/>
        </w:rPr>
      </w:pPr>
    </w:p>
    <w:p w14:paraId="03B6CA85" w14:textId="5E8C2DE6"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instalação deve ser feita via cliente específico por </w:t>
      </w:r>
      <w:r w:rsidRPr="00600550">
        <w:rPr>
          <w:rFonts w:ascii="Arial" w:hAnsi="Arial"/>
          <w:i/>
          <w:iCs/>
          <w:sz w:val="20"/>
        </w:rPr>
        <w:t>Download</w:t>
      </w:r>
      <w:r w:rsidRPr="00600550">
        <w:rPr>
          <w:rFonts w:ascii="Arial" w:hAnsi="Arial"/>
          <w:sz w:val="20"/>
        </w:rPr>
        <w:t xml:space="preserve"> da gerência central ou também via </w:t>
      </w:r>
      <w:r w:rsidRPr="00600550">
        <w:rPr>
          <w:rFonts w:ascii="Arial" w:hAnsi="Arial"/>
          <w:i/>
          <w:iCs/>
          <w:sz w:val="20"/>
        </w:rPr>
        <w:t>Email</w:t>
      </w:r>
      <w:r w:rsidRPr="00600550">
        <w:rPr>
          <w:rFonts w:ascii="Arial" w:hAnsi="Arial"/>
          <w:sz w:val="20"/>
        </w:rPr>
        <w:t xml:space="preserve"> de configuração. O instalador deve permitir a distribuição do cliente via </w:t>
      </w:r>
      <w:r w:rsidRPr="00600550">
        <w:rPr>
          <w:rFonts w:ascii="Arial" w:hAnsi="Arial"/>
          <w:i/>
          <w:iCs/>
          <w:sz w:val="20"/>
        </w:rPr>
        <w:t xml:space="preserve">Active </w:t>
      </w:r>
      <w:proofErr w:type="spellStart"/>
      <w:r w:rsidRPr="00600550">
        <w:rPr>
          <w:rFonts w:ascii="Arial" w:hAnsi="Arial"/>
          <w:i/>
          <w:iCs/>
          <w:sz w:val="20"/>
        </w:rPr>
        <w:t>Directory</w:t>
      </w:r>
      <w:proofErr w:type="spellEnd"/>
      <w:r w:rsidRPr="00600550">
        <w:rPr>
          <w:rFonts w:ascii="Arial" w:hAnsi="Arial"/>
          <w:sz w:val="20"/>
        </w:rPr>
        <w:t xml:space="preserve"> (AD) para múltiplas máquinas;</w:t>
      </w:r>
    </w:p>
    <w:p w14:paraId="42C9B34F" w14:textId="77777777" w:rsidR="00CF5CFC" w:rsidRPr="00600550" w:rsidRDefault="00CF5CFC" w:rsidP="00CF5CFC">
      <w:pPr>
        <w:pStyle w:val="a3"/>
        <w:numPr>
          <w:ilvl w:val="0"/>
          <w:numId w:val="0"/>
        </w:numPr>
        <w:spacing w:before="0" w:after="0" w:line="240" w:lineRule="auto"/>
        <w:rPr>
          <w:rFonts w:ascii="Arial" w:hAnsi="Arial"/>
          <w:sz w:val="20"/>
        </w:rPr>
      </w:pPr>
    </w:p>
    <w:p w14:paraId="1683F8C8" w14:textId="060E202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console deve permitir criar e editar diferentes políticas para a aplicação das proteções exigidas e aplicadas a nível de usuários ou </w:t>
      </w:r>
      <w:proofErr w:type="spellStart"/>
      <w:r w:rsidRPr="00600550">
        <w:rPr>
          <w:rFonts w:ascii="Arial" w:hAnsi="Arial"/>
          <w:i/>
          <w:iCs/>
          <w:sz w:val="20"/>
        </w:rPr>
        <w:t>Endpoint</w:t>
      </w:r>
      <w:proofErr w:type="spellEnd"/>
      <w:r w:rsidRPr="00600550">
        <w:rPr>
          <w:rFonts w:ascii="Arial" w:hAnsi="Arial"/>
          <w:sz w:val="20"/>
        </w:rPr>
        <w:t>, não importando em que equipamentos eles estejam acessando;</w:t>
      </w:r>
    </w:p>
    <w:p w14:paraId="66F4BFB3" w14:textId="77777777" w:rsidR="00CF5CFC" w:rsidRPr="00600550" w:rsidRDefault="00CF5CFC" w:rsidP="00CF5CFC">
      <w:pPr>
        <w:pStyle w:val="a3"/>
        <w:numPr>
          <w:ilvl w:val="0"/>
          <w:numId w:val="0"/>
        </w:numPr>
        <w:spacing w:before="0" w:after="0" w:line="240" w:lineRule="auto"/>
        <w:rPr>
          <w:rFonts w:ascii="Arial" w:hAnsi="Arial"/>
          <w:sz w:val="20"/>
        </w:rPr>
      </w:pPr>
    </w:p>
    <w:p w14:paraId="5FEBC76D" w14:textId="685FFA5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Fornecer atualizações do produto e das definições de vírus e proteção contra intrusos; </w:t>
      </w:r>
    </w:p>
    <w:p w14:paraId="45150E7D" w14:textId="77777777" w:rsidR="00CF5CFC" w:rsidRPr="00600550" w:rsidRDefault="00CF5CFC" w:rsidP="00CF5CFC">
      <w:pPr>
        <w:pStyle w:val="a3"/>
        <w:numPr>
          <w:ilvl w:val="0"/>
          <w:numId w:val="0"/>
        </w:numPr>
        <w:spacing w:before="0" w:after="0" w:line="240" w:lineRule="auto"/>
        <w:rPr>
          <w:rFonts w:ascii="Arial" w:hAnsi="Arial"/>
          <w:sz w:val="20"/>
        </w:rPr>
      </w:pPr>
    </w:p>
    <w:p w14:paraId="734E9855" w14:textId="61EFF7E2"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exclusões de escaneamento para um determinado </w:t>
      </w:r>
      <w:r w:rsidRPr="00600550">
        <w:rPr>
          <w:rFonts w:ascii="Arial" w:hAnsi="Arial"/>
          <w:i/>
          <w:iCs/>
          <w:sz w:val="20"/>
        </w:rPr>
        <w:t>Website</w:t>
      </w:r>
      <w:r w:rsidRPr="00600550">
        <w:rPr>
          <w:rFonts w:ascii="Arial" w:hAnsi="Arial"/>
          <w:sz w:val="20"/>
        </w:rPr>
        <w:t>, pasta, arquivo ou aplicação, tanto a nível geral quanto específico em uma determinada política.</w:t>
      </w:r>
    </w:p>
    <w:p w14:paraId="4E058C91" w14:textId="77777777" w:rsidR="00CF5CFC" w:rsidRPr="00600550" w:rsidRDefault="00CF5CFC" w:rsidP="00CF5CFC">
      <w:pPr>
        <w:pStyle w:val="a3"/>
        <w:numPr>
          <w:ilvl w:val="0"/>
          <w:numId w:val="0"/>
        </w:numPr>
        <w:spacing w:before="0" w:after="0" w:line="240" w:lineRule="auto"/>
        <w:rPr>
          <w:rFonts w:ascii="Arial" w:hAnsi="Arial"/>
          <w:sz w:val="20"/>
        </w:rPr>
      </w:pPr>
    </w:p>
    <w:p w14:paraId="2936D8C3" w14:textId="66D82FB4"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console de gerenciamento deve permitir a definição de grupos de usuários com diferentes níveis de acesso as configurações, políticas e </w:t>
      </w:r>
      <w:r w:rsidRPr="00600550">
        <w:rPr>
          <w:rFonts w:ascii="Arial" w:hAnsi="Arial"/>
          <w:i/>
          <w:iCs/>
          <w:sz w:val="20"/>
        </w:rPr>
        <w:t>Logs</w:t>
      </w:r>
      <w:r w:rsidRPr="00600550">
        <w:rPr>
          <w:rFonts w:ascii="Arial" w:hAnsi="Arial"/>
          <w:sz w:val="20"/>
        </w:rPr>
        <w:t>;</w:t>
      </w:r>
    </w:p>
    <w:p w14:paraId="0EAAE7A8" w14:textId="77777777" w:rsidR="00CF5CFC" w:rsidRPr="00600550" w:rsidRDefault="00CF5CFC" w:rsidP="00CF5CFC">
      <w:pPr>
        <w:pStyle w:val="a3"/>
        <w:numPr>
          <w:ilvl w:val="0"/>
          <w:numId w:val="0"/>
        </w:numPr>
        <w:spacing w:before="0" w:after="0" w:line="240" w:lineRule="auto"/>
        <w:rPr>
          <w:rFonts w:ascii="Arial" w:hAnsi="Arial"/>
          <w:sz w:val="20"/>
        </w:rPr>
      </w:pPr>
    </w:p>
    <w:p w14:paraId="38266943" w14:textId="223BBC1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Atualização incremental, remota e em </w:t>
      </w:r>
      <w:proofErr w:type="spellStart"/>
      <w:r w:rsidRPr="00600550">
        <w:rPr>
          <w:rFonts w:ascii="Arial" w:hAnsi="Arial"/>
          <w:sz w:val="20"/>
        </w:rPr>
        <w:t>tempo-real</w:t>
      </w:r>
      <w:proofErr w:type="spellEnd"/>
      <w:r w:rsidRPr="00600550">
        <w:rPr>
          <w:rFonts w:ascii="Arial" w:hAnsi="Arial"/>
          <w:sz w:val="20"/>
        </w:rPr>
        <w:t>, da vacina dos antivírus e do mecanismo de verificação (</w:t>
      </w:r>
      <w:proofErr w:type="spellStart"/>
      <w:r w:rsidRPr="00600550">
        <w:rPr>
          <w:rFonts w:ascii="Arial" w:hAnsi="Arial"/>
          <w:i/>
          <w:iCs/>
          <w:sz w:val="20"/>
        </w:rPr>
        <w:t>Engine</w:t>
      </w:r>
      <w:proofErr w:type="spellEnd"/>
      <w:r w:rsidRPr="00600550">
        <w:rPr>
          <w:rFonts w:ascii="Arial" w:hAnsi="Arial"/>
          <w:sz w:val="20"/>
        </w:rPr>
        <w:t xml:space="preserve">) dos clientes; </w:t>
      </w:r>
    </w:p>
    <w:p w14:paraId="68ACC69A" w14:textId="77777777" w:rsidR="00CF5CFC" w:rsidRPr="00600550" w:rsidRDefault="00CF5CFC" w:rsidP="00CF5CFC">
      <w:pPr>
        <w:pStyle w:val="a3"/>
        <w:numPr>
          <w:ilvl w:val="0"/>
          <w:numId w:val="0"/>
        </w:numPr>
        <w:spacing w:before="0" w:after="0" w:line="240" w:lineRule="auto"/>
        <w:rPr>
          <w:rFonts w:ascii="Arial" w:hAnsi="Arial"/>
          <w:sz w:val="20"/>
        </w:rPr>
      </w:pPr>
    </w:p>
    <w:p w14:paraId="34A10090" w14:textId="495764D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o agendamento da varredura contra vírus, permitir selecionar uma máquina, grupo de máquinas ou domínio, com periodicidade definida pelo administrador; </w:t>
      </w:r>
    </w:p>
    <w:p w14:paraId="38C4B6F1" w14:textId="77777777" w:rsidR="00CF5CFC" w:rsidRPr="00600550" w:rsidRDefault="00CF5CFC" w:rsidP="00CF5CFC">
      <w:pPr>
        <w:pStyle w:val="a3"/>
        <w:numPr>
          <w:ilvl w:val="0"/>
          <w:numId w:val="0"/>
        </w:numPr>
        <w:spacing w:before="0" w:after="0" w:line="240" w:lineRule="auto"/>
        <w:rPr>
          <w:rFonts w:ascii="Arial" w:hAnsi="Arial"/>
          <w:sz w:val="20"/>
        </w:rPr>
      </w:pPr>
    </w:p>
    <w:p w14:paraId="1F9F6A42" w14:textId="582F65B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Atualização automática das assinaturas de ameaças (</w:t>
      </w:r>
      <w:r w:rsidRPr="00600550">
        <w:rPr>
          <w:rFonts w:ascii="Arial" w:hAnsi="Arial"/>
          <w:i/>
          <w:iCs/>
          <w:sz w:val="20"/>
        </w:rPr>
        <w:t>Malwares</w:t>
      </w:r>
      <w:r w:rsidRPr="00600550">
        <w:rPr>
          <w:rFonts w:ascii="Arial" w:hAnsi="Arial"/>
          <w:sz w:val="20"/>
        </w:rPr>
        <w:t xml:space="preserve">) e políticas de prevenção desenvolvidas pelo fabricante em tempo real ou com periodicidade definida pelo administrador; </w:t>
      </w:r>
    </w:p>
    <w:p w14:paraId="2D5CF4AB" w14:textId="77777777" w:rsidR="00CF5CFC" w:rsidRPr="00600550" w:rsidRDefault="00CF5CFC" w:rsidP="00CF5CFC">
      <w:pPr>
        <w:pStyle w:val="a3"/>
        <w:numPr>
          <w:ilvl w:val="0"/>
          <w:numId w:val="0"/>
        </w:numPr>
        <w:spacing w:before="0" w:after="0" w:line="240" w:lineRule="auto"/>
        <w:rPr>
          <w:rFonts w:ascii="Arial" w:hAnsi="Arial"/>
          <w:sz w:val="20"/>
        </w:rPr>
      </w:pPr>
    </w:p>
    <w:p w14:paraId="41BC2691" w14:textId="76E567AF"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Utilizar protocolos seguros padrão HTTPS para comunicação entre console de gerenciamento e clientes gerenciados. </w:t>
      </w:r>
    </w:p>
    <w:p w14:paraId="59C7A440" w14:textId="77777777" w:rsidR="00CF5CFC" w:rsidRPr="00600550" w:rsidRDefault="00CF5CFC" w:rsidP="00CF5CFC">
      <w:pPr>
        <w:pStyle w:val="a3"/>
        <w:numPr>
          <w:ilvl w:val="0"/>
          <w:numId w:val="0"/>
        </w:numPr>
        <w:spacing w:before="0" w:after="0" w:line="240" w:lineRule="auto"/>
        <w:rPr>
          <w:rFonts w:ascii="Arial" w:hAnsi="Arial"/>
          <w:sz w:val="20"/>
        </w:rPr>
      </w:pPr>
    </w:p>
    <w:p w14:paraId="6A20522E" w14:textId="07C7F2E4"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As mensagens geradas pelo agente devem estar no idioma em português ou permitir a sua edição. </w:t>
      </w:r>
    </w:p>
    <w:p w14:paraId="1CBDBA12" w14:textId="77777777" w:rsidR="00CF5CFC" w:rsidRPr="00600550" w:rsidRDefault="00CF5CFC" w:rsidP="00CF5CFC">
      <w:pPr>
        <w:pStyle w:val="a3"/>
        <w:numPr>
          <w:ilvl w:val="0"/>
          <w:numId w:val="0"/>
        </w:numPr>
        <w:spacing w:before="0" w:after="0" w:line="240" w:lineRule="auto"/>
        <w:rPr>
          <w:rFonts w:ascii="Arial" w:hAnsi="Arial"/>
          <w:sz w:val="20"/>
        </w:rPr>
      </w:pPr>
    </w:p>
    <w:p w14:paraId="74FD8FD1" w14:textId="23A7D0E4"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Recursos do relatório e monitoramento devem ser nativos da própria console central de gerenciamento; </w:t>
      </w:r>
    </w:p>
    <w:p w14:paraId="78058E98" w14:textId="77777777" w:rsidR="00CF5CFC" w:rsidRPr="00600550" w:rsidRDefault="00CF5CFC" w:rsidP="00CF5CFC">
      <w:pPr>
        <w:pStyle w:val="a3"/>
        <w:numPr>
          <w:ilvl w:val="0"/>
          <w:numId w:val="0"/>
        </w:numPr>
        <w:spacing w:before="0" w:after="0" w:line="240" w:lineRule="auto"/>
        <w:rPr>
          <w:rFonts w:ascii="Arial" w:hAnsi="Arial"/>
          <w:sz w:val="20"/>
        </w:rPr>
      </w:pPr>
    </w:p>
    <w:p w14:paraId="3E832E5A" w14:textId="0F460512"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Exibir informações como nome da máquina, versão do antivírus, sistema operacional, versão da </w:t>
      </w:r>
      <w:proofErr w:type="spellStart"/>
      <w:r w:rsidRPr="00600550">
        <w:rPr>
          <w:rFonts w:ascii="Arial" w:hAnsi="Arial"/>
          <w:i/>
          <w:iCs/>
          <w:sz w:val="20"/>
        </w:rPr>
        <w:t>Engine</w:t>
      </w:r>
      <w:proofErr w:type="spellEnd"/>
      <w:r w:rsidRPr="00600550">
        <w:rPr>
          <w:rFonts w:ascii="Arial" w:hAnsi="Arial"/>
          <w:sz w:val="20"/>
        </w:rPr>
        <w:t xml:space="preserve">, data da vacina, data da última verificação, eventos recentes e </w:t>
      </w:r>
      <w:r w:rsidRPr="00600550">
        <w:rPr>
          <w:rFonts w:ascii="Arial" w:hAnsi="Arial"/>
          <w:i/>
          <w:iCs/>
          <w:sz w:val="20"/>
        </w:rPr>
        <w:t>Status</w:t>
      </w:r>
      <w:r w:rsidRPr="00600550">
        <w:rPr>
          <w:rFonts w:ascii="Arial" w:hAnsi="Arial"/>
          <w:sz w:val="20"/>
        </w:rPr>
        <w:t xml:space="preserve">; </w:t>
      </w:r>
    </w:p>
    <w:p w14:paraId="0C3D3A64" w14:textId="77777777" w:rsidR="00CF5CFC" w:rsidRPr="00600550" w:rsidRDefault="00CF5CFC" w:rsidP="00CF5CFC">
      <w:pPr>
        <w:pStyle w:val="a3"/>
        <w:numPr>
          <w:ilvl w:val="0"/>
          <w:numId w:val="0"/>
        </w:numPr>
        <w:spacing w:before="0" w:after="0" w:line="240" w:lineRule="auto"/>
        <w:rPr>
          <w:rFonts w:ascii="Arial" w:hAnsi="Arial"/>
          <w:sz w:val="20"/>
        </w:rPr>
      </w:pPr>
    </w:p>
    <w:p w14:paraId="4995FC0D" w14:textId="25DF501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Capacidade de geração de relatórios, estatísticos ou gráficos, tais como: </w:t>
      </w:r>
    </w:p>
    <w:p w14:paraId="031087CF" w14:textId="77777777" w:rsidR="00CF5CFC" w:rsidRPr="00600550" w:rsidRDefault="00CF5CFC" w:rsidP="00CF5CFC">
      <w:pPr>
        <w:pStyle w:val="a3"/>
        <w:numPr>
          <w:ilvl w:val="0"/>
          <w:numId w:val="0"/>
        </w:numPr>
        <w:spacing w:before="0" w:after="0" w:line="240" w:lineRule="auto"/>
        <w:rPr>
          <w:rFonts w:ascii="Arial" w:hAnsi="Arial"/>
          <w:sz w:val="20"/>
        </w:rPr>
      </w:pPr>
    </w:p>
    <w:p w14:paraId="19F351E5" w14:textId="4920968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Detalhar quais usuários estão ativos, inativos ou desprotegidos, bem como detalhes dos mesmos; </w:t>
      </w:r>
    </w:p>
    <w:p w14:paraId="023A8598" w14:textId="77777777" w:rsidR="00CF5CFC" w:rsidRPr="00600550" w:rsidRDefault="00CF5CFC" w:rsidP="00CF5CFC">
      <w:pPr>
        <w:pStyle w:val="a3"/>
        <w:numPr>
          <w:ilvl w:val="0"/>
          <w:numId w:val="0"/>
        </w:numPr>
        <w:spacing w:before="0" w:after="0" w:line="240" w:lineRule="auto"/>
        <w:rPr>
          <w:rFonts w:ascii="Arial" w:hAnsi="Arial"/>
          <w:sz w:val="20"/>
        </w:rPr>
      </w:pPr>
    </w:p>
    <w:p w14:paraId="2699897F" w14:textId="6A1F1F47"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Detalhamento dos computadores que estão ativos, inativos ou desprotegidos, bem como detalhes das varreduras e dos alertas nos computadores; </w:t>
      </w:r>
    </w:p>
    <w:p w14:paraId="46FFC846" w14:textId="77777777" w:rsidR="00CF5CFC" w:rsidRPr="00600550" w:rsidRDefault="00CF5CFC" w:rsidP="00CF5CFC">
      <w:pPr>
        <w:pStyle w:val="a3"/>
        <w:numPr>
          <w:ilvl w:val="0"/>
          <w:numId w:val="0"/>
        </w:numPr>
        <w:spacing w:before="0" w:after="0" w:line="240" w:lineRule="auto"/>
        <w:rPr>
          <w:rFonts w:ascii="Arial" w:hAnsi="Arial"/>
          <w:sz w:val="20"/>
        </w:rPr>
      </w:pPr>
    </w:p>
    <w:p w14:paraId="6B3C95AA" w14:textId="38C696E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Detalhamento dos periféricos permitidos ou bloqueados, bem como detalhes de onde e quando cada periférico foi usado; </w:t>
      </w:r>
    </w:p>
    <w:p w14:paraId="35988373" w14:textId="77777777" w:rsidR="00CF5CFC" w:rsidRPr="00600550" w:rsidRDefault="00CF5CFC" w:rsidP="00CF5CFC">
      <w:pPr>
        <w:pStyle w:val="a3"/>
        <w:numPr>
          <w:ilvl w:val="0"/>
          <w:numId w:val="0"/>
        </w:numPr>
        <w:spacing w:before="0" w:after="0" w:line="240" w:lineRule="auto"/>
        <w:rPr>
          <w:rFonts w:ascii="Arial" w:hAnsi="Arial"/>
          <w:sz w:val="20"/>
        </w:rPr>
      </w:pPr>
    </w:p>
    <w:p w14:paraId="0E46945F" w14:textId="5272EB7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Detalhamento das principais aplicações bloqueadas e os servidores/usuários que tentaram acessá-las; </w:t>
      </w:r>
    </w:p>
    <w:p w14:paraId="1DBF07D3" w14:textId="77777777" w:rsidR="00CF5CFC" w:rsidRPr="00600550" w:rsidRDefault="00CF5CFC" w:rsidP="00CF5CFC">
      <w:pPr>
        <w:pStyle w:val="a3"/>
        <w:numPr>
          <w:ilvl w:val="0"/>
          <w:numId w:val="0"/>
        </w:numPr>
        <w:spacing w:before="0" w:after="0" w:line="240" w:lineRule="auto"/>
        <w:rPr>
          <w:rFonts w:ascii="Arial" w:hAnsi="Arial"/>
          <w:sz w:val="20"/>
        </w:rPr>
      </w:pPr>
    </w:p>
    <w:p w14:paraId="44B6AC7F" w14:textId="2AC129B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Detalhamento das aplicações permitidas que foram acessadas com maior frequência e os servidores/usuários que as acessam; </w:t>
      </w:r>
    </w:p>
    <w:p w14:paraId="4F690C45" w14:textId="77777777" w:rsidR="00CF5CFC" w:rsidRPr="00600550" w:rsidRDefault="00CF5CFC" w:rsidP="00CF5CFC">
      <w:pPr>
        <w:pStyle w:val="a3"/>
        <w:numPr>
          <w:ilvl w:val="0"/>
          <w:numId w:val="0"/>
        </w:numPr>
        <w:spacing w:before="0" w:after="0" w:line="240" w:lineRule="auto"/>
        <w:rPr>
          <w:rFonts w:ascii="Arial" w:hAnsi="Arial"/>
          <w:sz w:val="20"/>
        </w:rPr>
      </w:pPr>
    </w:p>
    <w:p w14:paraId="2F044F84" w14:textId="3E9F772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Detalhamento dos servidores/usuários que tentaram acessar aplicações bloqueadas com maior frequência e as aplicações que eles tentaram acessar;</w:t>
      </w:r>
    </w:p>
    <w:p w14:paraId="06A9EB68" w14:textId="77777777" w:rsidR="00CF5CFC" w:rsidRPr="00600550" w:rsidRDefault="00CF5CFC" w:rsidP="00CF5CFC">
      <w:pPr>
        <w:pStyle w:val="a3"/>
        <w:numPr>
          <w:ilvl w:val="0"/>
          <w:numId w:val="0"/>
        </w:numPr>
        <w:spacing w:before="0" w:after="0" w:line="240" w:lineRule="auto"/>
        <w:rPr>
          <w:rFonts w:ascii="Arial" w:hAnsi="Arial"/>
          <w:sz w:val="20"/>
        </w:rPr>
      </w:pPr>
    </w:p>
    <w:p w14:paraId="536B4A74" w14:textId="2BDF095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Detalhamento de todas as atividades disparadas por regras de prevenção de perda de dados.</w:t>
      </w:r>
    </w:p>
    <w:p w14:paraId="26765388" w14:textId="77777777" w:rsidR="00CF5CFC" w:rsidRPr="00600550" w:rsidRDefault="00CF5CFC" w:rsidP="00CF5CFC">
      <w:pPr>
        <w:pStyle w:val="a3"/>
        <w:numPr>
          <w:ilvl w:val="0"/>
          <w:numId w:val="0"/>
        </w:numPr>
        <w:spacing w:before="0" w:after="0" w:line="240" w:lineRule="auto"/>
        <w:rPr>
          <w:rFonts w:ascii="Arial" w:hAnsi="Arial"/>
          <w:sz w:val="20"/>
        </w:rPr>
      </w:pPr>
    </w:p>
    <w:p w14:paraId="56141344" w14:textId="5BAC4F83"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Possuir um elemento de comunicação para mensagens e notificações entre estações e a console de gerenciamento utilizando comunicação criptografada;</w:t>
      </w:r>
    </w:p>
    <w:p w14:paraId="7C733A6A" w14:textId="77777777" w:rsidR="00CF5CFC" w:rsidRPr="00600550" w:rsidRDefault="00CF5CFC" w:rsidP="00CF5CFC">
      <w:pPr>
        <w:pStyle w:val="a3"/>
        <w:numPr>
          <w:ilvl w:val="0"/>
          <w:numId w:val="0"/>
        </w:numPr>
        <w:spacing w:before="0" w:after="0" w:line="240" w:lineRule="auto"/>
        <w:rPr>
          <w:rFonts w:ascii="Arial" w:hAnsi="Arial"/>
          <w:sz w:val="20"/>
        </w:rPr>
      </w:pPr>
    </w:p>
    <w:p w14:paraId="5B33EA59" w14:textId="4B9F65E6"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Fornecer solução de gerenciamento de arquivos armazenados em nuvem, garantindo que um arquivo que foi feito um </w:t>
      </w:r>
      <w:r w:rsidRPr="00600550">
        <w:rPr>
          <w:rFonts w:ascii="Arial" w:hAnsi="Arial"/>
          <w:i/>
          <w:iCs/>
          <w:sz w:val="20"/>
        </w:rPr>
        <w:t>Upload</w:t>
      </w:r>
      <w:r w:rsidRPr="00600550">
        <w:rPr>
          <w:rFonts w:ascii="Arial" w:hAnsi="Arial"/>
          <w:sz w:val="20"/>
        </w:rPr>
        <w:t xml:space="preserve"> (exemplo Dropbox, Google Drive, OneDrive), tenha o processo monitorado e gerenciado, bem como realizar automaticamente o escaneamento do arquivo contra </w:t>
      </w:r>
      <w:r w:rsidRPr="00600550">
        <w:rPr>
          <w:rFonts w:ascii="Arial" w:hAnsi="Arial"/>
          <w:i/>
          <w:iCs/>
          <w:sz w:val="20"/>
        </w:rPr>
        <w:t>Malwares</w:t>
      </w:r>
      <w:r w:rsidRPr="00600550">
        <w:rPr>
          <w:rFonts w:ascii="Arial" w:hAnsi="Arial"/>
          <w:sz w:val="20"/>
        </w:rPr>
        <w:t xml:space="preserve">, procuradas palavras chaves ou informações confidenciais. Deve ser bloqueado o </w:t>
      </w:r>
      <w:r w:rsidRPr="00600550">
        <w:rPr>
          <w:rFonts w:ascii="Arial" w:hAnsi="Arial"/>
          <w:i/>
          <w:iCs/>
          <w:sz w:val="20"/>
        </w:rPr>
        <w:t>Upload</w:t>
      </w:r>
      <w:r w:rsidRPr="00600550">
        <w:rPr>
          <w:rFonts w:ascii="Arial" w:hAnsi="Arial"/>
          <w:sz w:val="20"/>
        </w:rPr>
        <w:t xml:space="preserve"> ou removida a informação confidencial antes do envio do arquivo;</w:t>
      </w:r>
    </w:p>
    <w:p w14:paraId="3D14F402" w14:textId="77777777" w:rsidR="00CF5CFC" w:rsidRPr="00600550" w:rsidRDefault="00CF5CFC" w:rsidP="00CF5CFC">
      <w:pPr>
        <w:pStyle w:val="a3"/>
        <w:numPr>
          <w:ilvl w:val="0"/>
          <w:numId w:val="0"/>
        </w:numPr>
        <w:spacing w:before="0" w:after="0" w:line="240" w:lineRule="auto"/>
        <w:rPr>
          <w:rFonts w:ascii="Arial" w:hAnsi="Arial"/>
          <w:sz w:val="20"/>
        </w:rPr>
      </w:pPr>
    </w:p>
    <w:p w14:paraId="71B23F95" w14:textId="5BA3942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As portas de comunicação deverão ser configuráveis. A comunicação deve permitir </w:t>
      </w:r>
      <w:proofErr w:type="spellStart"/>
      <w:r w:rsidRPr="00600550">
        <w:rPr>
          <w:rFonts w:ascii="Arial" w:hAnsi="Arial"/>
          <w:sz w:val="20"/>
        </w:rPr>
        <w:t>QoS</w:t>
      </w:r>
      <w:proofErr w:type="spellEnd"/>
      <w:r w:rsidRPr="00600550">
        <w:rPr>
          <w:rFonts w:ascii="Arial" w:hAnsi="Arial"/>
          <w:sz w:val="20"/>
        </w:rPr>
        <w:t xml:space="preserve"> para controlar a largura de banda de rede.</w:t>
      </w:r>
    </w:p>
    <w:p w14:paraId="2D7808A5" w14:textId="77777777" w:rsidR="00CF5CFC" w:rsidRPr="00600550" w:rsidRDefault="00CF5CFC" w:rsidP="00CF5CFC">
      <w:pPr>
        <w:pStyle w:val="a3"/>
        <w:numPr>
          <w:ilvl w:val="0"/>
          <w:numId w:val="0"/>
        </w:numPr>
        <w:spacing w:before="0" w:after="0" w:line="240" w:lineRule="auto"/>
        <w:rPr>
          <w:rFonts w:ascii="Arial" w:hAnsi="Arial"/>
          <w:sz w:val="20"/>
        </w:rPr>
      </w:pPr>
    </w:p>
    <w:p w14:paraId="5E3E1C81" w14:textId="50852A7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solução deve permitir a seleção da versão do </w:t>
      </w:r>
      <w:r w:rsidRPr="00600550">
        <w:rPr>
          <w:rFonts w:ascii="Arial" w:hAnsi="Arial"/>
          <w:i/>
          <w:iCs/>
          <w:sz w:val="20"/>
        </w:rPr>
        <w:t>Software</w:t>
      </w:r>
      <w:r w:rsidRPr="00600550">
        <w:rPr>
          <w:rFonts w:ascii="Arial" w:hAnsi="Arial"/>
          <w:sz w:val="20"/>
        </w:rPr>
        <w:t xml:space="preserve"> de preferência, permitindo assim o teste da atualização sobre um grupo de PCs piloto antes de implantá-lo para toda a rede. Permitir ainda selecionar um grupo de computadores para aplicar a atualização para controlar a largura de banda de rede. A atualização da versão deve ser </w:t>
      </w:r>
      <w:proofErr w:type="gramStart"/>
      <w:r w:rsidRPr="00600550">
        <w:rPr>
          <w:rFonts w:ascii="Arial" w:hAnsi="Arial"/>
          <w:sz w:val="20"/>
        </w:rPr>
        <w:t>transparente</w:t>
      </w:r>
      <w:proofErr w:type="gramEnd"/>
      <w:r w:rsidRPr="00600550">
        <w:rPr>
          <w:rFonts w:ascii="Arial" w:hAnsi="Arial"/>
          <w:sz w:val="20"/>
        </w:rPr>
        <w:t xml:space="preserve"> para os usuários finais.</w:t>
      </w:r>
    </w:p>
    <w:p w14:paraId="1FBB369B" w14:textId="77777777" w:rsidR="00CF5CFC" w:rsidRPr="00600550" w:rsidRDefault="00CF5CFC" w:rsidP="00CF5CFC">
      <w:pPr>
        <w:pStyle w:val="a3"/>
        <w:numPr>
          <w:ilvl w:val="0"/>
          <w:numId w:val="0"/>
        </w:numPr>
        <w:spacing w:before="0" w:after="0" w:line="240" w:lineRule="auto"/>
        <w:rPr>
          <w:rFonts w:ascii="Arial" w:hAnsi="Arial"/>
          <w:sz w:val="20"/>
        </w:rPr>
      </w:pPr>
    </w:p>
    <w:p w14:paraId="0FD877ED" w14:textId="3943F88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lastRenderedPageBreak/>
        <w:t xml:space="preserve">O agente antivírus deve proteger </w:t>
      </w:r>
      <w:r w:rsidRPr="00600550">
        <w:rPr>
          <w:rFonts w:ascii="Arial" w:hAnsi="Arial"/>
          <w:i/>
          <w:iCs/>
          <w:sz w:val="20"/>
        </w:rPr>
        <w:t>Laptops</w:t>
      </w:r>
      <w:r w:rsidRPr="00600550">
        <w:rPr>
          <w:rFonts w:ascii="Arial" w:hAnsi="Arial"/>
          <w:sz w:val="20"/>
        </w:rPr>
        <w:t xml:space="preserve">, </w:t>
      </w:r>
      <w:r w:rsidRPr="00600550">
        <w:rPr>
          <w:rFonts w:ascii="Arial" w:hAnsi="Arial"/>
          <w:i/>
          <w:iCs/>
          <w:sz w:val="20"/>
        </w:rPr>
        <w:t>Desktops</w:t>
      </w:r>
      <w:r w:rsidRPr="00600550">
        <w:rPr>
          <w:rFonts w:ascii="Arial" w:hAnsi="Arial"/>
          <w:sz w:val="20"/>
        </w:rPr>
        <w:t xml:space="preserve"> e servidores em tempo real, sob demanda ou agendado para detectar, bloquear e limpar todos os vírus, </w:t>
      </w:r>
      <w:r w:rsidRPr="00600550">
        <w:rPr>
          <w:rFonts w:ascii="Arial" w:hAnsi="Arial"/>
          <w:i/>
          <w:iCs/>
          <w:sz w:val="20"/>
        </w:rPr>
        <w:t xml:space="preserve">Trojans, Worms </w:t>
      </w:r>
      <w:r w:rsidRPr="00600550">
        <w:rPr>
          <w:rFonts w:ascii="Arial" w:hAnsi="Arial"/>
          <w:sz w:val="20"/>
        </w:rPr>
        <w:t>e</w:t>
      </w:r>
      <w:r w:rsidRPr="00600550">
        <w:rPr>
          <w:rFonts w:ascii="Arial" w:hAnsi="Arial"/>
          <w:i/>
          <w:iCs/>
          <w:sz w:val="20"/>
        </w:rPr>
        <w:t xml:space="preserve"> </w:t>
      </w:r>
      <w:proofErr w:type="spellStart"/>
      <w:r w:rsidRPr="00600550">
        <w:rPr>
          <w:rFonts w:ascii="Arial" w:hAnsi="Arial"/>
          <w:i/>
          <w:iCs/>
          <w:sz w:val="20"/>
        </w:rPr>
        <w:t>Spyware</w:t>
      </w:r>
      <w:proofErr w:type="spellEnd"/>
      <w:r w:rsidRPr="00600550">
        <w:rPr>
          <w:rFonts w:ascii="Arial" w:hAnsi="Arial"/>
          <w:sz w:val="20"/>
        </w:rPr>
        <w:t xml:space="preserve">. No Windows o agente também deve detectar PUA, </w:t>
      </w:r>
      <w:r w:rsidRPr="00600550">
        <w:rPr>
          <w:rFonts w:ascii="Arial" w:hAnsi="Arial"/>
          <w:i/>
          <w:iCs/>
          <w:sz w:val="20"/>
        </w:rPr>
        <w:t>Adware</w:t>
      </w:r>
      <w:r w:rsidRPr="00600550">
        <w:rPr>
          <w:rFonts w:ascii="Arial" w:hAnsi="Arial"/>
          <w:sz w:val="20"/>
        </w:rPr>
        <w:t>, comportamento suspeito, controle de aplicações e dados sensíveis. O agente ainda deve fornecer controle de dispositivos terceiros e, controle de acesso à web;</w:t>
      </w:r>
    </w:p>
    <w:p w14:paraId="7FA2BD31" w14:textId="77777777" w:rsidR="00CF5CFC" w:rsidRPr="00600550" w:rsidRDefault="00CF5CFC" w:rsidP="00CF5CFC">
      <w:pPr>
        <w:pStyle w:val="a3"/>
        <w:numPr>
          <w:ilvl w:val="0"/>
          <w:numId w:val="0"/>
        </w:numPr>
        <w:spacing w:before="0" w:after="0" w:line="240" w:lineRule="auto"/>
        <w:rPr>
          <w:rFonts w:ascii="Arial" w:hAnsi="Arial"/>
          <w:sz w:val="20"/>
        </w:rPr>
      </w:pPr>
    </w:p>
    <w:p w14:paraId="7E7D8A9F" w14:textId="53AB4DBC"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Possuir mecanismo contra a desinstalação do </w:t>
      </w:r>
      <w:proofErr w:type="spellStart"/>
      <w:r w:rsidRPr="00600550">
        <w:rPr>
          <w:rFonts w:ascii="Arial" w:hAnsi="Arial"/>
          <w:i/>
          <w:iCs/>
          <w:sz w:val="20"/>
        </w:rPr>
        <w:t>Endpoint</w:t>
      </w:r>
      <w:proofErr w:type="spellEnd"/>
      <w:r w:rsidRPr="00600550">
        <w:rPr>
          <w:rFonts w:ascii="Arial" w:hAnsi="Arial"/>
          <w:i/>
          <w:iCs/>
          <w:sz w:val="20"/>
        </w:rPr>
        <w:t xml:space="preserve"> </w:t>
      </w:r>
      <w:r w:rsidRPr="00600550">
        <w:rPr>
          <w:rFonts w:ascii="Arial" w:hAnsi="Arial"/>
          <w:sz w:val="20"/>
        </w:rPr>
        <w:t>pelo usuário e cada dispositivo deve ter uma senha única;</w:t>
      </w:r>
    </w:p>
    <w:p w14:paraId="6DD2128A" w14:textId="77777777" w:rsidR="00CF5CFC" w:rsidRPr="00600550" w:rsidRDefault="00CF5CFC" w:rsidP="00CF5CFC">
      <w:pPr>
        <w:pStyle w:val="a3"/>
        <w:numPr>
          <w:ilvl w:val="0"/>
          <w:numId w:val="0"/>
        </w:numPr>
        <w:spacing w:before="0" w:after="0" w:line="240" w:lineRule="auto"/>
        <w:rPr>
          <w:rFonts w:ascii="Arial" w:hAnsi="Arial"/>
          <w:sz w:val="20"/>
        </w:rPr>
      </w:pPr>
    </w:p>
    <w:p w14:paraId="313BF990" w14:textId="346CD81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Prover no </w:t>
      </w:r>
      <w:proofErr w:type="spellStart"/>
      <w:r w:rsidRPr="00600550">
        <w:rPr>
          <w:rFonts w:ascii="Arial" w:hAnsi="Arial"/>
          <w:i/>
          <w:iCs/>
          <w:sz w:val="20"/>
        </w:rPr>
        <w:t>Endpoint</w:t>
      </w:r>
      <w:proofErr w:type="spellEnd"/>
      <w:r w:rsidRPr="00600550">
        <w:rPr>
          <w:rFonts w:ascii="Arial" w:hAnsi="Arial"/>
          <w:sz w:val="20"/>
        </w:rPr>
        <w:t xml:space="preserve"> a solução de HIPS (</w:t>
      </w:r>
      <w:r w:rsidRPr="00600550">
        <w:rPr>
          <w:rFonts w:ascii="Arial" w:hAnsi="Arial"/>
          <w:i/>
          <w:iCs/>
          <w:sz w:val="20"/>
        </w:rPr>
        <w:t xml:space="preserve">Host </w:t>
      </w:r>
      <w:proofErr w:type="spellStart"/>
      <w:r w:rsidRPr="00600550">
        <w:rPr>
          <w:rFonts w:ascii="Arial" w:hAnsi="Arial"/>
          <w:i/>
          <w:iCs/>
          <w:sz w:val="20"/>
        </w:rPr>
        <w:t>Intrusion</w:t>
      </w:r>
      <w:proofErr w:type="spellEnd"/>
      <w:r w:rsidRPr="00600550">
        <w:rPr>
          <w:rFonts w:ascii="Arial" w:hAnsi="Arial"/>
          <w:i/>
          <w:iCs/>
          <w:sz w:val="20"/>
        </w:rPr>
        <w:t xml:space="preserve"> </w:t>
      </w:r>
      <w:proofErr w:type="spellStart"/>
      <w:r w:rsidRPr="00600550">
        <w:rPr>
          <w:rFonts w:ascii="Arial" w:hAnsi="Arial"/>
          <w:i/>
          <w:iCs/>
          <w:sz w:val="20"/>
        </w:rPr>
        <w:t>Prevention</w:t>
      </w:r>
      <w:proofErr w:type="spellEnd"/>
      <w:r w:rsidRPr="00600550">
        <w:rPr>
          <w:rFonts w:ascii="Arial" w:hAnsi="Arial"/>
          <w:i/>
          <w:iCs/>
          <w:sz w:val="20"/>
        </w:rPr>
        <w:t xml:space="preserve"> System</w:t>
      </w:r>
      <w:r w:rsidRPr="00600550">
        <w:rPr>
          <w:rFonts w:ascii="Arial" w:hAnsi="Arial"/>
          <w:sz w:val="20"/>
        </w:rPr>
        <w:t>) para a detecção automática e proteção contra comportamentos maliciosos (análise de comportamento) e deve ser atualizado diariamente;</w:t>
      </w:r>
    </w:p>
    <w:p w14:paraId="4EAB93AC" w14:textId="77777777" w:rsidR="00CF5CFC" w:rsidRPr="00600550" w:rsidRDefault="00CF5CFC" w:rsidP="00CF5CFC">
      <w:pPr>
        <w:pStyle w:val="a3"/>
        <w:numPr>
          <w:ilvl w:val="0"/>
          <w:numId w:val="0"/>
        </w:numPr>
        <w:spacing w:before="0" w:after="0" w:line="240" w:lineRule="auto"/>
        <w:rPr>
          <w:rFonts w:ascii="Arial" w:hAnsi="Arial"/>
          <w:sz w:val="20"/>
        </w:rPr>
      </w:pPr>
    </w:p>
    <w:p w14:paraId="64E1D045" w14:textId="4FAEDD61"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Prover proteção automática contra </w:t>
      </w:r>
      <w:r w:rsidRPr="00600550">
        <w:rPr>
          <w:rFonts w:ascii="Arial" w:hAnsi="Arial"/>
          <w:i/>
          <w:iCs/>
          <w:sz w:val="20"/>
        </w:rPr>
        <w:t>Web Sites</w:t>
      </w:r>
      <w:r w:rsidRPr="00600550">
        <w:rPr>
          <w:rFonts w:ascii="Arial" w:hAnsi="Arial"/>
          <w:sz w:val="20"/>
        </w:rPr>
        <w:t xml:space="preserve"> infectados e maliciosos, assim como prevenir o ataque de vulnerabilidades de </w:t>
      </w:r>
      <w:r w:rsidRPr="00600550">
        <w:rPr>
          <w:rFonts w:ascii="Arial" w:hAnsi="Arial"/>
          <w:i/>
          <w:iCs/>
          <w:sz w:val="20"/>
        </w:rPr>
        <w:t>Browser</w:t>
      </w:r>
      <w:r w:rsidRPr="00600550">
        <w:rPr>
          <w:rFonts w:ascii="Arial" w:hAnsi="Arial"/>
          <w:sz w:val="20"/>
        </w:rPr>
        <w:t xml:space="preserve"> via </w:t>
      </w:r>
      <w:r w:rsidRPr="00600550">
        <w:rPr>
          <w:rFonts w:ascii="Arial" w:hAnsi="Arial"/>
          <w:i/>
          <w:iCs/>
          <w:sz w:val="20"/>
        </w:rPr>
        <w:t xml:space="preserve">Web </w:t>
      </w:r>
      <w:proofErr w:type="spellStart"/>
      <w:r w:rsidRPr="00600550">
        <w:rPr>
          <w:rFonts w:ascii="Arial" w:hAnsi="Arial"/>
          <w:i/>
          <w:iCs/>
          <w:sz w:val="20"/>
        </w:rPr>
        <w:t>Exploits</w:t>
      </w:r>
      <w:proofErr w:type="spellEnd"/>
      <w:r w:rsidRPr="00600550">
        <w:rPr>
          <w:rFonts w:ascii="Arial" w:hAnsi="Arial"/>
          <w:sz w:val="20"/>
        </w:rPr>
        <w:t>;</w:t>
      </w:r>
    </w:p>
    <w:p w14:paraId="026FA20A" w14:textId="77777777" w:rsidR="00CF5CFC" w:rsidRPr="00600550" w:rsidRDefault="00CF5CFC" w:rsidP="00CF5CFC">
      <w:pPr>
        <w:pStyle w:val="a3"/>
        <w:numPr>
          <w:ilvl w:val="0"/>
          <w:numId w:val="0"/>
        </w:numPr>
        <w:spacing w:before="0" w:after="0" w:line="240" w:lineRule="auto"/>
        <w:rPr>
          <w:rFonts w:ascii="Arial" w:hAnsi="Arial"/>
          <w:sz w:val="20"/>
        </w:rPr>
      </w:pPr>
    </w:p>
    <w:p w14:paraId="45FFC16E" w14:textId="006CD061"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Permitir a monitoração e o controle de dispositivos removíveis nos equipamentos dos usuários, como dispositivos USB, periféricos da própria estação de trabalho e redes sem fio;</w:t>
      </w:r>
    </w:p>
    <w:p w14:paraId="6982B928" w14:textId="77777777" w:rsidR="009669E0" w:rsidRPr="00600550" w:rsidRDefault="009669E0" w:rsidP="009669E0">
      <w:pPr>
        <w:pStyle w:val="a3"/>
        <w:numPr>
          <w:ilvl w:val="0"/>
          <w:numId w:val="0"/>
        </w:numPr>
        <w:spacing w:before="0" w:after="0" w:line="240" w:lineRule="auto"/>
        <w:rPr>
          <w:rFonts w:ascii="Arial" w:hAnsi="Arial"/>
          <w:sz w:val="20"/>
        </w:rPr>
      </w:pPr>
    </w:p>
    <w:p w14:paraId="7FAC750B" w14:textId="2069799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O controle de dispositivos deve ser ao nível de permissão, somente leitura ou bloqueio;</w:t>
      </w:r>
    </w:p>
    <w:p w14:paraId="09693A78" w14:textId="77777777" w:rsidR="009669E0" w:rsidRPr="00600550" w:rsidRDefault="009669E0" w:rsidP="009669E0">
      <w:pPr>
        <w:pStyle w:val="a3"/>
        <w:numPr>
          <w:ilvl w:val="0"/>
          <w:numId w:val="0"/>
        </w:numPr>
        <w:spacing w:before="0" w:after="0" w:line="240" w:lineRule="auto"/>
        <w:rPr>
          <w:rFonts w:ascii="Arial" w:hAnsi="Arial"/>
          <w:sz w:val="20"/>
        </w:rPr>
      </w:pPr>
    </w:p>
    <w:p w14:paraId="16133045" w14:textId="5D8596DD"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ferramenta de administração centralizada deve gerenciar todos os componentes da proteção para estações de trabalho e servidores e deve ser projetada para a fácil administração, supervisão e elaboração de relatórios dos </w:t>
      </w:r>
      <w:proofErr w:type="spellStart"/>
      <w:r w:rsidRPr="00600550">
        <w:rPr>
          <w:rFonts w:ascii="Arial" w:hAnsi="Arial"/>
          <w:i/>
          <w:iCs/>
          <w:sz w:val="20"/>
        </w:rPr>
        <w:t>Endpoint</w:t>
      </w:r>
      <w:proofErr w:type="spellEnd"/>
      <w:r w:rsidRPr="00600550">
        <w:rPr>
          <w:rFonts w:ascii="Arial" w:hAnsi="Arial"/>
          <w:sz w:val="20"/>
        </w:rPr>
        <w:t xml:space="preserve"> e servidores;</w:t>
      </w:r>
    </w:p>
    <w:p w14:paraId="68F98542" w14:textId="77777777" w:rsidR="009669E0" w:rsidRPr="00600550" w:rsidRDefault="009669E0" w:rsidP="009669E0">
      <w:pPr>
        <w:pStyle w:val="a3"/>
        <w:numPr>
          <w:ilvl w:val="0"/>
          <w:numId w:val="0"/>
        </w:numPr>
        <w:spacing w:before="0" w:after="0" w:line="240" w:lineRule="auto"/>
        <w:rPr>
          <w:rFonts w:ascii="Arial" w:hAnsi="Arial"/>
          <w:sz w:val="20"/>
        </w:rPr>
      </w:pPr>
    </w:p>
    <w:p w14:paraId="792F718C" w14:textId="335779E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Possuir interface gráfica </w:t>
      </w:r>
      <w:r w:rsidRPr="00600550">
        <w:rPr>
          <w:rFonts w:ascii="Arial" w:hAnsi="Arial"/>
          <w:i/>
          <w:iCs/>
          <w:sz w:val="20"/>
        </w:rPr>
        <w:t>Web</w:t>
      </w:r>
      <w:r w:rsidRPr="00600550">
        <w:rPr>
          <w:rFonts w:ascii="Arial" w:hAnsi="Arial"/>
          <w:sz w:val="20"/>
        </w:rPr>
        <w:t xml:space="preserve">, com suporte a língua portuguesa (padrão brasileiro); </w:t>
      </w:r>
    </w:p>
    <w:p w14:paraId="3DECD32F" w14:textId="77777777" w:rsidR="009669E0" w:rsidRPr="00600550" w:rsidRDefault="009669E0" w:rsidP="009669E0">
      <w:pPr>
        <w:pStyle w:val="a3"/>
        <w:numPr>
          <w:ilvl w:val="0"/>
          <w:numId w:val="0"/>
        </w:numPr>
        <w:spacing w:before="0" w:after="0" w:line="240" w:lineRule="auto"/>
        <w:rPr>
          <w:rFonts w:ascii="Arial" w:hAnsi="Arial"/>
          <w:sz w:val="20"/>
        </w:rPr>
      </w:pPr>
    </w:p>
    <w:p w14:paraId="2C2407B0" w14:textId="497E9BBB"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A Console de administração deve incluir um painel com um resumo visual em tempo real para verificação do </w:t>
      </w:r>
      <w:r w:rsidRPr="00600550">
        <w:rPr>
          <w:rFonts w:ascii="Arial" w:hAnsi="Arial"/>
          <w:i/>
          <w:iCs/>
          <w:sz w:val="20"/>
        </w:rPr>
        <w:t>Status</w:t>
      </w:r>
      <w:r w:rsidRPr="00600550">
        <w:rPr>
          <w:rFonts w:ascii="Arial" w:hAnsi="Arial"/>
          <w:sz w:val="20"/>
        </w:rPr>
        <w:t xml:space="preserve"> de segurança;</w:t>
      </w:r>
    </w:p>
    <w:p w14:paraId="19293093" w14:textId="77777777" w:rsidR="009669E0" w:rsidRPr="00600550" w:rsidRDefault="009669E0" w:rsidP="009669E0">
      <w:pPr>
        <w:pStyle w:val="a3"/>
        <w:numPr>
          <w:ilvl w:val="0"/>
          <w:numId w:val="0"/>
        </w:numPr>
        <w:spacing w:before="0" w:after="0" w:line="240" w:lineRule="auto"/>
        <w:rPr>
          <w:rFonts w:ascii="Arial" w:hAnsi="Arial"/>
          <w:sz w:val="20"/>
        </w:rPr>
      </w:pPr>
    </w:p>
    <w:p w14:paraId="7D47C047" w14:textId="190661B7" w:rsidR="007A4F9D" w:rsidRDefault="007A4F9D" w:rsidP="00D608DB">
      <w:pPr>
        <w:pStyle w:val="a3"/>
        <w:numPr>
          <w:ilvl w:val="3"/>
          <w:numId w:val="4"/>
        </w:numPr>
        <w:spacing w:before="0" w:after="0" w:line="240" w:lineRule="auto"/>
        <w:rPr>
          <w:rFonts w:ascii="Arial" w:hAnsi="Arial"/>
          <w:sz w:val="20"/>
        </w:rPr>
      </w:pPr>
      <w:proofErr w:type="spellStart"/>
      <w:r w:rsidRPr="00600550">
        <w:rPr>
          <w:rFonts w:ascii="Arial" w:hAnsi="Arial"/>
          <w:sz w:val="20"/>
        </w:rPr>
        <w:t>Fornecer</w:t>
      </w:r>
      <w:proofErr w:type="spellEnd"/>
      <w:r w:rsidRPr="00600550">
        <w:rPr>
          <w:rFonts w:ascii="Arial" w:hAnsi="Arial"/>
          <w:sz w:val="20"/>
        </w:rPr>
        <w:t xml:space="preserve"> filtros </w:t>
      </w:r>
      <w:proofErr w:type="spellStart"/>
      <w:r w:rsidRPr="00600550">
        <w:rPr>
          <w:rFonts w:ascii="Arial" w:hAnsi="Arial"/>
          <w:sz w:val="20"/>
        </w:rPr>
        <w:t>pré</w:t>
      </w:r>
      <w:proofErr w:type="spellEnd"/>
      <w:r w:rsidRPr="00600550">
        <w:rPr>
          <w:rFonts w:ascii="Arial" w:hAnsi="Arial"/>
          <w:sz w:val="20"/>
        </w:rPr>
        <w:t>-construídos que permitam visualizar e corrigir apenas os computadores que precisam de atenção;</w:t>
      </w:r>
    </w:p>
    <w:p w14:paraId="24DF5A56" w14:textId="77777777" w:rsidR="009669E0" w:rsidRPr="00600550" w:rsidRDefault="009669E0" w:rsidP="009669E0">
      <w:pPr>
        <w:pStyle w:val="a3"/>
        <w:numPr>
          <w:ilvl w:val="0"/>
          <w:numId w:val="0"/>
        </w:numPr>
        <w:spacing w:before="0" w:after="0" w:line="240" w:lineRule="auto"/>
        <w:rPr>
          <w:rFonts w:ascii="Arial" w:hAnsi="Arial"/>
          <w:sz w:val="20"/>
        </w:rPr>
      </w:pPr>
    </w:p>
    <w:p w14:paraId="44A85FB9" w14:textId="40FFF010"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Exibir os PCs gerenciados de acordo com critérios da categoria (detalhes do estado do computador, detalhes sobre a atualização, detalhes de avisos e erros, detalhes do antivírus etc.), e classificar os PCs em conformidade;</w:t>
      </w:r>
    </w:p>
    <w:p w14:paraId="35A97D4A" w14:textId="77777777" w:rsidR="009669E0" w:rsidRPr="00600550" w:rsidRDefault="009669E0" w:rsidP="009669E0">
      <w:pPr>
        <w:pStyle w:val="a3"/>
        <w:numPr>
          <w:ilvl w:val="0"/>
          <w:numId w:val="0"/>
        </w:numPr>
        <w:spacing w:before="0" w:after="0" w:line="240" w:lineRule="auto"/>
        <w:rPr>
          <w:rFonts w:ascii="Arial" w:hAnsi="Arial"/>
          <w:sz w:val="20"/>
        </w:rPr>
      </w:pPr>
    </w:p>
    <w:p w14:paraId="0A6D26D5" w14:textId="05F3CA19"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Uma vez que um problema seja identificado, permitir corrigir os problemas remotamente, com no mínimo as opções abaixo:</w:t>
      </w:r>
    </w:p>
    <w:p w14:paraId="749CE6C3" w14:textId="77777777" w:rsidR="009669E0" w:rsidRPr="00600550" w:rsidRDefault="009669E0" w:rsidP="009669E0">
      <w:pPr>
        <w:pStyle w:val="a3"/>
        <w:numPr>
          <w:ilvl w:val="0"/>
          <w:numId w:val="0"/>
        </w:numPr>
        <w:spacing w:before="0" w:after="0" w:line="240" w:lineRule="auto"/>
        <w:rPr>
          <w:rFonts w:ascii="Arial" w:hAnsi="Arial"/>
          <w:sz w:val="20"/>
        </w:rPr>
      </w:pPr>
    </w:p>
    <w:p w14:paraId="18777F11" w14:textId="77777777" w:rsidR="007A4F9D" w:rsidRPr="00600550" w:rsidRDefault="007A4F9D" w:rsidP="006438B9">
      <w:pPr>
        <w:pStyle w:val="a3"/>
        <w:numPr>
          <w:ilvl w:val="7"/>
          <w:numId w:val="22"/>
        </w:numPr>
        <w:spacing w:before="0" w:after="0"/>
        <w:ind w:left="2268" w:hanging="357"/>
        <w:rPr>
          <w:rFonts w:ascii="Arial" w:hAnsi="Arial"/>
          <w:sz w:val="20"/>
        </w:rPr>
      </w:pPr>
      <w:r w:rsidRPr="00600550">
        <w:rPr>
          <w:rFonts w:ascii="Arial" w:hAnsi="Arial"/>
          <w:sz w:val="20"/>
        </w:rPr>
        <w:t>Proteger o dispositivo com a opção de início de uma varredura;</w:t>
      </w:r>
    </w:p>
    <w:p w14:paraId="3B525FCE" w14:textId="77777777" w:rsidR="007A4F9D" w:rsidRPr="00600550" w:rsidRDefault="007A4F9D" w:rsidP="006438B9">
      <w:pPr>
        <w:pStyle w:val="a3"/>
        <w:numPr>
          <w:ilvl w:val="7"/>
          <w:numId w:val="22"/>
        </w:numPr>
        <w:spacing w:before="0" w:after="0"/>
        <w:ind w:left="2268" w:hanging="357"/>
        <w:rPr>
          <w:rFonts w:ascii="Arial" w:hAnsi="Arial"/>
          <w:sz w:val="20"/>
        </w:rPr>
      </w:pPr>
      <w:r w:rsidRPr="00600550">
        <w:rPr>
          <w:rFonts w:ascii="Arial" w:hAnsi="Arial"/>
          <w:sz w:val="20"/>
        </w:rPr>
        <w:t>Forçar uma atualização naquele momento;</w:t>
      </w:r>
    </w:p>
    <w:p w14:paraId="62323741" w14:textId="77777777" w:rsidR="007A4F9D" w:rsidRPr="00600550" w:rsidRDefault="007A4F9D" w:rsidP="006438B9">
      <w:pPr>
        <w:pStyle w:val="a3"/>
        <w:numPr>
          <w:ilvl w:val="7"/>
          <w:numId w:val="22"/>
        </w:numPr>
        <w:spacing w:before="0" w:after="0"/>
        <w:ind w:left="2268" w:hanging="357"/>
        <w:rPr>
          <w:rFonts w:ascii="Arial" w:hAnsi="Arial"/>
          <w:sz w:val="20"/>
        </w:rPr>
      </w:pPr>
      <w:r w:rsidRPr="00600550">
        <w:rPr>
          <w:rFonts w:ascii="Arial" w:hAnsi="Arial"/>
          <w:sz w:val="20"/>
        </w:rPr>
        <w:t>Ver os detalhes dos eventos ocorridos;</w:t>
      </w:r>
    </w:p>
    <w:p w14:paraId="3B7E9526" w14:textId="77777777" w:rsidR="007A4F9D" w:rsidRPr="00600550" w:rsidRDefault="007A4F9D" w:rsidP="006438B9">
      <w:pPr>
        <w:pStyle w:val="a3"/>
        <w:numPr>
          <w:ilvl w:val="7"/>
          <w:numId w:val="22"/>
        </w:numPr>
        <w:spacing w:before="0" w:after="0"/>
        <w:ind w:left="2268" w:hanging="357"/>
        <w:rPr>
          <w:rFonts w:ascii="Arial" w:hAnsi="Arial"/>
          <w:sz w:val="20"/>
        </w:rPr>
      </w:pPr>
      <w:r w:rsidRPr="00600550">
        <w:rPr>
          <w:rFonts w:ascii="Arial" w:hAnsi="Arial"/>
          <w:sz w:val="20"/>
        </w:rPr>
        <w:t>Executar verificação completa do sistema;</w:t>
      </w:r>
    </w:p>
    <w:p w14:paraId="022CB929" w14:textId="77777777" w:rsidR="007A4F9D" w:rsidRPr="00600550" w:rsidRDefault="007A4F9D" w:rsidP="006438B9">
      <w:pPr>
        <w:pStyle w:val="a3"/>
        <w:numPr>
          <w:ilvl w:val="7"/>
          <w:numId w:val="22"/>
        </w:numPr>
        <w:spacing w:before="0" w:after="0"/>
        <w:ind w:left="2268" w:hanging="357"/>
        <w:rPr>
          <w:rFonts w:ascii="Arial" w:hAnsi="Arial"/>
          <w:sz w:val="20"/>
        </w:rPr>
      </w:pPr>
      <w:r w:rsidRPr="00600550">
        <w:rPr>
          <w:rFonts w:ascii="Arial" w:hAnsi="Arial"/>
          <w:sz w:val="20"/>
        </w:rPr>
        <w:lastRenderedPageBreak/>
        <w:t>Forçar o cumprimento de uma nova política de segurança;</w:t>
      </w:r>
    </w:p>
    <w:p w14:paraId="08C81205" w14:textId="77777777" w:rsidR="007A4F9D" w:rsidRPr="00600550" w:rsidRDefault="007A4F9D" w:rsidP="006438B9">
      <w:pPr>
        <w:pStyle w:val="a3"/>
        <w:numPr>
          <w:ilvl w:val="7"/>
          <w:numId w:val="22"/>
        </w:numPr>
        <w:spacing w:before="0" w:after="0"/>
        <w:ind w:left="2268" w:hanging="357"/>
        <w:rPr>
          <w:rFonts w:ascii="Arial" w:hAnsi="Arial"/>
          <w:sz w:val="20"/>
        </w:rPr>
      </w:pPr>
      <w:r w:rsidRPr="00600550">
        <w:rPr>
          <w:rFonts w:ascii="Arial" w:hAnsi="Arial"/>
          <w:sz w:val="20"/>
        </w:rPr>
        <w:t>Mover o computador para outro grupo;</w:t>
      </w:r>
    </w:p>
    <w:p w14:paraId="7E67FF2A" w14:textId="40D8E796" w:rsidR="007A4F9D" w:rsidRDefault="007A4F9D" w:rsidP="006438B9">
      <w:pPr>
        <w:pStyle w:val="a3"/>
        <w:numPr>
          <w:ilvl w:val="7"/>
          <w:numId w:val="22"/>
        </w:numPr>
        <w:spacing w:before="0" w:after="0"/>
        <w:ind w:left="2268" w:hanging="357"/>
        <w:rPr>
          <w:rFonts w:ascii="Arial" w:hAnsi="Arial"/>
          <w:sz w:val="20"/>
        </w:rPr>
      </w:pPr>
      <w:r w:rsidRPr="00600550">
        <w:rPr>
          <w:rFonts w:ascii="Arial" w:hAnsi="Arial"/>
          <w:sz w:val="20"/>
        </w:rPr>
        <w:t>Apagar o computador da lista</w:t>
      </w:r>
      <w:r w:rsidR="009669E0">
        <w:rPr>
          <w:rFonts w:ascii="Arial" w:hAnsi="Arial"/>
          <w:sz w:val="20"/>
        </w:rPr>
        <w:t>.</w:t>
      </w:r>
    </w:p>
    <w:p w14:paraId="2A9D1B8A" w14:textId="77777777" w:rsidR="009669E0" w:rsidRPr="00600550" w:rsidRDefault="009669E0" w:rsidP="009669E0">
      <w:pPr>
        <w:pStyle w:val="a3"/>
        <w:numPr>
          <w:ilvl w:val="0"/>
          <w:numId w:val="0"/>
        </w:numPr>
        <w:spacing w:before="0" w:after="0" w:line="240" w:lineRule="auto"/>
        <w:ind w:left="2268"/>
        <w:rPr>
          <w:rFonts w:ascii="Arial" w:hAnsi="Arial"/>
          <w:sz w:val="20"/>
        </w:rPr>
      </w:pPr>
    </w:p>
    <w:p w14:paraId="76B4EBAD" w14:textId="268BC285"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Atualizar a políticas de segurança quando um computador for movido de um grupo para outro manualmente ou automaticamente;</w:t>
      </w:r>
    </w:p>
    <w:p w14:paraId="5AB23EB5" w14:textId="77777777" w:rsidR="009669E0" w:rsidRPr="00600550" w:rsidRDefault="009669E0" w:rsidP="009669E0">
      <w:pPr>
        <w:pStyle w:val="a3"/>
        <w:numPr>
          <w:ilvl w:val="0"/>
          <w:numId w:val="0"/>
        </w:numPr>
        <w:spacing w:before="0" w:after="0" w:line="240" w:lineRule="auto"/>
        <w:ind w:left="1854"/>
        <w:rPr>
          <w:rFonts w:ascii="Arial" w:hAnsi="Arial"/>
          <w:sz w:val="20"/>
        </w:rPr>
      </w:pPr>
    </w:p>
    <w:p w14:paraId="15C23F77" w14:textId="031C9028"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Permitir exportar o relatório de </w:t>
      </w:r>
      <w:r w:rsidRPr="00600550">
        <w:rPr>
          <w:rFonts w:ascii="Arial" w:hAnsi="Arial"/>
          <w:i/>
          <w:iCs/>
          <w:sz w:val="20"/>
        </w:rPr>
        <w:t>Logs</w:t>
      </w:r>
      <w:r w:rsidRPr="00600550">
        <w:rPr>
          <w:rFonts w:ascii="Arial" w:hAnsi="Arial"/>
          <w:sz w:val="20"/>
        </w:rPr>
        <w:t xml:space="preserve"> de auditoria nos formatos CSV e PDF;</w:t>
      </w:r>
    </w:p>
    <w:p w14:paraId="79D2FF4E" w14:textId="77777777" w:rsidR="009669E0" w:rsidRPr="00600550" w:rsidRDefault="009669E0" w:rsidP="009669E0">
      <w:pPr>
        <w:pStyle w:val="a3"/>
        <w:numPr>
          <w:ilvl w:val="0"/>
          <w:numId w:val="0"/>
        </w:numPr>
        <w:spacing w:before="0" w:after="0" w:line="240" w:lineRule="auto"/>
        <w:rPr>
          <w:rFonts w:ascii="Arial" w:hAnsi="Arial"/>
          <w:sz w:val="20"/>
        </w:rPr>
      </w:pPr>
    </w:p>
    <w:p w14:paraId="58097632" w14:textId="4C93CD75"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 xml:space="preserve">Deve conter vários relatórios para análise e controle dos usuários e </w:t>
      </w:r>
      <w:proofErr w:type="spellStart"/>
      <w:r w:rsidRPr="00600550">
        <w:rPr>
          <w:rFonts w:ascii="Arial" w:hAnsi="Arial"/>
          <w:i/>
          <w:iCs/>
          <w:sz w:val="20"/>
        </w:rPr>
        <w:t>Endpoints</w:t>
      </w:r>
      <w:proofErr w:type="spellEnd"/>
      <w:r w:rsidRPr="00600550">
        <w:rPr>
          <w:rFonts w:ascii="Arial" w:hAnsi="Arial"/>
          <w:sz w:val="20"/>
        </w:rPr>
        <w:t xml:space="preserve">. Os relatórios deverão ser divididos, no mínimo, em relatórios de: eventos, usuários, controle de aplicativos, periféricos e </w:t>
      </w:r>
      <w:r w:rsidRPr="00600550">
        <w:rPr>
          <w:rFonts w:ascii="Arial" w:hAnsi="Arial"/>
          <w:i/>
          <w:iCs/>
          <w:sz w:val="20"/>
        </w:rPr>
        <w:t>Web</w:t>
      </w:r>
      <w:r w:rsidRPr="00600550">
        <w:rPr>
          <w:rFonts w:ascii="Arial" w:hAnsi="Arial"/>
          <w:sz w:val="20"/>
        </w:rPr>
        <w:t xml:space="preserve">, indicando todas as funções solicitadas para os </w:t>
      </w:r>
      <w:proofErr w:type="spellStart"/>
      <w:r w:rsidRPr="00600550">
        <w:rPr>
          <w:rFonts w:ascii="Arial" w:hAnsi="Arial"/>
          <w:i/>
          <w:iCs/>
          <w:sz w:val="20"/>
        </w:rPr>
        <w:t>Endpoints</w:t>
      </w:r>
      <w:proofErr w:type="spellEnd"/>
      <w:r w:rsidRPr="00600550">
        <w:rPr>
          <w:rFonts w:ascii="Arial" w:hAnsi="Arial"/>
          <w:sz w:val="20"/>
        </w:rPr>
        <w:t>;</w:t>
      </w:r>
    </w:p>
    <w:p w14:paraId="5D3DE681" w14:textId="77777777" w:rsidR="009669E0" w:rsidRPr="00600550" w:rsidRDefault="009669E0" w:rsidP="009669E0">
      <w:pPr>
        <w:pStyle w:val="a3"/>
        <w:numPr>
          <w:ilvl w:val="0"/>
          <w:numId w:val="0"/>
        </w:numPr>
        <w:spacing w:before="0" w:after="0" w:line="240" w:lineRule="auto"/>
        <w:rPr>
          <w:rFonts w:ascii="Arial" w:hAnsi="Arial"/>
          <w:sz w:val="20"/>
        </w:rPr>
      </w:pPr>
    </w:p>
    <w:p w14:paraId="7E083E51" w14:textId="43F95EAD" w:rsidR="007A4F9D" w:rsidRDefault="007A4F9D" w:rsidP="00D608DB">
      <w:pPr>
        <w:pStyle w:val="a3"/>
        <w:numPr>
          <w:ilvl w:val="3"/>
          <w:numId w:val="4"/>
        </w:numPr>
        <w:spacing w:before="0" w:after="0" w:line="240" w:lineRule="auto"/>
        <w:rPr>
          <w:rFonts w:ascii="Arial" w:hAnsi="Arial"/>
          <w:sz w:val="20"/>
        </w:rPr>
      </w:pPr>
      <w:proofErr w:type="spellStart"/>
      <w:r w:rsidRPr="00600550">
        <w:rPr>
          <w:rFonts w:ascii="Arial" w:hAnsi="Arial"/>
          <w:sz w:val="20"/>
        </w:rPr>
        <w:t>Fornecer</w:t>
      </w:r>
      <w:proofErr w:type="spellEnd"/>
      <w:r w:rsidRPr="00600550">
        <w:rPr>
          <w:rFonts w:ascii="Arial" w:hAnsi="Arial"/>
          <w:sz w:val="20"/>
        </w:rPr>
        <w:t xml:space="preserve"> relatórios utilizando listas ou gráficos, utilizando informações presentes na console, com no mínimo os seguintes tipos:</w:t>
      </w:r>
    </w:p>
    <w:p w14:paraId="50B1F288" w14:textId="77777777" w:rsidR="009669E0" w:rsidRPr="00600550" w:rsidRDefault="009669E0" w:rsidP="009669E0">
      <w:pPr>
        <w:pStyle w:val="a3"/>
        <w:numPr>
          <w:ilvl w:val="0"/>
          <w:numId w:val="0"/>
        </w:numPr>
        <w:spacing w:before="0" w:after="0" w:line="240" w:lineRule="auto"/>
        <w:rPr>
          <w:rFonts w:ascii="Arial" w:hAnsi="Arial"/>
          <w:sz w:val="20"/>
        </w:rPr>
      </w:pPr>
    </w:p>
    <w:p w14:paraId="1D4BA7AF" w14:textId="77777777" w:rsidR="007A4F9D" w:rsidRPr="00600550" w:rsidRDefault="007A4F9D" w:rsidP="006438B9">
      <w:pPr>
        <w:pStyle w:val="a3"/>
        <w:numPr>
          <w:ilvl w:val="7"/>
          <w:numId w:val="23"/>
        </w:numPr>
        <w:spacing w:before="0" w:after="0"/>
        <w:ind w:left="2268" w:hanging="357"/>
        <w:rPr>
          <w:rFonts w:ascii="Arial" w:hAnsi="Arial"/>
          <w:sz w:val="20"/>
        </w:rPr>
      </w:pPr>
      <w:r w:rsidRPr="00600550">
        <w:rPr>
          <w:rFonts w:ascii="Arial" w:hAnsi="Arial"/>
          <w:sz w:val="20"/>
        </w:rPr>
        <w:t>Nome do dispositivo;</w:t>
      </w:r>
    </w:p>
    <w:p w14:paraId="7A6C9A98" w14:textId="77777777" w:rsidR="007A4F9D" w:rsidRPr="00600550" w:rsidRDefault="007A4F9D" w:rsidP="006438B9">
      <w:pPr>
        <w:pStyle w:val="a3"/>
        <w:numPr>
          <w:ilvl w:val="7"/>
          <w:numId w:val="23"/>
        </w:numPr>
        <w:spacing w:before="0" w:after="0"/>
        <w:ind w:left="2268" w:hanging="357"/>
        <w:rPr>
          <w:rFonts w:ascii="Arial" w:hAnsi="Arial"/>
          <w:sz w:val="20"/>
        </w:rPr>
      </w:pPr>
      <w:r w:rsidRPr="00600550">
        <w:rPr>
          <w:rFonts w:ascii="Arial" w:hAnsi="Arial"/>
          <w:sz w:val="20"/>
        </w:rPr>
        <w:t>Início da proteção;</w:t>
      </w:r>
    </w:p>
    <w:p w14:paraId="3373B800" w14:textId="77777777" w:rsidR="007A4F9D" w:rsidRPr="00600550" w:rsidRDefault="007A4F9D" w:rsidP="006438B9">
      <w:pPr>
        <w:pStyle w:val="a3"/>
        <w:numPr>
          <w:ilvl w:val="7"/>
          <w:numId w:val="23"/>
        </w:numPr>
        <w:spacing w:before="0" w:after="0"/>
        <w:ind w:left="2268" w:hanging="357"/>
        <w:rPr>
          <w:rFonts w:ascii="Arial" w:hAnsi="Arial"/>
          <w:sz w:val="20"/>
        </w:rPr>
      </w:pPr>
      <w:r w:rsidRPr="00600550">
        <w:rPr>
          <w:rFonts w:ascii="Arial" w:hAnsi="Arial"/>
          <w:sz w:val="20"/>
        </w:rPr>
        <w:t>Último usuário logado no dispositivo;</w:t>
      </w:r>
    </w:p>
    <w:p w14:paraId="7966985C" w14:textId="77777777" w:rsidR="007A4F9D" w:rsidRPr="00600550" w:rsidRDefault="007A4F9D" w:rsidP="006438B9">
      <w:pPr>
        <w:pStyle w:val="a3"/>
        <w:numPr>
          <w:ilvl w:val="7"/>
          <w:numId w:val="23"/>
        </w:numPr>
        <w:spacing w:before="0" w:after="0"/>
        <w:ind w:left="2268" w:hanging="357"/>
        <w:rPr>
          <w:rFonts w:ascii="Arial" w:hAnsi="Arial"/>
          <w:sz w:val="20"/>
        </w:rPr>
      </w:pPr>
      <w:r w:rsidRPr="00600550">
        <w:rPr>
          <w:rFonts w:ascii="Arial" w:hAnsi="Arial"/>
          <w:sz w:val="20"/>
        </w:rPr>
        <w:t xml:space="preserve">Último </w:t>
      </w:r>
      <w:r w:rsidRPr="00600550">
        <w:rPr>
          <w:rFonts w:ascii="Arial" w:hAnsi="Arial"/>
          <w:i/>
          <w:iCs/>
          <w:sz w:val="20"/>
        </w:rPr>
        <w:t>Update</w:t>
      </w:r>
      <w:r w:rsidRPr="00600550">
        <w:rPr>
          <w:rFonts w:ascii="Arial" w:hAnsi="Arial"/>
          <w:sz w:val="20"/>
        </w:rPr>
        <w:t>;</w:t>
      </w:r>
    </w:p>
    <w:p w14:paraId="6FF002BF" w14:textId="77777777" w:rsidR="007A4F9D" w:rsidRPr="00600550" w:rsidRDefault="007A4F9D" w:rsidP="006438B9">
      <w:pPr>
        <w:pStyle w:val="a3"/>
        <w:numPr>
          <w:ilvl w:val="7"/>
          <w:numId w:val="23"/>
        </w:numPr>
        <w:spacing w:before="0" w:after="0"/>
        <w:ind w:left="2268" w:hanging="357"/>
        <w:rPr>
          <w:rFonts w:ascii="Arial" w:hAnsi="Arial"/>
          <w:sz w:val="20"/>
        </w:rPr>
      </w:pPr>
      <w:r w:rsidRPr="00600550">
        <w:rPr>
          <w:rFonts w:ascii="Arial" w:hAnsi="Arial"/>
          <w:sz w:val="20"/>
        </w:rPr>
        <w:t>Último escaneamento realizado;</w:t>
      </w:r>
    </w:p>
    <w:p w14:paraId="65A64701" w14:textId="77777777" w:rsidR="007A4F9D" w:rsidRPr="00600550" w:rsidRDefault="007A4F9D" w:rsidP="006438B9">
      <w:pPr>
        <w:pStyle w:val="a3"/>
        <w:numPr>
          <w:ilvl w:val="7"/>
          <w:numId w:val="23"/>
        </w:numPr>
        <w:spacing w:before="0" w:after="0"/>
        <w:ind w:left="2268" w:hanging="357"/>
        <w:rPr>
          <w:rFonts w:ascii="Arial" w:hAnsi="Arial"/>
          <w:sz w:val="20"/>
        </w:rPr>
      </w:pPr>
      <w:r w:rsidRPr="00600550">
        <w:rPr>
          <w:rFonts w:ascii="Arial" w:hAnsi="Arial"/>
          <w:i/>
          <w:iCs/>
          <w:sz w:val="20"/>
        </w:rPr>
        <w:t>Status</w:t>
      </w:r>
      <w:r w:rsidRPr="00600550">
        <w:rPr>
          <w:rFonts w:ascii="Arial" w:hAnsi="Arial"/>
          <w:sz w:val="20"/>
        </w:rPr>
        <w:t xml:space="preserve"> de proteção do dispositivo;</w:t>
      </w:r>
    </w:p>
    <w:p w14:paraId="6C0AAA6B" w14:textId="2E099689" w:rsidR="007A4F9D" w:rsidRDefault="007A4F9D" w:rsidP="006438B9">
      <w:pPr>
        <w:pStyle w:val="a3"/>
        <w:numPr>
          <w:ilvl w:val="7"/>
          <w:numId w:val="23"/>
        </w:numPr>
        <w:spacing w:before="0" w:after="0"/>
        <w:ind w:left="2268" w:hanging="357"/>
        <w:rPr>
          <w:rFonts w:ascii="Arial" w:hAnsi="Arial"/>
          <w:sz w:val="20"/>
        </w:rPr>
      </w:pPr>
      <w:r w:rsidRPr="00600550">
        <w:rPr>
          <w:rFonts w:ascii="Arial" w:hAnsi="Arial"/>
          <w:sz w:val="20"/>
        </w:rPr>
        <w:t>Grupo a qual o dispositivo faz parte;</w:t>
      </w:r>
    </w:p>
    <w:p w14:paraId="40E0CADB" w14:textId="77777777" w:rsidR="009669E0" w:rsidRPr="00600550" w:rsidRDefault="009669E0" w:rsidP="009669E0">
      <w:pPr>
        <w:pStyle w:val="a3"/>
        <w:numPr>
          <w:ilvl w:val="0"/>
          <w:numId w:val="0"/>
        </w:numPr>
        <w:spacing w:before="0" w:after="0" w:line="240" w:lineRule="auto"/>
        <w:ind w:left="2268"/>
        <w:rPr>
          <w:rFonts w:ascii="Arial" w:hAnsi="Arial"/>
          <w:sz w:val="20"/>
        </w:rPr>
      </w:pPr>
    </w:p>
    <w:p w14:paraId="490AE0BE" w14:textId="08551D7A" w:rsidR="007A4F9D" w:rsidRDefault="007A4F9D" w:rsidP="00D608DB">
      <w:pPr>
        <w:pStyle w:val="a3"/>
        <w:numPr>
          <w:ilvl w:val="3"/>
          <w:numId w:val="4"/>
        </w:numPr>
        <w:spacing w:before="0" w:after="0" w:line="240" w:lineRule="auto"/>
        <w:rPr>
          <w:rFonts w:ascii="Arial" w:hAnsi="Arial"/>
          <w:sz w:val="20"/>
        </w:rPr>
      </w:pPr>
      <w:r w:rsidRPr="00600550">
        <w:rPr>
          <w:rFonts w:ascii="Arial" w:hAnsi="Arial"/>
          <w:sz w:val="20"/>
        </w:rPr>
        <w:t>Permitir a execução manual de todos estes relatórios nos formatos CSV e PDF;</w:t>
      </w:r>
    </w:p>
    <w:p w14:paraId="44589727" w14:textId="77777777" w:rsidR="00280FEC" w:rsidRPr="00600550" w:rsidRDefault="00280FEC" w:rsidP="00280FEC">
      <w:pPr>
        <w:pStyle w:val="a3"/>
        <w:numPr>
          <w:ilvl w:val="0"/>
          <w:numId w:val="0"/>
        </w:numPr>
        <w:spacing w:before="0" w:after="0" w:line="240" w:lineRule="auto"/>
        <w:ind w:left="1854"/>
        <w:rPr>
          <w:rFonts w:ascii="Arial" w:hAnsi="Arial"/>
          <w:sz w:val="20"/>
        </w:rPr>
      </w:pPr>
    </w:p>
    <w:p w14:paraId="49CDC6B9" w14:textId="15AB9819" w:rsidR="00495E61" w:rsidRPr="00280FEC" w:rsidRDefault="00495E61" w:rsidP="00D608DB">
      <w:pPr>
        <w:pStyle w:val="a2"/>
        <w:spacing w:before="0" w:after="0" w:line="240" w:lineRule="auto"/>
        <w:rPr>
          <w:rFonts w:ascii="Arial" w:hAnsi="Arial" w:cs="Arial"/>
          <w:b/>
          <w:bCs/>
          <w:snapToGrid w:val="0"/>
          <w:sz w:val="20"/>
        </w:rPr>
      </w:pPr>
      <w:r w:rsidRPr="00280FEC">
        <w:rPr>
          <w:rFonts w:ascii="Arial" w:hAnsi="Arial" w:cs="Arial"/>
          <w:b/>
          <w:bCs/>
          <w:sz w:val="20"/>
        </w:rPr>
        <w:t>PROCESSO DE EXECUÇÃO DO SERVIÇO MONITORAMENTO, DETECÇÃO E RESPOSTA A INCIDENTES PARA ENDPOINTS</w:t>
      </w:r>
    </w:p>
    <w:p w14:paraId="72F6C441" w14:textId="77777777" w:rsidR="00280FEC" w:rsidRPr="00600550" w:rsidRDefault="00280FEC" w:rsidP="00280FEC">
      <w:pPr>
        <w:pStyle w:val="a2"/>
        <w:numPr>
          <w:ilvl w:val="0"/>
          <w:numId w:val="0"/>
        </w:numPr>
        <w:spacing w:before="0" w:after="0" w:line="240" w:lineRule="auto"/>
        <w:ind w:left="1147"/>
        <w:rPr>
          <w:rFonts w:ascii="Arial" w:hAnsi="Arial" w:cs="Arial"/>
          <w:snapToGrid w:val="0"/>
          <w:sz w:val="20"/>
        </w:rPr>
      </w:pPr>
    </w:p>
    <w:p w14:paraId="2441321C" w14:textId="0D6C1084" w:rsidR="00495E61" w:rsidRDefault="00F04ACB" w:rsidP="00C1553D">
      <w:pPr>
        <w:pStyle w:val="a3"/>
        <w:spacing w:before="0" w:after="0" w:line="240" w:lineRule="auto"/>
        <w:ind w:left="1713"/>
        <w:rPr>
          <w:rFonts w:ascii="Arial" w:hAnsi="Arial"/>
          <w:sz w:val="20"/>
        </w:rPr>
      </w:pPr>
      <w:r w:rsidRPr="00C1553D">
        <w:rPr>
          <w:rFonts w:ascii="Arial" w:hAnsi="Arial"/>
          <w:sz w:val="20"/>
        </w:rPr>
        <w:t xml:space="preserve">O </w:t>
      </w:r>
      <w:r w:rsidR="00495E61" w:rsidRPr="00C1553D">
        <w:rPr>
          <w:rFonts w:ascii="Arial" w:hAnsi="Arial"/>
          <w:sz w:val="20"/>
        </w:rPr>
        <w:t xml:space="preserve">gerenciamento da solução de segurança </w:t>
      </w:r>
      <w:proofErr w:type="spellStart"/>
      <w:r w:rsidR="00495E61" w:rsidRPr="00C1553D">
        <w:rPr>
          <w:rFonts w:ascii="Arial" w:hAnsi="Arial"/>
          <w:sz w:val="20"/>
        </w:rPr>
        <w:t>Endpoint</w:t>
      </w:r>
      <w:proofErr w:type="spellEnd"/>
      <w:r w:rsidR="00495E61" w:rsidRPr="00C1553D">
        <w:rPr>
          <w:rFonts w:ascii="Arial" w:hAnsi="Arial"/>
          <w:sz w:val="20"/>
        </w:rPr>
        <w:t xml:space="preserve"> Security dever</w:t>
      </w:r>
      <w:r w:rsidRPr="00C1553D">
        <w:rPr>
          <w:rFonts w:ascii="Arial" w:hAnsi="Arial"/>
          <w:sz w:val="20"/>
        </w:rPr>
        <w:t>á</w:t>
      </w:r>
      <w:r w:rsidR="00495E61" w:rsidRPr="00C1553D">
        <w:rPr>
          <w:rFonts w:ascii="Arial" w:hAnsi="Arial"/>
          <w:sz w:val="20"/>
        </w:rPr>
        <w:t xml:space="preserve"> contemplar </w:t>
      </w:r>
      <w:r w:rsidRPr="00C1553D">
        <w:rPr>
          <w:rFonts w:ascii="Arial" w:hAnsi="Arial"/>
          <w:sz w:val="20"/>
        </w:rPr>
        <w:t xml:space="preserve">as </w:t>
      </w:r>
      <w:r w:rsidR="00495E61" w:rsidRPr="00C1553D">
        <w:rPr>
          <w:rFonts w:ascii="Arial" w:hAnsi="Arial"/>
          <w:sz w:val="20"/>
        </w:rPr>
        <w:t>atividades listadas abaixo.</w:t>
      </w:r>
    </w:p>
    <w:p w14:paraId="05C26356" w14:textId="77777777" w:rsidR="00C1553D" w:rsidRPr="00C1553D" w:rsidRDefault="00C1553D" w:rsidP="00C1553D">
      <w:pPr>
        <w:pStyle w:val="a3"/>
        <w:numPr>
          <w:ilvl w:val="0"/>
          <w:numId w:val="0"/>
        </w:numPr>
        <w:spacing w:before="0" w:after="0" w:line="240" w:lineRule="auto"/>
        <w:ind w:left="1713"/>
        <w:rPr>
          <w:rFonts w:ascii="Arial" w:hAnsi="Arial"/>
          <w:sz w:val="20"/>
        </w:rPr>
      </w:pPr>
    </w:p>
    <w:p w14:paraId="23E1EF5D" w14:textId="57E4450B" w:rsidR="00C1553D" w:rsidRDefault="00495E61" w:rsidP="00C1553D">
      <w:pPr>
        <w:pStyle w:val="a3"/>
        <w:numPr>
          <w:ilvl w:val="3"/>
          <w:numId w:val="4"/>
        </w:numPr>
        <w:spacing w:before="0" w:after="0" w:line="240" w:lineRule="auto"/>
        <w:rPr>
          <w:rFonts w:ascii="Arial" w:hAnsi="Arial"/>
          <w:sz w:val="20"/>
        </w:rPr>
      </w:pPr>
      <w:r w:rsidRPr="00600550">
        <w:rPr>
          <w:rFonts w:ascii="Arial" w:hAnsi="Arial"/>
          <w:sz w:val="20"/>
        </w:rPr>
        <w:t xml:space="preserve">Administração da solução de </w:t>
      </w:r>
      <w:proofErr w:type="spellStart"/>
      <w:r w:rsidRPr="00600550">
        <w:rPr>
          <w:rFonts w:ascii="Arial" w:hAnsi="Arial"/>
          <w:sz w:val="20"/>
        </w:rPr>
        <w:t>Endpoint</w:t>
      </w:r>
      <w:proofErr w:type="spellEnd"/>
      <w:r w:rsidRPr="00600550">
        <w:rPr>
          <w:rFonts w:ascii="Arial" w:hAnsi="Arial"/>
          <w:sz w:val="20"/>
        </w:rPr>
        <w:t xml:space="preserve"> Security seguindo as melhores práticas do fabricante da solução;</w:t>
      </w:r>
    </w:p>
    <w:p w14:paraId="6B398DE9" w14:textId="77777777" w:rsidR="00C1553D" w:rsidRPr="00C1553D" w:rsidRDefault="00C1553D" w:rsidP="00C1553D">
      <w:pPr>
        <w:pStyle w:val="a3"/>
        <w:numPr>
          <w:ilvl w:val="0"/>
          <w:numId w:val="0"/>
        </w:numPr>
        <w:spacing w:before="0" w:after="0" w:line="240" w:lineRule="auto"/>
        <w:ind w:left="1854"/>
        <w:rPr>
          <w:rFonts w:ascii="Arial" w:hAnsi="Arial"/>
          <w:sz w:val="20"/>
        </w:rPr>
      </w:pPr>
    </w:p>
    <w:p w14:paraId="76DB7CB5" w14:textId="1A061876"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Configuração da console de gerência;</w:t>
      </w:r>
    </w:p>
    <w:p w14:paraId="76E5213C" w14:textId="77777777" w:rsidR="00C1553D" w:rsidRPr="00600550" w:rsidRDefault="00C1553D" w:rsidP="00C1553D">
      <w:pPr>
        <w:pStyle w:val="a3"/>
        <w:numPr>
          <w:ilvl w:val="0"/>
          <w:numId w:val="0"/>
        </w:numPr>
        <w:spacing w:before="0" w:after="0" w:line="240" w:lineRule="auto"/>
        <w:rPr>
          <w:rFonts w:ascii="Arial" w:hAnsi="Arial"/>
          <w:sz w:val="20"/>
        </w:rPr>
      </w:pPr>
    </w:p>
    <w:p w14:paraId="5D4C140D" w14:textId="551F420F"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 xml:space="preserve">Realizar </w:t>
      </w:r>
      <w:proofErr w:type="spellStart"/>
      <w:r w:rsidRPr="00600550">
        <w:rPr>
          <w:rFonts w:ascii="Arial" w:hAnsi="Arial"/>
          <w:sz w:val="20"/>
        </w:rPr>
        <w:t>health</w:t>
      </w:r>
      <w:proofErr w:type="spellEnd"/>
      <w:r w:rsidRPr="00600550">
        <w:rPr>
          <w:rFonts w:ascii="Arial" w:hAnsi="Arial"/>
          <w:sz w:val="20"/>
        </w:rPr>
        <w:t xml:space="preserve"> </w:t>
      </w:r>
      <w:proofErr w:type="spellStart"/>
      <w:r w:rsidRPr="00600550">
        <w:rPr>
          <w:rFonts w:ascii="Arial" w:hAnsi="Arial"/>
          <w:sz w:val="20"/>
        </w:rPr>
        <w:t>check</w:t>
      </w:r>
      <w:proofErr w:type="spellEnd"/>
      <w:r w:rsidRPr="00600550">
        <w:rPr>
          <w:rFonts w:ascii="Arial" w:hAnsi="Arial"/>
          <w:sz w:val="20"/>
        </w:rPr>
        <w:t xml:space="preserve"> mensal na plataforma para otimizar configurações de forma corretiva ou preventiva visando a redução de riscos de segurança e elevação do nível de maturidade;</w:t>
      </w:r>
    </w:p>
    <w:p w14:paraId="2B3611B7" w14:textId="77777777" w:rsidR="00C1553D" w:rsidRPr="00600550" w:rsidRDefault="00C1553D" w:rsidP="00C1553D">
      <w:pPr>
        <w:pStyle w:val="a3"/>
        <w:numPr>
          <w:ilvl w:val="0"/>
          <w:numId w:val="0"/>
        </w:numPr>
        <w:spacing w:before="0" w:after="0" w:line="240" w:lineRule="auto"/>
        <w:rPr>
          <w:rFonts w:ascii="Arial" w:hAnsi="Arial"/>
          <w:sz w:val="20"/>
        </w:rPr>
      </w:pPr>
    </w:p>
    <w:p w14:paraId="4AAA30EE" w14:textId="79F6A445"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 xml:space="preserve">Instalar, configurar e documentar novos componentes ou novas funcionalidades que </w:t>
      </w:r>
      <w:r w:rsidRPr="00600550">
        <w:rPr>
          <w:rFonts w:ascii="Arial" w:hAnsi="Arial"/>
          <w:sz w:val="20"/>
        </w:rPr>
        <w:lastRenderedPageBreak/>
        <w:t>estiverem disponíveis no produto;</w:t>
      </w:r>
    </w:p>
    <w:p w14:paraId="0608D7CB" w14:textId="77777777" w:rsidR="00C1553D" w:rsidRPr="00600550" w:rsidRDefault="00C1553D" w:rsidP="00C1553D">
      <w:pPr>
        <w:pStyle w:val="a3"/>
        <w:numPr>
          <w:ilvl w:val="0"/>
          <w:numId w:val="0"/>
        </w:numPr>
        <w:spacing w:before="0" w:after="0" w:line="240" w:lineRule="auto"/>
        <w:rPr>
          <w:rFonts w:ascii="Arial" w:hAnsi="Arial"/>
          <w:sz w:val="20"/>
        </w:rPr>
      </w:pPr>
    </w:p>
    <w:p w14:paraId="7E23FE1D" w14:textId="0A818B5A"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 xml:space="preserve">Customizar relatórios nativos a partir da solução de gerência da solução de </w:t>
      </w:r>
      <w:proofErr w:type="spellStart"/>
      <w:r w:rsidRPr="00600550">
        <w:rPr>
          <w:rFonts w:ascii="Arial" w:hAnsi="Arial"/>
          <w:sz w:val="20"/>
        </w:rPr>
        <w:t>Endpoint</w:t>
      </w:r>
      <w:proofErr w:type="spellEnd"/>
      <w:r w:rsidRPr="00600550">
        <w:rPr>
          <w:rFonts w:ascii="Arial" w:hAnsi="Arial"/>
          <w:sz w:val="20"/>
        </w:rPr>
        <w:t xml:space="preserve"> Security;</w:t>
      </w:r>
    </w:p>
    <w:p w14:paraId="26CBB11F" w14:textId="77777777" w:rsidR="00C1553D" w:rsidRPr="00600550" w:rsidRDefault="00C1553D" w:rsidP="00C1553D">
      <w:pPr>
        <w:pStyle w:val="a3"/>
        <w:numPr>
          <w:ilvl w:val="0"/>
          <w:numId w:val="0"/>
        </w:numPr>
        <w:spacing w:before="0" w:after="0" w:line="240" w:lineRule="auto"/>
        <w:rPr>
          <w:rFonts w:ascii="Arial" w:hAnsi="Arial"/>
          <w:sz w:val="20"/>
        </w:rPr>
      </w:pPr>
    </w:p>
    <w:p w14:paraId="45D88EB4" w14:textId="6D0F5393"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Instalação remota dos agent</w:t>
      </w:r>
      <w:r w:rsidR="00F04ACB" w:rsidRPr="00600550">
        <w:rPr>
          <w:rFonts w:ascii="Arial" w:hAnsi="Arial"/>
          <w:sz w:val="20"/>
        </w:rPr>
        <w:t>e</w:t>
      </w:r>
      <w:r w:rsidRPr="00600550">
        <w:rPr>
          <w:rFonts w:ascii="Arial" w:hAnsi="Arial"/>
          <w:sz w:val="20"/>
        </w:rPr>
        <w:t>s nos dispositivos (servidores e desktops e notebooks).</w:t>
      </w:r>
    </w:p>
    <w:p w14:paraId="00062CD0" w14:textId="77777777" w:rsidR="00C1553D" w:rsidRPr="00600550" w:rsidRDefault="00C1553D" w:rsidP="00C1553D">
      <w:pPr>
        <w:pStyle w:val="a3"/>
        <w:numPr>
          <w:ilvl w:val="0"/>
          <w:numId w:val="0"/>
        </w:numPr>
        <w:spacing w:before="0" w:after="0" w:line="240" w:lineRule="auto"/>
        <w:rPr>
          <w:rFonts w:ascii="Arial" w:hAnsi="Arial"/>
          <w:sz w:val="20"/>
        </w:rPr>
      </w:pPr>
    </w:p>
    <w:p w14:paraId="1FE76616" w14:textId="61258611"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 xml:space="preserve">Identificar e corrigir de forma proativa ou corretiva problemas na eficácia do </w:t>
      </w:r>
      <w:proofErr w:type="spellStart"/>
      <w:r w:rsidRPr="00600550">
        <w:rPr>
          <w:rFonts w:ascii="Arial" w:hAnsi="Arial"/>
          <w:sz w:val="20"/>
        </w:rPr>
        <w:t>endpoint</w:t>
      </w:r>
      <w:proofErr w:type="spellEnd"/>
      <w:r w:rsidRPr="00600550">
        <w:rPr>
          <w:rFonts w:ascii="Arial" w:hAnsi="Arial"/>
          <w:sz w:val="20"/>
        </w:rPr>
        <w:t xml:space="preserve"> gerenciado;</w:t>
      </w:r>
    </w:p>
    <w:p w14:paraId="77952F4E" w14:textId="77777777" w:rsidR="00C1553D" w:rsidRPr="00600550" w:rsidRDefault="00C1553D" w:rsidP="00C1553D">
      <w:pPr>
        <w:pStyle w:val="a3"/>
        <w:numPr>
          <w:ilvl w:val="0"/>
          <w:numId w:val="0"/>
        </w:numPr>
        <w:spacing w:before="0" w:after="0" w:line="240" w:lineRule="auto"/>
        <w:rPr>
          <w:rFonts w:ascii="Arial" w:hAnsi="Arial"/>
          <w:sz w:val="20"/>
        </w:rPr>
      </w:pPr>
    </w:p>
    <w:p w14:paraId="0B44138A" w14:textId="3453AACC"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Integrar a solução com o ambiente do cliente utilizando integrações nativas que não dependam de desenvolvimento, como por exemplo, autenticação LDAP, envio de alertas de e-mails via relay;</w:t>
      </w:r>
    </w:p>
    <w:p w14:paraId="08CC22F0" w14:textId="77777777" w:rsidR="00C1553D" w:rsidRPr="00600550" w:rsidRDefault="00C1553D" w:rsidP="00C1553D">
      <w:pPr>
        <w:pStyle w:val="a3"/>
        <w:numPr>
          <w:ilvl w:val="0"/>
          <w:numId w:val="0"/>
        </w:numPr>
        <w:spacing w:before="0" w:after="0" w:line="240" w:lineRule="auto"/>
        <w:rPr>
          <w:rFonts w:ascii="Arial" w:hAnsi="Arial"/>
          <w:sz w:val="20"/>
        </w:rPr>
      </w:pPr>
    </w:p>
    <w:p w14:paraId="4DAE5BCA" w14:textId="30EF39BE"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Configurar alertas e notificações na plataforma, conforme alinhamento com o cliente;</w:t>
      </w:r>
    </w:p>
    <w:p w14:paraId="6486EB8A" w14:textId="77777777" w:rsidR="00C1553D" w:rsidRPr="00600550" w:rsidRDefault="00C1553D" w:rsidP="00C1553D">
      <w:pPr>
        <w:pStyle w:val="a3"/>
        <w:numPr>
          <w:ilvl w:val="0"/>
          <w:numId w:val="0"/>
        </w:numPr>
        <w:spacing w:before="0" w:after="0" w:line="240" w:lineRule="auto"/>
        <w:rPr>
          <w:rFonts w:ascii="Arial" w:hAnsi="Arial"/>
          <w:sz w:val="20"/>
        </w:rPr>
      </w:pPr>
    </w:p>
    <w:p w14:paraId="3504393D" w14:textId="4F9287B9"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Corrigir falhas e problemas que impactem nas funcionalidades ou disponibilidade da aplicação que não dependam diretamente da infraestrutura local como acesso à internet, falhas de comunicação decorrentes de falhas de rede, falhas no sistema de virtualização etc.;</w:t>
      </w:r>
    </w:p>
    <w:p w14:paraId="436D9E45" w14:textId="77777777" w:rsidR="00C1553D" w:rsidRPr="00600550" w:rsidRDefault="00C1553D" w:rsidP="00C1553D">
      <w:pPr>
        <w:pStyle w:val="a3"/>
        <w:numPr>
          <w:ilvl w:val="0"/>
          <w:numId w:val="0"/>
        </w:numPr>
        <w:spacing w:before="0" w:after="0" w:line="240" w:lineRule="auto"/>
        <w:rPr>
          <w:rFonts w:ascii="Arial" w:hAnsi="Arial"/>
          <w:sz w:val="20"/>
        </w:rPr>
      </w:pPr>
    </w:p>
    <w:p w14:paraId="7E149F5D" w14:textId="265BBDF8"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Notificar o cliente sempre que houver novas versões do produto, elaborar documento de implantação para execução do upgrade e realizar upgrade da solução após aprovação formal do cliente;</w:t>
      </w:r>
    </w:p>
    <w:p w14:paraId="2893A272" w14:textId="77777777" w:rsidR="00C1553D" w:rsidRPr="00600550" w:rsidRDefault="00C1553D" w:rsidP="00C1553D">
      <w:pPr>
        <w:pStyle w:val="a3"/>
        <w:numPr>
          <w:ilvl w:val="0"/>
          <w:numId w:val="0"/>
        </w:numPr>
        <w:spacing w:before="0" w:after="0" w:line="240" w:lineRule="auto"/>
        <w:rPr>
          <w:rFonts w:ascii="Arial" w:hAnsi="Arial"/>
          <w:sz w:val="20"/>
        </w:rPr>
      </w:pPr>
    </w:p>
    <w:p w14:paraId="7832BA8D" w14:textId="1B42DED6"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 xml:space="preserve">Apoiar na criação das rotinas de backup e </w:t>
      </w:r>
      <w:proofErr w:type="spellStart"/>
      <w:r w:rsidRPr="00600550">
        <w:rPr>
          <w:rFonts w:ascii="Arial" w:hAnsi="Arial"/>
          <w:sz w:val="20"/>
        </w:rPr>
        <w:t>restore</w:t>
      </w:r>
      <w:proofErr w:type="spellEnd"/>
      <w:r w:rsidRPr="00600550">
        <w:rPr>
          <w:rFonts w:ascii="Arial" w:hAnsi="Arial"/>
          <w:sz w:val="20"/>
        </w:rPr>
        <w:t xml:space="preserve"> da solução em casos de desastres seguindo as recomendações e melhores práticas do fabricante da solução;</w:t>
      </w:r>
    </w:p>
    <w:p w14:paraId="6F6B77E1" w14:textId="77777777" w:rsidR="00C1553D" w:rsidRPr="00600550" w:rsidRDefault="00C1553D" w:rsidP="00C1553D">
      <w:pPr>
        <w:pStyle w:val="a3"/>
        <w:numPr>
          <w:ilvl w:val="0"/>
          <w:numId w:val="0"/>
        </w:numPr>
        <w:spacing w:before="0" w:after="0" w:line="240" w:lineRule="auto"/>
        <w:rPr>
          <w:rFonts w:ascii="Arial" w:hAnsi="Arial"/>
          <w:sz w:val="20"/>
        </w:rPr>
      </w:pPr>
    </w:p>
    <w:p w14:paraId="4D2BB885" w14:textId="0297FB72"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 xml:space="preserve">Em casos de incidentes de segurança que impactem o funcionamento da solução de </w:t>
      </w:r>
      <w:proofErr w:type="spellStart"/>
      <w:r w:rsidRPr="00600550">
        <w:rPr>
          <w:rFonts w:ascii="Arial" w:hAnsi="Arial"/>
          <w:sz w:val="20"/>
        </w:rPr>
        <w:t>Endpoint</w:t>
      </w:r>
      <w:proofErr w:type="spellEnd"/>
      <w:r w:rsidRPr="00600550">
        <w:rPr>
          <w:rFonts w:ascii="Arial" w:hAnsi="Arial"/>
          <w:sz w:val="20"/>
        </w:rPr>
        <w:t xml:space="preserve"> Security a </w:t>
      </w:r>
      <w:r w:rsidR="00F04ACB" w:rsidRPr="00600550">
        <w:rPr>
          <w:rFonts w:ascii="Arial" w:hAnsi="Arial"/>
          <w:sz w:val="20"/>
        </w:rPr>
        <w:t>CONTRATADA</w:t>
      </w:r>
      <w:r w:rsidRPr="00600550">
        <w:rPr>
          <w:rFonts w:ascii="Arial" w:hAnsi="Arial"/>
          <w:sz w:val="20"/>
        </w:rPr>
        <w:t xml:space="preserve"> deverá apoiar na reconstrução do ambiente administrado por este contrato;</w:t>
      </w:r>
    </w:p>
    <w:p w14:paraId="1B95E5D6" w14:textId="77777777" w:rsidR="00C1553D" w:rsidRPr="00600550" w:rsidRDefault="00C1553D" w:rsidP="00C1553D">
      <w:pPr>
        <w:pStyle w:val="a3"/>
        <w:numPr>
          <w:ilvl w:val="0"/>
          <w:numId w:val="0"/>
        </w:numPr>
        <w:spacing w:before="0" w:after="0" w:line="240" w:lineRule="auto"/>
        <w:rPr>
          <w:rFonts w:ascii="Arial" w:hAnsi="Arial"/>
          <w:sz w:val="20"/>
        </w:rPr>
      </w:pPr>
    </w:p>
    <w:p w14:paraId="2152A58D" w14:textId="48827529"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Atender a requisições de serviço que tratem de dúvidas sobre funcionalidade ou configurações do produto adquirido neste contrato;</w:t>
      </w:r>
    </w:p>
    <w:p w14:paraId="4FD57757" w14:textId="77777777" w:rsidR="00B171E2" w:rsidRPr="00600550" w:rsidRDefault="00B171E2" w:rsidP="00B171E2">
      <w:pPr>
        <w:pStyle w:val="a3"/>
        <w:numPr>
          <w:ilvl w:val="0"/>
          <w:numId w:val="0"/>
        </w:numPr>
        <w:spacing w:before="0" w:after="0" w:line="240" w:lineRule="auto"/>
        <w:rPr>
          <w:rFonts w:ascii="Arial" w:hAnsi="Arial"/>
          <w:sz w:val="20"/>
        </w:rPr>
      </w:pPr>
    </w:p>
    <w:p w14:paraId="7AA5E6E3" w14:textId="5E394FBA"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Realizar reuniões mensais para acompanhamento dos resultados;</w:t>
      </w:r>
    </w:p>
    <w:p w14:paraId="57B48390" w14:textId="77777777" w:rsidR="00B171E2" w:rsidRPr="00600550" w:rsidRDefault="00B171E2" w:rsidP="00B171E2">
      <w:pPr>
        <w:pStyle w:val="a3"/>
        <w:numPr>
          <w:ilvl w:val="0"/>
          <w:numId w:val="0"/>
        </w:numPr>
        <w:spacing w:before="0" w:after="0" w:line="240" w:lineRule="auto"/>
        <w:rPr>
          <w:rFonts w:ascii="Arial" w:hAnsi="Arial"/>
          <w:sz w:val="20"/>
        </w:rPr>
      </w:pPr>
    </w:p>
    <w:p w14:paraId="49979C68" w14:textId="70DC0087"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Acionar equipe de Segurança da Informação d</w:t>
      </w:r>
      <w:r w:rsidR="00F04ACB" w:rsidRPr="00600550">
        <w:rPr>
          <w:rFonts w:ascii="Arial" w:hAnsi="Arial"/>
          <w:sz w:val="20"/>
        </w:rPr>
        <w:t xml:space="preserve">a CONTRATANTE </w:t>
      </w:r>
      <w:r w:rsidRPr="00600550">
        <w:rPr>
          <w:rFonts w:ascii="Arial" w:hAnsi="Arial"/>
          <w:sz w:val="20"/>
        </w:rPr>
        <w:t>para auxiliar em diagnóstico e tratamento de problemas de maior complexidade e impacto;</w:t>
      </w:r>
    </w:p>
    <w:p w14:paraId="430D304E" w14:textId="77777777" w:rsidR="00B171E2" w:rsidRPr="00600550" w:rsidRDefault="00B171E2" w:rsidP="00B171E2">
      <w:pPr>
        <w:pStyle w:val="a3"/>
        <w:numPr>
          <w:ilvl w:val="0"/>
          <w:numId w:val="0"/>
        </w:numPr>
        <w:spacing w:before="0" w:after="0" w:line="240" w:lineRule="auto"/>
        <w:rPr>
          <w:rFonts w:ascii="Arial" w:hAnsi="Arial"/>
          <w:sz w:val="20"/>
        </w:rPr>
      </w:pPr>
    </w:p>
    <w:p w14:paraId="58582B0E" w14:textId="4AD1102C"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Certificar diariamente que as atualizações de vacinas estejam sendo recebidas e distribuídas para o parque de ativos;</w:t>
      </w:r>
    </w:p>
    <w:p w14:paraId="5166481E" w14:textId="77777777" w:rsidR="00B171E2" w:rsidRPr="00600550" w:rsidRDefault="00B171E2" w:rsidP="00B171E2">
      <w:pPr>
        <w:pStyle w:val="a3"/>
        <w:numPr>
          <w:ilvl w:val="0"/>
          <w:numId w:val="0"/>
        </w:numPr>
        <w:spacing w:before="0" w:after="0" w:line="240" w:lineRule="auto"/>
        <w:rPr>
          <w:rFonts w:ascii="Arial" w:hAnsi="Arial"/>
          <w:sz w:val="20"/>
        </w:rPr>
      </w:pPr>
    </w:p>
    <w:p w14:paraId="497899CB" w14:textId="283EC15C" w:rsidR="00495E61" w:rsidRDefault="00495E61" w:rsidP="00D608DB">
      <w:pPr>
        <w:pStyle w:val="a3"/>
        <w:numPr>
          <w:ilvl w:val="3"/>
          <w:numId w:val="4"/>
        </w:numPr>
        <w:spacing w:before="0" w:after="0" w:line="240" w:lineRule="auto"/>
        <w:rPr>
          <w:rFonts w:ascii="Arial" w:hAnsi="Arial"/>
          <w:sz w:val="20"/>
        </w:rPr>
      </w:pPr>
      <w:r w:rsidRPr="00600550">
        <w:rPr>
          <w:rFonts w:ascii="Arial" w:hAnsi="Arial"/>
          <w:sz w:val="20"/>
        </w:rPr>
        <w:t>Definir e manter atualizado os procedimentos operacionais relacionados a solução listados abaixo.</w:t>
      </w:r>
    </w:p>
    <w:p w14:paraId="0A8CADC2" w14:textId="77777777" w:rsidR="00B171E2" w:rsidRPr="00600550" w:rsidRDefault="00B171E2" w:rsidP="00B171E2">
      <w:pPr>
        <w:pStyle w:val="a3"/>
        <w:numPr>
          <w:ilvl w:val="0"/>
          <w:numId w:val="0"/>
        </w:numPr>
        <w:spacing w:before="0" w:after="0" w:line="240" w:lineRule="auto"/>
        <w:rPr>
          <w:rFonts w:ascii="Arial" w:hAnsi="Arial"/>
          <w:sz w:val="20"/>
        </w:rPr>
      </w:pPr>
    </w:p>
    <w:p w14:paraId="32B0D531" w14:textId="77777777" w:rsidR="00495E61" w:rsidRPr="00600550" w:rsidRDefault="00495E61" w:rsidP="00B171E2">
      <w:pPr>
        <w:pStyle w:val="a5"/>
        <w:tabs>
          <w:tab w:val="clear" w:pos="4406"/>
        </w:tabs>
        <w:spacing w:before="0" w:after="0"/>
        <w:ind w:left="2551" w:hanging="992"/>
        <w:rPr>
          <w:rFonts w:ascii="Arial" w:hAnsi="Arial"/>
          <w:sz w:val="20"/>
        </w:rPr>
      </w:pPr>
      <w:r w:rsidRPr="00600550">
        <w:rPr>
          <w:rFonts w:ascii="Arial" w:hAnsi="Arial"/>
          <w:sz w:val="20"/>
        </w:rPr>
        <w:lastRenderedPageBreak/>
        <w:t>Troubleshooting de comunicação.</w:t>
      </w:r>
    </w:p>
    <w:p w14:paraId="44EF877A" w14:textId="77777777" w:rsidR="00495E61" w:rsidRPr="00600550" w:rsidRDefault="00495E61" w:rsidP="00B171E2">
      <w:pPr>
        <w:pStyle w:val="a5"/>
        <w:tabs>
          <w:tab w:val="clear" w:pos="4406"/>
        </w:tabs>
        <w:spacing w:before="0" w:after="0"/>
        <w:ind w:left="2551" w:hanging="992"/>
        <w:rPr>
          <w:rFonts w:ascii="Arial" w:hAnsi="Arial"/>
          <w:sz w:val="20"/>
        </w:rPr>
      </w:pPr>
      <w:r w:rsidRPr="00600550">
        <w:rPr>
          <w:rFonts w:ascii="Arial" w:hAnsi="Arial"/>
          <w:sz w:val="20"/>
        </w:rPr>
        <w:t>Troubleshooting de vacinas.</w:t>
      </w:r>
    </w:p>
    <w:p w14:paraId="342D2285" w14:textId="77777777" w:rsidR="00495E61" w:rsidRPr="00600550" w:rsidRDefault="00495E61" w:rsidP="00B171E2">
      <w:pPr>
        <w:pStyle w:val="a5"/>
        <w:tabs>
          <w:tab w:val="clear" w:pos="4406"/>
        </w:tabs>
        <w:spacing w:before="0" w:after="0"/>
        <w:ind w:left="2551" w:hanging="992"/>
        <w:rPr>
          <w:rFonts w:ascii="Arial" w:hAnsi="Arial"/>
          <w:sz w:val="20"/>
        </w:rPr>
      </w:pPr>
      <w:r w:rsidRPr="00600550">
        <w:rPr>
          <w:rFonts w:ascii="Arial" w:hAnsi="Arial"/>
          <w:sz w:val="20"/>
        </w:rPr>
        <w:t>Troubleshooting de funcionamento do agente.</w:t>
      </w:r>
    </w:p>
    <w:p w14:paraId="429221EE" w14:textId="77777777" w:rsidR="00495E61" w:rsidRPr="00600550" w:rsidRDefault="00495E61" w:rsidP="00B171E2">
      <w:pPr>
        <w:pStyle w:val="a5"/>
        <w:tabs>
          <w:tab w:val="clear" w:pos="4406"/>
        </w:tabs>
        <w:spacing w:before="0" w:after="0"/>
        <w:ind w:left="2551" w:hanging="992"/>
        <w:rPr>
          <w:rFonts w:ascii="Arial" w:hAnsi="Arial"/>
          <w:sz w:val="20"/>
        </w:rPr>
      </w:pPr>
      <w:r w:rsidRPr="00600550">
        <w:rPr>
          <w:rFonts w:ascii="Arial" w:hAnsi="Arial"/>
          <w:sz w:val="20"/>
        </w:rPr>
        <w:t xml:space="preserve">Procedimento de instalação do </w:t>
      </w:r>
      <w:proofErr w:type="spellStart"/>
      <w:r w:rsidRPr="00600550">
        <w:rPr>
          <w:rFonts w:ascii="Arial" w:hAnsi="Arial"/>
          <w:sz w:val="20"/>
        </w:rPr>
        <w:t>agent</w:t>
      </w:r>
      <w:proofErr w:type="spellEnd"/>
      <w:r w:rsidRPr="00600550">
        <w:rPr>
          <w:rFonts w:ascii="Arial" w:hAnsi="Arial"/>
          <w:sz w:val="20"/>
        </w:rPr>
        <w:t>.</w:t>
      </w:r>
    </w:p>
    <w:p w14:paraId="76CDA89B" w14:textId="5E34FD1F" w:rsidR="00495E61" w:rsidRDefault="00495E61" w:rsidP="00B171E2">
      <w:pPr>
        <w:pStyle w:val="a5"/>
        <w:tabs>
          <w:tab w:val="clear" w:pos="4406"/>
        </w:tabs>
        <w:spacing w:before="0" w:after="0"/>
        <w:ind w:left="2551" w:hanging="992"/>
        <w:rPr>
          <w:rFonts w:ascii="Arial" w:hAnsi="Arial"/>
          <w:sz w:val="20"/>
        </w:rPr>
      </w:pPr>
      <w:r w:rsidRPr="00600550">
        <w:rPr>
          <w:rFonts w:ascii="Arial" w:hAnsi="Arial"/>
          <w:sz w:val="20"/>
        </w:rPr>
        <w:t xml:space="preserve">Tratamento de incidentes relacionados a solução de </w:t>
      </w:r>
      <w:proofErr w:type="spellStart"/>
      <w:r w:rsidRPr="00600550">
        <w:rPr>
          <w:rFonts w:ascii="Arial" w:hAnsi="Arial"/>
          <w:sz w:val="20"/>
        </w:rPr>
        <w:t>Endpoint</w:t>
      </w:r>
      <w:proofErr w:type="spellEnd"/>
      <w:r w:rsidRPr="00600550">
        <w:rPr>
          <w:rFonts w:ascii="Arial" w:hAnsi="Arial"/>
          <w:sz w:val="20"/>
        </w:rPr>
        <w:t xml:space="preserve"> Security.</w:t>
      </w:r>
    </w:p>
    <w:p w14:paraId="31DF83AD" w14:textId="77777777" w:rsidR="00B171E2" w:rsidRPr="00600550" w:rsidRDefault="00B171E2" w:rsidP="00B171E2">
      <w:pPr>
        <w:pStyle w:val="a5"/>
        <w:numPr>
          <w:ilvl w:val="0"/>
          <w:numId w:val="0"/>
        </w:numPr>
        <w:spacing w:before="0" w:after="0" w:line="240" w:lineRule="auto"/>
        <w:ind w:left="2552"/>
        <w:rPr>
          <w:rFonts w:ascii="Arial" w:hAnsi="Arial"/>
          <w:sz w:val="20"/>
        </w:rPr>
      </w:pPr>
    </w:p>
    <w:p w14:paraId="353CD137" w14:textId="696C175D" w:rsidR="001C350B" w:rsidRDefault="001C350B" w:rsidP="00B171E2">
      <w:pPr>
        <w:pStyle w:val="a3"/>
        <w:spacing w:before="0" w:after="0" w:line="240" w:lineRule="auto"/>
        <w:rPr>
          <w:rFonts w:ascii="Arial" w:hAnsi="Arial"/>
          <w:b/>
          <w:bCs/>
          <w:sz w:val="20"/>
        </w:rPr>
      </w:pPr>
      <w:r w:rsidRPr="00600550">
        <w:rPr>
          <w:rFonts w:ascii="Arial" w:hAnsi="Arial"/>
          <w:b/>
          <w:bCs/>
          <w:sz w:val="20"/>
        </w:rPr>
        <w:t>ENTREGAS A SEREM REALIZADAS</w:t>
      </w:r>
    </w:p>
    <w:p w14:paraId="72C94358" w14:textId="77777777" w:rsidR="00B171E2" w:rsidRPr="00600550" w:rsidRDefault="00B171E2" w:rsidP="00B171E2">
      <w:pPr>
        <w:pStyle w:val="a3"/>
        <w:numPr>
          <w:ilvl w:val="0"/>
          <w:numId w:val="0"/>
        </w:numPr>
        <w:spacing w:before="0" w:after="0" w:line="240" w:lineRule="auto"/>
        <w:ind w:left="850"/>
        <w:rPr>
          <w:rFonts w:ascii="Arial" w:hAnsi="Arial"/>
          <w:b/>
          <w:bCs/>
          <w:sz w:val="20"/>
        </w:rPr>
      </w:pPr>
    </w:p>
    <w:p w14:paraId="306063D4" w14:textId="2E296AC6" w:rsidR="001C350B" w:rsidRDefault="001C350B" w:rsidP="00920D83">
      <w:pPr>
        <w:pStyle w:val="a4"/>
      </w:pPr>
      <w:bookmarkStart w:id="52" w:name="_Hlk124775594"/>
      <w:r w:rsidRPr="00600550">
        <w:t xml:space="preserve">Para acompanhamento e avaliação do serviço a ser ofertado pela CONTRATADA, o CONTRATANTE definiu os seguintes indicadores chave de desempenho, que reunidos vão compor um único relatório a ser entregue de forma </w:t>
      </w:r>
      <w:proofErr w:type="spellStart"/>
      <w:r w:rsidRPr="00600550">
        <w:t>on</w:t>
      </w:r>
      <w:proofErr w:type="spellEnd"/>
      <w:r w:rsidRPr="00600550">
        <w:t xml:space="preserve"> </w:t>
      </w:r>
      <w:proofErr w:type="spellStart"/>
      <w:r w:rsidRPr="00600550">
        <w:t>line</w:t>
      </w:r>
      <w:proofErr w:type="spellEnd"/>
      <w:r w:rsidRPr="00600550">
        <w:t xml:space="preserve"> e em tempo de execução, através do portal de indicadores descrito no tópico de condições gerais para prestação do serviço deste termo de referência, a saber:</w:t>
      </w:r>
    </w:p>
    <w:p w14:paraId="05F205AD" w14:textId="77777777" w:rsidR="00B171E2" w:rsidRPr="00600550" w:rsidRDefault="00B171E2" w:rsidP="00920D83">
      <w:pPr>
        <w:pStyle w:val="a4"/>
        <w:numPr>
          <w:ilvl w:val="0"/>
          <w:numId w:val="0"/>
        </w:numPr>
        <w:ind w:left="185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1656"/>
        <w:gridCol w:w="1687"/>
        <w:gridCol w:w="1683"/>
        <w:gridCol w:w="2214"/>
      </w:tblGrid>
      <w:tr w:rsidR="001C350B" w:rsidRPr="00600550" w14:paraId="4223631E" w14:textId="77777777" w:rsidTr="00D02D11">
        <w:trPr>
          <w:trHeight w:val="57"/>
          <w:jc w:val="center"/>
        </w:trPr>
        <w:tc>
          <w:tcPr>
            <w:tcW w:w="1686" w:type="dxa"/>
            <w:shd w:val="clear" w:color="000000" w:fill="BFBFBF"/>
            <w:vAlign w:val="center"/>
            <w:hideMark/>
          </w:tcPr>
          <w:p w14:paraId="0354639D" w14:textId="77777777" w:rsidR="001C350B" w:rsidRPr="00600550" w:rsidRDefault="001C350B" w:rsidP="00D02D11">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DENOMINAÇÃO</w:t>
            </w:r>
          </w:p>
        </w:tc>
        <w:tc>
          <w:tcPr>
            <w:tcW w:w="1656" w:type="dxa"/>
            <w:shd w:val="clear" w:color="000000" w:fill="BFBFBF"/>
            <w:vAlign w:val="center"/>
            <w:hideMark/>
          </w:tcPr>
          <w:p w14:paraId="577E217A" w14:textId="77777777" w:rsidR="001C350B" w:rsidRPr="00600550" w:rsidRDefault="001C350B" w:rsidP="00D02D11">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FORMA DE CÁLCULO</w:t>
            </w:r>
          </w:p>
        </w:tc>
        <w:tc>
          <w:tcPr>
            <w:tcW w:w="1687" w:type="dxa"/>
            <w:shd w:val="clear" w:color="000000" w:fill="BFBFBF"/>
            <w:vAlign w:val="center"/>
            <w:hideMark/>
          </w:tcPr>
          <w:p w14:paraId="1CD71BF1" w14:textId="77777777" w:rsidR="001C350B" w:rsidRPr="00600550" w:rsidRDefault="001C350B" w:rsidP="00D02D11">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FILTRO</w:t>
            </w:r>
          </w:p>
        </w:tc>
        <w:tc>
          <w:tcPr>
            <w:tcW w:w="1683" w:type="dxa"/>
            <w:shd w:val="clear" w:color="000000" w:fill="BFBFBF"/>
            <w:vAlign w:val="center"/>
            <w:hideMark/>
          </w:tcPr>
          <w:p w14:paraId="0357B622" w14:textId="77777777" w:rsidR="001C350B" w:rsidRPr="00600550" w:rsidRDefault="001C350B" w:rsidP="00D02D11">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AGRUPADOR</w:t>
            </w:r>
          </w:p>
        </w:tc>
        <w:tc>
          <w:tcPr>
            <w:tcW w:w="2214" w:type="dxa"/>
            <w:shd w:val="clear" w:color="000000" w:fill="BFBFBF"/>
            <w:vAlign w:val="center"/>
            <w:hideMark/>
          </w:tcPr>
          <w:p w14:paraId="56F2F810" w14:textId="77777777" w:rsidR="001C350B" w:rsidRPr="00600550" w:rsidRDefault="001C350B" w:rsidP="00D02D11">
            <w:pPr>
              <w:jc w:val="center"/>
              <w:rPr>
                <w:rFonts w:ascii="Arial" w:hAnsi="Arial" w:cs="Arial"/>
                <w:b/>
                <w:bCs/>
                <w:color w:val="000000" w:themeColor="text1"/>
                <w:sz w:val="20"/>
                <w:szCs w:val="20"/>
              </w:rPr>
            </w:pPr>
            <w:r w:rsidRPr="00600550">
              <w:rPr>
                <w:rFonts w:ascii="Arial" w:hAnsi="Arial" w:cs="Arial"/>
                <w:b/>
                <w:bCs/>
                <w:color w:val="000000" w:themeColor="text1"/>
                <w:sz w:val="20"/>
                <w:szCs w:val="20"/>
              </w:rPr>
              <w:t>DESCRIÇÃO</w:t>
            </w:r>
          </w:p>
        </w:tc>
      </w:tr>
      <w:tr w:rsidR="001C350B" w:rsidRPr="00600550" w14:paraId="73EE8913" w14:textId="77777777" w:rsidTr="00D02D11">
        <w:trPr>
          <w:trHeight w:val="57"/>
          <w:jc w:val="center"/>
        </w:trPr>
        <w:tc>
          <w:tcPr>
            <w:tcW w:w="1686" w:type="dxa"/>
            <w:shd w:val="clear" w:color="auto" w:fill="auto"/>
            <w:vAlign w:val="center"/>
            <w:hideMark/>
          </w:tcPr>
          <w:p w14:paraId="629E3F8D" w14:textId="1E46CE86"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 xml:space="preserve">Ameaças identificadas na solução de </w:t>
            </w:r>
            <w:proofErr w:type="spellStart"/>
            <w:r w:rsidRPr="00600550">
              <w:rPr>
                <w:rFonts w:ascii="Arial" w:hAnsi="Arial" w:cs="Arial"/>
                <w:color w:val="000000" w:themeColor="text1"/>
                <w:sz w:val="20"/>
                <w:szCs w:val="20"/>
              </w:rPr>
              <w:t>endpoint</w:t>
            </w:r>
            <w:proofErr w:type="spellEnd"/>
            <w:r w:rsidRPr="00600550">
              <w:rPr>
                <w:rFonts w:ascii="Arial" w:hAnsi="Arial" w:cs="Arial"/>
                <w:color w:val="000000" w:themeColor="text1"/>
                <w:sz w:val="20"/>
                <w:szCs w:val="20"/>
              </w:rPr>
              <w:t xml:space="preserve"> Security</w:t>
            </w:r>
          </w:p>
        </w:tc>
        <w:tc>
          <w:tcPr>
            <w:tcW w:w="1656" w:type="dxa"/>
            <w:shd w:val="clear" w:color="auto" w:fill="auto"/>
            <w:vAlign w:val="center"/>
            <w:hideMark/>
          </w:tcPr>
          <w:p w14:paraId="6BF8F344" w14:textId="4F1D4626"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Soma de ameaças</w:t>
            </w:r>
          </w:p>
        </w:tc>
        <w:tc>
          <w:tcPr>
            <w:tcW w:w="1687" w:type="dxa"/>
            <w:shd w:val="clear" w:color="auto" w:fill="auto"/>
            <w:vAlign w:val="center"/>
            <w:hideMark/>
          </w:tcPr>
          <w:p w14:paraId="489958E3" w14:textId="2788EB5A"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Ameaças</w:t>
            </w:r>
          </w:p>
        </w:tc>
        <w:tc>
          <w:tcPr>
            <w:tcW w:w="1683" w:type="dxa"/>
            <w:shd w:val="clear" w:color="auto" w:fill="auto"/>
            <w:vAlign w:val="center"/>
            <w:hideMark/>
          </w:tcPr>
          <w:p w14:paraId="3DF3C692" w14:textId="6A2065D4"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Ameaças</w:t>
            </w:r>
          </w:p>
        </w:tc>
        <w:tc>
          <w:tcPr>
            <w:tcW w:w="2214" w:type="dxa"/>
            <w:shd w:val="clear" w:color="auto" w:fill="auto"/>
            <w:vAlign w:val="center"/>
            <w:hideMark/>
          </w:tcPr>
          <w:p w14:paraId="4C159B2A" w14:textId="38663637"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Ameaças</w:t>
            </w:r>
          </w:p>
        </w:tc>
      </w:tr>
      <w:tr w:rsidR="001C350B" w:rsidRPr="00600550" w14:paraId="256188AD" w14:textId="77777777" w:rsidTr="00D02D11">
        <w:trPr>
          <w:trHeight w:val="57"/>
          <w:jc w:val="center"/>
        </w:trPr>
        <w:tc>
          <w:tcPr>
            <w:tcW w:w="1686" w:type="dxa"/>
            <w:shd w:val="clear" w:color="auto" w:fill="auto"/>
            <w:vAlign w:val="center"/>
            <w:hideMark/>
          </w:tcPr>
          <w:p w14:paraId="210D908B" w14:textId="446FD598"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 xml:space="preserve">Conformidade de assinaturas nos </w:t>
            </w:r>
            <w:proofErr w:type="spellStart"/>
            <w:r w:rsidRPr="00600550">
              <w:rPr>
                <w:rFonts w:ascii="Arial" w:hAnsi="Arial" w:cs="Arial"/>
                <w:color w:val="000000" w:themeColor="text1"/>
                <w:sz w:val="20"/>
                <w:szCs w:val="20"/>
              </w:rPr>
              <w:t>endpoints</w:t>
            </w:r>
            <w:proofErr w:type="spellEnd"/>
            <w:r w:rsidRPr="00600550">
              <w:rPr>
                <w:rFonts w:ascii="Arial" w:hAnsi="Arial" w:cs="Arial"/>
                <w:color w:val="000000" w:themeColor="text1"/>
                <w:sz w:val="20"/>
                <w:szCs w:val="20"/>
              </w:rPr>
              <w:t xml:space="preserve"> gerenciados</w:t>
            </w:r>
          </w:p>
        </w:tc>
        <w:tc>
          <w:tcPr>
            <w:tcW w:w="1656" w:type="dxa"/>
            <w:shd w:val="clear" w:color="auto" w:fill="auto"/>
            <w:vAlign w:val="center"/>
            <w:hideMark/>
          </w:tcPr>
          <w:p w14:paraId="206EFB0A" w14:textId="2B3DB959"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 xml:space="preserve">Soma de não conformidade </w:t>
            </w:r>
          </w:p>
        </w:tc>
        <w:tc>
          <w:tcPr>
            <w:tcW w:w="1687" w:type="dxa"/>
            <w:shd w:val="clear" w:color="auto" w:fill="auto"/>
            <w:vAlign w:val="center"/>
            <w:hideMark/>
          </w:tcPr>
          <w:p w14:paraId="5CA1809A" w14:textId="02C522D4"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 xml:space="preserve">Tipos com maior frequência </w:t>
            </w:r>
          </w:p>
        </w:tc>
        <w:tc>
          <w:tcPr>
            <w:tcW w:w="1683" w:type="dxa"/>
            <w:shd w:val="clear" w:color="auto" w:fill="auto"/>
            <w:vAlign w:val="center"/>
            <w:hideMark/>
          </w:tcPr>
          <w:p w14:paraId="3ACF8935" w14:textId="34D5A992"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Conformidade</w:t>
            </w:r>
          </w:p>
        </w:tc>
        <w:tc>
          <w:tcPr>
            <w:tcW w:w="2214" w:type="dxa"/>
            <w:shd w:val="clear" w:color="auto" w:fill="auto"/>
            <w:vAlign w:val="center"/>
            <w:hideMark/>
          </w:tcPr>
          <w:p w14:paraId="46CF9A5C" w14:textId="4F73CE54"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Número total de não conformidade por tipo</w:t>
            </w:r>
          </w:p>
        </w:tc>
      </w:tr>
      <w:tr w:rsidR="001C350B" w:rsidRPr="00600550" w14:paraId="45D1F1D7" w14:textId="77777777" w:rsidTr="00D02D11">
        <w:trPr>
          <w:trHeight w:val="57"/>
          <w:jc w:val="center"/>
        </w:trPr>
        <w:tc>
          <w:tcPr>
            <w:tcW w:w="1686" w:type="dxa"/>
            <w:shd w:val="clear" w:color="auto" w:fill="auto"/>
            <w:vAlign w:val="center"/>
          </w:tcPr>
          <w:p w14:paraId="29C512BD" w14:textId="6279C064"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 xml:space="preserve">Cobertura de proteção dos </w:t>
            </w:r>
            <w:proofErr w:type="spellStart"/>
            <w:r w:rsidRPr="00600550">
              <w:rPr>
                <w:rFonts w:ascii="Arial" w:hAnsi="Arial" w:cs="Arial"/>
                <w:color w:val="000000" w:themeColor="text1"/>
                <w:sz w:val="20"/>
                <w:szCs w:val="20"/>
              </w:rPr>
              <w:t>endpoints</w:t>
            </w:r>
            <w:proofErr w:type="spellEnd"/>
            <w:r w:rsidRPr="00600550">
              <w:rPr>
                <w:rFonts w:ascii="Arial" w:hAnsi="Arial" w:cs="Arial"/>
                <w:color w:val="000000" w:themeColor="text1"/>
                <w:sz w:val="20"/>
                <w:szCs w:val="20"/>
              </w:rPr>
              <w:t xml:space="preserve"> descoberto </w:t>
            </w:r>
            <w:proofErr w:type="spellStart"/>
            <w:r w:rsidRPr="00600550">
              <w:rPr>
                <w:rFonts w:ascii="Arial" w:hAnsi="Arial" w:cs="Arial"/>
                <w:color w:val="000000" w:themeColor="text1"/>
                <w:sz w:val="20"/>
                <w:szCs w:val="20"/>
              </w:rPr>
              <w:t>vs</w:t>
            </w:r>
            <w:proofErr w:type="spellEnd"/>
            <w:r w:rsidRPr="00600550">
              <w:rPr>
                <w:rFonts w:ascii="Arial" w:hAnsi="Arial" w:cs="Arial"/>
                <w:color w:val="000000" w:themeColor="text1"/>
                <w:sz w:val="20"/>
                <w:szCs w:val="20"/>
              </w:rPr>
              <w:t xml:space="preserve"> instalado</w:t>
            </w:r>
          </w:p>
        </w:tc>
        <w:tc>
          <w:tcPr>
            <w:tcW w:w="1656" w:type="dxa"/>
            <w:shd w:val="clear" w:color="auto" w:fill="auto"/>
            <w:vAlign w:val="center"/>
          </w:tcPr>
          <w:p w14:paraId="086CB7DA" w14:textId="74DD3F4B"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Some de divergência</w:t>
            </w:r>
          </w:p>
        </w:tc>
        <w:tc>
          <w:tcPr>
            <w:tcW w:w="1687" w:type="dxa"/>
            <w:shd w:val="clear" w:color="auto" w:fill="auto"/>
            <w:vAlign w:val="center"/>
          </w:tcPr>
          <w:p w14:paraId="4DD5DBD8" w14:textId="37EF2F38"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 xml:space="preserve">Protegido </w:t>
            </w:r>
          </w:p>
        </w:tc>
        <w:tc>
          <w:tcPr>
            <w:tcW w:w="1683" w:type="dxa"/>
            <w:shd w:val="clear" w:color="auto" w:fill="auto"/>
            <w:vAlign w:val="center"/>
          </w:tcPr>
          <w:p w14:paraId="205FC968" w14:textId="3BAB31F0" w:rsidR="001C350B" w:rsidRPr="00600550" w:rsidRDefault="001C350B" w:rsidP="00D02D11">
            <w:pPr>
              <w:jc w:val="center"/>
              <w:rPr>
                <w:rFonts w:ascii="Arial" w:hAnsi="Arial" w:cs="Arial"/>
                <w:color w:val="000000" w:themeColor="text1"/>
                <w:sz w:val="20"/>
                <w:szCs w:val="20"/>
              </w:rPr>
            </w:pPr>
            <w:r w:rsidRPr="00600550">
              <w:rPr>
                <w:rFonts w:ascii="Arial" w:hAnsi="Arial" w:cs="Arial"/>
                <w:color w:val="000000" w:themeColor="text1"/>
                <w:sz w:val="20"/>
                <w:szCs w:val="20"/>
              </w:rPr>
              <w:t>Protegidos</w:t>
            </w:r>
          </w:p>
        </w:tc>
        <w:tc>
          <w:tcPr>
            <w:tcW w:w="2214" w:type="dxa"/>
            <w:shd w:val="clear" w:color="auto" w:fill="auto"/>
            <w:vAlign w:val="center"/>
          </w:tcPr>
          <w:p w14:paraId="15BE6FC1" w14:textId="6A3E06C1" w:rsidR="001C350B" w:rsidRPr="00600550" w:rsidRDefault="001C350B" w:rsidP="00D02D11">
            <w:pPr>
              <w:keepNext/>
              <w:jc w:val="center"/>
              <w:rPr>
                <w:rFonts w:ascii="Arial" w:hAnsi="Arial" w:cs="Arial"/>
                <w:color w:val="000000" w:themeColor="text1"/>
                <w:sz w:val="20"/>
                <w:szCs w:val="20"/>
              </w:rPr>
            </w:pPr>
            <w:r w:rsidRPr="00600550">
              <w:rPr>
                <w:rFonts w:ascii="Arial" w:hAnsi="Arial" w:cs="Arial"/>
                <w:color w:val="000000" w:themeColor="text1"/>
                <w:sz w:val="20"/>
                <w:szCs w:val="20"/>
              </w:rPr>
              <w:t>% do parque protegido</w:t>
            </w:r>
          </w:p>
        </w:tc>
      </w:tr>
    </w:tbl>
    <w:p w14:paraId="37B1F8E5" w14:textId="3CE35B6F" w:rsidR="00B171E2" w:rsidRDefault="00F22A47" w:rsidP="00B171E2">
      <w:pPr>
        <w:pStyle w:val="Legenda"/>
        <w:rPr>
          <w:rFonts w:cs="Arial"/>
          <w:i/>
          <w:iCs/>
          <w:sz w:val="20"/>
        </w:rPr>
      </w:pPr>
      <w:r w:rsidRPr="00600550">
        <w:rPr>
          <w:rFonts w:cs="Arial"/>
          <w:sz w:val="20"/>
        </w:rPr>
        <w:t xml:space="preserve">Tabela </w:t>
      </w:r>
      <w:r w:rsidR="0082567A">
        <w:rPr>
          <w:rFonts w:cs="Arial"/>
          <w:sz w:val="20"/>
        </w:rPr>
        <w:t>6</w:t>
      </w:r>
      <w:r w:rsidRPr="00600550">
        <w:rPr>
          <w:rFonts w:cs="Arial"/>
          <w:sz w:val="20"/>
        </w:rPr>
        <w:t xml:space="preserve"> - Indicadores Estratégicos de Monitoramento de </w:t>
      </w:r>
      <w:proofErr w:type="spellStart"/>
      <w:r w:rsidRPr="00600550">
        <w:rPr>
          <w:rFonts w:cs="Arial"/>
          <w:i/>
          <w:iCs/>
          <w:sz w:val="20"/>
        </w:rPr>
        <w:t>EndPoints</w:t>
      </w:r>
      <w:proofErr w:type="spellEnd"/>
    </w:p>
    <w:bookmarkEnd w:id="52"/>
    <w:p w14:paraId="3FEE4958" w14:textId="77777777" w:rsidR="00B171E2" w:rsidRPr="00B171E2" w:rsidRDefault="00B171E2" w:rsidP="00B171E2">
      <w:pPr>
        <w:rPr>
          <w:rFonts w:eastAsia="Arial Unicode MS"/>
        </w:rPr>
      </w:pPr>
    </w:p>
    <w:p w14:paraId="2E714D38" w14:textId="77777777" w:rsidR="009A00B8" w:rsidRPr="00600550" w:rsidRDefault="009A00B8" w:rsidP="001C350B">
      <w:pPr>
        <w:pStyle w:val="a1"/>
        <w:rPr>
          <w:rFonts w:ascii="Arial" w:eastAsia="Calibri" w:hAnsi="Arial"/>
          <w:color w:val="000000" w:themeColor="text1"/>
          <w:sz w:val="20"/>
        </w:rPr>
      </w:pPr>
      <w:r w:rsidRPr="00600550">
        <w:rPr>
          <w:rFonts w:ascii="Arial" w:eastAsia="Calibri" w:hAnsi="Arial"/>
          <w:color w:val="000000" w:themeColor="text1"/>
          <w:sz w:val="20"/>
        </w:rPr>
        <w:t>DO PAGAMENTO DOS SERVIÇOS</w:t>
      </w:r>
    </w:p>
    <w:p w14:paraId="3BBBA64D" w14:textId="7128EFE9" w:rsidR="00296AEB" w:rsidRPr="00296AEB" w:rsidRDefault="00296AEB" w:rsidP="00296AEB">
      <w:pPr>
        <w:pStyle w:val="a2"/>
        <w:spacing w:before="0" w:after="0" w:line="240" w:lineRule="auto"/>
        <w:ind w:left="1146"/>
        <w:rPr>
          <w:rFonts w:ascii="Arial" w:hAnsi="Arial" w:cs="Arial"/>
          <w:sz w:val="20"/>
        </w:rPr>
      </w:pPr>
      <w:r w:rsidRPr="00296AEB">
        <w:rPr>
          <w:rFonts w:ascii="Arial" w:hAnsi="Arial" w:cs="Arial"/>
          <w:sz w:val="20"/>
        </w:rPr>
        <w:t>A prestação dos serviços será baseada no modelo de remuneração em função dos resultados apresentados, em que os pagamentos serão feitos após mensuração do Nível Mínimo de Serviço (NMS) definido em contrato</w:t>
      </w:r>
      <w:r w:rsidR="006D0572">
        <w:rPr>
          <w:rFonts w:ascii="Arial" w:hAnsi="Arial" w:cs="Arial"/>
          <w:sz w:val="20"/>
        </w:rPr>
        <w:t>/Termo de Referência</w:t>
      </w:r>
      <w:r w:rsidRPr="00296AEB">
        <w:rPr>
          <w:rFonts w:ascii="Arial" w:hAnsi="Arial" w:cs="Arial"/>
          <w:sz w:val="20"/>
        </w:rPr>
        <w:t>, de modo a resguardar a eficiência e a qualidade na prestação dos serviços.</w:t>
      </w:r>
    </w:p>
    <w:p w14:paraId="090634D4" w14:textId="2717AF17" w:rsidR="00296AEB" w:rsidRDefault="00296AEB" w:rsidP="00296AEB">
      <w:pPr>
        <w:pStyle w:val="a2"/>
        <w:numPr>
          <w:ilvl w:val="0"/>
          <w:numId w:val="0"/>
        </w:numPr>
        <w:spacing w:before="0" w:after="0" w:line="240" w:lineRule="auto"/>
        <w:rPr>
          <w:rFonts w:ascii="Arial" w:hAnsi="Arial" w:cs="Arial"/>
          <w:sz w:val="20"/>
        </w:rPr>
      </w:pPr>
    </w:p>
    <w:p w14:paraId="12F8B9A7" w14:textId="77777777" w:rsidR="00CD47A7" w:rsidRDefault="00CD47A7" w:rsidP="00CD47A7">
      <w:pPr>
        <w:pStyle w:val="a2"/>
        <w:spacing w:before="0" w:after="0" w:line="240" w:lineRule="auto"/>
        <w:ind w:left="1146"/>
        <w:rPr>
          <w:rFonts w:ascii="Arial" w:hAnsi="Arial"/>
          <w:sz w:val="20"/>
        </w:rPr>
      </w:pPr>
      <w:r>
        <w:rPr>
          <w:rFonts w:ascii="Arial" w:hAnsi="Arial"/>
          <w:sz w:val="20"/>
        </w:rPr>
        <w:t>Os pagamentos terão início somente após a instalação da solução e a completa disponibilização dos serviços, mediante o aceite definito da CONTRATANTE.</w:t>
      </w:r>
    </w:p>
    <w:p w14:paraId="6BC488BD" w14:textId="77777777" w:rsidR="00CD47A7" w:rsidRPr="00CD47A7" w:rsidRDefault="00CD47A7" w:rsidP="00CD47A7">
      <w:pPr>
        <w:pStyle w:val="a2"/>
        <w:numPr>
          <w:ilvl w:val="0"/>
          <w:numId w:val="0"/>
        </w:numPr>
        <w:spacing w:before="0" w:after="0" w:line="240" w:lineRule="auto"/>
        <w:ind w:left="1146"/>
        <w:rPr>
          <w:rFonts w:ascii="Arial" w:hAnsi="Arial" w:cs="Arial"/>
          <w:sz w:val="20"/>
        </w:rPr>
      </w:pPr>
    </w:p>
    <w:p w14:paraId="5DD4FFDE" w14:textId="6BEC8559" w:rsidR="005D6626" w:rsidRDefault="00F41049" w:rsidP="00CD47A7">
      <w:pPr>
        <w:pStyle w:val="a3"/>
        <w:spacing w:before="0" w:after="0" w:line="240" w:lineRule="auto"/>
        <w:rPr>
          <w:rFonts w:ascii="Arial" w:hAnsi="Arial"/>
          <w:sz w:val="20"/>
        </w:rPr>
      </w:pPr>
      <w:r w:rsidRPr="006F0542">
        <w:rPr>
          <w:rFonts w:ascii="Arial" w:hAnsi="Arial"/>
          <w:sz w:val="20"/>
        </w:rPr>
        <w:t xml:space="preserve">O CRCMG efetuará o pagamento em até 10 (dez) dias úteis, contados a partir do recebimento da </w:t>
      </w:r>
      <w:r w:rsidRPr="005D6626">
        <w:rPr>
          <w:rFonts w:ascii="Arial" w:hAnsi="Arial"/>
          <w:sz w:val="20"/>
        </w:rPr>
        <w:t>Nota Fiscal com as devidas deduções legais.</w:t>
      </w:r>
    </w:p>
    <w:p w14:paraId="520CA3D0" w14:textId="77777777" w:rsidR="00467E39" w:rsidRPr="005D6626" w:rsidRDefault="00467E39" w:rsidP="00C164D2">
      <w:pPr>
        <w:pStyle w:val="a2"/>
        <w:numPr>
          <w:ilvl w:val="0"/>
          <w:numId w:val="0"/>
        </w:numPr>
        <w:spacing w:before="0" w:after="0" w:line="240" w:lineRule="auto"/>
        <w:rPr>
          <w:rFonts w:ascii="Arial" w:hAnsi="Arial" w:cs="Arial"/>
          <w:sz w:val="20"/>
        </w:rPr>
      </w:pPr>
    </w:p>
    <w:p w14:paraId="0163CE6C" w14:textId="4D077331" w:rsidR="00F41049" w:rsidRPr="005D6626" w:rsidRDefault="00F41049" w:rsidP="00467E39">
      <w:pPr>
        <w:pStyle w:val="a3"/>
        <w:spacing w:before="0" w:after="0" w:line="240" w:lineRule="auto"/>
        <w:rPr>
          <w:rFonts w:ascii="Arial" w:hAnsi="Arial"/>
          <w:sz w:val="20"/>
        </w:rPr>
      </w:pPr>
      <w:r w:rsidRPr="005D6626">
        <w:rPr>
          <w:rFonts w:ascii="Arial" w:hAnsi="Arial"/>
          <w:sz w:val="20"/>
        </w:rPr>
        <w:t xml:space="preserve">Considera-se ocorrido o recebimento da nota fiscal ou fatura no momento em que </w:t>
      </w:r>
      <w:r w:rsidR="00B16D33">
        <w:rPr>
          <w:rFonts w:ascii="Arial" w:hAnsi="Arial"/>
          <w:sz w:val="20"/>
        </w:rPr>
        <w:t xml:space="preserve">o CRCMG </w:t>
      </w:r>
      <w:r w:rsidRPr="005D6626">
        <w:rPr>
          <w:rFonts w:ascii="Arial" w:hAnsi="Arial"/>
          <w:sz w:val="20"/>
        </w:rPr>
        <w:t>contratante atestar a execução do objeto do contrato.</w:t>
      </w:r>
    </w:p>
    <w:p w14:paraId="6CF2AE71" w14:textId="77777777" w:rsidR="00F41049" w:rsidRPr="008B6700" w:rsidRDefault="00F41049" w:rsidP="00F41049">
      <w:pPr>
        <w:autoSpaceDE w:val="0"/>
        <w:autoSpaceDN w:val="0"/>
        <w:adjustRightInd w:val="0"/>
        <w:jc w:val="both"/>
        <w:rPr>
          <w:rFonts w:ascii="Arial" w:hAnsi="Arial"/>
          <w:bCs/>
          <w:sz w:val="18"/>
          <w:szCs w:val="18"/>
        </w:rPr>
      </w:pPr>
    </w:p>
    <w:p w14:paraId="351B2182" w14:textId="68D2863C" w:rsidR="00F41049" w:rsidRPr="00467E39" w:rsidRDefault="00F41049" w:rsidP="00467E39">
      <w:pPr>
        <w:pStyle w:val="a3"/>
        <w:spacing w:before="0" w:after="0" w:line="240" w:lineRule="auto"/>
        <w:rPr>
          <w:rFonts w:ascii="Arial" w:hAnsi="Arial"/>
          <w:sz w:val="20"/>
        </w:rPr>
      </w:pPr>
      <w:r w:rsidRPr="00467E39">
        <w:rPr>
          <w:rFonts w:ascii="Arial" w:hAnsi="Arial"/>
          <w:sz w:val="20"/>
        </w:rPr>
        <w:t>A Nota Fiscal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14:paraId="6CE1525D" w14:textId="77777777" w:rsidR="00F41049" w:rsidRPr="008B6700" w:rsidRDefault="00F41049" w:rsidP="00F41049">
      <w:pPr>
        <w:autoSpaceDE w:val="0"/>
        <w:autoSpaceDN w:val="0"/>
        <w:adjustRightInd w:val="0"/>
        <w:jc w:val="both"/>
        <w:rPr>
          <w:rFonts w:ascii="Arial" w:hAnsi="Arial"/>
          <w:bCs/>
          <w:sz w:val="18"/>
          <w:szCs w:val="18"/>
        </w:rPr>
      </w:pPr>
    </w:p>
    <w:p w14:paraId="1B21A755" w14:textId="2B944488" w:rsidR="00F41049" w:rsidRPr="00467E39" w:rsidRDefault="00F41049" w:rsidP="00467E39">
      <w:pPr>
        <w:pStyle w:val="a2"/>
        <w:spacing w:before="0" w:after="0" w:line="240" w:lineRule="auto"/>
        <w:ind w:left="1146"/>
        <w:rPr>
          <w:rFonts w:ascii="Arial" w:hAnsi="Arial" w:cs="Arial"/>
          <w:sz w:val="20"/>
        </w:rPr>
      </w:pPr>
      <w:r w:rsidRPr="00467E39">
        <w:rPr>
          <w:rFonts w:ascii="Arial" w:hAnsi="Arial" w:cs="Arial"/>
          <w:sz w:val="20"/>
        </w:rPr>
        <w:t>Serão descontados sobre o pagamento a ser realizado, as devidas retenções de tributos e contribuições, conforme determina a Instrução Normativa nº. 1.234, de 11/01/2012, da Secretaria da Receita Federal.</w:t>
      </w:r>
    </w:p>
    <w:p w14:paraId="751D30EE" w14:textId="77777777" w:rsidR="00F41049" w:rsidRPr="0051101F" w:rsidRDefault="00F41049" w:rsidP="0051101F">
      <w:pPr>
        <w:pStyle w:val="a2"/>
        <w:numPr>
          <w:ilvl w:val="0"/>
          <w:numId w:val="0"/>
        </w:numPr>
        <w:spacing w:before="0" w:after="0" w:line="240" w:lineRule="auto"/>
        <w:ind w:left="1146"/>
        <w:rPr>
          <w:rFonts w:ascii="Arial" w:hAnsi="Arial" w:cs="Arial"/>
          <w:sz w:val="20"/>
        </w:rPr>
      </w:pPr>
    </w:p>
    <w:p w14:paraId="7BEB1E7B" w14:textId="21FA3A2C"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 xml:space="preserve">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w:t>
      </w:r>
      <w:r w:rsidR="00E16314">
        <w:rPr>
          <w:rFonts w:ascii="Arial" w:hAnsi="Arial" w:cs="Arial"/>
          <w:sz w:val="20"/>
        </w:rPr>
        <w:t>o CRCMG</w:t>
      </w:r>
      <w:r w:rsidR="0051101F">
        <w:rPr>
          <w:rFonts w:ascii="Arial" w:hAnsi="Arial" w:cs="Arial"/>
          <w:sz w:val="20"/>
        </w:rPr>
        <w:t>.</w:t>
      </w:r>
    </w:p>
    <w:p w14:paraId="05FD56FD" w14:textId="77777777" w:rsidR="00F41049" w:rsidRPr="00461E76" w:rsidRDefault="00F41049" w:rsidP="00F41049">
      <w:pPr>
        <w:autoSpaceDE w:val="0"/>
        <w:autoSpaceDN w:val="0"/>
        <w:adjustRightInd w:val="0"/>
        <w:jc w:val="both"/>
        <w:rPr>
          <w:rFonts w:ascii="Arial" w:hAnsi="Arial"/>
          <w:bCs/>
          <w:sz w:val="18"/>
          <w:szCs w:val="18"/>
        </w:rPr>
      </w:pPr>
    </w:p>
    <w:p w14:paraId="62FED697" w14:textId="34E8B8A5"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 xml:space="preserve">Antes de cada pagamento à contratada, será realizada consulta ao SICAF para verificar a manutenção das condições de habilitação exigidas no edital. </w:t>
      </w:r>
    </w:p>
    <w:p w14:paraId="657B3EE9" w14:textId="77777777" w:rsidR="00F41049" w:rsidRPr="0051101F" w:rsidRDefault="00F41049" w:rsidP="0051101F">
      <w:pPr>
        <w:pStyle w:val="a2"/>
        <w:numPr>
          <w:ilvl w:val="0"/>
          <w:numId w:val="0"/>
        </w:numPr>
        <w:spacing w:before="0" w:after="0" w:line="240" w:lineRule="auto"/>
        <w:ind w:left="1146"/>
        <w:rPr>
          <w:rFonts w:ascii="Arial" w:hAnsi="Arial" w:cs="Arial"/>
          <w:sz w:val="20"/>
        </w:rPr>
      </w:pPr>
    </w:p>
    <w:p w14:paraId="44296B9A" w14:textId="4968A622"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w:t>
      </w:r>
      <w:r w:rsidR="00E16314">
        <w:rPr>
          <w:rFonts w:ascii="Arial" w:hAnsi="Arial" w:cs="Arial"/>
          <w:sz w:val="20"/>
        </w:rPr>
        <w:t>o CRCMG</w:t>
      </w:r>
      <w:r w:rsidRPr="0051101F">
        <w:rPr>
          <w:rFonts w:ascii="Arial" w:hAnsi="Arial" w:cs="Arial"/>
          <w:sz w:val="20"/>
        </w:rPr>
        <w:t>.</w:t>
      </w:r>
    </w:p>
    <w:p w14:paraId="0411CF90" w14:textId="77777777" w:rsidR="00F41049" w:rsidRPr="0051101F" w:rsidRDefault="00F41049" w:rsidP="0051101F">
      <w:pPr>
        <w:pStyle w:val="a2"/>
        <w:numPr>
          <w:ilvl w:val="0"/>
          <w:numId w:val="0"/>
        </w:numPr>
        <w:spacing w:before="0" w:after="0" w:line="240" w:lineRule="auto"/>
        <w:ind w:left="1146"/>
        <w:rPr>
          <w:rFonts w:ascii="Arial" w:hAnsi="Arial" w:cs="Arial"/>
          <w:sz w:val="20"/>
        </w:rPr>
      </w:pPr>
    </w:p>
    <w:p w14:paraId="3A5467E8" w14:textId="2A0B5A5B"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532309A5" w14:textId="77777777" w:rsidR="00F41049" w:rsidRPr="0051101F" w:rsidRDefault="00F41049" w:rsidP="0051101F">
      <w:pPr>
        <w:pStyle w:val="a2"/>
        <w:numPr>
          <w:ilvl w:val="0"/>
          <w:numId w:val="0"/>
        </w:numPr>
        <w:spacing w:before="0" w:after="0" w:line="240" w:lineRule="auto"/>
        <w:ind w:left="1146"/>
        <w:rPr>
          <w:rFonts w:ascii="Arial" w:hAnsi="Arial" w:cs="Arial"/>
          <w:sz w:val="20"/>
        </w:rPr>
      </w:pPr>
    </w:p>
    <w:p w14:paraId="0235DB08" w14:textId="635B8025"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7207E72" w14:textId="77777777" w:rsidR="00F41049" w:rsidRPr="0051101F" w:rsidRDefault="00F41049" w:rsidP="0051101F">
      <w:pPr>
        <w:pStyle w:val="a2"/>
        <w:numPr>
          <w:ilvl w:val="0"/>
          <w:numId w:val="0"/>
        </w:numPr>
        <w:spacing w:before="0" w:after="0" w:line="240" w:lineRule="auto"/>
        <w:ind w:left="1146"/>
        <w:rPr>
          <w:rFonts w:ascii="Arial" w:hAnsi="Arial" w:cs="Arial"/>
          <w:sz w:val="20"/>
        </w:rPr>
      </w:pPr>
    </w:p>
    <w:p w14:paraId="649FD2A0" w14:textId="206AA8D6"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 xml:space="preserve">Persistindo a irregularidade, a contratante deverá adotar as medidas necessárias à rescisão contratual nos autos do processo administrativo correspondente, assegurada à contratada a ampla defesa. </w:t>
      </w:r>
    </w:p>
    <w:p w14:paraId="62603497" w14:textId="77777777" w:rsidR="00F41049" w:rsidRPr="00461E76" w:rsidRDefault="00F41049" w:rsidP="00F41049">
      <w:pPr>
        <w:jc w:val="both"/>
        <w:rPr>
          <w:rFonts w:ascii="Arial" w:hAnsi="Arial"/>
          <w:bCs/>
          <w:sz w:val="18"/>
          <w:szCs w:val="18"/>
        </w:rPr>
      </w:pPr>
    </w:p>
    <w:p w14:paraId="1FCE7759" w14:textId="6EC5EDB0"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Havendo a efetiva execução do objeto, os pagamentos serão realizados normalmente, até que se decida pela rescisão do contrato, caso a contratada não regularize sua situação junto ao SICAF.</w:t>
      </w:r>
    </w:p>
    <w:p w14:paraId="4EC559CA" w14:textId="77777777" w:rsidR="00F41049" w:rsidRPr="0051101F" w:rsidRDefault="00F41049" w:rsidP="0051101F">
      <w:pPr>
        <w:pStyle w:val="a2"/>
        <w:numPr>
          <w:ilvl w:val="0"/>
          <w:numId w:val="0"/>
        </w:numPr>
        <w:spacing w:before="0" w:after="0" w:line="240" w:lineRule="auto"/>
        <w:ind w:left="1146"/>
        <w:rPr>
          <w:rFonts w:ascii="Arial" w:hAnsi="Arial" w:cs="Arial"/>
          <w:sz w:val="20"/>
        </w:rPr>
      </w:pPr>
    </w:p>
    <w:p w14:paraId="041266AA" w14:textId="508DCD6A"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50F937C9" w14:textId="77777777" w:rsidR="00F41049" w:rsidRPr="0051101F" w:rsidRDefault="00F41049" w:rsidP="0051101F">
      <w:pPr>
        <w:pStyle w:val="a2"/>
        <w:numPr>
          <w:ilvl w:val="0"/>
          <w:numId w:val="0"/>
        </w:numPr>
        <w:spacing w:before="0" w:after="0" w:line="240" w:lineRule="auto"/>
        <w:ind w:left="1146"/>
        <w:rPr>
          <w:rFonts w:ascii="Arial" w:hAnsi="Arial" w:cs="Arial"/>
          <w:sz w:val="20"/>
        </w:rPr>
      </w:pPr>
    </w:p>
    <w:p w14:paraId="03DE046C" w14:textId="421E041A" w:rsidR="00F41049" w:rsidRPr="0051101F" w:rsidRDefault="00F41049" w:rsidP="0051101F">
      <w:pPr>
        <w:pStyle w:val="a2"/>
        <w:spacing w:before="0" w:after="0" w:line="240" w:lineRule="auto"/>
        <w:ind w:left="1146"/>
        <w:rPr>
          <w:rFonts w:ascii="Arial" w:hAnsi="Arial" w:cs="Arial"/>
          <w:sz w:val="20"/>
        </w:rPr>
      </w:pPr>
      <w:r w:rsidRPr="0051101F">
        <w:rPr>
          <w:rFonts w:ascii="Arial" w:hAnsi="Arial" w:cs="Arial"/>
          <w:sz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775C5402" w14:textId="77777777" w:rsidR="00F41049" w:rsidRPr="00A954A0" w:rsidRDefault="00F41049" w:rsidP="00F41049">
      <w:pPr>
        <w:ind w:right="58"/>
        <w:jc w:val="both"/>
        <w:rPr>
          <w:rFonts w:ascii="Arial" w:hAnsi="Arial" w:cs="Arial"/>
          <w:sz w:val="20"/>
          <w:szCs w:val="20"/>
        </w:rPr>
      </w:pPr>
    </w:p>
    <w:p w14:paraId="2C0FDA72" w14:textId="77777777" w:rsidR="00F41049" w:rsidRPr="00A954A0" w:rsidRDefault="00F41049" w:rsidP="00F41049">
      <w:pPr>
        <w:tabs>
          <w:tab w:val="left" w:pos="1701"/>
        </w:tabs>
        <w:jc w:val="both"/>
        <w:rPr>
          <w:rFonts w:ascii="Arial" w:hAnsi="Arial" w:cs="Arial"/>
          <w:color w:val="000000"/>
          <w:sz w:val="20"/>
          <w:szCs w:val="20"/>
        </w:rPr>
      </w:pPr>
      <w:r w:rsidRPr="00A954A0">
        <w:rPr>
          <w:rFonts w:ascii="Arial" w:hAnsi="Arial" w:cs="Arial"/>
          <w:color w:val="000000"/>
          <w:sz w:val="20"/>
          <w:szCs w:val="20"/>
        </w:rPr>
        <w:t>EM = I x N x VP, sendo:</w:t>
      </w:r>
    </w:p>
    <w:p w14:paraId="773C1BDB" w14:textId="77777777" w:rsidR="00F41049" w:rsidRPr="00A954A0" w:rsidRDefault="00F41049" w:rsidP="00F41049">
      <w:pPr>
        <w:tabs>
          <w:tab w:val="left" w:pos="1701"/>
        </w:tabs>
        <w:jc w:val="both"/>
        <w:rPr>
          <w:rFonts w:ascii="Arial" w:hAnsi="Arial" w:cs="Arial"/>
          <w:snapToGrid w:val="0"/>
          <w:color w:val="000000"/>
          <w:sz w:val="20"/>
          <w:szCs w:val="20"/>
        </w:rPr>
      </w:pPr>
      <w:r w:rsidRPr="00A954A0">
        <w:rPr>
          <w:rFonts w:ascii="Arial" w:hAnsi="Arial" w:cs="Arial"/>
          <w:snapToGrid w:val="0"/>
          <w:color w:val="000000"/>
          <w:sz w:val="20"/>
          <w:szCs w:val="20"/>
        </w:rPr>
        <w:t>EM = Encargos moratórios;</w:t>
      </w:r>
    </w:p>
    <w:p w14:paraId="58059598" w14:textId="77777777" w:rsidR="00F41049" w:rsidRPr="00A954A0" w:rsidRDefault="00F41049" w:rsidP="00F41049">
      <w:pPr>
        <w:tabs>
          <w:tab w:val="left" w:pos="1701"/>
        </w:tabs>
        <w:jc w:val="both"/>
        <w:rPr>
          <w:rFonts w:ascii="Arial" w:hAnsi="Arial" w:cs="Arial"/>
          <w:color w:val="000000"/>
          <w:sz w:val="20"/>
          <w:szCs w:val="20"/>
        </w:rPr>
      </w:pPr>
      <w:r w:rsidRPr="00A954A0">
        <w:rPr>
          <w:rFonts w:ascii="Arial" w:hAnsi="Arial" w:cs="Arial"/>
          <w:color w:val="000000"/>
          <w:sz w:val="20"/>
          <w:szCs w:val="20"/>
        </w:rPr>
        <w:t>N = Número de dias entre a data prevista para o pagamento e a do efetivo pagamento;</w:t>
      </w:r>
    </w:p>
    <w:p w14:paraId="6948DDEE" w14:textId="77777777" w:rsidR="00F41049" w:rsidRPr="00A954A0" w:rsidRDefault="00F41049" w:rsidP="00F41049">
      <w:pPr>
        <w:tabs>
          <w:tab w:val="left" w:pos="1701"/>
        </w:tabs>
        <w:jc w:val="both"/>
        <w:rPr>
          <w:rFonts w:ascii="Arial" w:hAnsi="Arial" w:cs="Arial"/>
          <w:color w:val="000000"/>
          <w:sz w:val="20"/>
          <w:szCs w:val="20"/>
        </w:rPr>
      </w:pPr>
      <w:r w:rsidRPr="00A954A0">
        <w:rPr>
          <w:rFonts w:ascii="Arial" w:hAnsi="Arial" w:cs="Arial"/>
          <w:color w:val="000000"/>
          <w:sz w:val="20"/>
          <w:szCs w:val="20"/>
        </w:rPr>
        <w:t>VP = Valor da parcela a ser paga.</w:t>
      </w:r>
    </w:p>
    <w:p w14:paraId="2B76DB03" w14:textId="77777777" w:rsidR="00F41049" w:rsidRPr="00A954A0" w:rsidRDefault="00F41049" w:rsidP="00F41049">
      <w:pPr>
        <w:tabs>
          <w:tab w:val="left" w:pos="1701"/>
        </w:tabs>
        <w:jc w:val="both"/>
        <w:rPr>
          <w:rFonts w:ascii="Arial" w:hAnsi="Arial" w:cs="Arial"/>
          <w:color w:val="000000"/>
          <w:sz w:val="20"/>
          <w:szCs w:val="20"/>
        </w:rPr>
      </w:pPr>
      <w:r w:rsidRPr="00A954A0">
        <w:rPr>
          <w:rFonts w:ascii="Arial" w:hAnsi="Arial" w:cs="Arial"/>
          <w:snapToGrid w:val="0"/>
          <w:color w:val="000000"/>
          <w:sz w:val="20"/>
          <w:szCs w:val="20"/>
        </w:rPr>
        <w:t xml:space="preserve">I = Índice de compensação financeira = </w:t>
      </w:r>
      <w:r w:rsidRPr="00A954A0">
        <w:rPr>
          <w:rFonts w:ascii="Arial" w:hAnsi="Arial" w:cs="Arial"/>
          <w:color w:val="000000"/>
          <w:sz w:val="20"/>
          <w:szCs w:val="20"/>
        </w:rPr>
        <w:t>0,00016438, assim apurado:</w:t>
      </w:r>
    </w:p>
    <w:tbl>
      <w:tblPr>
        <w:tblStyle w:val="Tabelacomgrade"/>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499"/>
        <w:gridCol w:w="1687"/>
        <w:gridCol w:w="4594"/>
      </w:tblGrid>
      <w:tr w:rsidR="00F41049" w:rsidRPr="00A954A0" w14:paraId="04375626" w14:textId="77777777" w:rsidTr="00D413D4">
        <w:trPr>
          <w:trHeight w:val="409"/>
        </w:trPr>
        <w:tc>
          <w:tcPr>
            <w:tcW w:w="1443" w:type="dxa"/>
            <w:vAlign w:val="center"/>
          </w:tcPr>
          <w:p w14:paraId="09BCDCFB" w14:textId="77777777" w:rsidR="00F41049" w:rsidRPr="00A954A0" w:rsidRDefault="00F41049" w:rsidP="00D413D4">
            <w:pPr>
              <w:tabs>
                <w:tab w:val="left" w:pos="1701"/>
              </w:tabs>
              <w:jc w:val="center"/>
              <w:rPr>
                <w:rFonts w:ascii="Arial" w:hAnsi="Arial" w:cs="Arial"/>
                <w:color w:val="000000"/>
              </w:rPr>
            </w:pPr>
            <w:r w:rsidRPr="00A954A0">
              <w:rPr>
                <w:rFonts w:ascii="Arial" w:hAnsi="Arial" w:cs="Arial"/>
                <w:color w:val="000000"/>
              </w:rPr>
              <w:t>I = (TX)</w:t>
            </w:r>
          </w:p>
        </w:tc>
        <w:tc>
          <w:tcPr>
            <w:tcW w:w="499" w:type="dxa"/>
            <w:vAlign w:val="center"/>
          </w:tcPr>
          <w:p w14:paraId="2D764953" w14:textId="77777777" w:rsidR="00F41049" w:rsidRPr="00A954A0" w:rsidRDefault="00F41049" w:rsidP="00D413D4">
            <w:pPr>
              <w:tabs>
                <w:tab w:val="left" w:pos="1701"/>
              </w:tabs>
              <w:rPr>
                <w:rFonts w:ascii="Arial" w:hAnsi="Arial" w:cs="Arial"/>
                <w:color w:val="000000"/>
              </w:rPr>
            </w:pPr>
            <w:r w:rsidRPr="00A954A0">
              <w:rPr>
                <w:rFonts w:ascii="Arial" w:hAnsi="Arial" w:cs="Arial"/>
                <w:color w:val="000000"/>
              </w:rPr>
              <w:t>I =</w:t>
            </w:r>
          </w:p>
        </w:tc>
        <w:tc>
          <w:tcPr>
            <w:tcW w:w="1687" w:type="dxa"/>
          </w:tcPr>
          <w:p w14:paraId="2DE7BB36" w14:textId="77777777" w:rsidR="00F41049" w:rsidRPr="00A954A0" w:rsidRDefault="00F41049" w:rsidP="00D413D4">
            <w:pPr>
              <w:tabs>
                <w:tab w:val="left" w:pos="1701"/>
              </w:tabs>
              <w:jc w:val="center"/>
              <w:rPr>
                <w:rFonts w:ascii="Arial" w:hAnsi="Arial" w:cs="Arial"/>
                <w:color w:val="000000"/>
              </w:rPr>
            </w:pPr>
          </w:p>
          <w:p w14:paraId="2E05DA17" w14:textId="77777777" w:rsidR="00F41049" w:rsidRPr="00A954A0" w:rsidRDefault="00F41049" w:rsidP="00D413D4">
            <w:pPr>
              <w:tabs>
                <w:tab w:val="left" w:pos="1701"/>
              </w:tabs>
              <w:jc w:val="center"/>
              <w:rPr>
                <w:rFonts w:ascii="Arial" w:hAnsi="Arial" w:cs="Arial"/>
                <w:color w:val="000000"/>
                <w:u w:val="single"/>
              </w:rPr>
            </w:pPr>
            <w:r w:rsidRPr="00A954A0">
              <w:rPr>
                <w:rFonts w:ascii="Arial" w:hAnsi="Arial" w:cs="Arial"/>
                <w:color w:val="000000"/>
                <w:u w:val="single"/>
              </w:rPr>
              <w:t>(6 / 100)</w:t>
            </w:r>
          </w:p>
          <w:p w14:paraId="318C652B" w14:textId="77777777" w:rsidR="00F41049" w:rsidRPr="00A954A0" w:rsidRDefault="00F41049" w:rsidP="00D413D4">
            <w:pPr>
              <w:tabs>
                <w:tab w:val="left" w:pos="1701"/>
              </w:tabs>
              <w:jc w:val="center"/>
              <w:rPr>
                <w:rFonts w:ascii="Arial" w:hAnsi="Arial" w:cs="Arial"/>
                <w:color w:val="000000"/>
              </w:rPr>
            </w:pPr>
            <w:r w:rsidRPr="00A954A0">
              <w:rPr>
                <w:rFonts w:ascii="Arial" w:hAnsi="Arial" w:cs="Arial"/>
                <w:color w:val="000000"/>
              </w:rPr>
              <w:t>365</w:t>
            </w:r>
          </w:p>
        </w:tc>
        <w:tc>
          <w:tcPr>
            <w:tcW w:w="4594" w:type="dxa"/>
            <w:vAlign w:val="center"/>
          </w:tcPr>
          <w:p w14:paraId="72120107" w14:textId="77777777" w:rsidR="00F41049" w:rsidRPr="00A954A0" w:rsidRDefault="00F41049" w:rsidP="00D413D4">
            <w:pPr>
              <w:tabs>
                <w:tab w:val="left" w:pos="1701"/>
              </w:tabs>
              <w:ind w:left="742"/>
              <w:rPr>
                <w:rFonts w:ascii="Arial" w:hAnsi="Arial" w:cs="Arial"/>
                <w:color w:val="000000"/>
              </w:rPr>
            </w:pPr>
          </w:p>
          <w:p w14:paraId="37BE64A7" w14:textId="77777777" w:rsidR="00F41049" w:rsidRPr="00A954A0" w:rsidRDefault="00F41049" w:rsidP="00D413D4">
            <w:pPr>
              <w:tabs>
                <w:tab w:val="left" w:pos="1701"/>
              </w:tabs>
              <w:ind w:left="742"/>
              <w:rPr>
                <w:rFonts w:ascii="Arial" w:hAnsi="Arial" w:cs="Arial"/>
                <w:color w:val="000000"/>
              </w:rPr>
            </w:pPr>
            <w:r w:rsidRPr="00A954A0">
              <w:rPr>
                <w:rFonts w:ascii="Arial" w:hAnsi="Arial" w:cs="Arial"/>
                <w:color w:val="000000"/>
              </w:rPr>
              <w:t>TX = Percentual da taxa anual = 6%</w:t>
            </w:r>
          </w:p>
          <w:p w14:paraId="1E281EEE" w14:textId="77777777" w:rsidR="00F41049" w:rsidRPr="00A954A0" w:rsidRDefault="00F41049" w:rsidP="00D413D4">
            <w:pPr>
              <w:tabs>
                <w:tab w:val="left" w:pos="1701"/>
              </w:tabs>
              <w:ind w:left="742"/>
              <w:rPr>
                <w:rFonts w:ascii="Arial" w:hAnsi="Arial" w:cs="Arial"/>
                <w:color w:val="000000"/>
              </w:rPr>
            </w:pPr>
            <w:r w:rsidRPr="00A954A0">
              <w:rPr>
                <w:rFonts w:ascii="Arial" w:hAnsi="Arial" w:cs="Arial"/>
                <w:color w:val="000000"/>
              </w:rPr>
              <w:t>I = 0,00016438</w:t>
            </w:r>
          </w:p>
        </w:tc>
      </w:tr>
    </w:tbl>
    <w:p w14:paraId="08A1725B" w14:textId="1A9A8D26" w:rsidR="00A62CE9" w:rsidRDefault="00A62CE9" w:rsidP="00F41049">
      <w:pPr>
        <w:ind w:right="58"/>
        <w:jc w:val="both"/>
        <w:rPr>
          <w:rFonts w:ascii="Arial" w:hAnsi="Arial"/>
          <w:bCs/>
          <w:sz w:val="18"/>
          <w:szCs w:val="18"/>
        </w:rPr>
      </w:pPr>
    </w:p>
    <w:p w14:paraId="5BA6484B" w14:textId="388B5F8A" w:rsidR="00A62CE9" w:rsidRPr="00A954A0" w:rsidRDefault="00A62CE9" w:rsidP="00A954A0">
      <w:pPr>
        <w:pStyle w:val="a2"/>
        <w:spacing w:before="0" w:after="0" w:line="240" w:lineRule="auto"/>
        <w:ind w:left="1146"/>
        <w:rPr>
          <w:rFonts w:ascii="Arial" w:hAnsi="Arial" w:cs="Arial"/>
          <w:sz w:val="20"/>
        </w:rPr>
      </w:pPr>
      <w:r w:rsidRPr="00A954A0">
        <w:rPr>
          <w:rFonts w:ascii="Arial" w:hAnsi="Arial" w:cs="Arial"/>
          <w:sz w:val="20"/>
        </w:rPr>
        <w:t>Os preços são fixos e irreajustáveis no prazo de um ano contado da data limite para a apresentação das propostas.</w:t>
      </w:r>
    </w:p>
    <w:p w14:paraId="15304CE0" w14:textId="77777777" w:rsidR="00A62CE9" w:rsidRPr="00A954A0" w:rsidRDefault="00A62CE9" w:rsidP="00A954A0">
      <w:pPr>
        <w:pStyle w:val="a2"/>
        <w:numPr>
          <w:ilvl w:val="0"/>
          <w:numId w:val="0"/>
        </w:numPr>
        <w:spacing w:before="0" w:after="0" w:line="240" w:lineRule="auto"/>
        <w:ind w:left="1146"/>
        <w:rPr>
          <w:rFonts w:ascii="Arial" w:hAnsi="Arial" w:cs="Arial"/>
          <w:sz w:val="20"/>
        </w:rPr>
      </w:pPr>
    </w:p>
    <w:p w14:paraId="7901E8DD" w14:textId="4A888240" w:rsidR="00A62CE9" w:rsidRPr="00A954A0" w:rsidRDefault="00A62CE9" w:rsidP="00A954A0">
      <w:pPr>
        <w:pStyle w:val="a2"/>
        <w:spacing w:before="0" w:after="0" w:line="240" w:lineRule="auto"/>
        <w:ind w:left="1146"/>
        <w:rPr>
          <w:rFonts w:ascii="Arial" w:hAnsi="Arial" w:cs="Arial"/>
          <w:sz w:val="20"/>
        </w:rPr>
      </w:pPr>
      <w:r w:rsidRPr="00A954A0">
        <w:rPr>
          <w:rFonts w:ascii="Arial" w:hAnsi="Arial" w:cs="Arial"/>
          <w:sz w:val="20"/>
        </w:rPr>
        <w:t>Dentro do prazo de vigência do contrato e mediante solicitação da contratada, os preços contratados poderão sofrer reajuste após o interregno de um ano, aplicando-se o índice IPCA acumulado nos 12 (doze) meses anteriores a data base ou outro índice que venha a substitui-lo, exclusivamente para as obrigações iniciadas e concluídas após a ocorrência da anualidade.</w:t>
      </w:r>
    </w:p>
    <w:p w14:paraId="629F76B9" w14:textId="77777777" w:rsidR="00A62CE9" w:rsidRPr="00A954A0" w:rsidRDefault="00A62CE9" w:rsidP="00A954A0">
      <w:pPr>
        <w:pStyle w:val="a2"/>
        <w:numPr>
          <w:ilvl w:val="0"/>
          <w:numId w:val="0"/>
        </w:numPr>
        <w:spacing w:before="0" w:after="0" w:line="240" w:lineRule="auto"/>
        <w:rPr>
          <w:rFonts w:ascii="Arial" w:hAnsi="Arial" w:cs="Arial"/>
          <w:sz w:val="20"/>
        </w:rPr>
      </w:pPr>
    </w:p>
    <w:p w14:paraId="309E7C67" w14:textId="3C2DBA89" w:rsidR="00F41049" w:rsidRPr="00A954A0" w:rsidRDefault="00F41049" w:rsidP="00A954A0">
      <w:pPr>
        <w:pStyle w:val="a2"/>
        <w:spacing w:before="0" w:after="0" w:line="240" w:lineRule="auto"/>
        <w:ind w:left="1146"/>
        <w:rPr>
          <w:rFonts w:ascii="Arial" w:hAnsi="Arial" w:cs="Arial"/>
          <w:sz w:val="20"/>
        </w:rPr>
      </w:pPr>
      <w:r w:rsidRPr="00A954A0">
        <w:rPr>
          <w:rFonts w:ascii="Arial" w:hAnsi="Arial" w:cs="Arial"/>
          <w:sz w:val="20"/>
        </w:rPr>
        <w:t>Nos reajustes subsequentes ao primeiro, o interregno mínimo de um ano será contado a partir dos efeitos financeiros do último reajuste.</w:t>
      </w:r>
    </w:p>
    <w:p w14:paraId="64CDA343" w14:textId="77777777" w:rsidR="00CF66B6" w:rsidRPr="00600550" w:rsidRDefault="00CF66B6" w:rsidP="001C350B">
      <w:pPr>
        <w:pStyle w:val="a1"/>
        <w:rPr>
          <w:rFonts w:ascii="Arial" w:eastAsia="Arial Unicode MS" w:hAnsi="Arial"/>
          <w:sz w:val="20"/>
        </w:rPr>
      </w:pPr>
      <w:r w:rsidRPr="00600550">
        <w:rPr>
          <w:rFonts w:ascii="Arial" w:eastAsia="Arial Unicode MS" w:hAnsi="Arial"/>
          <w:sz w:val="20"/>
        </w:rPr>
        <w:t>DA MENSURAÇÃO</w:t>
      </w:r>
    </w:p>
    <w:p w14:paraId="3FFD39E6" w14:textId="3EDC9EDD" w:rsidR="00CF66B6" w:rsidRPr="00F87BD8" w:rsidRDefault="00CF66B6" w:rsidP="002F4BB6">
      <w:pPr>
        <w:pStyle w:val="a2"/>
        <w:spacing w:before="0" w:after="0" w:line="240" w:lineRule="auto"/>
        <w:rPr>
          <w:rFonts w:ascii="Arial" w:hAnsi="Arial" w:cs="Arial"/>
          <w:sz w:val="20"/>
        </w:rPr>
      </w:pPr>
      <w:r w:rsidRPr="00600550">
        <w:rPr>
          <w:rFonts w:ascii="Arial" w:hAnsi="Arial" w:cs="Arial"/>
          <w:sz w:val="20"/>
        </w:rPr>
        <w:t xml:space="preserve">O pagamento será feito mensalmente, levando-se em consideração o </w:t>
      </w:r>
      <w:proofErr w:type="spellStart"/>
      <w:r w:rsidRPr="00600550">
        <w:rPr>
          <w:rFonts w:ascii="Arial" w:hAnsi="Arial" w:cs="Arial"/>
          <w:sz w:val="20"/>
        </w:rPr>
        <w:t>Nível</w:t>
      </w:r>
      <w:proofErr w:type="spellEnd"/>
      <w:r w:rsidRPr="00600550">
        <w:rPr>
          <w:rFonts w:ascii="Arial" w:hAnsi="Arial" w:cs="Arial"/>
          <w:sz w:val="20"/>
        </w:rPr>
        <w:t xml:space="preserve"> </w:t>
      </w:r>
      <w:proofErr w:type="spellStart"/>
      <w:r w:rsidRPr="00600550">
        <w:rPr>
          <w:rFonts w:ascii="Arial" w:hAnsi="Arial" w:cs="Arial"/>
          <w:sz w:val="20"/>
        </w:rPr>
        <w:t>Mínimo</w:t>
      </w:r>
      <w:proofErr w:type="spellEnd"/>
      <w:r w:rsidRPr="00600550">
        <w:rPr>
          <w:rFonts w:ascii="Arial" w:hAnsi="Arial" w:cs="Arial"/>
          <w:sz w:val="20"/>
        </w:rPr>
        <w:t xml:space="preserve"> de </w:t>
      </w:r>
      <w:proofErr w:type="spellStart"/>
      <w:r w:rsidRPr="00600550">
        <w:rPr>
          <w:rFonts w:ascii="Arial" w:hAnsi="Arial" w:cs="Arial"/>
          <w:sz w:val="20"/>
        </w:rPr>
        <w:t>Serviço</w:t>
      </w:r>
      <w:proofErr w:type="spellEnd"/>
      <w:r w:rsidRPr="00600550">
        <w:rPr>
          <w:rFonts w:ascii="Arial" w:hAnsi="Arial" w:cs="Arial"/>
          <w:sz w:val="20"/>
        </w:rPr>
        <w:t xml:space="preserve"> (NMS) acordado em contrato, para o período de faturamento avaliado. O valor a ser pago será o valor unitário do item </w:t>
      </w:r>
      <w:r w:rsidRPr="00F87BD8">
        <w:rPr>
          <w:rFonts w:ascii="Arial" w:hAnsi="Arial" w:cs="Arial"/>
          <w:sz w:val="20"/>
        </w:rPr>
        <w:t>correspondente, alinhado com o NMS previsto em contrato.</w:t>
      </w:r>
    </w:p>
    <w:p w14:paraId="30C767B7" w14:textId="77777777" w:rsidR="002F4BB6" w:rsidRPr="00600550" w:rsidRDefault="002F4BB6" w:rsidP="002F4BB6">
      <w:pPr>
        <w:pStyle w:val="a2"/>
        <w:numPr>
          <w:ilvl w:val="0"/>
          <w:numId w:val="0"/>
        </w:numPr>
        <w:spacing w:before="0" w:after="0" w:line="240" w:lineRule="auto"/>
        <w:ind w:left="1147"/>
        <w:rPr>
          <w:rFonts w:ascii="Arial" w:hAnsi="Arial" w:cs="Arial"/>
          <w:sz w:val="20"/>
        </w:rPr>
      </w:pPr>
    </w:p>
    <w:p w14:paraId="70A3105B" w14:textId="6CE2B2BE" w:rsidR="00CF66B6" w:rsidRDefault="00CF66B6" w:rsidP="002F4BB6">
      <w:pPr>
        <w:pStyle w:val="a2"/>
        <w:spacing w:before="0" w:after="0" w:line="240" w:lineRule="auto"/>
        <w:rPr>
          <w:rFonts w:ascii="Arial" w:hAnsi="Arial" w:cs="Arial"/>
          <w:sz w:val="20"/>
        </w:rPr>
      </w:pPr>
      <w:r w:rsidRPr="00600550">
        <w:rPr>
          <w:rFonts w:ascii="Arial" w:hAnsi="Arial" w:cs="Arial"/>
          <w:sz w:val="20"/>
        </w:rPr>
        <w:t>Conforme ACORDO DE NÍVEIS DE SERVIÇO os SERVIÇOS GERENCIADOS DE SEGURANÇA serão medidos, nos seguintes termos:</w:t>
      </w:r>
    </w:p>
    <w:p w14:paraId="4FF00601" w14:textId="77777777" w:rsidR="002F4BB6" w:rsidRPr="00600550" w:rsidRDefault="002F4BB6" w:rsidP="002F4BB6">
      <w:pPr>
        <w:pStyle w:val="a2"/>
        <w:numPr>
          <w:ilvl w:val="0"/>
          <w:numId w:val="0"/>
        </w:numPr>
        <w:spacing w:before="0" w:after="0" w:line="240" w:lineRule="auto"/>
        <w:rPr>
          <w:rFonts w:ascii="Arial" w:hAnsi="Arial" w:cs="Arial"/>
          <w:sz w:val="20"/>
        </w:rPr>
      </w:pPr>
    </w:p>
    <w:p w14:paraId="3AB7712A" w14:textId="4E6595ED" w:rsidR="00CF66B6" w:rsidRDefault="00CF66B6" w:rsidP="002F4BB6">
      <w:pPr>
        <w:pStyle w:val="a3"/>
        <w:spacing w:before="0" w:after="0" w:line="240" w:lineRule="auto"/>
        <w:rPr>
          <w:rFonts w:ascii="Arial" w:hAnsi="Arial"/>
          <w:sz w:val="20"/>
        </w:rPr>
      </w:pPr>
      <w:r w:rsidRPr="00600550">
        <w:rPr>
          <w:rFonts w:ascii="Arial" w:hAnsi="Arial"/>
          <w:sz w:val="20"/>
        </w:rPr>
        <w:t>DISPONIBILIDADE MENSAL DOS GRUPOS DE TECNOLOGIAS:  Acompanha a execução do SERVIÇO DE GESTÃO DE DISPONIBILIDADE sobre os ativos de segurança</w:t>
      </w:r>
      <w:bookmarkStart w:id="53" w:name="_Hlk71123059"/>
      <w:r w:rsidRPr="00600550">
        <w:rPr>
          <w:rFonts w:ascii="Arial" w:hAnsi="Arial"/>
          <w:sz w:val="20"/>
        </w:rPr>
        <w:t xml:space="preserve">, </w:t>
      </w:r>
      <w:bookmarkEnd w:id="53"/>
      <w:r w:rsidRPr="00600550">
        <w:rPr>
          <w:rFonts w:ascii="Arial" w:hAnsi="Arial"/>
          <w:sz w:val="20"/>
        </w:rPr>
        <w:t>sob responsabilidade da CONTRATADA.</w:t>
      </w:r>
    </w:p>
    <w:p w14:paraId="2A35768C" w14:textId="77777777" w:rsidR="002F4BB6" w:rsidRPr="00600550" w:rsidRDefault="002F4BB6" w:rsidP="002F4BB6">
      <w:pPr>
        <w:pStyle w:val="a3"/>
        <w:numPr>
          <w:ilvl w:val="0"/>
          <w:numId w:val="0"/>
        </w:numPr>
        <w:spacing w:before="0" w:after="0" w:line="240" w:lineRule="auto"/>
        <w:ind w:left="1712"/>
        <w:rPr>
          <w:rFonts w:ascii="Arial" w:hAnsi="Arial"/>
          <w:sz w:val="20"/>
        </w:rPr>
      </w:pPr>
    </w:p>
    <w:p w14:paraId="1B415587" w14:textId="60119D58" w:rsidR="00921D07" w:rsidRDefault="00CF66B6" w:rsidP="002F4BB6">
      <w:pPr>
        <w:pStyle w:val="a3"/>
        <w:spacing w:before="0" w:after="0" w:line="240" w:lineRule="auto"/>
        <w:rPr>
          <w:rFonts w:ascii="Arial" w:hAnsi="Arial"/>
          <w:sz w:val="20"/>
        </w:rPr>
      </w:pPr>
      <w:bookmarkStart w:id="54" w:name="_Hlk124775609"/>
      <w:r w:rsidRPr="00600550">
        <w:rPr>
          <w:rFonts w:ascii="Arial" w:hAnsi="Arial"/>
          <w:sz w:val="20"/>
        </w:rPr>
        <w:t>As qualificações técnicas exigidas para o perfil de analista(s) que participará do supracitado GRUPO DE DISPONIBILIDADE, da CONTRATADA:</w:t>
      </w:r>
    </w:p>
    <w:p w14:paraId="1ECE138F" w14:textId="77777777" w:rsidR="002F4BB6" w:rsidRPr="00600550" w:rsidRDefault="002F4BB6" w:rsidP="002F4BB6">
      <w:pPr>
        <w:pStyle w:val="a3"/>
        <w:numPr>
          <w:ilvl w:val="0"/>
          <w:numId w:val="0"/>
        </w:numPr>
        <w:spacing w:before="0" w:after="0" w:line="240" w:lineRule="auto"/>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156"/>
        <w:gridCol w:w="6087"/>
      </w:tblGrid>
      <w:tr w:rsidR="00CF66B6" w:rsidRPr="00600550" w14:paraId="67D26405" w14:textId="77777777" w:rsidTr="00D02D11">
        <w:trPr>
          <w:trHeight w:val="57"/>
          <w:jc w:val="center"/>
        </w:trPr>
        <w:tc>
          <w:tcPr>
            <w:tcW w:w="0" w:type="auto"/>
            <w:shd w:val="clear" w:color="auto" w:fill="D9D9D9"/>
            <w:vAlign w:val="center"/>
          </w:tcPr>
          <w:p w14:paraId="1E42CE6A"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Perfis</w:t>
            </w:r>
          </w:p>
        </w:tc>
        <w:tc>
          <w:tcPr>
            <w:tcW w:w="0" w:type="auto"/>
            <w:shd w:val="clear" w:color="auto" w:fill="D9D9D9"/>
            <w:vAlign w:val="center"/>
          </w:tcPr>
          <w:p w14:paraId="03F57820"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Certificações</w:t>
            </w:r>
          </w:p>
        </w:tc>
        <w:tc>
          <w:tcPr>
            <w:tcW w:w="0" w:type="auto"/>
            <w:shd w:val="clear" w:color="auto" w:fill="D9D9D9"/>
            <w:vAlign w:val="center"/>
          </w:tcPr>
          <w:p w14:paraId="7B0E1F44"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Descrição</w:t>
            </w:r>
          </w:p>
        </w:tc>
      </w:tr>
      <w:tr w:rsidR="00CF66B6" w:rsidRPr="00600550" w14:paraId="0D10242B" w14:textId="77777777" w:rsidTr="00D02D11">
        <w:trPr>
          <w:trHeight w:val="57"/>
          <w:jc w:val="center"/>
        </w:trPr>
        <w:tc>
          <w:tcPr>
            <w:tcW w:w="0" w:type="auto"/>
            <w:shd w:val="clear" w:color="auto" w:fill="auto"/>
            <w:vAlign w:val="center"/>
          </w:tcPr>
          <w:p w14:paraId="0D53F873" w14:textId="77777777" w:rsidR="00CF66B6" w:rsidRPr="00600550" w:rsidRDefault="00CF66B6" w:rsidP="00D02D11">
            <w:pPr>
              <w:numPr>
                <w:ilvl w:val="0"/>
                <w:numId w:val="5"/>
              </w:num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Analista de Segurança I</w:t>
            </w:r>
          </w:p>
        </w:tc>
        <w:tc>
          <w:tcPr>
            <w:tcW w:w="0" w:type="auto"/>
            <w:shd w:val="clear" w:color="auto" w:fill="auto"/>
            <w:vAlign w:val="center"/>
          </w:tcPr>
          <w:p w14:paraId="696F0514" w14:textId="77777777" w:rsidR="00CF66B6" w:rsidRPr="00600550" w:rsidRDefault="00CF66B6" w:rsidP="00D02D11">
            <w:pPr>
              <w:numPr>
                <w:ilvl w:val="0"/>
                <w:numId w:val="5"/>
              </w:num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 xml:space="preserve">ITIL </w:t>
            </w:r>
            <w:proofErr w:type="spellStart"/>
            <w:r w:rsidRPr="00600550">
              <w:rPr>
                <w:rFonts w:ascii="Arial" w:eastAsia="Arial Unicode MS" w:hAnsi="Arial" w:cs="Arial"/>
                <w:bCs/>
                <w:color w:val="000000"/>
                <w:sz w:val="20"/>
                <w:szCs w:val="20"/>
              </w:rPr>
              <w:t>foundation</w:t>
            </w:r>
            <w:proofErr w:type="spellEnd"/>
            <w:r w:rsidRPr="00600550">
              <w:rPr>
                <w:rFonts w:ascii="Arial" w:eastAsia="Arial Unicode MS" w:hAnsi="Arial" w:cs="Arial"/>
                <w:bCs/>
                <w:color w:val="000000"/>
                <w:sz w:val="20"/>
                <w:szCs w:val="20"/>
              </w:rPr>
              <w:t xml:space="preserve"> V3</w:t>
            </w:r>
          </w:p>
          <w:p w14:paraId="6322BE09"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Ou</w:t>
            </w:r>
          </w:p>
          <w:p w14:paraId="46E13D14" w14:textId="77777777" w:rsidR="00CF66B6" w:rsidRPr="00600550" w:rsidRDefault="00CF66B6" w:rsidP="00D02D11">
            <w:pPr>
              <w:numPr>
                <w:ilvl w:val="0"/>
                <w:numId w:val="5"/>
              </w:num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lastRenderedPageBreak/>
              <w:t>ISFS (</w:t>
            </w:r>
            <w:proofErr w:type="spellStart"/>
            <w:r w:rsidRPr="00600550">
              <w:rPr>
                <w:rFonts w:ascii="Arial" w:eastAsia="Arial Unicode MS" w:hAnsi="Arial" w:cs="Arial"/>
                <w:bCs/>
                <w:color w:val="000000"/>
                <w:sz w:val="20"/>
                <w:szCs w:val="20"/>
              </w:rPr>
              <w:t>Information</w:t>
            </w:r>
            <w:proofErr w:type="spellEnd"/>
            <w:r w:rsidRPr="00600550">
              <w:rPr>
                <w:rFonts w:ascii="Arial" w:eastAsia="Arial Unicode MS" w:hAnsi="Arial" w:cs="Arial"/>
                <w:bCs/>
                <w:color w:val="000000"/>
                <w:sz w:val="20"/>
                <w:szCs w:val="20"/>
              </w:rPr>
              <w:t xml:space="preserve"> Security Foundation)</w:t>
            </w:r>
          </w:p>
        </w:tc>
        <w:tc>
          <w:tcPr>
            <w:tcW w:w="0" w:type="auto"/>
            <w:shd w:val="clear" w:color="auto" w:fill="auto"/>
            <w:vAlign w:val="center"/>
          </w:tcPr>
          <w:p w14:paraId="49F111FD"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lastRenderedPageBreak/>
              <w:t xml:space="preserve">Diploma, devidamente registrado, de curso de nível superior de graduação na área de Tecnologia da Informação ou de graduação em qualquer curso superior, acrescido de certificado de curso de pós-graduação em área de Tecnologia </w:t>
            </w:r>
            <w:r w:rsidRPr="00600550">
              <w:rPr>
                <w:rFonts w:ascii="Arial" w:eastAsia="Arial Unicode MS" w:hAnsi="Arial" w:cs="Arial"/>
                <w:bCs/>
                <w:color w:val="000000"/>
                <w:sz w:val="20"/>
                <w:szCs w:val="20"/>
              </w:rPr>
              <w:lastRenderedPageBreak/>
              <w:t>da Informação de, no mínimo, 360 (trezentos e sessenta) horas, fornecido por instituição reconhecida pelo Ministério da Educação (MEC);</w:t>
            </w:r>
          </w:p>
          <w:p w14:paraId="404BFC10"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p>
          <w:p w14:paraId="3E11D3E5"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Conhecimento pleno em segurança da informação, realizando monitoramento de disponibilidade de ambiente de segurança da informação, similares ao ambiente supracitado.</w:t>
            </w:r>
          </w:p>
          <w:p w14:paraId="4CFAC91D"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p>
          <w:p w14:paraId="4C023DF8"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bCs/>
                <w:color w:val="000000"/>
                <w:sz w:val="20"/>
                <w:szCs w:val="20"/>
              </w:rPr>
              <w:t>Experiência comprovada de no mínimo 12 (doze) meses em tecnologia da informação.</w:t>
            </w:r>
          </w:p>
        </w:tc>
      </w:tr>
    </w:tbl>
    <w:p w14:paraId="53D6E251" w14:textId="5FA3E14E" w:rsidR="00CF66B6" w:rsidRPr="00600550" w:rsidRDefault="00921D07" w:rsidP="00921D07">
      <w:pPr>
        <w:pBdr>
          <w:top w:val="nil"/>
          <w:left w:val="nil"/>
          <w:bottom w:val="nil"/>
          <w:right w:val="nil"/>
          <w:between w:val="nil"/>
        </w:pBdr>
        <w:ind w:left="360"/>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lastRenderedPageBreak/>
        <w:t xml:space="preserve">Tabela </w:t>
      </w:r>
      <w:r w:rsidR="0082567A">
        <w:rPr>
          <w:rFonts w:ascii="Arial" w:eastAsia="Arial Unicode MS" w:hAnsi="Arial" w:cs="Arial"/>
          <w:b/>
          <w:bCs/>
          <w:color w:val="000000"/>
          <w:sz w:val="20"/>
          <w:szCs w:val="20"/>
        </w:rPr>
        <w:t>7</w:t>
      </w:r>
      <w:r w:rsidRPr="00600550">
        <w:rPr>
          <w:rFonts w:ascii="Arial" w:eastAsia="Arial Unicode MS" w:hAnsi="Arial" w:cs="Arial"/>
          <w:b/>
          <w:bCs/>
          <w:color w:val="000000"/>
          <w:sz w:val="20"/>
          <w:szCs w:val="20"/>
        </w:rPr>
        <w:t xml:space="preserve"> – Qualificações Grupo de Disponibilidade</w:t>
      </w:r>
    </w:p>
    <w:bookmarkEnd w:id="54"/>
    <w:p w14:paraId="480F85D2" w14:textId="77777777" w:rsidR="00A466C7" w:rsidRPr="00600550" w:rsidRDefault="00A466C7" w:rsidP="002F4BB6">
      <w:pPr>
        <w:pBdr>
          <w:top w:val="nil"/>
          <w:left w:val="nil"/>
          <w:bottom w:val="nil"/>
          <w:right w:val="nil"/>
          <w:between w:val="nil"/>
        </w:pBdr>
        <w:ind w:left="360"/>
        <w:jc w:val="center"/>
        <w:rPr>
          <w:rFonts w:ascii="Arial" w:eastAsia="Arial Unicode MS" w:hAnsi="Arial" w:cs="Arial"/>
          <w:color w:val="000000"/>
          <w:sz w:val="20"/>
          <w:szCs w:val="20"/>
        </w:rPr>
      </w:pPr>
    </w:p>
    <w:p w14:paraId="51594A70" w14:textId="1E5A055C" w:rsidR="00A466C7" w:rsidRDefault="00CF66B6" w:rsidP="002F4BB6">
      <w:pPr>
        <w:pStyle w:val="a3"/>
        <w:spacing w:before="0" w:after="0" w:line="240" w:lineRule="auto"/>
        <w:rPr>
          <w:rFonts w:ascii="Arial" w:hAnsi="Arial"/>
          <w:sz w:val="20"/>
        </w:rPr>
      </w:pPr>
      <w:r w:rsidRPr="00600550">
        <w:rPr>
          <w:rFonts w:ascii="Arial" w:hAnsi="Arial"/>
          <w:sz w:val="20"/>
        </w:rPr>
        <w:t>No momento da assinatura do contrato, será exigido da CONTRATADA, a apresentação das documentações do(s) profissionais que participarão do GRUPO DE DISPONIBILIDADE, as quais devem comprovar as exigências e obrigações descritas neste termo de referência:</w:t>
      </w:r>
      <w:r w:rsidR="00483790" w:rsidRPr="00483790">
        <w:rPr>
          <w:rFonts w:ascii="Arial" w:hAnsi="Arial"/>
          <w:snapToGrid/>
          <w:sz w:val="20"/>
          <w:highlight w:val="yellow"/>
        </w:rPr>
        <w:t xml:space="preserve"> </w:t>
      </w:r>
      <w:r w:rsidR="00483790" w:rsidRPr="005177B6">
        <w:rPr>
          <w:rFonts w:ascii="Arial" w:hAnsi="Arial"/>
          <w:snapToGrid/>
          <w:sz w:val="20"/>
        </w:rPr>
        <w:t xml:space="preserve">contrato de prestação de serviços </w:t>
      </w:r>
      <w:r w:rsidR="00483790">
        <w:rPr>
          <w:rFonts w:ascii="Arial" w:hAnsi="Arial"/>
          <w:snapToGrid/>
          <w:sz w:val="20"/>
        </w:rPr>
        <w:t>ou</w:t>
      </w:r>
      <w:r w:rsidRPr="00600550">
        <w:rPr>
          <w:rFonts w:ascii="Arial" w:hAnsi="Arial"/>
          <w:sz w:val="20"/>
        </w:rPr>
        <w:t xml:space="preserve"> carteira de trabalho devidamente assinada pela CONTRATADA, para comprovação de habilidades, e as devidas certificações técnicas para comprovação do conhecimento conforme </w:t>
      </w:r>
      <w:bookmarkStart w:id="55" w:name="OLE_LINK262"/>
      <w:bookmarkStart w:id="56" w:name="OLE_LINK263"/>
      <w:r w:rsidRPr="00600550">
        <w:rPr>
          <w:rFonts w:ascii="Arial" w:hAnsi="Arial"/>
          <w:sz w:val="20"/>
        </w:rPr>
        <w:t>TABELA de exigências de qualificações</w:t>
      </w:r>
      <w:bookmarkEnd w:id="55"/>
      <w:bookmarkEnd w:id="56"/>
      <w:r w:rsidRPr="00600550">
        <w:rPr>
          <w:rFonts w:ascii="Arial" w:hAnsi="Arial"/>
          <w:sz w:val="20"/>
        </w:rPr>
        <w:t>.</w:t>
      </w:r>
    </w:p>
    <w:p w14:paraId="1B98CC43" w14:textId="77777777" w:rsidR="00225969" w:rsidRPr="00600550" w:rsidRDefault="00225969" w:rsidP="00225969">
      <w:pPr>
        <w:pStyle w:val="a3"/>
        <w:numPr>
          <w:ilvl w:val="0"/>
          <w:numId w:val="0"/>
        </w:numPr>
        <w:spacing w:before="0" w:after="0" w:line="240" w:lineRule="auto"/>
        <w:ind w:left="1712"/>
        <w:rPr>
          <w:rFonts w:ascii="Arial" w:hAnsi="Arial"/>
          <w:sz w:val="20"/>
        </w:rPr>
      </w:pPr>
    </w:p>
    <w:p w14:paraId="769CD5E1" w14:textId="4538C008" w:rsidR="00AA0186" w:rsidRDefault="00CF66B6" w:rsidP="00225969">
      <w:pPr>
        <w:pStyle w:val="a3"/>
        <w:spacing w:before="0" w:after="0" w:line="240" w:lineRule="auto"/>
        <w:ind w:left="1713"/>
        <w:rPr>
          <w:rFonts w:ascii="Arial" w:hAnsi="Arial"/>
          <w:b/>
          <w:bCs/>
          <w:sz w:val="20"/>
        </w:rPr>
      </w:pPr>
      <w:r w:rsidRPr="00600550">
        <w:rPr>
          <w:rFonts w:ascii="Arial" w:hAnsi="Arial"/>
          <w:b/>
          <w:bCs/>
          <w:sz w:val="20"/>
        </w:rPr>
        <w:t xml:space="preserve">ENTREGA MENSAL DOS SERVIÇOS: </w:t>
      </w:r>
    </w:p>
    <w:p w14:paraId="2D2BC57B" w14:textId="77777777" w:rsidR="00225969" w:rsidRPr="00600550" w:rsidRDefault="00225969" w:rsidP="00225969">
      <w:pPr>
        <w:pStyle w:val="a3"/>
        <w:numPr>
          <w:ilvl w:val="0"/>
          <w:numId w:val="0"/>
        </w:numPr>
        <w:spacing w:before="0" w:after="0" w:line="240" w:lineRule="auto"/>
        <w:rPr>
          <w:rFonts w:ascii="Arial" w:hAnsi="Arial"/>
          <w:b/>
          <w:bCs/>
          <w:sz w:val="20"/>
        </w:rPr>
      </w:pPr>
    </w:p>
    <w:p w14:paraId="6F9BD380" w14:textId="58343271" w:rsidR="00921D07" w:rsidRDefault="00CF66B6" w:rsidP="00225969">
      <w:pPr>
        <w:pStyle w:val="a3"/>
        <w:numPr>
          <w:ilvl w:val="3"/>
          <w:numId w:val="4"/>
        </w:numPr>
        <w:spacing w:before="0" w:after="0" w:line="240" w:lineRule="auto"/>
        <w:rPr>
          <w:rFonts w:ascii="Arial" w:hAnsi="Arial"/>
          <w:sz w:val="20"/>
        </w:rPr>
      </w:pPr>
      <w:bookmarkStart w:id="57" w:name="_Hlk124775628"/>
      <w:r w:rsidRPr="00600550">
        <w:rPr>
          <w:rFonts w:ascii="Arial" w:hAnsi="Arial"/>
          <w:sz w:val="20"/>
        </w:rPr>
        <w:t>Acompanha a execução de todos os demais serviços que compõem o objeto SERVIÇOS GERENCIADOS DE SEGURANÇA, sobre os ativos de segurança sob responsabilidade da CONTRATADA.</w:t>
      </w:r>
    </w:p>
    <w:p w14:paraId="65800FAA" w14:textId="77777777" w:rsidR="00225969" w:rsidRPr="00600550" w:rsidRDefault="00225969" w:rsidP="00225969">
      <w:pPr>
        <w:pStyle w:val="a3"/>
        <w:numPr>
          <w:ilvl w:val="0"/>
          <w:numId w:val="0"/>
        </w:numPr>
        <w:spacing w:before="0" w:after="0" w:line="240" w:lineRule="auto"/>
        <w:ind w:left="1854"/>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2226"/>
        <w:gridCol w:w="2226"/>
        <w:gridCol w:w="2154"/>
      </w:tblGrid>
      <w:tr w:rsidR="006E12DB" w:rsidRPr="00600550" w14:paraId="1DADE3D3" w14:textId="77777777" w:rsidTr="00D02D11">
        <w:trPr>
          <w:trHeight w:val="57"/>
          <w:jc w:val="center"/>
        </w:trPr>
        <w:tc>
          <w:tcPr>
            <w:tcW w:w="1940" w:type="dxa"/>
            <w:shd w:val="clear" w:color="000000" w:fill="BFBFBF"/>
            <w:vAlign w:val="center"/>
            <w:hideMark/>
          </w:tcPr>
          <w:p w14:paraId="229E8942" w14:textId="77777777" w:rsidR="006E12DB" w:rsidRPr="00600550" w:rsidRDefault="006E12DB" w:rsidP="00D02D11">
            <w:pPr>
              <w:pBdr>
                <w:top w:val="nil"/>
                <w:left w:val="nil"/>
                <w:bottom w:val="nil"/>
                <w:right w:val="nil"/>
                <w:between w:val="nil"/>
              </w:pBdr>
              <w:ind w:left="357"/>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TIPO DE PRIORIDADE</w:t>
            </w:r>
          </w:p>
        </w:tc>
        <w:tc>
          <w:tcPr>
            <w:tcW w:w="2226" w:type="dxa"/>
            <w:shd w:val="clear" w:color="000000" w:fill="BFBFBF"/>
            <w:vAlign w:val="center"/>
            <w:hideMark/>
          </w:tcPr>
          <w:p w14:paraId="370469F1" w14:textId="77777777" w:rsidR="006E12DB" w:rsidRPr="00600550" w:rsidRDefault="006E12DB" w:rsidP="00D02D11">
            <w:pPr>
              <w:pBdr>
                <w:top w:val="nil"/>
                <w:left w:val="nil"/>
                <w:bottom w:val="nil"/>
                <w:right w:val="nil"/>
                <w:between w:val="nil"/>
              </w:pBdr>
              <w:ind w:left="357"/>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QUANTIDADE DE ATENDIMENTO REALIZADO NO PERIODO</w:t>
            </w:r>
          </w:p>
        </w:tc>
        <w:tc>
          <w:tcPr>
            <w:tcW w:w="2226" w:type="dxa"/>
            <w:shd w:val="clear" w:color="000000" w:fill="BFBFBF"/>
            <w:vAlign w:val="center"/>
            <w:hideMark/>
          </w:tcPr>
          <w:p w14:paraId="3F610889" w14:textId="77777777" w:rsidR="006E12DB" w:rsidRPr="00600550" w:rsidRDefault="006E12DB" w:rsidP="00D02D11">
            <w:pPr>
              <w:pBdr>
                <w:top w:val="nil"/>
                <w:left w:val="nil"/>
                <w:bottom w:val="nil"/>
                <w:right w:val="nil"/>
                <w:between w:val="nil"/>
              </w:pBdr>
              <w:ind w:left="357"/>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QUANTIDADE DE ATENDIMENTO DESACORDO COM O NMS</w:t>
            </w:r>
          </w:p>
        </w:tc>
        <w:tc>
          <w:tcPr>
            <w:tcW w:w="2154" w:type="dxa"/>
            <w:shd w:val="clear" w:color="000000" w:fill="BFBFBF"/>
            <w:vAlign w:val="center"/>
            <w:hideMark/>
          </w:tcPr>
          <w:p w14:paraId="08913C46" w14:textId="77777777" w:rsidR="006E12DB" w:rsidRPr="00600550" w:rsidRDefault="006E12DB" w:rsidP="00D02D11">
            <w:pPr>
              <w:pBdr>
                <w:top w:val="nil"/>
                <w:left w:val="nil"/>
                <w:bottom w:val="nil"/>
                <w:right w:val="nil"/>
                <w:between w:val="nil"/>
              </w:pBdr>
              <w:ind w:left="357"/>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FATOR DE ABATIMENTO POR DESEMPENHO DE SERVIÇO</w:t>
            </w:r>
          </w:p>
        </w:tc>
      </w:tr>
      <w:tr w:rsidR="006E12DB" w:rsidRPr="00600550" w14:paraId="7229E784" w14:textId="77777777" w:rsidTr="00D02D11">
        <w:trPr>
          <w:trHeight w:val="57"/>
          <w:jc w:val="center"/>
        </w:trPr>
        <w:tc>
          <w:tcPr>
            <w:tcW w:w="1940" w:type="dxa"/>
            <w:shd w:val="clear" w:color="auto" w:fill="auto"/>
            <w:vAlign w:val="center"/>
            <w:hideMark/>
          </w:tcPr>
          <w:p w14:paraId="3309C78E"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P1</w:t>
            </w:r>
          </w:p>
        </w:tc>
        <w:tc>
          <w:tcPr>
            <w:tcW w:w="2226" w:type="dxa"/>
            <w:shd w:val="clear" w:color="auto" w:fill="auto"/>
            <w:vAlign w:val="center"/>
            <w:hideMark/>
          </w:tcPr>
          <w:p w14:paraId="19396B61"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hideMark/>
          </w:tcPr>
          <w:p w14:paraId="4AD92514"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hideMark/>
          </w:tcPr>
          <w:p w14:paraId="07705CFE"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2D0C76BC" w14:textId="77777777" w:rsidTr="00D02D11">
        <w:trPr>
          <w:trHeight w:val="57"/>
          <w:jc w:val="center"/>
        </w:trPr>
        <w:tc>
          <w:tcPr>
            <w:tcW w:w="1940" w:type="dxa"/>
            <w:shd w:val="clear" w:color="auto" w:fill="auto"/>
            <w:vAlign w:val="center"/>
          </w:tcPr>
          <w:p w14:paraId="4CA3B94D"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P2</w:t>
            </w:r>
          </w:p>
        </w:tc>
        <w:tc>
          <w:tcPr>
            <w:tcW w:w="2226" w:type="dxa"/>
            <w:shd w:val="clear" w:color="auto" w:fill="auto"/>
            <w:vAlign w:val="center"/>
          </w:tcPr>
          <w:p w14:paraId="40088CAC"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tcPr>
          <w:p w14:paraId="23098A30"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tcPr>
          <w:p w14:paraId="400715E6"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2E9F5810" w14:textId="77777777" w:rsidTr="00D02D11">
        <w:trPr>
          <w:trHeight w:val="57"/>
          <w:jc w:val="center"/>
        </w:trPr>
        <w:tc>
          <w:tcPr>
            <w:tcW w:w="1940" w:type="dxa"/>
            <w:shd w:val="clear" w:color="auto" w:fill="auto"/>
            <w:vAlign w:val="center"/>
          </w:tcPr>
          <w:p w14:paraId="5233D6CC"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P3</w:t>
            </w:r>
          </w:p>
        </w:tc>
        <w:tc>
          <w:tcPr>
            <w:tcW w:w="2226" w:type="dxa"/>
            <w:shd w:val="clear" w:color="auto" w:fill="auto"/>
            <w:vAlign w:val="center"/>
          </w:tcPr>
          <w:p w14:paraId="29C43B69"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tcPr>
          <w:p w14:paraId="6827E2D0"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tcPr>
          <w:p w14:paraId="5D354431"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7CEE2AEF" w14:textId="77777777" w:rsidTr="00D02D11">
        <w:trPr>
          <w:trHeight w:val="57"/>
          <w:jc w:val="center"/>
        </w:trPr>
        <w:tc>
          <w:tcPr>
            <w:tcW w:w="1940" w:type="dxa"/>
            <w:shd w:val="clear" w:color="auto" w:fill="auto"/>
            <w:vAlign w:val="center"/>
          </w:tcPr>
          <w:p w14:paraId="3202242C"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P4</w:t>
            </w:r>
          </w:p>
        </w:tc>
        <w:tc>
          <w:tcPr>
            <w:tcW w:w="2226" w:type="dxa"/>
            <w:shd w:val="clear" w:color="auto" w:fill="auto"/>
            <w:vAlign w:val="center"/>
          </w:tcPr>
          <w:p w14:paraId="173274F8"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tcPr>
          <w:p w14:paraId="05BDFE6D"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tcPr>
          <w:p w14:paraId="64D65524"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322B145E" w14:textId="77777777" w:rsidTr="00D02D11">
        <w:trPr>
          <w:trHeight w:val="57"/>
          <w:jc w:val="center"/>
        </w:trPr>
        <w:tc>
          <w:tcPr>
            <w:tcW w:w="1940" w:type="dxa"/>
            <w:shd w:val="clear" w:color="auto" w:fill="auto"/>
            <w:vAlign w:val="center"/>
          </w:tcPr>
          <w:p w14:paraId="57F1FF65"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P5</w:t>
            </w:r>
          </w:p>
        </w:tc>
        <w:tc>
          <w:tcPr>
            <w:tcW w:w="2226" w:type="dxa"/>
            <w:shd w:val="clear" w:color="auto" w:fill="auto"/>
            <w:vAlign w:val="center"/>
          </w:tcPr>
          <w:p w14:paraId="79DFA72B"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tcPr>
          <w:p w14:paraId="141D28E4"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tcPr>
          <w:p w14:paraId="3DB66781"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2CFF483F" w14:textId="77777777" w:rsidTr="00D02D11">
        <w:trPr>
          <w:trHeight w:val="57"/>
          <w:jc w:val="center"/>
        </w:trPr>
        <w:tc>
          <w:tcPr>
            <w:tcW w:w="1940" w:type="dxa"/>
            <w:shd w:val="clear" w:color="auto" w:fill="auto"/>
            <w:vAlign w:val="center"/>
          </w:tcPr>
          <w:p w14:paraId="39B92E5E"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P6</w:t>
            </w:r>
          </w:p>
        </w:tc>
        <w:tc>
          <w:tcPr>
            <w:tcW w:w="2226" w:type="dxa"/>
            <w:shd w:val="clear" w:color="auto" w:fill="auto"/>
            <w:vAlign w:val="center"/>
          </w:tcPr>
          <w:p w14:paraId="1034AC49"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tcPr>
          <w:p w14:paraId="4FC221B8"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tcPr>
          <w:p w14:paraId="65946855"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41DBBB1F" w14:textId="77777777" w:rsidTr="00D02D11">
        <w:trPr>
          <w:trHeight w:val="57"/>
          <w:jc w:val="center"/>
        </w:trPr>
        <w:tc>
          <w:tcPr>
            <w:tcW w:w="1940" w:type="dxa"/>
            <w:shd w:val="clear" w:color="auto" w:fill="auto"/>
            <w:vAlign w:val="center"/>
          </w:tcPr>
          <w:p w14:paraId="5883605E"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P7</w:t>
            </w:r>
          </w:p>
        </w:tc>
        <w:tc>
          <w:tcPr>
            <w:tcW w:w="2226" w:type="dxa"/>
            <w:shd w:val="clear" w:color="auto" w:fill="auto"/>
            <w:vAlign w:val="center"/>
          </w:tcPr>
          <w:p w14:paraId="4314DAED"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tcPr>
          <w:p w14:paraId="121F9BB4"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tcPr>
          <w:p w14:paraId="61A5078E"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32A75749" w14:textId="77777777" w:rsidTr="00D02D11">
        <w:trPr>
          <w:trHeight w:val="57"/>
          <w:jc w:val="center"/>
        </w:trPr>
        <w:tc>
          <w:tcPr>
            <w:tcW w:w="1940" w:type="dxa"/>
            <w:shd w:val="clear" w:color="auto" w:fill="auto"/>
            <w:vAlign w:val="center"/>
          </w:tcPr>
          <w:p w14:paraId="25A67692"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P8</w:t>
            </w:r>
          </w:p>
        </w:tc>
        <w:tc>
          <w:tcPr>
            <w:tcW w:w="2226" w:type="dxa"/>
            <w:shd w:val="clear" w:color="auto" w:fill="auto"/>
            <w:vAlign w:val="center"/>
          </w:tcPr>
          <w:p w14:paraId="7E1F7E80"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226" w:type="dxa"/>
            <w:shd w:val="clear" w:color="auto" w:fill="auto"/>
            <w:vAlign w:val="center"/>
          </w:tcPr>
          <w:p w14:paraId="1944EEEF"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c>
          <w:tcPr>
            <w:tcW w:w="2154" w:type="dxa"/>
            <w:shd w:val="clear" w:color="auto" w:fill="auto"/>
            <w:vAlign w:val="center"/>
          </w:tcPr>
          <w:p w14:paraId="048F192D"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r w:rsidR="006E12DB" w:rsidRPr="00600550" w14:paraId="63C8378D" w14:textId="77777777" w:rsidTr="00D02D11">
        <w:trPr>
          <w:trHeight w:val="57"/>
          <w:jc w:val="center"/>
        </w:trPr>
        <w:tc>
          <w:tcPr>
            <w:tcW w:w="6392" w:type="dxa"/>
            <w:gridSpan w:val="3"/>
            <w:shd w:val="clear" w:color="auto" w:fill="auto"/>
            <w:vAlign w:val="center"/>
          </w:tcPr>
          <w:p w14:paraId="58CC5AA5"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VTAD (Valor R$ total apurado)</w:t>
            </w:r>
          </w:p>
        </w:tc>
        <w:tc>
          <w:tcPr>
            <w:tcW w:w="2154" w:type="dxa"/>
            <w:shd w:val="clear" w:color="auto" w:fill="auto"/>
            <w:vAlign w:val="center"/>
          </w:tcPr>
          <w:p w14:paraId="32BE4A17" w14:textId="77777777" w:rsidR="006E12DB" w:rsidRPr="00600550" w:rsidRDefault="006E12DB" w:rsidP="00D02D11">
            <w:pPr>
              <w:pBdr>
                <w:top w:val="nil"/>
                <w:left w:val="nil"/>
                <w:bottom w:val="nil"/>
                <w:right w:val="nil"/>
                <w:between w:val="nil"/>
              </w:pBdr>
              <w:ind w:left="357"/>
              <w:jc w:val="both"/>
              <w:rPr>
                <w:rFonts w:ascii="Arial" w:eastAsia="Arial Unicode MS" w:hAnsi="Arial" w:cs="Arial"/>
                <w:color w:val="000000"/>
                <w:sz w:val="20"/>
                <w:szCs w:val="20"/>
              </w:rPr>
            </w:pPr>
          </w:p>
        </w:tc>
      </w:tr>
    </w:tbl>
    <w:p w14:paraId="1308111D" w14:textId="4C9E1A3D" w:rsidR="00CF66B6" w:rsidRPr="00600550" w:rsidRDefault="00921D07" w:rsidP="00A20A35">
      <w:pPr>
        <w:pBdr>
          <w:top w:val="nil"/>
          <w:left w:val="nil"/>
          <w:bottom w:val="nil"/>
          <w:right w:val="nil"/>
          <w:between w:val="nil"/>
        </w:pBdr>
        <w:ind w:left="360"/>
        <w:jc w:val="center"/>
        <w:rPr>
          <w:rFonts w:ascii="Arial" w:eastAsia="Arial Unicode MS" w:hAnsi="Arial" w:cs="Arial"/>
          <w:color w:val="000000"/>
          <w:sz w:val="20"/>
          <w:szCs w:val="20"/>
        </w:rPr>
      </w:pPr>
      <w:r w:rsidRPr="00600550">
        <w:rPr>
          <w:rFonts w:ascii="Arial" w:eastAsia="Arial Unicode MS" w:hAnsi="Arial" w:cs="Arial"/>
          <w:b/>
          <w:bCs/>
          <w:color w:val="000000"/>
          <w:sz w:val="20"/>
          <w:szCs w:val="20"/>
        </w:rPr>
        <w:t xml:space="preserve">Tabela </w:t>
      </w:r>
      <w:r w:rsidR="0082567A">
        <w:rPr>
          <w:rFonts w:ascii="Arial" w:eastAsia="Arial Unicode MS" w:hAnsi="Arial" w:cs="Arial"/>
          <w:b/>
          <w:bCs/>
          <w:color w:val="000000"/>
          <w:sz w:val="20"/>
          <w:szCs w:val="20"/>
        </w:rPr>
        <w:t>8</w:t>
      </w:r>
      <w:r w:rsidRPr="00600550">
        <w:rPr>
          <w:rFonts w:ascii="Arial" w:eastAsia="Arial Unicode MS" w:hAnsi="Arial" w:cs="Arial"/>
          <w:b/>
          <w:bCs/>
          <w:color w:val="000000"/>
          <w:sz w:val="20"/>
          <w:szCs w:val="20"/>
        </w:rPr>
        <w:t xml:space="preserve"> – </w:t>
      </w:r>
      <w:r w:rsidR="00AA0186" w:rsidRPr="00600550">
        <w:rPr>
          <w:rFonts w:ascii="Arial" w:eastAsia="Arial Unicode MS" w:hAnsi="Arial" w:cs="Arial"/>
          <w:b/>
          <w:bCs/>
          <w:i/>
          <w:iCs/>
          <w:color w:val="000000"/>
          <w:sz w:val="20"/>
          <w:szCs w:val="20"/>
        </w:rPr>
        <w:t>Dashboard</w:t>
      </w:r>
      <w:r w:rsidR="00AA0186" w:rsidRPr="00600550">
        <w:rPr>
          <w:rFonts w:ascii="Arial" w:eastAsia="Arial Unicode MS" w:hAnsi="Arial" w:cs="Arial"/>
          <w:b/>
          <w:bCs/>
          <w:color w:val="000000"/>
          <w:sz w:val="20"/>
          <w:szCs w:val="20"/>
        </w:rPr>
        <w:t xml:space="preserve"> de entrega de serviços</w:t>
      </w:r>
    </w:p>
    <w:p w14:paraId="23DEE486" w14:textId="738972D9" w:rsidR="00921D07" w:rsidRPr="00600550" w:rsidRDefault="00921D07" w:rsidP="00077B9C">
      <w:pPr>
        <w:pStyle w:val="Legenda"/>
        <w:keepNext/>
        <w:jc w:val="left"/>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1"/>
        <w:gridCol w:w="2207"/>
        <w:gridCol w:w="1706"/>
        <w:gridCol w:w="2069"/>
      </w:tblGrid>
      <w:tr w:rsidR="00CF66B6" w:rsidRPr="00600550" w14:paraId="261A0792" w14:textId="77777777" w:rsidTr="00D02D11">
        <w:trPr>
          <w:trHeight w:val="57"/>
          <w:jc w:val="center"/>
        </w:trPr>
        <w:tc>
          <w:tcPr>
            <w:tcW w:w="2391" w:type="dxa"/>
            <w:shd w:val="clear" w:color="000000" w:fill="BFBFBF"/>
            <w:vAlign w:val="center"/>
            <w:hideMark/>
          </w:tcPr>
          <w:p w14:paraId="0EF9E1F8"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DENOMINAÇÃO</w:t>
            </w:r>
          </w:p>
        </w:tc>
        <w:tc>
          <w:tcPr>
            <w:tcW w:w="2207" w:type="dxa"/>
            <w:shd w:val="clear" w:color="000000" w:fill="BFBFBF"/>
            <w:vAlign w:val="center"/>
            <w:hideMark/>
          </w:tcPr>
          <w:p w14:paraId="235EA31D"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FORMA DE CÁLCULO</w:t>
            </w:r>
          </w:p>
        </w:tc>
        <w:tc>
          <w:tcPr>
            <w:tcW w:w="1706" w:type="dxa"/>
            <w:shd w:val="clear" w:color="000000" w:fill="BFBFBF"/>
            <w:vAlign w:val="center"/>
            <w:hideMark/>
          </w:tcPr>
          <w:p w14:paraId="00A455F9"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FILTRO</w:t>
            </w:r>
          </w:p>
        </w:tc>
        <w:tc>
          <w:tcPr>
            <w:tcW w:w="2069" w:type="dxa"/>
            <w:shd w:val="clear" w:color="000000" w:fill="BFBFBF"/>
            <w:vAlign w:val="center"/>
            <w:hideMark/>
          </w:tcPr>
          <w:p w14:paraId="3B82DB0B"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AGRUPADOR</w:t>
            </w:r>
          </w:p>
        </w:tc>
      </w:tr>
      <w:tr w:rsidR="00CF66B6" w:rsidRPr="00600550" w14:paraId="393636A7" w14:textId="77777777" w:rsidTr="00D02D11">
        <w:trPr>
          <w:trHeight w:val="57"/>
          <w:jc w:val="center"/>
        </w:trPr>
        <w:tc>
          <w:tcPr>
            <w:tcW w:w="2391" w:type="dxa"/>
            <w:shd w:val="clear" w:color="auto" w:fill="auto"/>
            <w:vAlign w:val="center"/>
          </w:tcPr>
          <w:p w14:paraId="4FA1316C"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Tipo de prioridade</w:t>
            </w:r>
          </w:p>
        </w:tc>
        <w:tc>
          <w:tcPr>
            <w:tcW w:w="2207" w:type="dxa"/>
            <w:shd w:val="clear" w:color="auto" w:fill="auto"/>
            <w:vAlign w:val="center"/>
          </w:tcPr>
          <w:p w14:paraId="75F1DDB7"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N/A</w:t>
            </w:r>
          </w:p>
        </w:tc>
        <w:tc>
          <w:tcPr>
            <w:tcW w:w="1706" w:type="dxa"/>
            <w:shd w:val="clear" w:color="auto" w:fill="auto"/>
            <w:vAlign w:val="center"/>
          </w:tcPr>
          <w:p w14:paraId="5AD39B62"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N/A</w:t>
            </w:r>
          </w:p>
        </w:tc>
        <w:tc>
          <w:tcPr>
            <w:tcW w:w="2069" w:type="dxa"/>
            <w:shd w:val="clear" w:color="auto" w:fill="auto"/>
            <w:vAlign w:val="center"/>
          </w:tcPr>
          <w:p w14:paraId="02FCD9A5"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N/A</w:t>
            </w:r>
          </w:p>
        </w:tc>
      </w:tr>
      <w:tr w:rsidR="00CF66B6" w:rsidRPr="00600550" w14:paraId="792B95E4" w14:textId="77777777" w:rsidTr="00D02D11">
        <w:trPr>
          <w:trHeight w:val="57"/>
          <w:jc w:val="center"/>
        </w:trPr>
        <w:tc>
          <w:tcPr>
            <w:tcW w:w="2391" w:type="dxa"/>
            <w:shd w:val="clear" w:color="auto" w:fill="auto"/>
            <w:vAlign w:val="center"/>
          </w:tcPr>
          <w:p w14:paraId="6FDB88D9"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lastRenderedPageBreak/>
              <w:t>Quantidade de atendimento realizado no período</w:t>
            </w:r>
          </w:p>
        </w:tc>
        <w:tc>
          <w:tcPr>
            <w:tcW w:w="2207" w:type="dxa"/>
            <w:shd w:val="clear" w:color="auto" w:fill="auto"/>
            <w:vAlign w:val="center"/>
          </w:tcPr>
          <w:p w14:paraId="541DD80E"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Soma de todos os atendimentos realizados no período</w:t>
            </w:r>
          </w:p>
        </w:tc>
        <w:tc>
          <w:tcPr>
            <w:tcW w:w="1706" w:type="dxa"/>
            <w:shd w:val="clear" w:color="auto" w:fill="auto"/>
            <w:vAlign w:val="center"/>
          </w:tcPr>
          <w:p w14:paraId="17F6683B"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Período de apuração </w:t>
            </w:r>
          </w:p>
        </w:tc>
        <w:tc>
          <w:tcPr>
            <w:tcW w:w="2069" w:type="dxa"/>
            <w:shd w:val="clear" w:color="auto" w:fill="auto"/>
            <w:vAlign w:val="center"/>
          </w:tcPr>
          <w:p w14:paraId="63095C6C"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Prioridade</w:t>
            </w:r>
          </w:p>
        </w:tc>
      </w:tr>
      <w:tr w:rsidR="00CF66B6" w:rsidRPr="00600550" w14:paraId="3977845C" w14:textId="77777777" w:rsidTr="00D02D11">
        <w:trPr>
          <w:trHeight w:val="57"/>
          <w:jc w:val="center"/>
        </w:trPr>
        <w:tc>
          <w:tcPr>
            <w:tcW w:w="2391" w:type="dxa"/>
            <w:shd w:val="clear" w:color="auto" w:fill="auto"/>
            <w:vAlign w:val="center"/>
          </w:tcPr>
          <w:p w14:paraId="182232EF"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Quantidade de atendimento desacordo com o NMS</w:t>
            </w:r>
          </w:p>
        </w:tc>
        <w:tc>
          <w:tcPr>
            <w:tcW w:w="2207" w:type="dxa"/>
            <w:shd w:val="clear" w:color="auto" w:fill="auto"/>
            <w:vAlign w:val="center"/>
          </w:tcPr>
          <w:p w14:paraId="7308ABE6"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Soma de todos os atendimentos realizados no período que não estão em conformidade com o NMS supracitado</w:t>
            </w:r>
          </w:p>
        </w:tc>
        <w:tc>
          <w:tcPr>
            <w:tcW w:w="1706" w:type="dxa"/>
            <w:shd w:val="clear" w:color="auto" w:fill="auto"/>
            <w:vAlign w:val="center"/>
          </w:tcPr>
          <w:p w14:paraId="2EB795C9"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Período de apuração </w:t>
            </w:r>
          </w:p>
        </w:tc>
        <w:tc>
          <w:tcPr>
            <w:tcW w:w="2069" w:type="dxa"/>
            <w:shd w:val="clear" w:color="auto" w:fill="auto"/>
            <w:vAlign w:val="center"/>
          </w:tcPr>
          <w:p w14:paraId="53FA03FB"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Prioridade</w:t>
            </w:r>
          </w:p>
        </w:tc>
      </w:tr>
      <w:tr w:rsidR="00CF66B6" w:rsidRPr="00600550" w14:paraId="6FE321A0" w14:textId="77777777" w:rsidTr="00D02D11">
        <w:trPr>
          <w:trHeight w:val="57"/>
          <w:jc w:val="center"/>
        </w:trPr>
        <w:tc>
          <w:tcPr>
            <w:tcW w:w="2391" w:type="dxa"/>
            <w:shd w:val="clear" w:color="auto" w:fill="auto"/>
            <w:vAlign w:val="center"/>
          </w:tcPr>
          <w:p w14:paraId="391D7E89"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Fator de abatimento por desempenho de serviço (FADS)</w:t>
            </w:r>
          </w:p>
        </w:tc>
        <w:tc>
          <w:tcPr>
            <w:tcW w:w="2207" w:type="dxa"/>
            <w:shd w:val="clear" w:color="auto" w:fill="auto"/>
            <w:vAlign w:val="center"/>
          </w:tcPr>
          <w:p w14:paraId="3B8C21B1" w14:textId="29870B21"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Conforme item </w:t>
            </w:r>
            <w:r w:rsidR="00AA0186" w:rsidRPr="00600550">
              <w:rPr>
                <w:rFonts w:ascii="Arial" w:eastAsia="Arial Unicode MS" w:hAnsi="Arial" w:cs="Arial"/>
                <w:color w:val="000000"/>
                <w:sz w:val="20"/>
                <w:szCs w:val="20"/>
              </w:rPr>
              <w:t>ENTREGA MENSAL DOS SERVIÇOS GERENCIADOS DE SEGURANÇA</w:t>
            </w:r>
          </w:p>
        </w:tc>
        <w:tc>
          <w:tcPr>
            <w:tcW w:w="1706" w:type="dxa"/>
            <w:shd w:val="clear" w:color="auto" w:fill="auto"/>
            <w:vAlign w:val="center"/>
          </w:tcPr>
          <w:p w14:paraId="09F54790"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Período de apuração</w:t>
            </w:r>
          </w:p>
        </w:tc>
        <w:tc>
          <w:tcPr>
            <w:tcW w:w="2069" w:type="dxa"/>
            <w:shd w:val="clear" w:color="auto" w:fill="auto"/>
            <w:vAlign w:val="center"/>
          </w:tcPr>
          <w:p w14:paraId="21C724FF"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Prioridade</w:t>
            </w:r>
          </w:p>
        </w:tc>
      </w:tr>
      <w:tr w:rsidR="00CF66B6" w:rsidRPr="00600550" w14:paraId="3572CD66" w14:textId="77777777" w:rsidTr="00D02D11">
        <w:trPr>
          <w:trHeight w:val="57"/>
          <w:jc w:val="center"/>
        </w:trPr>
        <w:tc>
          <w:tcPr>
            <w:tcW w:w="2391" w:type="dxa"/>
            <w:shd w:val="clear" w:color="auto" w:fill="auto"/>
            <w:vAlign w:val="center"/>
          </w:tcPr>
          <w:p w14:paraId="778DF2E7"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VTAD (Valor R$ total apurado)</w:t>
            </w:r>
          </w:p>
        </w:tc>
        <w:tc>
          <w:tcPr>
            <w:tcW w:w="2207" w:type="dxa"/>
            <w:shd w:val="clear" w:color="auto" w:fill="auto"/>
            <w:vAlign w:val="center"/>
          </w:tcPr>
          <w:p w14:paraId="1BAC8AD2"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Soma do total de FADS, e subtrai do valor total previsto para o período </w:t>
            </w:r>
          </w:p>
        </w:tc>
        <w:tc>
          <w:tcPr>
            <w:tcW w:w="1706" w:type="dxa"/>
            <w:shd w:val="clear" w:color="auto" w:fill="auto"/>
            <w:vAlign w:val="center"/>
          </w:tcPr>
          <w:p w14:paraId="45565A5A"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Período de apuração</w:t>
            </w:r>
          </w:p>
        </w:tc>
        <w:tc>
          <w:tcPr>
            <w:tcW w:w="2069" w:type="dxa"/>
            <w:shd w:val="clear" w:color="auto" w:fill="auto"/>
            <w:vAlign w:val="center"/>
          </w:tcPr>
          <w:p w14:paraId="1CD51427" w14:textId="77777777" w:rsidR="00CF66B6" w:rsidRPr="00600550" w:rsidRDefault="00CF66B6" w:rsidP="00AA0186">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N/A</w:t>
            </w:r>
          </w:p>
        </w:tc>
      </w:tr>
    </w:tbl>
    <w:p w14:paraId="4920FDB4" w14:textId="4A2499FB" w:rsidR="00CF66B6" w:rsidRPr="00600550" w:rsidRDefault="00077B9C" w:rsidP="00077B9C">
      <w:pPr>
        <w:pBdr>
          <w:top w:val="nil"/>
          <w:left w:val="nil"/>
          <w:bottom w:val="nil"/>
          <w:right w:val="nil"/>
          <w:between w:val="nil"/>
        </w:pBdr>
        <w:ind w:left="360"/>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 xml:space="preserve">Tabela </w:t>
      </w:r>
      <w:r w:rsidR="0082567A">
        <w:rPr>
          <w:rFonts w:ascii="Arial" w:eastAsia="Arial Unicode MS" w:hAnsi="Arial" w:cs="Arial"/>
          <w:b/>
          <w:bCs/>
          <w:color w:val="000000"/>
          <w:sz w:val="20"/>
          <w:szCs w:val="20"/>
        </w:rPr>
        <w:t>9</w:t>
      </w:r>
      <w:r w:rsidRPr="00600550">
        <w:rPr>
          <w:rFonts w:ascii="Arial" w:eastAsia="Arial Unicode MS" w:hAnsi="Arial" w:cs="Arial"/>
          <w:b/>
          <w:bCs/>
          <w:color w:val="000000"/>
          <w:sz w:val="20"/>
          <w:szCs w:val="20"/>
        </w:rPr>
        <w:t xml:space="preserve"> – </w:t>
      </w:r>
      <w:r w:rsidR="00AA0186" w:rsidRPr="00600550">
        <w:rPr>
          <w:rFonts w:ascii="Arial" w:eastAsia="Arial Unicode MS" w:hAnsi="Arial" w:cs="Arial"/>
          <w:b/>
          <w:bCs/>
          <w:color w:val="000000"/>
          <w:sz w:val="20"/>
          <w:szCs w:val="20"/>
        </w:rPr>
        <w:t>Legenda de entrega de serviços</w:t>
      </w:r>
    </w:p>
    <w:bookmarkEnd w:id="57"/>
    <w:p w14:paraId="68367BC3" w14:textId="77777777" w:rsidR="00077B9C" w:rsidRPr="00600550" w:rsidRDefault="00077B9C" w:rsidP="00077B9C">
      <w:pPr>
        <w:pBdr>
          <w:top w:val="nil"/>
          <w:left w:val="nil"/>
          <w:bottom w:val="nil"/>
          <w:right w:val="nil"/>
          <w:between w:val="nil"/>
        </w:pBdr>
        <w:ind w:left="360"/>
        <w:jc w:val="center"/>
        <w:rPr>
          <w:rFonts w:ascii="Arial" w:eastAsia="Arial Unicode MS" w:hAnsi="Arial" w:cs="Arial"/>
          <w:color w:val="000000"/>
          <w:sz w:val="20"/>
          <w:szCs w:val="20"/>
        </w:rPr>
      </w:pPr>
    </w:p>
    <w:p w14:paraId="11B1CBBE" w14:textId="50C94800" w:rsidR="00CF66B6" w:rsidRDefault="00CF66B6" w:rsidP="006D5CE0">
      <w:pPr>
        <w:pStyle w:val="a2"/>
        <w:spacing w:before="0" w:after="0" w:line="240" w:lineRule="auto"/>
        <w:rPr>
          <w:rFonts w:ascii="Arial" w:hAnsi="Arial" w:cs="Arial"/>
          <w:sz w:val="20"/>
        </w:rPr>
      </w:pPr>
      <w:r w:rsidRPr="00600550">
        <w:rPr>
          <w:rFonts w:ascii="Arial" w:hAnsi="Arial" w:cs="Arial"/>
          <w:sz w:val="20"/>
        </w:rPr>
        <w:t>A reunião mensal deverá ocorrer até o 5</w:t>
      </w:r>
      <w:r w:rsidR="006D0C0A" w:rsidRPr="00600550">
        <w:rPr>
          <w:rFonts w:ascii="Arial" w:hAnsi="Arial" w:cs="Arial"/>
          <w:sz w:val="20"/>
        </w:rPr>
        <w:t>º</w:t>
      </w:r>
      <w:r w:rsidRPr="00600550">
        <w:rPr>
          <w:rFonts w:ascii="Arial" w:hAnsi="Arial" w:cs="Arial"/>
          <w:sz w:val="20"/>
        </w:rPr>
        <w:t xml:space="preserve"> (quinto) dia útil após o término do período de faturamento, que coincidirá com o mês legal, e a disponibilidade dos relatórios será condição necessária ao recebimento dos serviços pelo CONTRATANTE. O primeiro mês de faturamento será́ parcial e proporcional, contado da data da emissão do termo de recebimento definitivo até o último dia do mês. Neste contexto, o profissional deve apresentá-lo de forma virtual, por meio de solução de videoconferência.</w:t>
      </w:r>
    </w:p>
    <w:p w14:paraId="54DBF793" w14:textId="77777777" w:rsidR="006D5CE0" w:rsidRPr="00600550" w:rsidRDefault="006D5CE0" w:rsidP="006D5CE0">
      <w:pPr>
        <w:pStyle w:val="a2"/>
        <w:numPr>
          <w:ilvl w:val="0"/>
          <w:numId w:val="0"/>
        </w:numPr>
        <w:spacing w:before="0" w:after="0" w:line="240" w:lineRule="auto"/>
        <w:ind w:left="1147"/>
        <w:rPr>
          <w:rFonts w:ascii="Arial" w:hAnsi="Arial" w:cs="Arial"/>
          <w:sz w:val="20"/>
        </w:rPr>
      </w:pPr>
    </w:p>
    <w:p w14:paraId="6CE1FA55" w14:textId="15B5987F" w:rsidR="00CF66B6" w:rsidRDefault="00CF66B6" w:rsidP="006D5CE0">
      <w:pPr>
        <w:pStyle w:val="a2"/>
        <w:spacing w:before="0" w:after="0" w:line="240" w:lineRule="auto"/>
        <w:rPr>
          <w:rFonts w:ascii="Arial" w:hAnsi="Arial" w:cs="Arial"/>
          <w:sz w:val="20"/>
        </w:rPr>
      </w:pPr>
      <w:r w:rsidRPr="00600550">
        <w:rPr>
          <w:rFonts w:ascii="Arial" w:hAnsi="Arial" w:cs="Arial"/>
          <w:sz w:val="20"/>
        </w:rPr>
        <w:t>A respectiva nota fiscal/fatura, já deduzidos os fatores de abatimento calculados, deverá ser emitida somente após o recebimento definitivo dos serviços, e após a homologação das informações apresentadas pela CONTRATADA ao CONTRATANTE.</w:t>
      </w:r>
    </w:p>
    <w:p w14:paraId="72A80EA9" w14:textId="77777777" w:rsidR="006D5CE0" w:rsidRPr="00600550" w:rsidRDefault="006D5CE0" w:rsidP="006D5CE0">
      <w:pPr>
        <w:pStyle w:val="a2"/>
        <w:numPr>
          <w:ilvl w:val="0"/>
          <w:numId w:val="0"/>
        </w:numPr>
        <w:spacing w:before="0" w:after="0" w:line="240" w:lineRule="auto"/>
        <w:rPr>
          <w:rFonts w:ascii="Arial" w:hAnsi="Arial" w:cs="Arial"/>
          <w:sz w:val="20"/>
        </w:rPr>
      </w:pPr>
    </w:p>
    <w:p w14:paraId="344D8591" w14:textId="2EFC0EC0" w:rsidR="00CF66B6" w:rsidRDefault="00CF66B6" w:rsidP="006D5CE0">
      <w:pPr>
        <w:pStyle w:val="a2"/>
        <w:spacing w:before="0" w:after="0" w:line="240" w:lineRule="auto"/>
        <w:rPr>
          <w:rFonts w:ascii="Arial" w:hAnsi="Arial" w:cs="Arial"/>
          <w:sz w:val="20"/>
        </w:rPr>
      </w:pPr>
      <w:r w:rsidRPr="00600550">
        <w:rPr>
          <w:rFonts w:ascii="Arial" w:hAnsi="Arial" w:cs="Arial"/>
          <w:sz w:val="20"/>
        </w:rPr>
        <w:t>Caso não haja concordância da CONTRATADA com os fatores de abatimento calculados, os mesmos serão convertidos em sanção, aplicação de multa de mesmo valor, de forma a garantir o contraditório e a ampla defesa.</w:t>
      </w:r>
    </w:p>
    <w:p w14:paraId="16CE9EBD" w14:textId="77777777" w:rsidR="006D5CE0" w:rsidRPr="00600550" w:rsidRDefault="006D5CE0" w:rsidP="006D5CE0">
      <w:pPr>
        <w:pStyle w:val="a2"/>
        <w:numPr>
          <w:ilvl w:val="0"/>
          <w:numId w:val="0"/>
        </w:numPr>
        <w:spacing w:before="0" w:after="0" w:line="240" w:lineRule="auto"/>
        <w:rPr>
          <w:rFonts w:ascii="Arial" w:hAnsi="Arial" w:cs="Arial"/>
          <w:sz w:val="20"/>
        </w:rPr>
      </w:pPr>
    </w:p>
    <w:p w14:paraId="1D09DABA" w14:textId="66F672C7" w:rsidR="00CF66B6" w:rsidRDefault="00CF66B6" w:rsidP="006D5CE0">
      <w:pPr>
        <w:pStyle w:val="a2"/>
        <w:spacing w:before="0" w:after="0" w:line="240" w:lineRule="auto"/>
        <w:rPr>
          <w:rFonts w:ascii="Arial" w:hAnsi="Arial" w:cs="Arial"/>
          <w:sz w:val="20"/>
        </w:rPr>
      </w:pPr>
      <w:r w:rsidRPr="00600550">
        <w:rPr>
          <w:rFonts w:ascii="Arial" w:hAnsi="Arial" w:cs="Arial"/>
          <w:sz w:val="20"/>
        </w:rPr>
        <w:t>A qualquer tempo e a critério do CONTRATANTE, a bases dos sistemas utilizados para cálculo das entregas e indicadores listados neste tópico poderão ser solicitadas para auditorias e aferições.</w:t>
      </w:r>
    </w:p>
    <w:p w14:paraId="35DD5749" w14:textId="77777777" w:rsidR="00EA066A" w:rsidRPr="00600550" w:rsidRDefault="00EA066A" w:rsidP="00EA066A">
      <w:pPr>
        <w:pStyle w:val="a2"/>
        <w:numPr>
          <w:ilvl w:val="0"/>
          <w:numId w:val="0"/>
        </w:numPr>
        <w:spacing w:before="0" w:after="0" w:line="240" w:lineRule="auto"/>
        <w:rPr>
          <w:rFonts w:ascii="Arial" w:hAnsi="Arial" w:cs="Arial"/>
          <w:sz w:val="20"/>
        </w:rPr>
      </w:pPr>
    </w:p>
    <w:p w14:paraId="238CB9FB" w14:textId="77777777" w:rsidR="00CF66B6" w:rsidRPr="00600550" w:rsidRDefault="00CF66B6" w:rsidP="001C350B">
      <w:pPr>
        <w:pStyle w:val="a1"/>
        <w:rPr>
          <w:rFonts w:ascii="Arial" w:eastAsia="Arial Unicode MS" w:hAnsi="Arial"/>
          <w:sz w:val="20"/>
        </w:rPr>
      </w:pPr>
      <w:r w:rsidRPr="00600550">
        <w:rPr>
          <w:rFonts w:ascii="Arial" w:eastAsia="Arial Unicode MS" w:hAnsi="Arial"/>
          <w:sz w:val="20"/>
        </w:rPr>
        <w:t>DA ABRANGÊNCIA E ESCOPO DOS SERVIÇOS:</w:t>
      </w:r>
    </w:p>
    <w:p w14:paraId="68C7A653" w14:textId="05F853E7" w:rsidR="00CF66B6" w:rsidRDefault="00CF66B6" w:rsidP="00014035">
      <w:pPr>
        <w:pStyle w:val="a2"/>
        <w:spacing w:before="0" w:after="0" w:line="240" w:lineRule="auto"/>
        <w:ind w:left="1146"/>
        <w:rPr>
          <w:rFonts w:ascii="Arial" w:hAnsi="Arial" w:cs="Arial"/>
          <w:sz w:val="20"/>
        </w:rPr>
      </w:pPr>
      <w:r w:rsidRPr="00600550">
        <w:rPr>
          <w:rFonts w:ascii="Arial" w:hAnsi="Arial" w:cs="Arial"/>
          <w:sz w:val="20"/>
        </w:rPr>
        <w:t>Considerar-se-á, para efeitos desta contratação, todos os recursos necessários para a perfeita execução efetiva da prestação dos serviços.</w:t>
      </w:r>
    </w:p>
    <w:p w14:paraId="22B768D0" w14:textId="77777777" w:rsidR="00014035" w:rsidRPr="00600550" w:rsidRDefault="00014035" w:rsidP="00014035">
      <w:pPr>
        <w:pStyle w:val="a2"/>
        <w:numPr>
          <w:ilvl w:val="0"/>
          <w:numId w:val="0"/>
        </w:numPr>
        <w:spacing w:before="0" w:after="0" w:line="240" w:lineRule="auto"/>
        <w:ind w:left="1146"/>
        <w:rPr>
          <w:rFonts w:ascii="Arial" w:hAnsi="Arial" w:cs="Arial"/>
          <w:sz w:val="20"/>
        </w:rPr>
      </w:pPr>
    </w:p>
    <w:p w14:paraId="4E44BDAE" w14:textId="230F5379" w:rsidR="00CF66B6" w:rsidRDefault="00CF66B6" w:rsidP="00014035">
      <w:pPr>
        <w:pStyle w:val="a2"/>
        <w:spacing w:before="0" w:after="0" w:line="240" w:lineRule="auto"/>
        <w:ind w:left="1146"/>
        <w:rPr>
          <w:rFonts w:ascii="Arial" w:hAnsi="Arial" w:cs="Arial"/>
          <w:sz w:val="20"/>
        </w:rPr>
      </w:pPr>
      <w:r w:rsidRPr="00600550">
        <w:rPr>
          <w:rFonts w:ascii="Arial" w:hAnsi="Arial" w:cs="Arial"/>
          <w:sz w:val="20"/>
        </w:rPr>
        <w:t>O dimensionamento da equipe para a execução adequada do serviço contratado é de responsabilidade exclusiva d</w:t>
      </w:r>
      <w:r w:rsidR="005E4E91" w:rsidRPr="00600550">
        <w:rPr>
          <w:rFonts w:ascii="Arial" w:hAnsi="Arial" w:cs="Arial"/>
          <w:sz w:val="20"/>
        </w:rPr>
        <w:t>a CONTRATADA</w:t>
      </w:r>
      <w:r w:rsidRPr="00600550">
        <w:rPr>
          <w:rFonts w:ascii="Arial" w:hAnsi="Arial" w:cs="Arial"/>
          <w:sz w:val="20"/>
        </w:rPr>
        <w:t>, devendo ser suficiente para o cumprimento integral dos níveis de serviço exigidos neste Termo de Referência.</w:t>
      </w:r>
    </w:p>
    <w:p w14:paraId="1E021F47" w14:textId="77777777" w:rsidR="00014035" w:rsidRPr="00600550" w:rsidRDefault="00014035" w:rsidP="00014035">
      <w:pPr>
        <w:pStyle w:val="a2"/>
        <w:numPr>
          <w:ilvl w:val="0"/>
          <w:numId w:val="0"/>
        </w:numPr>
        <w:spacing w:before="0" w:after="0" w:line="240" w:lineRule="auto"/>
        <w:rPr>
          <w:rFonts w:ascii="Arial" w:hAnsi="Arial" w:cs="Arial"/>
          <w:sz w:val="20"/>
        </w:rPr>
      </w:pPr>
    </w:p>
    <w:p w14:paraId="3E2D9BE5" w14:textId="2C790A30" w:rsidR="00CF66B6" w:rsidRDefault="00CF66B6" w:rsidP="00014035">
      <w:pPr>
        <w:pStyle w:val="a2"/>
        <w:spacing w:before="0" w:after="0" w:line="240" w:lineRule="auto"/>
        <w:ind w:left="1146"/>
        <w:rPr>
          <w:rFonts w:ascii="Arial" w:hAnsi="Arial" w:cs="Arial"/>
          <w:sz w:val="20"/>
        </w:rPr>
      </w:pPr>
      <w:r w:rsidRPr="00600550">
        <w:rPr>
          <w:rFonts w:ascii="Arial" w:hAnsi="Arial" w:cs="Arial"/>
          <w:sz w:val="20"/>
        </w:rPr>
        <w:t>Dependendo da complexidade, criticidade e do prazo do projeto, os serviços poderão ser realizados nas instalações da CONTRATADA ou d</w:t>
      </w:r>
      <w:r w:rsidR="00CB5A9A" w:rsidRPr="00600550">
        <w:rPr>
          <w:rFonts w:ascii="Arial" w:hAnsi="Arial" w:cs="Arial"/>
          <w:sz w:val="20"/>
        </w:rPr>
        <w:t>a</w:t>
      </w:r>
      <w:r w:rsidRPr="00600550">
        <w:rPr>
          <w:rFonts w:ascii="Arial" w:hAnsi="Arial" w:cs="Arial"/>
          <w:sz w:val="20"/>
        </w:rPr>
        <w:t xml:space="preserve"> CONTRATANTE.</w:t>
      </w:r>
    </w:p>
    <w:p w14:paraId="3A88900E" w14:textId="77777777" w:rsidR="00014035" w:rsidRPr="00600550" w:rsidRDefault="00014035" w:rsidP="00014035">
      <w:pPr>
        <w:pStyle w:val="a2"/>
        <w:numPr>
          <w:ilvl w:val="0"/>
          <w:numId w:val="0"/>
        </w:numPr>
        <w:spacing w:before="0" w:after="0" w:line="240" w:lineRule="auto"/>
        <w:rPr>
          <w:rFonts w:ascii="Arial" w:hAnsi="Arial" w:cs="Arial"/>
          <w:sz w:val="20"/>
        </w:rPr>
      </w:pPr>
    </w:p>
    <w:p w14:paraId="3AEB8442" w14:textId="5EC5B342" w:rsidR="00077B9C" w:rsidRDefault="00CF66B6" w:rsidP="00014035">
      <w:pPr>
        <w:pStyle w:val="a2"/>
        <w:spacing w:before="0" w:after="0" w:line="240" w:lineRule="auto"/>
        <w:ind w:left="1146"/>
        <w:rPr>
          <w:rFonts w:ascii="Arial" w:hAnsi="Arial" w:cs="Arial"/>
          <w:sz w:val="20"/>
        </w:rPr>
      </w:pPr>
      <w:r w:rsidRPr="00600550">
        <w:rPr>
          <w:rFonts w:ascii="Arial" w:hAnsi="Arial" w:cs="Arial"/>
          <w:sz w:val="20"/>
        </w:rPr>
        <w:t xml:space="preserve">Todos os custos com licenças de simuladores, </w:t>
      </w:r>
      <w:r w:rsidR="00C40446" w:rsidRPr="00600550">
        <w:rPr>
          <w:rFonts w:ascii="Arial" w:hAnsi="Arial" w:cs="Arial"/>
          <w:i/>
          <w:iCs/>
          <w:sz w:val="20"/>
        </w:rPr>
        <w:t>Softwares</w:t>
      </w:r>
      <w:r w:rsidR="00C40446" w:rsidRPr="00600550">
        <w:rPr>
          <w:rFonts w:ascii="Arial" w:hAnsi="Arial" w:cs="Arial"/>
          <w:sz w:val="20"/>
        </w:rPr>
        <w:t xml:space="preserve"> </w:t>
      </w:r>
      <w:r w:rsidRPr="00600550">
        <w:rPr>
          <w:rFonts w:ascii="Arial" w:hAnsi="Arial" w:cs="Arial"/>
          <w:sz w:val="20"/>
        </w:rPr>
        <w:t>devem estar contabilizados no valor do serviço, não sendo permitido o pagamento de valores adicionais ou extras, seja a que título for.</w:t>
      </w:r>
    </w:p>
    <w:p w14:paraId="617AE6E8" w14:textId="77777777" w:rsidR="00014035" w:rsidRPr="00600550" w:rsidRDefault="00014035" w:rsidP="00014035">
      <w:pPr>
        <w:pStyle w:val="a2"/>
        <w:numPr>
          <w:ilvl w:val="0"/>
          <w:numId w:val="0"/>
        </w:numPr>
        <w:spacing w:before="0" w:after="0" w:line="240" w:lineRule="auto"/>
        <w:rPr>
          <w:rFonts w:ascii="Arial" w:hAnsi="Arial" w:cs="Arial"/>
          <w:sz w:val="20"/>
        </w:rPr>
      </w:pPr>
    </w:p>
    <w:p w14:paraId="7442C1BE" w14:textId="77777777" w:rsidR="00CF66B6" w:rsidRPr="00600550" w:rsidRDefault="00CF66B6" w:rsidP="001C350B">
      <w:pPr>
        <w:pStyle w:val="a1"/>
        <w:rPr>
          <w:rFonts w:ascii="Arial" w:eastAsia="Arial Unicode MS" w:hAnsi="Arial"/>
          <w:sz w:val="20"/>
        </w:rPr>
      </w:pPr>
      <w:bookmarkStart w:id="58" w:name="_Ref511333940"/>
      <w:r w:rsidRPr="00600550">
        <w:rPr>
          <w:rFonts w:ascii="Arial" w:eastAsia="Arial Unicode MS" w:hAnsi="Arial"/>
          <w:sz w:val="20"/>
        </w:rPr>
        <w:t>EXECUÇÃO DOS SERVIÇOS</w:t>
      </w:r>
      <w:bookmarkEnd w:id="58"/>
    </w:p>
    <w:p w14:paraId="0EE2A855" w14:textId="7340867A" w:rsidR="0054200E" w:rsidRDefault="00B5583E" w:rsidP="00B5583E">
      <w:pPr>
        <w:pStyle w:val="a2"/>
        <w:spacing w:before="0" w:after="0" w:line="240" w:lineRule="auto"/>
        <w:ind w:left="1146"/>
        <w:rPr>
          <w:rFonts w:ascii="Arial" w:hAnsi="Arial" w:cs="Arial"/>
          <w:sz w:val="20"/>
        </w:rPr>
      </w:pPr>
      <w:bookmarkStart w:id="59" w:name="_Hlk124775648"/>
      <w:r>
        <w:rPr>
          <w:rFonts w:ascii="Arial" w:hAnsi="Arial" w:cs="Arial"/>
          <w:sz w:val="20"/>
        </w:rPr>
        <w:t>A contratada deverá cumprir o seguinte cronograma de implantação dos serviços:</w:t>
      </w:r>
    </w:p>
    <w:p w14:paraId="168EBCE6" w14:textId="7CF186FD" w:rsidR="0054200E" w:rsidRDefault="0054200E" w:rsidP="0054200E">
      <w:pPr>
        <w:pStyle w:val="a2"/>
        <w:numPr>
          <w:ilvl w:val="0"/>
          <w:numId w:val="0"/>
        </w:numPr>
        <w:spacing w:before="0" w:after="0" w:line="240" w:lineRule="auto"/>
        <w:ind w:left="1146"/>
        <w:rPr>
          <w:rFonts w:ascii="Arial" w:hAnsi="Arial" w:cs="Arial"/>
          <w:sz w:val="20"/>
        </w:rPr>
      </w:pPr>
    </w:p>
    <w:tbl>
      <w:tblPr>
        <w:tblStyle w:val="Tabelacomgrade"/>
        <w:tblW w:w="5000" w:type="pct"/>
        <w:tblLook w:val="04A0" w:firstRow="1" w:lastRow="0" w:firstColumn="1" w:lastColumn="0" w:noHBand="0" w:noVBand="1"/>
      </w:tblPr>
      <w:tblGrid>
        <w:gridCol w:w="805"/>
        <w:gridCol w:w="8077"/>
        <w:gridCol w:w="1080"/>
      </w:tblGrid>
      <w:tr w:rsidR="0054200E" w:rsidRPr="00A86358" w14:paraId="25FC69D1" w14:textId="77777777" w:rsidTr="00955AD4">
        <w:trPr>
          <w:trHeight w:val="416"/>
        </w:trPr>
        <w:tc>
          <w:tcPr>
            <w:tcW w:w="5000" w:type="pct"/>
            <w:gridSpan w:val="3"/>
            <w:shd w:val="clear" w:color="auto" w:fill="EEECE1" w:themeFill="background2"/>
            <w:vAlign w:val="center"/>
          </w:tcPr>
          <w:p w14:paraId="6BDA04F0" w14:textId="77777777" w:rsidR="0054200E" w:rsidRPr="00A86358" w:rsidRDefault="0054200E" w:rsidP="00955AD4">
            <w:pPr>
              <w:autoSpaceDE w:val="0"/>
              <w:autoSpaceDN w:val="0"/>
              <w:adjustRightInd w:val="0"/>
              <w:contextualSpacing/>
              <w:jc w:val="center"/>
              <w:rPr>
                <w:rFonts w:ascii="Arial" w:hAnsi="Arial" w:cs="Arial"/>
                <w:b/>
                <w:bCs/>
              </w:rPr>
            </w:pPr>
            <w:r w:rsidRPr="00A86358">
              <w:rPr>
                <w:rFonts w:ascii="Arial" w:hAnsi="Arial" w:cs="Arial"/>
                <w:b/>
                <w:bCs/>
              </w:rPr>
              <w:t>CRONOGRAMA DE IMPLANTAÇÃO</w:t>
            </w:r>
          </w:p>
        </w:tc>
      </w:tr>
      <w:tr w:rsidR="0054200E" w:rsidRPr="00A86358" w14:paraId="2C842CFF" w14:textId="77777777" w:rsidTr="00955AD4">
        <w:tc>
          <w:tcPr>
            <w:tcW w:w="404" w:type="pct"/>
            <w:shd w:val="clear" w:color="auto" w:fill="EEECE1" w:themeFill="background2"/>
          </w:tcPr>
          <w:p w14:paraId="5F744FDD" w14:textId="77777777" w:rsidR="0054200E" w:rsidRPr="00A86358" w:rsidRDefault="0054200E" w:rsidP="00955AD4">
            <w:pPr>
              <w:autoSpaceDE w:val="0"/>
              <w:autoSpaceDN w:val="0"/>
              <w:adjustRightInd w:val="0"/>
              <w:contextualSpacing/>
              <w:jc w:val="center"/>
              <w:rPr>
                <w:rFonts w:ascii="Arial" w:hAnsi="Arial" w:cs="Arial"/>
                <w:b/>
                <w:bCs/>
              </w:rPr>
            </w:pPr>
            <w:r w:rsidRPr="00A86358">
              <w:rPr>
                <w:rFonts w:ascii="Arial" w:hAnsi="Arial" w:cs="Arial"/>
                <w:b/>
                <w:bCs/>
              </w:rPr>
              <w:t>ITENS</w:t>
            </w:r>
          </w:p>
        </w:tc>
        <w:tc>
          <w:tcPr>
            <w:tcW w:w="4054" w:type="pct"/>
            <w:shd w:val="clear" w:color="auto" w:fill="EEECE1" w:themeFill="background2"/>
          </w:tcPr>
          <w:p w14:paraId="0C28C26E" w14:textId="77777777" w:rsidR="0054200E" w:rsidRPr="00A86358" w:rsidRDefault="0054200E" w:rsidP="00955AD4">
            <w:pPr>
              <w:autoSpaceDE w:val="0"/>
              <w:autoSpaceDN w:val="0"/>
              <w:adjustRightInd w:val="0"/>
              <w:contextualSpacing/>
              <w:jc w:val="center"/>
              <w:rPr>
                <w:rFonts w:ascii="Arial" w:hAnsi="Arial" w:cs="Arial"/>
                <w:b/>
                <w:bCs/>
              </w:rPr>
            </w:pPr>
            <w:r w:rsidRPr="00A86358">
              <w:rPr>
                <w:rFonts w:ascii="Arial" w:hAnsi="Arial" w:cs="Arial"/>
                <w:b/>
                <w:bCs/>
              </w:rPr>
              <w:t>SERVIÇOS PREVISTOS:</w:t>
            </w:r>
          </w:p>
        </w:tc>
        <w:tc>
          <w:tcPr>
            <w:tcW w:w="542" w:type="pct"/>
            <w:shd w:val="clear" w:color="auto" w:fill="EEECE1" w:themeFill="background2"/>
          </w:tcPr>
          <w:p w14:paraId="12B7B414" w14:textId="77777777" w:rsidR="0054200E" w:rsidRPr="00A86358" w:rsidRDefault="0054200E" w:rsidP="00955AD4">
            <w:pPr>
              <w:autoSpaceDE w:val="0"/>
              <w:autoSpaceDN w:val="0"/>
              <w:adjustRightInd w:val="0"/>
              <w:contextualSpacing/>
              <w:jc w:val="center"/>
              <w:rPr>
                <w:rFonts w:ascii="Arial" w:hAnsi="Arial" w:cs="Arial"/>
                <w:b/>
                <w:bCs/>
              </w:rPr>
            </w:pPr>
            <w:r w:rsidRPr="00A86358">
              <w:rPr>
                <w:rFonts w:ascii="Arial" w:hAnsi="Arial" w:cs="Arial"/>
                <w:b/>
                <w:bCs/>
              </w:rPr>
              <w:t>PRAZO</w:t>
            </w:r>
          </w:p>
        </w:tc>
      </w:tr>
      <w:tr w:rsidR="0054200E" w:rsidRPr="00A86358" w14:paraId="54AB2E7B" w14:textId="77777777" w:rsidTr="00955AD4">
        <w:tc>
          <w:tcPr>
            <w:tcW w:w="404" w:type="pct"/>
            <w:vAlign w:val="center"/>
          </w:tcPr>
          <w:p w14:paraId="65BF0249"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1</w:t>
            </w:r>
          </w:p>
        </w:tc>
        <w:tc>
          <w:tcPr>
            <w:tcW w:w="4054" w:type="pct"/>
          </w:tcPr>
          <w:p w14:paraId="6BC78794" w14:textId="77777777" w:rsidR="0054200E" w:rsidRPr="00A86358" w:rsidRDefault="0054200E" w:rsidP="00955AD4">
            <w:pPr>
              <w:autoSpaceDE w:val="0"/>
              <w:autoSpaceDN w:val="0"/>
              <w:adjustRightInd w:val="0"/>
              <w:contextualSpacing/>
              <w:jc w:val="both"/>
              <w:rPr>
                <w:rFonts w:ascii="Arial" w:hAnsi="Arial" w:cs="Arial"/>
              </w:rPr>
            </w:pPr>
            <w:r w:rsidRPr="00A86358">
              <w:rPr>
                <w:rFonts w:ascii="Arial" w:hAnsi="Arial" w:cs="Arial"/>
              </w:rPr>
              <w:t>Reunião de início de projeto (</w:t>
            </w:r>
            <w:proofErr w:type="spellStart"/>
            <w:r w:rsidRPr="00A86358">
              <w:rPr>
                <w:rFonts w:ascii="Arial" w:hAnsi="Arial" w:cs="Arial"/>
              </w:rPr>
              <w:t>Kick</w:t>
            </w:r>
            <w:proofErr w:type="spellEnd"/>
            <w:r w:rsidRPr="00A86358">
              <w:rPr>
                <w:rFonts w:ascii="Arial" w:hAnsi="Arial" w:cs="Arial"/>
              </w:rPr>
              <w:t xml:space="preserve">-Off). Deverá ser previamente agendada pela </w:t>
            </w:r>
            <w:r w:rsidRPr="00A86358">
              <w:rPr>
                <w:rFonts w:ascii="Arial" w:hAnsi="Arial" w:cs="Arial"/>
                <w:b/>
                <w:bCs/>
              </w:rPr>
              <w:t>CONTRATADA</w:t>
            </w:r>
            <w:r w:rsidRPr="00A86358">
              <w:rPr>
                <w:rFonts w:ascii="Arial" w:hAnsi="Arial" w:cs="Arial"/>
              </w:rPr>
              <w:t xml:space="preserve"> com até 02 (dois) dias úteis de antecedência.</w:t>
            </w:r>
          </w:p>
        </w:tc>
        <w:tc>
          <w:tcPr>
            <w:tcW w:w="542" w:type="pct"/>
            <w:vAlign w:val="center"/>
          </w:tcPr>
          <w:p w14:paraId="60A92988"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10*</w:t>
            </w:r>
          </w:p>
        </w:tc>
      </w:tr>
      <w:tr w:rsidR="0054200E" w:rsidRPr="00A86358" w14:paraId="14C2D33E" w14:textId="77777777" w:rsidTr="00955AD4">
        <w:tc>
          <w:tcPr>
            <w:tcW w:w="404" w:type="pct"/>
            <w:vAlign w:val="center"/>
          </w:tcPr>
          <w:p w14:paraId="462309FD"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2</w:t>
            </w:r>
          </w:p>
        </w:tc>
        <w:tc>
          <w:tcPr>
            <w:tcW w:w="4054" w:type="pct"/>
          </w:tcPr>
          <w:p w14:paraId="4942F890" w14:textId="77777777" w:rsidR="0054200E" w:rsidRPr="00A86358" w:rsidRDefault="0054200E" w:rsidP="00955AD4">
            <w:pPr>
              <w:autoSpaceDE w:val="0"/>
              <w:autoSpaceDN w:val="0"/>
              <w:adjustRightInd w:val="0"/>
              <w:contextualSpacing/>
              <w:jc w:val="both"/>
              <w:rPr>
                <w:rFonts w:ascii="Arial" w:hAnsi="Arial" w:cs="Arial"/>
              </w:rPr>
            </w:pPr>
            <w:r w:rsidRPr="00A86358">
              <w:rPr>
                <w:rFonts w:ascii="Arial" w:hAnsi="Arial" w:cs="Arial"/>
              </w:rPr>
              <w:t xml:space="preserve">Entrega do Projeto Executivo pela </w:t>
            </w:r>
            <w:r w:rsidRPr="00A86358">
              <w:rPr>
                <w:rFonts w:ascii="Arial" w:hAnsi="Arial" w:cs="Arial"/>
                <w:b/>
                <w:bCs/>
              </w:rPr>
              <w:t>CONTRATADA</w:t>
            </w:r>
            <w:r w:rsidRPr="00A86358">
              <w:rPr>
                <w:rFonts w:ascii="Arial" w:hAnsi="Arial" w:cs="Arial"/>
              </w:rPr>
              <w:t>, a partir da reunião de início do projeto (</w:t>
            </w:r>
            <w:proofErr w:type="spellStart"/>
            <w:r w:rsidRPr="00A86358">
              <w:rPr>
                <w:rFonts w:ascii="Arial" w:hAnsi="Arial" w:cs="Arial"/>
              </w:rPr>
              <w:t>Kick</w:t>
            </w:r>
            <w:proofErr w:type="spellEnd"/>
            <w:r w:rsidRPr="00A86358">
              <w:rPr>
                <w:rFonts w:ascii="Arial" w:hAnsi="Arial" w:cs="Arial"/>
              </w:rPr>
              <w:t>-Off).</w:t>
            </w:r>
          </w:p>
        </w:tc>
        <w:tc>
          <w:tcPr>
            <w:tcW w:w="542" w:type="pct"/>
            <w:vAlign w:val="center"/>
          </w:tcPr>
          <w:p w14:paraId="29469B5C"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30*</w:t>
            </w:r>
          </w:p>
        </w:tc>
      </w:tr>
      <w:tr w:rsidR="0054200E" w:rsidRPr="00A86358" w14:paraId="7CB8C1A1" w14:textId="77777777" w:rsidTr="00955AD4">
        <w:tc>
          <w:tcPr>
            <w:tcW w:w="404" w:type="pct"/>
            <w:vAlign w:val="center"/>
          </w:tcPr>
          <w:p w14:paraId="112EBB8E"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3</w:t>
            </w:r>
          </w:p>
        </w:tc>
        <w:tc>
          <w:tcPr>
            <w:tcW w:w="4054" w:type="pct"/>
          </w:tcPr>
          <w:p w14:paraId="48DDFBBF" w14:textId="77777777" w:rsidR="0054200E" w:rsidRPr="00A86358" w:rsidRDefault="0054200E" w:rsidP="00955AD4">
            <w:pPr>
              <w:autoSpaceDE w:val="0"/>
              <w:autoSpaceDN w:val="0"/>
              <w:adjustRightInd w:val="0"/>
              <w:contextualSpacing/>
              <w:jc w:val="both"/>
              <w:rPr>
                <w:rFonts w:ascii="Arial" w:hAnsi="Arial" w:cs="Arial"/>
              </w:rPr>
            </w:pPr>
            <w:r w:rsidRPr="00A86358">
              <w:rPr>
                <w:rFonts w:ascii="Arial" w:hAnsi="Arial" w:cs="Arial"/>
              </w:rPr>
              <w:t xml:space="preserve">Manifestação de reajustes pela </w:t>
            </w:r>
            <w:r w:rsidRPr="00A86358">
              <w:rPr>
                <w:rFonts w:ascii="Arial" w:hAnsi="Arial" w:cs="Arial"/>
                <w:b/>
                <w:bCs/>
              </w:rPr>
              <w:t>CONTRATANTE</w:t>
            </w:r>
            <w:r w:rsidRPr="00A86358">
              <w:rPr>
                <w:rFonts w:ascii="Arial" w:hAnsi="Arial" w:cs="Arial"/>
              </w:rPr>
              <w:t>, se for o caso, a partir da data de entrega do Projeto Executivo.</w:t>
            </w:r>
          </w:p>
        </w:tc>
        <w:tc>
          <w:tcPr>
            <w:tcW w:w="542" w:type="pct"/>
            <w:vAlign w:val="center"/>
          </w:tcPr>
          <w:p w14:paraId="070F9AF8"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10*</w:t>
            </w:r>
          </w:p>
        </w:tc>
      </w:tr>
      <w:tr w:rsidR="0054200E" w:rsidRPr="00A86358" w14:paraId="691D0842" w14:textId="77777777" w:rsidTr="00955AD4">
        <w:tc>
          <w:tcPr>
            <w:tcW w:w="404" w:type="pct"/>
            <w:vAlign w:val="center"/>
          </w:tcPr>
          <w:p w14:paraId="56E93DC4"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4</w:t>
            </w:r>
          </w:p>
        </w:tc>
        <w:tc>
          <w:tcPr>
            <w:tcW w:w="4054" w:type="pct"/>
          </w:tcPr>
          <w:p w14:paraId="4CF360D8" w14:textId="77777777" w:rsidR="0054200E" w:rsidRPr="00A86358" w:rsidRDefault="0054200E" w:rsidP="00955AD4">
            <w:pPr>
              <w:autoSpaceDE w:val="0"/>
              <w:autoSpaceDN w:val="0"/>
              <w:adjustRightInd w:val="0"/>
              <w:contextualSpacing/>
              <w:jc w:val="both"/>
              <w:rPr>
                <w:rFonts w:ascii="Arial" w:hAnsi="Arial" w:cs="Arial"/>
              </w:rPr>
            </w:pPr>
            <w:r w:rsidRPr="00A86358">
              <w:rPr>
                <w:rFonts w:ascii="Arial" w:hAnsi="Arial" w:cs="Arial"/>
              </w:rPr>
              <w:t xml:space="preserve">Ajustes, se for o caso, no Projeto Executivo pela </w:t>
            </w:r>
            <w:r w:rsidRPr="00A86358">
              <w:rPr>
                <w:rFonts w:ascii="Arial" w:hAnsi="Arial" w:cs="Arial"/>
                <w:b/>
                <w:bCs/>
              </w:rPr>
              <w:t>CONTRATADA</w:t>
            </w:r>
            <w:r w:rsidRPr="00A86358">
              <w:rPr>
                <w:rFonts w:ascii="Arial" w:hAnsi="Arial" w:cs="Arial"/>
              </w:rPr>
              <w:t>, a partir da manifestação de reajustes pela CONTRATANTE.</w:t>
            </w:r>
          </w:p>
        </w:tc>
        <w:tc>
          <w:tcPr>
            <w:tcW w:w="542" w:type="pct"/>
            <w:vAlign w:val="center"/>
          </w:tcPr>
          <w:p w14:paraId="2FD713BD"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10*</w:t>
            </w:r>
          </w:p>
        </w:tc>
      </w:tr>
      <w:tr w:rsidR="0054200E" w:rsidRPr="00A86358" w14:paraId="71AB88D9" w14:textId="77777777" w:rsidTr="00955AD4">
        <w:tc>
          <w:tcPr>
            <w:tcW w:w="404" w:type="pct"/>
            <w:vAlign w:val="center"/>
          </w:tcPr>
          <w:p w14:paraId="19D2BA93"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5</w:t>
            </w:r>
          </w:p>
        </w:tc>
        <w:tc>
          <w:tcPr>
            <w:tcW w:w="4054" w:type="pct"/>
          </w:tcPr>
          <w:p w14:paraId="444C50C6" w14:textId="2F3B077D" w:rsidR="0054200E" w:rsidRPr="00A86358" w:rsidRDefault="0054200E" w:rsidP="00955AD4">
            <w:pPr>
              <w:pStyle w:val="a2"/>
              <w:numPr>
                <w:ilvl w:val="0"/>
                <w:numId w:val="0"/>
              </w:numPr>
              <w:spacing w:before="0" w:after="0" w:line="240" w:lineRule="auto"/>
              <w:contextualSpacing/>
              <w:rPr>
                <w:rFonts w:ascii="Arial" w:hAnsi="Arial" w:cs="Arial"/>
              </w:rPr>
            </w:pPr>
            <w:r w:rsidRPr="00A86358">
              <w:rPr>
                <w:rFonts w:ascii="Arial" w:hAnsi="Arial" w:cs="Arial"/>
              </w:rPr>
              <w:t>Centro de Operaçõe</w:t>
            </w:r>
            <w:r w:rsidR="007B4A77">
              <w:rPr>
                <w:rFonts w:ascii="Arial" w:hAnsi="Arial" w:cs="Arial"/>
              </w:rPr>
              <w:t>s</w:t>
            </w:r>
            <w:r w:rsidRPr="00A86358">
              <w:rPr>
                <w:rFonts w:ascii="Arial" w:hAnsi="Arial" w:cs="Arial"/>
              </w:rPr>
              <w:t xml:space="preserve"> de Segurança da </w:t>
            </w:r>
            <w:r w:rsidRPr="00A86358">
              <w:rPr>
                <w:rFonts w:ascii="Arial" w:hAnsi="Arial" w:cs="Arial"/>
                <w:b/>
                <w:bCs/>
              </w:rPr>
              <w:t>CONTRATADA</w:t>
            </w:r>
            <w:r w:rsidRPr="00A86358">
              <w:rPr>
                <w:rFonts w:ascii="Arial" w:hAnsi="Arial" w:cs="Arial"/>
              </w:rPr>
              <w:t xml:space="preserve"> em pleno funcionamento e operação em regime 24x7x365, a partir da data de início da vigência do contrato.</w:t>
            </w:r>
          </w:p>
        </w:tc>
        <w:tc>
          <w:tcPr>
            <w:tcW w:w="542" w:type="pct"/>
            <w:vAlign w:val="center"/>
          </w:tcPr>
          <w:p w14:paraId="3EC39EB0"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75*</w:t>
            </w:r>
          </w:p>
        </w:tc>
      </w:tr>
      <w:tr w:rsidR="0054200E" w:rsidRPr="00A86358" w14:paraId="12D96241" w14:textId="77777777" w:rsidTr="00955AD4">
        <w:tc>
          <w:tcPr>
            <w:tcW w:w="404" w:type="pct"/>
            <w:vAlign w:val="center"/>
          </w:tcPr>
          <w:p w14:paraId="5CADCE89"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6</w:t>
            </w:r>
          </w:p>
        </w:tc>
        <w:tc>
          <w:tcPr>
            <w:tcW w:w="4054" w:type="pct"/>
          </w:tcPr>
          <w:p w14:paraId="12D95895" w14:textId="77777777" w:rsidR="0054200E" w:rsidRPr="00A86358" w:rsidRDefault="0054200E" w:rsidP="00955AD4">
            <w:pPr>
              <w:autoSpaceDE w:val="0"/>
              <w:autoSpaceDN w:val="0"/>
              <w:adjustRightInd w:val="0"/>
              <w:contextualSpacing/>
              <w:jc w:val="both"/>
              <w:rPr>
                <w:rFonts w:ascii="Arial" w:hAnsi="Arial" w:cs="Arial"/>
              </w:rPr>
            </w:pPr>
            <w:r w:rsidRPr="00A86358">
              <w:rPr>
                <w:rFonts w:ascii="Arial" w:hAnsi="Arial" w:cs="Arial"/>
              </w:rPr>
              <w:t xml:space="preserve">Conclusão da fase de implantação dos serviços, contados a partir da data de início da vigência do contrato. Após a emissão do termo de recebimento definitivo pela </w:t>
            </w:r>
            <w:r w:rsidRPr="00A86358">
              <w:rPr>
                <w:rFonts w:ascii="Arial" w:hAnsi="Arial" w:cs="Arial"/>
                <w:b/>
                <w:bCs/>
              </w:rPr>
              <w:t>CONTRATANTE</w:t>
            </w:r>
            <w:r w:rsidRPr="00A86358">
              <w:rPr>
                <w:rFonts w:ascii="Arial" w:hAnsi="Arial" w:cs="Arial"/>
              </w:rPr>
              <w:t>.</w:t>
            </w:r>
          </w:p>
        </w:tc>
        <w:tc>
          <w:tcPr>
            <w:tcW w:w="542" w:type="pct"/>
            <w:vAlign w:val="center"/>
          </w:tcPr>
          <w:p w14:paraId="3727F471"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90*</w:t>
            </w:r>
          </w:p>
        </w:tc>
      </w:tr>
      <w:tr w:rsidR="0054200E" w:rsidRPr="00A86358" w14:paraId="3FEE7A71" w14:textId="77777777" w:rsidTr="00955AD4">
        <w:tc>
          <w:tcPr>
            <w:tcW w:w="404" w:type="pct"/>
            <w:vAlign w:val="center"/>
          </w:tcPr>
          <w:p w14:paraId="389B0ADD" w14:textId="77777777" w:rsidR="0054200E" w:rsidRPr="00A86358" w:rsidRDefault="0054200E" w:rsidP="00955AD4">
            <w:pPr>
              <w:autoSpaceDE w:val="0"/>
              <w:autoSpaceDN w:val="0"/>
              <w:adjustRightInd w:val="0"/>
              <w:contextualSpacing/>
              <w:jc w:val="center"/>
              <w:rPr>
                <w:rFonts w:ascii="Arial" w:hAnsi="Arial" w:cs="Arial"/>
                <w:highlight w:val="yellow"/>
              </w:rPr>
            </w:pPr>
            <w:r w:rsidRPr="00A86358">
              <w:rPr>
                <w:rFonts w:ascii="Arial" w:hAnsi="Arial" w:cs="Arial"/>
              </w:rPr>
              <w:t>7</w:t>
            </w:r>
          </w:p>
        </w:tc>
        <w:tc>
          <w:tcPr>
            <w:tcW w:w="4054" w:type="pct"/>
          </w:tcPr>
          <w:p w14:paraId="2EFCA36B" w14:textId="77777777" w:rsidR="0054200E" w:rsidRPr="00A86358" w:rsidRDefault="0054200E" w:rsidP="00955AD4">
            <w:pPr>
              <w:autoSpaceDE w:val="0"/>
              <w:autoSpaceDN w:val="0"/>
              <w:adjustRightInd w:val="0"/>
              <w:contextualSpacing/>
              <w:jc w:val="both"/>
              <w:rPr>
                <w:rFonts w:ascii="Arial" w:hAnsi="Arial" w:cs="Arial"/>
              </w:rPr>
            </w:pPr>
            <w:r w:rsidRPr="00A86358">
              <w:rPr>
                <w:rFonts w:ascii="Arial" w:hAnsi="Arial" w:cs="Arial"/>
              </w:rPr>
              <w:t xml:space="preserve">Disponibilidade dos serviços pela </w:t>
            </w:r>
            <w:r w:rsidRPr="00A86358">
              <w:rPr>
                <w:rFonts w:ascii="Arial" w:hAnsi="Arial" w:cs="Arial"/>
                <w:b/>
                <w:bCs/>
              </w:rPr>
              <w:t>CONTRATADA.</w:t>
            </w:r>
          </w:p>
        </w:tc>
        <w:tc>
          <w:tcPr>
            <w:tcW w:w="542" w:type="pct"/>
            <w:vAlign w:val="center"/>
          </w:tcPr>
          <w:p w14:paraId="2D15FF43" w14:textId="77777777" w:rsidR="0054200E" w:rsidRPr="00A86358" w:rsidRDefault="0054200E" w:rsidP="00955AD4">
            <w:pPr>
              <w:autoSpaceDE w:val="0"/>
              <w:autoSpaceDN w:val="0"/>
              <w:adjustRightInd w:val="0"/>
              <w:contextualSpacing/>
              <w:jc w:val="center"/>
              <w:rPr>
                <w:rFonts w:ascii="Arial" w:hAnsi="Arial" w:cs="Arial"/>
              </w:rPr>
            </w:pPr>
            <w:r w:rsidRPr="00A86358">
              <w:rPr>
                <w:rFonts w:ascii="Arial" w:hAnsi="Arial" w:cs="Arial"/>
              </w:rPr>
              <w:t>60 meses**</w:t>
            </w:r>
          </w:p>
        </w:tc>
      </w:tr>
    </w:tbl>
    <w:p w14:paraId="1F208F19" w14:textId="5D1A0FB6" w:rsidR="0054200E" w:rsidRDefault="00B64D19" w:rsidP="00B64D19">
      <w:pPr>
        <w:pStyle w:val="a2"/>
        <w:numPr>
          <w:ilvl w:val="0"/>
          <w:numId w:val="0"/>
        </w:numPr>
        <w:spacing w:before="0" w:after="0" w:line="240" w:lineRule="auto"/>
        <w:ind w:left="1146"/>
        <w:jc w:val="center"/>
        <w:rPr>
          <w:rFonts w:ascii="Arial" w:hAnsi="Arial" w:cs="Arial"/>
          <w:sz w:val="20"/>
        </w:rPr>
      </w:pPr>
      <w:r w:rsidRPr="00600550">
        <w:rPr>
          <w:rFonts w:ascii="Arial" w:eastAsia="Arial Unicode MS" w:hAnsi="Arial" w:cs="Arial"/>
          <w:b/>
          <w:bCs/>
          <w:color w:val="000000"/>
          <w:sz w:val="20"/>
        </w:rPr>
        <w:t xml:space="preserve">Tabela </w:t>
      </w:r>
      <w:r>
        <w:rPr>
          <w:rFonts w:ascii="Arial" w:eastAsia="Arial Unicode MS" w:hAnsi="Arial" w:cs="Arial"/>
          <w:b/>
          <w:bCs/>
          <w:color w:val="000000"/>
          <w:sz w:val="20"/>
        </w:rPr>
        <w:t>1</w:t>
      </w:r>
      <w:r w:rsidR="0082567A">
        <w:rPr>
          <w:rFonts w:ascii="Arial" w:eastAsia="Arial Unicode MS" w:hAnsi="Arial" w:cs="Arial"/>
          <w:b/>
          <w:bCs/>
          <w:color w:val="000000"/>
          <w:sz w:val="20"/>
        </w:rPr>
        <w:t>0</w:t>
      </w:r>
      <w:r w:rsidRPr="00600550">
        <w:rPr>
          <w:rFonts w:ascii="Arial" w:eastAsia="Arial Unicode MS" w:hAnsi="Arial" w:cs="Arial"/>
          <w:b/>
          <w:bCs/>
          <w:color w:val="000000"/>
          <w:sz w:val="20"/>
        </w:rPr>
        <w:t xml:space="preserve"> – </w:t>
      </w:r>
      <w:r>
        <w:rPr>
          <w:rFonts w:ascii="Arial" w:eastAsia="Arial Unicode MS" w:hAnsi="Arial" w:cs="Arial"/>
          <w:b/>
          <w:bCs/>
          <w:color w:val="000000"/>
          <w:sz w:val="20"/>
        </w:rPr>
        <w:t>Cronograma de implantação</w:t>
      </w:r>
    </w:p>
    <w:bookmarkEnd w:id="59"/>
    <w:p w14:paraId="37E71025" w14:textId="3663264C" w:rsidR="00B64D19" w:rsidRDefault="00B64D19" w:rsidP="0054200E">
      <w:pPr>
        <w:pStyle w:val="a2"/>
        <w:numPr>
          <w:ilvl w:val="0"/>
          <w:numId w:val="0"/>
        </w:numPr>
        <w:spacing w:before="0" w:after="0" w:line="240" w:lineRule="auto"/>
        <w:ind w:left="1146"/>
        <w:rPr>
          <w:rFonts w:ascii="Arial" w:hAnsi="Arial" w:cs="Arial"/>
          <w:sz w:val="20"/>
        </w:rPr>
      </w:pPr>
    </w:p>
    <w:p w14:paraId="4FA1D9A9" w14:textId="77777777" w:rsidR="00B64D19" w:rsidRPr="00A86358" w:rsidRDefault="00B64D19" w:rsidP="00B64D19">
      <w:pPr>
        <w:autoSpaceDE w:val="0"/>
        <w:autoSpaceDN w:val="0"/>
        <w:adjustRightInd w:val="0"/>
        <w:contextualSpacing/>
        <w:jc w:val="both"/>
        <w:rPr>
          <w:rFonts w:ascii="Arial" w:eastAsiaTheme="minorHAnsi" w:hAnsi="Arial" w:cs="Arial"/>
          <w:sz w:val="20"/>
          <w:szCs w:val="20"/>
        </w:rPr>
      </w:pPr>
      <w:r w:rsidRPr="00A86358">
        <w:rPr>
          <w:rFonts w:ascii="Arial" w:eastAsiaTheme="minorHAnsi" w:hAnsi="Arial" w:cs="Arial"/>
          <w:sz w:val="20"/>
          <w:szCs w:val="20"/>
        </w:rPr>
        <w:t>* Prazos em dias corridos contados da data de assinatura do contrato.</w:t>
      </w:r>
    </w:p>
    <w:p w14:paraId="0F281B1D" w14:textId="4DEB5C99" w:rsidR="00B64D19" w:rsidRPr="00A86358" w:rsidRDefault="00B64D19" w:rsidP="00B64D19">
      <w:pPr>
        <w:autoSpaceDE w:val="0"/>
        <w:autoSpaceDN w:val="0"/>
        <w:adjustRightInd w:val="0"/>
        <w:contextualSpacing/>
        <w:jc w:val="both"/>
        <w:rPr>
          <w:rFonts w:ascii="Arial" w:eastAsiaTheme="minorHAnsi" w:hAnsi="Arial" w:cs="Arial"/>
          <w:sz w:val="20"/>
          <w:szCs w:val="20"/>
        </w:rPr>
      </w:pPr>
      <w:r w:rsidRPr="00A86358">
        <w:rPr>
          <w:rFonts w:ascii="Arial" w:eastAsiaTheme="minorHAnsi" w:hAnsi="Arial" w:cs="Arial"/>
          <w:sz w:val="20"/>
          <w:szCs w:val="20"/>
        </w:rPr>
        <w:t>** Prazo em meses contado a partir d</w:t>
      </w:r>
      <w:r w:rsidR="000344CC">
        <w:rPr>
          <w:rFonts w:ascii="Arial" w:eastAsiaTheme="minorHAnsi" w:hAnsi="Arial" w:cs="Arial"/>
          <w:sz w:val="20"/>
          <w:szCs w:val="20"/>
        </w:rPr>
        <w:t xml:space="preserve">a assinatura do contrato. </w:t>
      </w:r>
    </w:p>
    <w:p w14:paraId="5CE7D9E3" w14:textId="77777777" w:rsidR="00B64D19" w:rsidRDefault="00B64D19" w:rsidP="00B64D19">
      <w:pPr>
        <w:pStyle w:val="a2"/>
        <w:numPr>
          <w:ilvl w:val="0"/>
          <w:numId w:val="0"/>
        </w:numPr>
        <w:spacing w:before="0" w:after="0" w:line="240" w:lineRule="auto"/>
        <w:rPr>
          <w:rFonts w:ascii="Arial" w:hAnsi="Arial" w:cs="Arial"/>
          <w:sz w:val="20"/>
        </w:rPr>
      </w:pPr>
    </w:p>
    <w:p w14:paraId="400F88F7" w14:textId="01F7EBE0" w:rsidR="00CF66B6" w:rsidRDefault="00CF66B6" w:rsidP="00BF1131">
      <w:pPr>
        <w:pStyle w:val="a2"/>
        <w:spacing w:before="0" w:after="0" w:line="240" w:lineRule="auto"/>
        <w:ind w:left="1146"/>
        <w:rPr>
          <w:rFonts w:ascii="Arial" w:hAnsi="Arial" w:cs="Arial"/>
          <w:sz w:val="20"/>
        </w:rPr>
      </w:pPr>
      <w:r w:rsidRPr="00600550">
        <w:rPr>
          <w:rFonts w:ascii="Arial" w:hAnsi="Arial" w:cs="Arial"/>
          <w:sz w:val="20"/>
        </w:rPr>
        <w:t>A CONTRATADA deverá atender às seguintes condições gerais para início da prestação de cada um dos serviços, incluindo fase de concepção da solução, confecção de Projeto Executivo, planejamento de atividades de instalação, customização de ambiente e ativação de serviços sem ônus adicionais ao CONTRATANTE:</w:t>
      </w:r>
    </w:p>
    <w:p w14:paraId="22D9F040" w14:textId="77777777" w:rsidR="00BF1131" w:rsidRPr="00600550" w:rsidRDefault="00BF1131" w:rsidP="00BF1131">
      <w:pPr>
        <w:pStyle w:val="a2"/>
        <w:numPr>
          <w:ilvl w:val="0"/>
          <w:numId w:val="0"/>
        </w:numPr>
        <w:spacing w:before="0" w:after="0" w:line="240" w:lineRule="auto"/>
        <w:ind w:left="1146"/>
        <w:rPr>
          <w:rFonts w:ascii="Arial" w:hAnsi="Arial" w:cs="Arial"/>
          <w:sz w:val="20"/>
        </w:rPr>
      </w:pPr>
    </w:p>
    <w:p w14:paraId="2F0637C9" w14:textId="1A380756" w:rsidR="00CF66B6" w:rsidRDefault="00CF66B6" w:rsidP="00BF1131">
      <w:pPr>
        <w:pStyle w:val="a3"/>
        <w:spacing w:before="0" w:after="0" w:line="240" w:lineRule="auto"/>
        <w:ind w:left="1713"/>
        <w:rPr>
          <w:rFonts w:ascii="Arial" w:hAnsi="Arial"/>
          <w:sz w:val="20"/>
        </w:rPr>
      </w:pPr>
      <w:r w:rsidRPr="00600550">
        <w:rPr>
          <w:rFonts w:ascii="Arial" w:hAnsi="Arial"/>
          <w:sz w:val="20"/>
        </w:rPr>
        <w:t>Reunião de início do projeto (</w:t>
      </w:r>
      <w:proofErr w:type="spellStart"/>
      <w:r w:rsidR="006D17E3" w:rsidRPr="00600550">
        <w:rPr>
          <w:rFonts w:ascii="Arial" w:hAnsi="Arial"/>
          <w:i/>
          <w:iCs/>
          <w:sz w:val="20"/>
        </w:rPr>
        <w:t>Kick</w:t>
      </w:r>
      <w:proofErr w:type="spellEnd"/>
      <w:r w:rsidR="006D17E3" w:rsidRPr="00600550">
        <w:rPr>
          <w:rFonts w:ascii="Arial" w:hAnsi="Arial"/>
          <w:i/>
          <w:iCs/>
          <w:sz w:val="20"/>
        </w:rPr>
        <w:t>-Off</w:t>
      </w:r>
      <w:r w:rsidRPr="00600550">
        <w:rPr>
          <w:rFonts w:ascii="Arial" w:hAnsi="Arial"/>
          <w:sz w:val="20"/>
        </w:rPr>
        <w:t xml:space="preserve">), a ser realizada em até 10 (dez) dias corridos após a assinatura do contrato, a ser previamente agendada </w:t>
      </w:r>
      <w:r w:rsidR="00587890" w:rsidRPr="00600550">
        <w:rPr>
          <w:rFonts w:ascii="Arial" w:hAnsi="Arial"/>
          <w:sz w:val="20"/>
        </w:rPr>
        <w:t xml:space="preserve">pela CONTRATADA </w:t>
      </w:r>
      <w:r w:rsidRPr="00600550">
        <w:rPr>
          <w:rFonts w:ascii="Arial" w:hAnsi="Arial"/>
          <w:sz w:val="20"/>
        </w:rPr>
        <w:t>com 02 (dois) dias úteis de antecedência.</w:t>
      </w:r>
    </w:p>
    <w:p w14:paraId="727E2B4E" w14:textId="77777777" w:rsidR="00D75E29" w:rsidRPr="00600550" w:rsidRDefault="00D75E29" w:rsidP="00D75E29">
      <w:pPr>
        <w:pStyle w:val="a3"/>
        <w:numPr>
          <w:ilvl w:val="0"/>
          <w:numId w:val="0"/>
        </w:numPr>
        <w:spacing w:before="0" w:after="0" w:line="240" w:lineRule="auto"/>
        <w:ind w:left="1713"/>
        <w:rPr>
          <w:rFonts w:ascii="Arial" w:hAnsi="Arial"/>
          <w:sz w:val="20"/>
        </w:rPr>
      </w:pPr>
    </w:p>
    <w:p w14:paraId="1C96DB82" w14:textId="5D9C980F" w:rsidR="00CF66B6" w:rsidRDefault="00CF66B6" w:rsidP="00920D83">
      <w:pPr>
        <w:pStyle w:val="a4"/>
      </w:pPr>
      <w:r w:rsidRPr="00600550">
        <w:t xml:space="preserve">A reunião </w:t>
      </w:r>
      <w:r w:rsidR="00AB704D" w:rsidRPr="00600550">
        <w:t xml:space="preserve">deverá ser </w:t>
      </w:r>
      <w:r w:rsidR="00FE4FCB" w:rsidRPr="00600550">
        <w:t xml:space="preserve">realizada </w:t>
      </w:r>
      <w:r w:rsidR="00AB704D" w:rsidRPr="00600550">
        <w:t xml:space="preserve">preferencialmente de forma </w:t>
      </w:r>
      <w:r w:rsidRPr="00600550">
        <w:t>remota.</w:t>
      </w:r>
      <w:r w:rsidR="00D75E29">
        <w:t xml:space="preserve"> </w:t>
      </w:r>
    </w:p>
    <w:p w14:paraId="3D3ED07F" w14:textId="77777777" w:rsidR="00D75E29" w:rsidRPr="00600550" w:rsidRDefault="00D75E29" w:rsidP="00920D83">
      <w:pPr>
        <w:pStyle w:val="a4"/>
        <w:numPr>
          <w:ilvl w:val="0"/>
          <w:numId w:val="0"/>
        </w:numPr>
        <w:ind w:left="1854"/>
      </w:pPr>
    </w:p>
    <w:p w14:paraId="1D6CF11B" w14:textId="77777777" w:rsidR="00B64D19" w:rsidRPr="00D75E29" w:rsidRDefault="00B64D19" w:rsidP="00B64D19">
      <w:pPr>
        <w:pStyle w:val="a3"/>
        <w:spacing w:before="0" w:after="0" w:line="240" w:lineRule="auto"/>
        <w:rPr>
          <w:rFonts w:ascii="Arial" w:hAnsi="Arial"/>
          <w:sz w:val="20"/>
        </w:rPr>
      </w:pPr>
      <w:r w:rsidRPr="00600550">
        <w:rPr>
          <w:rFonts w:ascii="Arial" w:hAnsi="Arial"/>
          <w:sz w:val="20"/>
        </w:rPr>
        <w:t xml:space="preserve">Serão de </w:t>
      </w:r>
      <w:r w:rsidRPr="00B64D19">
        <w:rPr>
          <w:rFonts w:ascii="Arial" w:hAnsi="Arial"/>
          <w:sz w:val="20"/>
        </w:rPr>
        <w:t xml:space="preserve">responsabilidade da CONTRATADA as atividades de instalação, integração, </w:t>
      </w:r>
      <w:r w:rsidRPr="00B64D19">
        <w:rPr>
          <w:rFonts w:ascii="Arial" w:hAnsi="Arial"/>
          <w:sz w:val="20"/>
        </w:rPr>
        <w:lastRenderedPageBreak/>
        <w:t xml:space="preserve">configuração e testes de todos os produtos </w:t>
      </w:r>
      <w:r w:rsidRPr="00B64D19">
        <w:rPr>
          <w:rFonts w:ascii="Arial" w:hAnsi="Arial"/>
          <w:color w:val="auto"/>
          <w:sz w:val="20"/>
        </w:rPr>
        <w:t>componentes de cada solução alocada, excluindo-se a Solução de Segurança da CONTRATANTE já́ ativa (Firewall), em conformidade com o Projeto Executivo a ser elaborado e apresentado pela CONTRATADA para prévia aprovação pela CONTRATANTE;</w:t>
      </w:r>
    </w:p>
    <w:p w14:paraId="33A8BC35" w14:textId="77777777" w:rsidR="00D75E29" w:rsidRPr="00600550" w:rsidRDefault="00D75E29" w:rsidP="00D75E29">
      <w:pPr>
        <w:pStyle w:val="a3"/>
        <w:numPr>
          <w:ilvl w:val="0"/>
          <w:numId w:val="0"/>
        </w:numPr>
        <w:spacing w:before="0" w:after="0" w:line="240" w:lineRule="auto"/>
        <w:ind w:left="1712"/>
        <w:rPr>
          <w:rFonts w:ascii="Arial" w:hAnsi="Arial"/>
          <w:sz w:val="20"/>
        </w:rPr>
      </w:pPr>
    </w:p>
    <w:p w14:paraId="78230224" w14:textId="6B49148B" w:rsidR="00CF66B6" w:rsidRDefault="00CF66B6" w:rsidP="00BF1131">
      <w:pPr>
        <w:pStyle w:val="a3"/>
        <w:spacing w:before="0" w:after="0" w:line="240" w:lineRule="auto"/>
        <w:rPr>
          <w:rFonts w:ascii="Arial" w:hAnsi="Arial"/>
          <w:sz w:val="20"/>
        </w:rPr>
      </w:pPr>
      <w:r w:rsidRPr="00600550">
        <w:rPr>
          <w:rFonts w:ascii="Arial" w:hAnsi="Arial"/>
          <w:sz w:val="20"/>
        </w:rPr>
        <w:t>A CONTRATADA deverá levantar informações acerca dos locais de instalação dos produtos durante a elaboração do Projeto Executivo, e, se necessário, efetuar visita técnica para verificar eventuais requisitos físicos a serem providos para a correta instalação e prestação dos serviços;</w:t>
      </w:r>
    </w:p>
    <w:p w14:paraId="6DA609C9" w14:textId="77777777" w:rsidR="00D75E29" w:rsidRPr="00600550" w:rsidRDefault="00D75E29" w:rsidP="00D75E29">
      <w:pPr>
        <w:pStyle w:val="a3"/>
        <w:numPr>
          <w:ilvl w:val="0"/>
          <w:numId w:val="0"/>
        </w:numPr>
        <w:spacing w:before="0" w:after="0" w:line="240" w:lineRule="auto"/>
        <w:rPr>
          <w:rFonts w:ascii="Arial" w:hAnsi="Arial"/>
          <w:sz w:val="20"/>
        </w:rPr>
      </w:pPr>
    </w:p>
    <w:p w14:paraId="72160CFF" w14:textId="414AC840" w:rsidR="00CF66B6" w:rsidRDefault="00CF66B6" w:rsidP="00BF1131">
      <w:pPr>
        <w:pStyle w:val="a3"/>
        <w:spacing w:before="0" w:after="0" w:line="240" w:lineRule="auto"/>
        <w:rPr>
          <w:rFonts w:ascii="Arial" w:hAnsi="Arial"/>
          <w:sz w:val="20"/>
        </w:rPr>
      </w:pPr>
      <w:r w:rsidRPr="00600550">
        <w:rPr>
          <w:rFonts w:ascii="Arial" w:hAnsi="Arial"/>
          <w:sz w:val="20"/>
        </w:rPr>
        <w:t>A elaboração do Projeto Executivo é de responsabilidade da CONTRATADA e deverá conter as fases do projeto, os cronogramas de execução, e a descrição detalhada dos produtos e subprodutos a serem entregues em cada fase.</w:t>
      </w:r>
    </w:p>
    <w:p w14:paraId="6CF1169D" w14:textId="77777777" w:rsidR="00D75E29" w:rsidRPr="00600550" w:rsidRDefault="00D75E29" w:rsidP="00D75E29">
      <w:pPr>
        <w:pStyle w:val="a3"/>
        <w:numPr>
          <w:ilvl w:val="0"/>
          <w:numId w:val="0"/>
        </w:numPr>
        <w:spacing w:before="0" w:after="0" w:line="240" w:lineRule="auto"/>
        <w:rPr>
          <w:rFonts w:ascii="Arial" w:hAnsi="Arial"/>
          <w:sz w:val="20"/>
        </w:rPr>
      </w:pPr>
    </w:p>
    <w:p w14:paraId="52FD7E75" w14:textId="1AD5E5D8" w:rsidR="00CF66B6" w:rsidRDefault="00CF66B6" w:rsidP="00BF1131">
      <w:pPr>
        <w:pStyle w:val="a3"/>
        <w:numPr>
          <w:ilvl w:val="3"/>
          <w:numId w:val="4"/>
        </w:numPr>
        <w:spacing w:before="0" w:after="0" w:line="240" w:lineRule="auto"/>
        <w:rPr>
          <w:rFonts w:ascii="Arial" w:hAnsi="Arial"/>
          <w:sz w:val="20"/>
        </w:rPr>
      </w:pPr>
      <w:r w:rsidRPr="00600550">
        <w:rPr>
          <w:rFonts w:ascii="Arial" w:hAnsi="Arial"/>
          <w:sz w:val="20"/>
        </w:rPr>
        <w:t xml:space="preserve">A conclusão da fase de implantação dos serviços é de até 90 (noventa) dias corridos, contados </w:t>
      </w:r>
      <w:r w:rsidRPr="00894200">
        <w:rPr>
          <w:rFonts w:ascii="Arial" w:hAnsi="Arial"/>
          <w:sz w:val="20"/>
        </w:rPr>
        <w:t xml:space="preserve">a partir da data de </w:t>
      </w:r>
      <w:r w:rsidR="000344CC" w:rsidRPr="00894200">
        <w:rPr>
          <w:rFonts w:ascii="Arial" w:hAnsi="Arial"/>
          <w:sz w:val="20"/>
        </w:rPr>
        <w:t>assinatura do contrato</w:t>
      </w:r>
      <w:r w:rsidRPr="00894200">
        <w:rPr>
          <w:rFonts w:ascii="Arial" w:hAnsi="Arial"/>
          <w:sz w:val="20"/>
        </w:rPr>
        <w:t>, iniciando</w:t>
      </w:r>
      <w:r w:rsidRPr="00600550">
        <w:rPr>
          <w:rFonts w:ascii="Arial" w:hAnsi="Arial"/>
          <w:sz w:val="20"/>
        </w:rPr>
        <w:t xml:space="preserve">-se, a partir de então, a fase de prestação mensal dos serviços, apenas após a emissão do termo de recebimento definitivo. </w:t>
      </w:r>
    </w:p>
    <w:p w14:paraId="279E3A4E" w14:textId="77777777" w:rsidR="00D75E29" w:rsidRPr="00600550" w:rsidRDefault="00D75E29" w:rsidP="00D75E29">
      <w:pPr>
        <w:pStyle w:val="a3"/>
        <w:numPr>
          <w:ilvl w:val="0"/>
          <w:numId w:val="0"/>
        </w:numPr>
        <w:spacing w:before="0" w:after="0" w:line="240" w:lineRule="auto"/>
        <w:ind w:left="1854"/>
        <w:rPr>
          <w:rFonts w:ascii="Arial" w:hAnsi="Arial"/>
          <w:sz w:val="20"/>
        </w:rPr>
      </w:pPr>
    </w:p>
    <w:p w14:paraId="61E93707" w14:textId="7C2F920E" w:rsidR="00CF66B6" w:rsidRDefault="00CF66B6" w:rsidP="00BF1131">
      <w:pPr>
        <w:pStyle w:val="a3"/>
        <w:spacing w:before="0" w:after="0" w:line="240" w:lineRule="auto"/>
        <w:rPr>
          <w:rFonts w:ascii="Arial" w:hAnsi="Arial"/>
          <w:sz w:val="20"/>
        </w:rPr>
      </w:pPr>
      <w:r w:rsidRPr="00600550">
        <w:rPr>
          <w:rFonts w:ascii="Arial" w:hAnsi="Arial"/>
          <w:sz w:val="20"/>
        </w:rPr>
        <w:t>Conter a descrição de topologia l</w:t>
      </w:r>
      <w:r w:rsidR="00845BF5">
        <w:rPr>
          <w:rFonts w:ascii="Arial" w:hAnsi="Arial"/>
          <w:sz w:val="20"/>
        </w:rPr>
        <w:t>ó</w:t>
      </w:r>
      <w:r w:rsidRPr="00600550">
        <w:rPr>
          <w:rFonts w:ascii="Arial" w:hAnsi="Arial"/>
          <w:sz w:val="20"/>
        </w:rPr>
        <w:t>gico e física da rede atual e topologia pretendida em cada etapa;</w:t>
      </w:r>
    </w:p>
    <w:p w14:paraId="48032D7A" w14:textId="77777777" w:rsidR="00D75E29" w:rsidRPr="00600550" w:rsidRDefault="00D75E29" w:rsidP="00D75E29">
      <w:pPr>
        <w:pStyle w:val="a3"/>
        <w:numPr>
          <w:ilvl w:val="0"/>
          <w:numId w:val="0"/>
        </w:numPr>
        <w:spacing w:before="0" w:after="0" w:line="240" w:lineRule="auto"/>
        <w:ind w:left="1712"/>
        <w:rPr>
          <w:rFonts w:ascii="Arial" w:hAnsi="Arial"/>
          <w:sz w:val="20"/>
        </w:rPr>
      </w:pPr>
    </w:p>
    <w:p w14:paraId="4AF0F04B" w14:textId="3CF48E0B" w:rsidR="00CF66B6" w:rsidRDefault="00CF66B6" w:rsidP="00BF1131">
      <w:pPr>
        <w:pStyle w:val="a3"/>
        <w:spacing w:before="0" w:after="0" w:line="240" w:lineRule="auto"/>
        <w:rPr>
          <w:rFonts w:ascii="Arial" w:hAnsi="Arial"/>
          <w:sz w:val="20"/>
        </w:rPr>
      </w:pPr>
      <w:r w:rsidRPr="00600550">
        <w:rPr>
          <w:rFonts w:ascii="Arial" w:hAnsi="Arial"/>
          <w:sz w:val="20"/>
        </w:rPr>
        <w:t>Efetuar o mapeamento de criticidade de todos os ativos envolvidos no projeto, inclusive os de propriedade da CONTRATANTE;</w:t>
      </w:r>
    </w:p>
    <w:p w14:paraId="0CFA04FB" w14:textId="77777777" w:rsidR="00D75E29" w:rsidRPr="00600550" w:rsidRDefault="00D75E29" w:rsidP="00D75E29">
      <w:pPr>
        <w:pStyle w:val="a3"/>
        <w:numPr>
          <w:ilvl w:val="0"/>
          <w:numId w:val="0"/>
        </w:numPr>
        <w:spacing w:before="0" w:after="0" w:line="240" w:lineRule="auto"/>
        <w:rPr>
          <w:rFonts w:ascii="Arial" w:hAnsi="Arial"/>
          <w:sz w:val="20"/>
        </w:rPr>
      </w:pPr>
    </w:p>
    <w:p w14:paraId="183F448A" w14:textId="35159E80" w:rsidR="00CF66B6" w:rsidRDefault="00CF66B6" w:rsidP="00BF1131">
      <w:pPr>
        <w:pStyle w:val="a3"/>
        <w:spacing w:before="0" w:after="0" w:line="240" w:lineRule="auto"/>
        <w:rPr>
          <w:rFonts w:ascii="Arial" w:hAnsi="Arial"/>
          <w:sz w:val="20"/>
        </w:rPr>
      </w:pPr>
      <w:r w:rsidRPr="00600550">
        <w:rPr>
          <w:rFonts w:ascii="Arial" w:hAnsi="Arial"/>
          <w:sz w:val="20"/>
        </w:rPr>
        <w:t xml:space="preserve">Para a implantação dos serviços, indicar de forma detalhada as condições de </w:t>
      </w:r>
      <w:proofErr w:type="spellStart"/>
      <w:r w:rsidR="00DF0D76" w:rsidRPr="00600550">
        <w:rPr>
          <w:rFonts w:ascii="Arial" w:hAnsi="Arial"/>
          <w:i/>
          <w:iCs/>
          <w:sz w:val="20"/>
        </w:rPr>
        <w:t>Rollback</w:t>
      </w:r>
      <w:proofErr w:type="spellEnd"/>
      <w:r w:rsidR="00DF0D76" w:rsidRPr="00600550">
        <w:rPr>
          <w:rFonts w:ascii="Arial" w:hAnsi="Arial"/>
          <w:sz w:val="20"/>
        </w:rPr>
        <w:t xml:space="preserve"> </w:t>
      </w:r>
      <w:r w:rsidRPr="00600550">
        <w:rPr>
          <w:rFonts w:ascii="Arial" w:hAnsi="Arial"/>
          <w:sz w:val="20"/>
        </w:rPr>
        <w:t>de cada mudança no ambiente da CONTRATANTE;</w:t>
      </w:r>
    </w:p>
    <w:p w14:paraId="196E5B29" w14:textId="77777777" w:rsidR="00D75E29" w:rsidRPr="00600550" w:rsidRDefault="00D75E29" w:rsidP="00D75E29">
      <w:pPr>
        <w:pStyle w:val="a3"/>
        <w:numPr>
          <w:ilvl w:val="0"/>
          <w:numId w:val="0"/>
        </w:numPr>
        <w:spacing w:before="0" w:after="0" w:line="240" w:lineRule="auto"/>
        <w:rPr>
          <w:rFonts w:ascii="Arial" w:hAnsi="Arial"/>
          <w:sz w:val="20"/>
        </w:rPr>
      </w:pPr>
    </w:p>
    <w:p w14:paraId="4E352D10" w14:textId="5351F792" w:rsidR="00CF66B6" w:rsidRDefault="00CF66B6" w:rsidP="00BF1131">
      <w:pPr>
        <w:pStyle w:val="a3"/>
        <w:spacing w:before="0" w:after="0" w:line="240" w:lineRule="auto"/>
        <w:rPr>
          <w:rFonts w:ascii="Arial" w:hAnsi="Arial"/>
          <w:sz w:val="20"/>
        </w:rPr>
      </w:pPr>
      <w:r w:rsidRPr="00600550">
        <w:rPr>
          <w:rFonts w:ascii="Arial" w:hAnsi="Arial"/>
          <w:sz w:val="20"/>
        </w:rPr>
        <w:t xml:space="preserve">Estimar o consumo de </w:t>
      </w:r>
      <w:r w:rsidR="009E3D02" w:rsidRPr="00600550">
        <w:rPr>
          <w:rFonts w:ascii="Arial" w:hAnsi="Arial"/>
          <w:sz w:val="20"/>
        </w:rPr>
        <w:t>U</w:t>
      </w:r>
      <w:r w:rsidRPr="00600550">
        <w:rPr>
          <w:rFonts w:ascii="Arial" w:hAnsi="Arial"/>
          <w:sz w:val="20"/>
        </w:rPr>
        <w:t xml:space="preserve">nidades de </w:t>
      </w:r>
      <w:r w:rsidR="00DF0D76" w:rsidRPr="00600550">
        <w:rPr>
          <w:rFonts w:ascii="Arial" w:hAnsi="Arial"/>
          <w:i/>
          <w:iCs/>
          <w:sz w:val="20"/>
        </w:rPr>
        <w:t>Rack</w:t>
      </w:r>
      <w:r w:rsidR="00DF0D76" w:rsidRPr="00600550">
        <w:rPr>
          <w:rFonts w:ascii="Arial" w:hAnsi="Arial"/>
          <w:sz w:val="20"/>
        </w:rPr>
        <w:t xml:space="preserve"> </w:t>
      </w:r>
      <w:r w:rsidR="00403B48" w:rsidRPr="00600550">
        <w:rPr>
          <w:rFonts w:ascii="Arial" w:hAnsi="Arial"/>
          <w:sz w:val="20"/>
        </w:rPr>
        <w:t>(</w:t>
      </w:r>
      <w:r w:rsidR="00403B48" w:rsidRPr="00600550">
        <w:rPr>
          <w:rFonts w:ascii="Arial" w:hAnsi="Arial"/>
          <w:color w:val="111111"/>
          <w:sz w:val="20"/>
          <w:shd w:val="clear" w:color="auto" w:fill="FFFFFF"/>
        </w:rPr>
        <w:t>U</w:t>
      </w:r>
      <w:r w:rsidR="00403B48" w:rsidRPr="00600550">
        <w:rPr>
          <w:rFonts w:ascii="Arial" w:hAnsi="Arial"/>
          <w:sz w:val="20"/>
        </w:rPr>
        <w:t>)</w:t>
      </w:r>
      <w:r w:rsidRPr="00600550">
        <w:rPr>
          <w:rFonts w:ascii="Arial" w:hAnsi="Arial"/>
          <w:sz w:val="20"/>
        </w:rPr>
        <w:t xml:space="preserve"> e de energia de cada ativo a ser instalado nas dependências da CONTRATANTE</w:t>
      </w:r>
      <w:r w:rsidR="000344CC">
        <w:rPr>
          <w:rFonts w:ascii="Arial" w:hAnsi="Arial"/>
          <w:sz w:val="20"/>
        </w:rPr>
        <w:t>, se for o caso</w:t>
      </w:r>
      <w:r w:rsidRPr="00600550">
        <w:rPr>
          <w:rFonts w:ascii="Arial" w:hAnsi="Arial"/>
          <w:sz w:val="20"/>
        </w:rPr>
        <w:t>;</w:t>
      </w:r>
    </w:p>
    <w:p w14:paraId="54EE2764" w14:textId="77777777" w:rsidR="00D75E29" w:rsidRPr="00600550" w:rsidRDefault="00D75E29" w:rsidP="00D75E29">
      <w:pPr>
        <w:pStyle w:val="a3"/>
        <w:numPr>
          <w:ilvl w:val="0"/>
          <w:numId w:val="0"/>
        </w:numPr>
        <w:spacing w:before="0" w:after="0" w:line="240" w:lineRule="auto"/>
        <w:rPr>
          <w:rFonts w:ascii="Arial" w:hAnsi="Arial"/>
          <w:sz w:val="20"/>
        </w:rPr>
      </w:pPr>
    </w:p>
    <w:p w14:paraId="690E8ADD" w14:textId="317F1780" w:rsidR="00CF66B6" w:rsidRDefault="00CF66B6" w:rsidP="00BF1131">
      <w:pPr>
        <w:pStyle w:val="a2"/>
        <w:spacing w:before="0" w:after="0" w:line="240" w:lineRule="auto"/>
        <w:rPr>
          <w:rFonts w:ascii="Arial" w:hAnsi="Arial" w:cs="Arial"/>
          <w:sz w:val="20"/>
        </w:rPr>
      </w:pPr>
      <w:r w:rsidRPr="00600550">
        <w:rPr>
          <w:rFonts w:ascii="Arial" w:hAnsi="Arial" w:cs="Arial"/>
          <w:sz w:val="20"/>
        </w:rPr>
        <w:t xml:space="preserve">Os </w:t>
      </w:r>
      <w:r w:rsidR="00955C29" w:rsidRPr="00600550">
        <w:rPr>
          <w:rFonts w:ascii="Arial" w:hAnsi="Arial" w:cs="Arial"/>
          <w:i/>
          <w:iCs/>
          <w:sz w:val="20"/>
        </w:rPr>
        <w:t>Softwares</w:t>
      </w:r>
      <w:r w:rsidR="00955C29" w:rsidRPr="00600550">
        <w:rPr>
          <w:rFonts w:ascii="Arial" w:hAnsi="Arial" w:cs="Arial"/>
          <w:sz w:val="20"/>
        </w:rPr>
        <w:t xml:space="preserve"> </w:t>
      </w:r>
      <w:r w:rsidRPr="00600550">
        <w:rPr>
          <w:rFonts w:ascii="Arial" w:hAnsi="Arial" w:cs="Arial"/>
          <w:sz w:val="20"/>
        </w:rPr>
        <w:t>e demais componentes necessários à correta prestação dos serviços deverão:</w:t>
      </w:r>
    </w:p>
    <w:p w14:paraId="73B55733" w14:textId="77777777" w:rsidR="00D75E29" w:rsidRPr="00600550" w:rsidRDefault="00D75E29" w:rsidP="00D75E29">
      <w:pPr>
        <w:pStyle w:val="a2"/>
        <w:numPr>
          <w:ilvl w:val="0"/>
          <w:numId w:val="0"/>
        </w:numPr>
        <w:spacing w:before="0" w:after="0" w:line="240" w:lineRule="auto"/>
        <w:ind w:left="1147"/>
        <w:rPr>
          <w:rFonts w:ascii="Arial" w:hAnsi="Arial" w:cs="Arial"/>
          <w:sz w:val="20"/>
        </w:rPr>
      </w:pPr>
    </w:p>
    <w:p w14:paraId="6DF22822" w14:textId="0EDF273B" w:rsidR="00CF66B6" w:rsidRDefault="00CF66B6" w:rsidP="00BF1131">
      <w:pPr>
        <w:pStyle w:val="a3"/>
        <w:spacing w:before="0" w:after="0" w:line="240" w:lineRule="auto"/>
        <w:rPr>
          <w:rFonts w:ascii="Arial" w:hAnsi="Arial"/>
          <w:sz w:val="20"/>
        </w:rPr>
      </w:pPr>
      <w:r w:rsidRPr="00600550">
        <w:rPr>
          <w:rFonts w:ascii="Arial" w:hAnsi="Arial"/>
          <w:sz w:val="20"/>
        </w:rPr>
        <w:t>Conter os recursos necessários e estarem configurados de modo a garantir total operabilidade no ambiente computacional da CONTRATANTE e otimizados para usufruir das melhores condições em termos de desempenho e disponibilidade;</w:t>
      </w:r>
    </w:p>
    <w:p w14:paraId="21F0C4E6" w14:textId="77777777" w:rsidR="00D75E29" w:rsidRPr="00600550" w:rsidRDefault="00D75E29" w:rsidP="00D75E29">
      <w:pPr>
        <w:pStyle w:val="a3"/>
        <w:numPr>
          <w:ilvl w:val="0"/>
          <w:numId w:val="0"/>
        </w:numPr>
        <w:spacing w:before="0" w:after="0" w:line="240" w:lineRule="auto"/>
        <w:ind w:left="1712"/>
        <w:rPr>
          <w:rFonts w:ascii="Arial" w:hAnsi="Arial"/>
          <w:sz w:val="20"/>
        </w:rPr>
      </w:pPr>
    </w:p>
    <w:p w14:paraId="7DFA971C" w14:textId="2CBE6374" w:rsidR="00CF66B6" w:rsidRDefault="00CF66B6" w:rsidP="00BF1131">
      <w:pPr>
        <w:pStyle w:val="a3"/>
        <w:spacing w:before="0" w:after="0" w:line="240" w:lineRule="auto"/>
        <w:rPr>
          <w:rFonts w:ascii="Arial" w:hAnsi="Arial"/>
          <w:sz w:val="20"/>
        </w:rPr>
      </w:pPr>
      <w:r w:rsidRPr="00600550">
        <w:rPr>
          <w:rFonts w:ascii="Arial" w:hAnsi="Arial"/>
          <w:sz w:val="20"/>
        </w:rPr>
        <w:t xml:space="preserve">Conter a última versão de </w:t>
      </w:r>
      <w:r w:rsidR="008140AB" w:rsidRPr="00600550">
        <w:rPr>
          <w:rFonts w:ascii="Arial" w:hAnsi="Arial"/>
          <w:i/>
          <w:iCs/>
          <w:sz w:val="20"/>
        </w:rPr>
        <w:t>Software</w:t>
      </w:r>
      <w:r w:rsidR="008140AB" w:rsidRPr="00600550">
        <w:rPr>
          <w:rFonts w:ascii="Arial" w:hAnsi="Arial"/>
          <w:sz w:val="20"/>
        </w:rPr>
        <w:t xml:space="preserve"> </w:t>
      </w:r>
      <w:r w:rsidRPr="00600550">
        <w:rPr>
          <w:rFonts w:ascii="Arial" w:hAnsi="Arial"/>
          <w:sz w:val="20"/>
        </w:rPr>
        <w:t xml:space="preserve">e </w:t>
      </w:r>
      <w:r w:rsidR="008140AB" w:rsidRPr="00600550">
        <w:rPr>
          <w:rFonts w:ascii="Arial" w:hAnsi="Arial"/>
          <w:i/>
          <w:iCs/>
          <w:sz w:val="20"/>
        </w:rPr>
        <w:t>Firmware</w:t>
      </w:r>
      <w:r w:rsidR="008140AB" w:rsidRPr="00600550">
        <w:rPr>
          <w:rFonts w:ascii="Arial" w:hAnsi="Arial"/>
          <w:sz w:val="20"/>
        </w:rPr>
        <w:t xml:space="preserve"> </w:t>
      </w:r>
      <w:r w:rsidRPr="00600550">
        <w:rPr>
          <w:rFonts w:ascii="Arial" w:hAnsi="Arial"/>
          <w:sz w:val="20"/>
        </w:rPr>
        <w:t>homologado pelo fabricante;</w:t>
      </w:r>
    </w:p>
    <w:p w14:paraId="1EFA1FF3" w14:textId="77777777" w:rsidR="00D75E29" w:rsidRPr="00600550" w:rsidRDefault="00D75E29" w:rsidP="00D75E29">
      <w:pPr>
        <w:pStyle w:val="a3"/>
        <w:numPr>
          <w:ilvl w:val="0"/>
          <w:numId w:val="0"/>
        </w:numPr>
        <w:spacing w:before="0" w:after="0" w:line="240" w:lineRule="auto"/>
        <w:rPr>
          <w:rFonts w:ascii="Arial" w:hAnsi="Arial"/>
          <w:sz w:val="20"/>
        </w:rPr>
      </w:pPr>
    </w:p>
    <w:p w14:paraId="118409A2" w14:textId="60D05B78" w:rsidR="00CF66B6" w:rsidRDefault="00CF66B6" w:rsidP="00BF1131">
      <w:pPr>
        <w:pStyle w:val="a3"/>
        <w:spacing w:before="0" w:after="0" w:line="240" w:lineRule="auto"/>
        <w:rPr>
          <w:rFonts w:ascii="Arial" w:hAnsi="Arial"/>
          <w:sz w:val="20"/>
        </w:rPr>
      </w:pPr>
      <w:r w:rsidRPr="00600550">
        <w:rPr>
          <w:rFonts w:ascii="Arial" w:hAnsi="Arial"/>
          <w:sz w:val="20"/>
        </w:rPr>
        <w:t xml:space="preserve">Ter configuradas senhas de acesso para que a equipe de funcionários designados pelo CONTRATANTE efetue o acesso para a visualização das configurações e </w:t>
      </w:r>
      <w:r w:rsidR="008140AB" w:rsidRPr="00600550">
        <w:rPr>
          <w:rFonts w:ascii="Arial" w:hAnsi="Arial"/>
          <w:i/>
          <w:iCs/>
          <w:sz w:val="20"/>
        </w:rPr>
        <w:t>Logs</w:t>
      </w:r>
      <w:r w:rsidR="008140AB" w:rsidRPr="00600550">
        <w:rPr>
          <w:rFonts w:ascii="Arial" w:hAnsi="Arial"/>
          <w:sz w:val="20"/>
        </w:rPr>
        <w:t xml:space="preserve"> </w:t>
      </w:r>
      <w:r w:rsidRPr="00600550">
        <w:rPr>
          <w:rFonts w:ascii="Arial" w:hAnsi="Arial"/>
          <w:sz w:val="20"/>
        </w:rPr>
        <w:t>(acesso seguro e remoto);</w:t>
      </w:r>
    </w:p>
    <w:p w14:paraId="3451E9AE" w14:textId="77777777" w:rsidR="00D75E29" w:rsidRPr="00600550" w:rsidRDefault="00D75E29" w:rsidP="00D75E29">
      <w:pPr>
        <w:pStyle w:val="a3"/>
        <w:numPr>
          <w:ilvl w:val="0"/>
          <w:numId w:val="0"/>
        </w:numPr>
        <w:spacing w:before="0" w:after="0" w:line="240" w:lineRule="auto"/>
        <w:rPr>
          <w:rFonts w:ascii="Arial" w:hAnsi="Arial"/>
          <w:sz w:val="20"/>
        </w:rPr>
      </w:pPr>
    </w:p>
    <w:p w14:paraId="11723417" w14:textId="20D8CF60" w:rsidR="00CF66B6" w:rsidRDefault="00CF66B6" w:rsidP="00BF1131">
      <w:pPr>
        <w:pStyle w:val="a3"/>
        <w:spacing w:before="0" w:after="0" w:line="240" w:lineRule="auto"/>
        <w:rPr>
          <w:rFonts w:ascii="Arial" w:hAnsi="Arial"/>
          <w:sz w:val="20"/>
        </w:rPr>
      </w:pPr>
      <w:r w:rsidRPr="00600550">
        <w:rPr>
          <w:rFonts w:ascii="Arial" w:hAnsi="Arial"/>
          <w:sz w:val="20"/>
        </w:rPr>
        <w:t>Ter configurada senha com direitos totais de administração e configuração a ser utilizada pela CONTRATANTE em caso de emergência;</w:t>
      </w:r>
    </w:p>
    <w:p w14:paraId="389857F6" w14:textId="77777777" w:rsidR="00D75E29" w:rsidRPr="00600550" w:rsidRDefault="00D75E29" w:rsidP="00D75E29">
      <w:pPr>
        <w:pStyle w:val="a3"/>
        <w:numPr>
          <w:ilvl w:val="0"/>
          <w:numId w:val="0"/>
        </w:numPr>
        <w:spacing w:before="0" w:after="0" w:line="240" w:lineRule="auto"/>
        <w:rPr>
          <w:rFonts w:ascii="Arial" w:hAnsi="Arial"/>
          <w:sz w:val="20"/>
        </w:rPr>
      </w:pPr>
    </w:p>
    <w:p w14:paraId="65451E96" w14:textId="2F563F38" w:rsidR="00CF66B6" w:rsidRDefault="00CF66B6" w:rsidP="00BF1131">
      <w:pPr>
        <w:pStyle w:val="a2"/>
        <w:spacing w:before="0" w:after="0" w:line="240" w:lineRule="auto"/>
        <w:rPr>
          <w:rFonts w:ascii="Arial" w:hAnsi="Arial" w:cs="Arial"/>
          <w:sz w:val="20"/>
        </w:rPr>
      </w:pPr>
      <w:r w:rsidRPr="00600550">
        <w:rPr>
          <w:rFonts w:ascii="Arial" w:hAnsi="Arial" w:cs="Arial"/>
          <w:sz w:val="20"/>
        </w:rPr>
        <w:lastRenderedPageBreak/>
        <w:t>Para aprovação da instalação e configuração de qualquer item que ensejar a emissão de termo de recebimento definitivo, a CONTRATADA deve elaborar relatório técnico com análise dos resultados e impactos decorrentes da atividade executada;</w:t>
      </w:r>
    </w:p>
    <w:p w14:paraId="1AC411E6" w14:textId="77777777" w:rsidR="00D75E29" w:rsidRPr="00600550" w:rsidRDefault="00D75E29" w:rsidP="00D75E29">
      <w:pPr>
        <w:pStyle w:val="a2"/>
        <w:numPr>
          <w:ilvl w:val="0"/>
          <w:numId w:val="0"/>
        </w:numPr>
        <w:spacing w:before="0" w:after="0" w:line="240" w:lineRule="auto"/>
        <w:ind w:left="1147"/>
        <w:rPr>
          <w:rFonts w:ascii="Arial" w:hAnsi="Arial" w:cs="Arial"/>
          <w:sz w:val="20"/>
        </w:rPr>
      </w:pPr>
    </w:p>
    <w:p w14:paraId="27B33E3B" w14:textId="6EEF7420" w:rsidR="00CF66B6" w:rsidRDefault="00CF66B6" w:rsidP="00BF1131">
      <w:pPr>
        <w:pStyle w:val="a2"/>
        <w:spacing w:before="0" w:after="0" w:line="240" w:lineRule="auto"/>
        <w:rPr>
          <w:rFonts w:ascii="Arial" w:hAnsi="Arial" w:cs="Arial"/>
          <w:sz w:val="20"/>
        </w:rPr>
      </w:pPr>
      <w:r w:rsidRPr="00600550">
        <w:rPr>
          <w:rFonts w:ascii="Arial" w:hAnsi="Arial" w:cs="Arial"/>
          <w:sz w:val="20"/>
        </w:rPr>
        <w:t>Quando realizadas no ambiente de produção, as atividades poderão ser agendadas para serem executadas após o horário de expediente, a saber, em horários noturnos – após às 20h00 (vinte horas) – além de finais de semana e feriados, conforme disponibilidade da CONTRATANTE;</w:t>
      </w:r>
    </w:p>
    <w:p w14:paraId="7346EC14" w14:textId="77777777" w:rsidR="00D75E29" w:rsidRPr="00600550" w:rsidRDefault="00D75E29" w:rsidP="00D75E29">
      <w:pPr>
        <w:pStyle w:val="a2"/>
        <w:numPr>
          <w:ilvl w:val="0"/>
          <w:numId w:val="0"/>
        </w:numPr>
        <w:spacing w:before="0" w:after="0" w:line="240" w:lineRule="auto"/>
        <w:rPr>
          <w:rFonts w:ascii="Arial" w:hAnsi="Arial" w:cs="Arial"/>
          <w:sz w:val="20"/>
        </w:rPr>
      </w:pPr>
    </w:p>
    <w:p w14:paraId="226719D4" w14:textId="41048FBD" w:rsidR="00CF66B6" w:rsidRDefault="00CF66B6" w:rsidP="00BF1131">
      <w:pPr>
        <w:pStyle w:val="a2"/>
        <w:spacing w:before="0" w:after="0" w:line="240" w:lineRule="auto"/>
        <w:rPr>
          <w:rFonts w:ascii="Arial" w:hAnsi="Arial" w:cs="Arial"/>
          <w:sz w:val="20"/>
        </w:rPr>
      </w:pPr>
      <w:r w:rsidRPr="00600550">
        <w:rPr>
          <w:rFonts w:ascii="Arial" w:hAnsi="Arial" w:cs="Arial"/>
          <w:sz w:val="20"/>
        </w:rPr>
        <w:t xml:space="preserve">A operação assistida deverá obedecer aos requisitos a seguir: </w:t>
      </w:r>
    </w:p>
    <w:p w14:paraId="670B2A5D" w14:textId="77777777" w:rsidR="00D75E29" w:rsidRPr="00600550" w:rsidRDefault="00D75E29" w:rsidP="00D75E29">
      <w:pPr>
        <w:pStyle w:val="a2"/>
        <w:numPr>
          <w:ilvl w:val="0"/>
          <w:numId w:val="0"/>
        </w:numPr>
        <w:spacing w:before="0" w:after="0" w:line="240" w:lineRule="auto"/>
        <w:rPr>
          <w:rFonts w:ascii="Arial" w:hAnsi="Arial" w:cs="Arial"/>
          <w:sz w:val="20"/>
        </w:rPr>
      </w:pPr>
    </w:p>
    <w:p w14:paraId="68569CED" w14:textId="62881C00" w:rsidR="00CF66B6" w:rsidRDefault="00CF66B6" w:rsidP="00BF1131">
      <w:pPr>
        <w:pStyle w:val="a3"/>
        <w:spacing w:before="0" w:after="0" w:line="240" w:lineRule="auto"/>
        <w:rPr>
          <w:rFonts w:ascii="Arial" w:hAnsi="Arial"/>
          <w:sz w:val="20"/>
        </w:rPr>
      </w:pPr>
      <w:r w:rsidRPr="00600550">
        <w:rPr>
          <w:rFonts w:ascii="Arial" w:hAnsi="Arial"/>
          <w:sz w:val="20"/>
        </w:rPr>
        <w:t xml:space="preserve">Iniciará quando forem finalizados o planejamento, a customização de ambiente e a instalação dos ativos de rede, sendo o item de serviço submetido para recebimento definitivo. </w:t>
      </w:r>
    </w:p>
    <w:p w14:paraId="1AA71B0C" w14:textId="77777777" w:rsidR="00631A55" w:rsidRPr="00600550" w:rsidRDefault="00631A55" w:rsidP="00631A55">
      <w:pPr>
        <w:pStyle w:val="a3"/>
        <w:numPr>
          <w:ilvl w:val="0"/>
          <w:numId w:val="0"/>
        </w:numPr>
        <w:spacing w:before="0" w:after="0" w:line="240" w:lineRule="auto"/>
        <w:ind w:left="1712"/>
        <w:rPr>
          <w:rFonts w:ascii="Arial" w:hAnsi="Arial"/>
          <w:sz w:val="20"/>
        </w:rPr>
      </w:pPr>
    </w:p>
    <w:p w14:paraId="5DCF11CD" w14:textId="17C5562E" w:rsidR="00CF66B6" w:rsidRDefault="00CF66B6" w:rsidP="00BF1131">
      <w:pPr>
        <w:pStyle w:val="a3"/>
        <w:spacing w:before="0" w:after="0" w:line="240" w:lineRule="auto"/>
        <w:rPr>
          <w:rFonts w:ascii="Arial" w:hAnsi="Arial"/>
          <w:sz w:val="20"/>
        </w:rPr>
      </w:pPr>
      <w:r w:rsidRPr="00600550">
        <w:rPr>
          <w:rFonts w:ascii="Arial" w:hAnsi="Arial"/>
          <w:sz w:val="20"/>
        </w:rPr>
        <w:t xml:space="preserve">A mudança para o ambiente de produção será concomitante a este momento, salvo se expressamente solicitado pela CONTRATANTE que seja feita em data diferente. Terá duração de até 30 (trinta) dias corridos, e será́ executada em </w:t>
      </w:r>
      <w:r w:rsidR="000C0E67" w:rsidRPr="00600550">
        <w:rPr>
          <w:rFonts w:ascii="Arial" w:hAnsi="Arial"/>
          <w:sz w:val="20"/>
        </w:rPr>
        <w:t xml:space="preserve">Belo </w:t>
      </w:r>
      <w:proofErr w:type="spellStart"/>
      <w:r w:rsidR="000C0E67" w:rsidRPr="00600550">
        <w:rPr>
          <w:rFonts w:ascii="Arial" w:hAnsi="Arial"/>
          <w:sz w:val="20"/>
        </w:rPr>
        <w:t>Horizonte-MG</w:t>
      </w:r>
      <w:proofErr w:type="spellEnd"/>
      <w:r w:rsidRPr="00600550">
        <w:rPr>
          <w:rFonts w:ascii="Arial" w:hAnsi="Arial"/>
          <w:sz w:val="20"/>
        </w:rPr>
        <w:t xml:space="preserve">, nas dependências da CONTRATANTE, em horário comercial (entre 8h30 e 17h30); </w:t>
      </w:r>
    </w:p>
    <w:p w14:paraId="0887ECBE" w14:textId="77777777" w:rsidR="00631A55" w:rsidRPr="00600550" w:rsidRDefault="00631A55" w:rsidP="00631A55">
      <w:pPr>
        <w:pStyle w:val="a3"/>
        <w:numPr>
          <w:ilvl w:val="0"/>
          <w:numId w:val="0"/>
        </w:numPr>
        <w:spacing w:before="0" w:after="0" w:line="240" w:lineRule="auto"/>
        <w:rPr>
          <w:rFonts w:ascii="Arial" w:hAnsi="Arial"/>
          <w:sz w:val="20"/>
        </w:rPr>
      </w:pPr>
    </w:p>
    <w:p w14:paraId="6BEAE047" w14:textId="3837A9A7" w:rsidR="00CF66B6" w:rsidRDefault="00CF66B6" w:rsidP="00BF1131">
      <w:pPr>
        <w:pStyle w:val="a3"/>
        <w:spacing w:before="0" w:after="0" w:line="240" w:lineRule="auto"/>
        <w:rPr>
          <w:rFonts w:ascii="Arial" w:hAnsi="Arial"/>
          <w:sz w:val="20"/>
        </w:rPr>
      </w:pPr>
      <w:r w:rsidRPr="00600550">
        <w:rPr>
          <w:rFonts w:ascii="Arial" w:hAnsi="Arial"/>
          <w:sz w:val="20"/>
        </w:rPr>
        <w:t>Caso seja necessária a consecução de atividades pelo técnico responsável pela operação assistida, e que possa afetar a disponibilidade de serviços do ambiente da CONTRATANTE, estas deverão ocorrer após às 20h00 (vinte) horas;</w:t>
      </w:r>
    </w:p>
    <w:p w14:paraId="4A743792" w14:textId="77777777" w:rsidR="00631A55" w:rsidRPr="00600550" w:rsidRDefault="00631A55" w:rsidP="00631A55">
      <w:pPr>
        <w:pStyle w:val="a3"/>
        <w:numPr>
          <w:ilvl w:val="0"/>
          <w:numId w:val="0"/>
        </w:numPr>
        <w:spacing w:before="0" w:after="0" w:line="240" w:lineRule="auto"/>
        <w:rPr>
          <w:rFonts w:ascii="Arial" w:hAnsi="Arial"/>
          <w:sz w:val="20"/>
        </w:rPr>
      </w:pPr>
    </w:p>
    <w:p w14:paraId="2CAAF8D5" w14:textId="69452A47" w:rsidR="00CF66B6" w:rsidRDefault="00CF66B6" w:rsidP="00BF1131">
      <w:pPr>
        <w:pStyle w:val="a2"/>
        <w:spacing w:before="0" w:after="0" w:line="240" w:lineRule="auto"/>
        <w:rPr>
          <w:rFonts w:ascii="Arial" w:hAnsi="Arial" w:cs="Arial"/>
          <w:sz w:val="20"/>
        </w:rPr>
      </w:pPr>
      <w:r w:rsidRPr="00600550">
        <w:rPr>
          <w:rFonts w:ascii="Arial" w:hAnsi="Arial" w:cs="Arial"/>
          <w:sz w:val="20"/>
        </w:rPr>
        <w:t>Caso a CONTRATANTE encontre pendências impeditivas à emissão do termo de recebimento definitivo, a operação assistida deverá ser prorrogada até que sejam sanados os motivos geradores das pendências;</w:t>
      </w:r>
    </w:p>
    <w:p w14:paraId="1D73E16D" w14:textId="77777777" w:rsidR="00631A55" w:rsidRPr="00600550" w:rsidRDefault="00631A55" w:rsidP="00631A55">
      <w:pPr>
        <w:pStyle w:val="a2"/>
        <w:numPr>
          <w:ilvl w:val="0"/>
          <w:numId w:val="0"/>
        </w:numPr>
        <w:spacing w:before="0" w:after="0" w:line="240" w:lineRule="auto"/>
        <w:ind w:left="710"/>
        <w:rPr>
          <w:rFonts w:ascii="Arial" w:hAnsi="Arial" w:cs="Arial"/>
          <w:sz w:val="20"/>
        </w:rPr>
      </w:pPr>
    </w:p>
    <w:p w14:paraId="3618D2BB" w14:textId="019BE134" w:rsidR="00CF66B6" w:rsidRDefault="00CF66B6" w:rsidP="00BF1131">
      <w:pPr>
        <w:pStyle w:val="a2"/>
        <w:spacing w:before="0" w:after="0" w:line="240" w:lineRule="auto"/>
        <w:rPr>
          <w:rFonts w:ascii="Arial" w:hAnsi="Arial" w:cs="Arial"/>
          <w:sz w:val="20"/>
        </w:rPr>
      </w:pPr>
      <w:r w:rsidRPr="00600550">
        <w:rPr>
          <w:rFonts w:ascii="Arial" w:hAnsi="Arial" w:cs="Arial"/>
          <w:sz w:val="20"/>
        </w:rPr>
        <w:t>Caso a implantação de um serviço cause interferência no funcionamento de qualquer funcionalidade na CONTRATANTE, a CONTRATADA deverá alocar profissionais com qualificação suficiente para corrigir o problema ou retornar o ambiente à condição anterior à implantação, sem quaisquer custos adicionais a CONTRATANTE.</w:t>
      </w:r>
    </w:p>
    <w:p w14:paraId="541B29C2" w14:textId="77777777" w:rsidR="00631A55" w:rsidRPr="00600550" w:rsidRDefault="00631A55" w:rsidP="00631A55">
      <w:pPr>
        <w:pStyle w:val="a2"/>
        <w:numPr>
          <w:ilvl w:val="0"/>
          <w:numId w:val="0"/>
        </w:numPr>
        <w:spacing w:before="0" w:after="0" w:line="240" w:lineRule="auto"/>
        <w:rPr>
          <w:rFonts w:ascii="Arial" w:hAnsi="Arial" w:cs="Arial"/>
          <w:sz w:val="20"/>
        </w:rPr>
      </w:pPr>
    </w:p>
    <w:p w14:paraId="7159111E" w14:textId="608966D6" w:rsidR="00CF66B6" w:rsidRDefault="00CF66B6" w:rsidP="00BF1131">
      <w:pPr>
        <w:pStyle w:val="a2"/>
        <w:spacing w:before="0" w:after="0" w:line="240" w:lineRule="auto"/>
        <w:rPr>
          <w:rFonts w:ascii="Arial" w:hAnsi="Arial" w:cs="Arial"/>
          <w:sz w:val="20"/>
        </w:rPr>
      </w:pPr>
      <w:r w:rsidRPr="00600550">
        <w:rPr>
          <w:rFonts w:ascii="Arial" w:hAnsi="Arial" w:cs="Arial"/>
          <w:sz w:val="20"/>
        </w:rPr>
        <w:t>Para todos os componentes da solução, a CONTRATADA deverá implementar e documentar as respectivas configurações de segurança necessárias, que visem à redução do risco de acesso indevido a cada servidor (</w:t>
      </w:r>
      <w:proofErr w:type="spellStart"/>
      <w:r w:rsidR="00DD2317" w:rsidRPr="00600550">
        <w:rPr>
          <w:rFonts w:ascii="Arial" w:hAnsi="Arial" w:cs="Arial"/>
          <w:i/>
          <w:iCs/>
          <w:sz w:val="20"/>
        </w:rPr>
        <w:t>Hardening</w:t>
      </w:r>
      <w:proofErr w:type="spellEnd"/>
      <w:r w:rsidRPr="00600550">
        <w:rPr>
          <w:rFonts w:ascii="Arial" w:hAnsi="Arial" w:cs="Arial"/>
          <w:sz w:val="20"/>
        </w:rPr>
        <w:t xml:space="preserve">), como, por exemplo, remoção de serviços desnecessários do sistema operacional, configurações de </w:t>
      </w:r>
      <w:r w:rsidR="00C70EA5" w:rsidRPr="00600550">
        <w:rPr>
          <w:rFonts w:ascii="Arial" w:hAnsi="Arial" w:cs="Arial"/>
          <w:i/>
          <w:iCs/>
          <w:sz w:val="20"/>
        </w:rPr>
        <w:t>Kernel</w:t>
      </w:r>
      <w:r w:rsidRPr="00600550">
        <w:rPr>
          <w:rFonts w:ascii="Arial" w:hAnsi="Arial" w:cs="Arial"/>
          <w:sz w:val="20"/>
        </w:rPr>
        <w:t>, configurações dos serviços ativos para suas permissões mínimas de funcionamento, remoção de usuários padrão de sistemas e aplicativos, além de eventuais configurações para resistir a ataques de negação de serviço.</w:t>
      </w:r>
    </w:p>
    <w:p w14:paraId="123B0101" w14:textId="77777777" w:rsidR="00631A55" w:rsidRPr="00600550" w:rsidRDefault="00631A55" w:rsidP="00631A55">
      <w:pPr>
        <w:pStyle w:val="a2"/>
        <w:numPr>
          <w:ilvl w:val="0"/>
          <w:numId w:val="0"/>
        </w:numPr>
        <w:spacing w:before="0" w:after="0" w:line="240" w:lineRule="auto"/>
        <w:rPr>
          <w:rFonts w:ascii="Arial" w:hAnsi="Arial" w:cs="Arial"/>
          <w:sz w:val="20"/>
        </w:rPr>
      </w:pPr>
    </w:p>
    <w:p w14:paraId="00F2AD27" w14:textId="74CB7709" w:rsidR="00CF66B6" w:rsidRPr="00631A55" w:rsidRDefault="00CF66B6" w:rsidP="00BF1131">
      <w:pPr>
        <w:pStyle w:val="a2"/>
        <w:spacing w:before="0" w:after="0" w:line="240" w:lineRule="auto"/>
        <w:rPr>
          <w:rFonts w:ascii="Arial" w:hAnsi="Arial" w:cs="Arial"/>
          <w:bCs/>
          <w:sz w:val="20"/>
        </w:rPr>
      </w:pPr>
      <w:r w:rsidRPr="00600550">
        <w:rPr>
          <w:rFonts w:ascii="Arial" w:hAnsi="Arial" w:cs="Arial"/>
          <w:sz w:val="20"/>
        </w:rPr>
        <w:t xml:space="preserve">Para o planejamento e o acompanhamento da instalação dos </w:t>
      </w:r>
      <w:r w:rsidR="00945617" w:rsidRPr="00600550">
        <w:rPr>
          <w:rFonts w:ascii="Arial" w:hAnsi="Arial" w:cs="Arial"/>
          <w:i/>
          <w:iCs/>
          <w:sz w:val="20"/>
        </w:rPr>
        <w:t>Softwares</w:t>
      </w:r>
      <w:r w:rsidR="00945617" w:rsidRPr="00600550">
        <w:rPr>
          <w:rFonts w:ascii="Arial" w:hAnsi="Arial" w:cs="Arial"/>
          <w:sz w:val="20"/>
        </w:rPr>
        <w:t xml:space="preserve"> </w:t>
      </w:r>
      <w:r w:rsidRPr="00600550">
        <w:rPr>
          <w:rFonts w:ascii="Arial" w:hAnsi="Arial" w:cs="Arial"/>
          <w:sz w:val="20"/>
        </w:rPr>
        <w:t>necessários à execução dos serviços, da entrega das etapas para recebimento definitivo, da confecção do Projeto Executivo, da confecção do as-</w:t>
      </w:r>
      <w:proofErr w:type="spellStart"/>
      <w:r w:rsidRPr="00600550">
        <w:rPr>
          <w:rFonts w:ascii="Arial" w:hAnsi="Arial" w:cs="Arial"/>
          <w:sz w:val="20"/>
        </w:rPr>
        <w:t>built</w:t>
      </w:r>
      <w:proofErr w:type="spellEnd"/>
      <w:r w:rsidRPr="00600550">
        <w:rPr>
          <w:rFonts w:ascii="Arial" w:hAnsi="Arial" w:cs="Arial"/>
          <w:sz w:val="20"/>
        </w:rPr>
        <w:t xml:space="preserve">, e para as demais atividades pertinentes até a emissão do termo de recebimento definitivo de todos os itens, a CONTRATADA deverá alocar GERENTES DE PROJETOS. </w:t>
      </w:r>
    </w:p>
    <w:p w14:paraId="3CA28796" w14:textId="77777777" w:rsidR="00631A55" w:rsidRPr="00600550" w:rsidRDefault="00631A55" w:rsidP="00631A55">
      <w:pPr>
        <w:pStyle w:val="a2"/>
        <w:numPr>
          <w:ilvl w:val="0"/>
          <w:numId w:val="0"/>
        </w:numPr>
        <w:spacing w:before="0" w:after="0" w:line="240" w:lineRule="auto"/>
        <w:rPr>
          <w:rFonts w:ascii="Arial" w:hAnsi="Arial" w:cs="Arial"/>
          <w:bCs/>
          <w:sz w:val="20"/>
        </w:rPr>
      </w:pPr>
    </w:p>
    <w:p w14:paraId="4C1430FA" w14:textId="02750AF7" w:rsidR="00631A55" w:rsidRPr="00631A55" w:rsidRDefault="00CF66B6" w:rsidP="00631A55">
      <w:pPr>
        <w:pStyle w:val="a2"/>
        <w:rPr>
          <w:rFonts w:ascii="Arial" w:hAnsi="Arial" w:cs="Arial"/>
          <w:bCs/>
          <w:sz w:val="20"/>
        </w:rPr>
      </w:pPr>
      <w:bookmarkStart w:id="60" w:name="_Hlk124775662"/>
      <w:r w:rsidRPr="00600550">
        <w:rPr>
          <w:rFonts w:ascii="Arial" w:hAnsi="Arial" w:cs="Arial"/>
          <w:bCs/>
          <w:sz w:val="20"/>
        </w:rPr>
        <w:lastRenderedPageBreak/>
        <w:t>As qualificações técnicas mínimas exigidas para o perfil de GERENTE DE PROJETO da CONTRATADA são:</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5099"/>
      </w:tblGrid>
      <w:tr w:rsidR="00CF66B6" w:rsidRPr="00600550" w14:paraId="6BC40960" w14:textId="77777777" w:rsidTr="00D02D11">
        <w:trPr>
          <w:trHeight w:val="57"/>
          <w:jc w:val="center"/>
        </w:trPr>
        <w:tc>
          <w:tcPr>
            <w:tcW w:w="2698" w:type="dxa"/>
            <w:shd w:val="clear" w:color="auto" w:fill="D9D9D9"/>
            <w:vAlign w:val="center"/>
          </w:tcPr>
          <w:p w14:paraId="2EAF89A1"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Certificações</w:t>
            </w:r>
          </w:p>
        </w:tc>
        <w:tc>
          <w:tcPr>
            <w:tcW w:w="5099" w:type="dxa"/>
            <w:shd w:val="clear" w:color="auto" w:fill="D9D9D9"/>
          </w:tcPr>
          <w:p w14:paraId="1F3FC061"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Descrição</w:t>
            </w:r>
          </w:p>
        </w:tc>
      </w:tr>
      <w:tr w:rsidR="00CF66B6" w:rsidRPr="00600550" w14:paraId="268E8F81" w14:textId="77777777" w:rsidTr="00D02D11">
        <w:trPr>
          <w:trHeight w:val="57"/>
          <w:jc w:val="center"/>
        </w:trPr>
        <w:tc>
          <w:tcPr>
            <w:tcW w:w="2698" w:type="dxa"/>
            <w:shd w:val="clear" w:color="auto" w:fill="auto"/>
            <w:vAlign w:val="center"/>
          </w:tcPr>
          <w:p w14:paraId="5AA8944C"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Ao menos uma das certificações de segurança da informação: </w:t>
            </w:r>
          </w:p>
          <w:p w14:paraId="104DFB28" w14:textId="77777777" w:rsidR="00CF66B6" w:rsidRPr="00600550" w:rsidRDefault="00CF66B6" w:rsidP="006438B9">
            <w:pPr>
              <w:numPr>
                <w:ilvl w:val="0"/>
                <w:numId w:val="15"/>
              </w:num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Project Management Professional (PMP);</w:t>
            </w:r>
          </w:p>
          <w:p w14:paraId="1AA8F551" w14:textId="77777777" w:rsidR="00CF66B6" w:rsidRPr="00600550" w:rsidRDefault="00CF66B6" w:rsidP="006438B9">
            <w:pPr>
              <w:numPr>
                <w:ilvl w:val="0"/>
                <w:numId w:val="15"/>
              </w:numPr>
              <w:pBdr>
                <w:top w:val="nil"/>
                <w:left w:val="nil"/>
                <w:bottom w:val="nil"/>
                <w:right w:val="nil"/>
                <w:between w:val="nil"/>
              </w:pBdr>
              <w:ind w:left="357"/>
              <w:jc w:val="both"/>
              <w:rPr>
                <w:rFonts w:ascii="Arial" w:eastAsia="Arial Unicode MS" w:hAnsi="Arial" w:cs="Arial"/>
                <w:color w:val="000000"/>
                <w:sz w:val="20"/>
                <w:szCs w:val="20"/>
                <w:lang w:val="en-US"/>
              </w:rPr>
            </w:pPr>
            <w:r w:rsidRPr="00600550">
              <w:rPr>
                <w:rFonts w:ascii="Arial" w:eastAsia="Arial Unicode MS" w:hAnsi="Arial" w:cs="Arial"/>
                <w:color w:val="000000"/>
                <w:sz w:val="20"/>
                <w:szCs w:val="20"/>
                <w:lang w:val="en-US"/>
              </w:rPr>
              <w:t xml:space="preserve">Prince2 Practitioner Certificate in </w:t>
            </w:r>
            <w:proofErr w:type="spellStart"/>
            <w:r w:rsidRPr="00600550">
              <w:rPr>
                <w:rFonts w:ascii="Arial" w:eastAsia="Arial Unicode MS" w:hAnsi="Arial" w:cs="Arial"/>
                <w:color w:val="000000"/>
                <w:sz w:val="20"/>
                <w:szCs w:val="20"/>
                <w:lang w:val="en-US"/>
              </w:rPr>
              <w:t>Projetct</w:t>
            </w:r>
            <w:proofErr w:type="spellEnd"/>
            <w:r w:rsidRPr="00600550">
              <w:rPr>
                <w:rFonts w:ascii="Arial" w:eastAsia="Arial Unicode MS" w:hAnsi="Arial" w:cs="Arial"/>
                <w:color w:val="000000"/>
                <w:sz w:val="20"/>
                <w:szCs w:val="20"/>
                <w:lang w:val="en-US"/>
              </w:rPr>
              <w:t xml:space="preserve"> Management;</w:t>
            </w:r>
          </w:p>
          <w:p w14:paraId="5ED7D859" w14:textId="77777777" w:rsidR="00CF66B6" w:rsidRPr="00600550" w:rsidRDefault="00CF66B6" w:rsidP="006438B9">
            <w:pPr>
              <w:numPr>
                <w:ilvl w:val="0"/>
                <w:numId w:val="15"/>
              </w:num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Professional Scrum Master I;</w:t>
            </w:r>
          </w:p>
        </w:tc>
        <w:tc>
          <w:tcPr>
            <w:tcW w:w="5099" w:type="dxa"/>
            <w:shd w:val="clear" w:color="auto" w:fill="auto"/>
          </w:tcPr>
          <w:p w14:paraId="1993C9D1"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55B21797"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p>
          <w:p w14:paraId="2C3FCC54" w14:textId="77777777" w:rsidR="00CF66B6" w:rsidRPr="00600550" w:rsidRDefault="00CF66B6" w:rsidP="00D02D11">
            <w:pPr>
              <w:pBdr>
                <w:top w:val="nil"/>
                <w:left w:val="nil"/>
                <w:bottom w:val="nil"/>
                <w:right w:val="nil"/>
                <w:between w:val="nil"/>
              </w:pBdr>
              <w:ind w:left="357"/>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Conhecimento avançado em gerencia de projetos, com experiência mínima de 12 (doze) meses.</w:t>
            </w:r>
          </w:p>
        </w:tc>
      </w:tr>
    </w:tbl>
    <w:p w14:paraId="46240B4C" w14:textId="7817EDF2" w:rsidR="00CF66B6" w:rsidRDefault="00CF66B6" w:rsidP="00592230">
      <w:pPr>
        <w:pBdr>
          <w:top w:val="nil"/>
          <w:left w:val="nil"/>
          <w:bottom w:val="nil"/>
          <w:right w:val="nil"/>
          <w:between w:val="nil"/>
        </w:pBdr>
        <w:ind w:left="360"/>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 xml:space="preserve">Tabela </w:t>
      </w:r>
      <w:r w:rsidR="00153366" w:rsidRPr="00600550">
        <w:rPr>
          <w:rFonts w:ascii="Arial" w:eastAsia="Arial Unicode MS" w:hAnsi="Arial" w:cs="Arial"/>
          <w:b/>
          <w:bCs/>
          <w:color w:val="000000"/>
          <w:sz w:val="20"/>
          <w:szCs w:val="20"/>
        </w:rPr>
        <w:t>1</w:t>
      </w:r>
      <w:r w:rsidR="0082567A">
        <w:rPr>
          <w:rFonts w:ascii="Arial" w:eastAsia="Arial Unicode MS" w:hAnsi="Arial" w:cs="Arial"/>
          <w:b/>
          <w:bCs/>
          <w:color w:val="000000"/>
          <w:sz w:val="20"/>
          <w:szCs w:val="20"/>
        </w:rPr>
        <w:t>1</w:t>
      </w:r>
      <w:r w:rsidRPr="00600550">
        <w:rPr>
          <w:rFonts w:ascii="Arial" w:eastAsia="Arial Unicode MS" w:hAnsi="Arial" w:cs="Arial"/>
          <w:b/>
          <w:bCs/>
          <w:color w:val="000000"/>
          <w:sz w:val="20"/>
          <w:szCs w:val="20"/>
        </w:rPr>
        <w:t xml:space="preserve"> –</w:t>
      </w:r>
      <w:r w:rsidR="00545A99" w:rsidRPr="00600550">
        <w:rPr>
          <w:rFonts w:ascii="Arial" w:eastAsia="Arial Unicode MS" w:hAnsi="Arial" w:cs="Arial"/>
          <w:b/>
          <w:bCs/>
          <w:color w:val="000000"/>
          <w:sz w:val="20"/>
          <w:szCs w:val="20"/>
        </w:rPr>
        <w:t xml:space="preserve"> </w:t>
      </w:r>
      <w:r w:rsidRPr="00600550">
        <w:rPr>
          <w:rFonts w:ascii="Arial" w:eastAsia="Arial Unicode MS" w:hAnsi="Arial" w:cs="Arial"/>
          <w:b/>
          <w:bCs/>
          <w:color w:val="000000"/>
          <w:sz w:val="20"/>
          <w:szCs w:val="20"/>
        </w:rPr>
        <w:t xml:space="preserve">Qualificações </w:t>
      </w:r>
      <w:r w:rsidR="00AA0186" w:rsidRPr="00600550">
        <w:rPr>
          <w:rFonts w:ascii="Arial" w:eastAsia="Arial Unicode MS" w:hAnsi="Arial" w:cs="Arial"/>
          <w:b/>
          <w:bCs/>
          <w:color w:val="000000"/>
          <w:sz w:val="20"/>
          <w:szCs w:val="20"/>
        </w:rPr>
        <w:t xml:space="preserve">do </w:t>
      </w:r>
      <w:r w:rsidRPr="00600550">
        <w:rPr>
          <w:rFonts w:ascii="Arial" w:eastAsia="Arial Unicode MS" w:hAnsi="Arial" w:cs="Arial"/>
          <w:b/>
          <w:bCs/>
          <w:color w:val="000000"/>
          <w:sz w:val="20"/>
          <w:szCs w:val="20"/>
        </w:rPr>
        <w:t>Gerente de Projeto</w:t>
      </w:r>
      <w:bookmarkEnd w:id="60"/>
    </w:p>
    <w:p w14:paraId="25DBA4F1" w14:textId="77777777" w:rsidR="00631A55" w:rsidRPr="00600550" w:rsidRDefault="00631A55" w:rsidP="00592230">
      <w:pPr>
        <w:pBdr>
          <w:top w:val="nil"/>
          <w:left w:val="nil"/>
          <w:bottom w:val="nil"/>
          <w:right w:val="nil"/>
          <w:between w:val="nil"/>
        </w:pBdr>
        <w:ind w:left="360"/>
        <w:jc w:val="center"/>
        <w:rPr>
          <w:rFonts w:ascii="Arial" w:eastAsia="Arial Unicode MS" w:hAnsi="Arial" w:cs="Arial"/>
          <w:color w:val="000000"/>
          <w:sz w:val="20"/>
          <w:szCs w:val="20"/>
        </w:rPr>
      </w:pPr>
    </w:p>
    <w:p w14:paraId="722339E4" w14:textId="0C0B8397" w:rsidR="00CF66B6" w:rsidRPr="00E5005E" w:rsidRDefault="00CF66B6" w:rsidP="00631A55">
      <w:pPr>
        <w:pStyle w:val="a3"/>
        <w:spacing w:before="0" w:after="0" w:line="240" w:lineRule="auto"/>
        <w:ind w:left="1713"/>
        <w:rPr>
          <w:rFonts w:ascii="Arial" w:hAnsi="Arial"/>
          <w:sz w:val="20"/>
        </w:rPr>
      </w:pPr>
      <w:r w:rsidRPr="00E5005E">
        <w:rPr>
          <w:rFonts w:ascii="Arial" w:hAnsi="Arial"/>
          <w:b/>
          <w:bCs/>
          <w:sz w:val="20"/>
        </w:rPr>
        <w:t>No momento da assinatura do contrato</w:t>
      </w:r>
      <w:r w:rsidRPr="00E5005E">
        <w:rPr>
          <w:rFonts w:ascii="Arial" w:hAnsi="Arial"/>
          <w:sz w:val="20"/>
        </w:rPr>
        <w:t xml:space="preserve"> será exigido da CONTRATADA a apresentação das documentações do(s) </w:t>
      </w:r>
      <w:r w:rsidR="000853F3" w:rsidRPr="00E5005E">
        <w:rPr>
          <w:rFonts w:ascii="Arial" w:hAnsi="Arial"/>
          <w:sz w:val="20"/>
        </w:rPr>
        <w:t>profissional(</w:t>
      </w:r>
      <w:proofErr w:type="spellStart"/>
      <w:r w:rsidRPr="00E5005E">
        <w:rPr>
          <w:rFonts w:ascii="Arial" w:hAnsi="Arial"/>
          <w:sz w:val="20"/>
        </w:rPr>
        <w:t>is</w:t>
      </w:r>
      <w:proofErr w:type="spellEnd"/>
      <w:r w:rsidR="000853F3" w:rsidRPr="00E5005E">
        <w:rPr>
          <w:rFonts w:ascii="Arial" w:hAnsi="Arial"/>
          <w:sz w:val="20"/>
        </w:rPr>
        <w:t>)</w:t>
      </w:r>
      <w:r w:rsidRPr="00E5005E">
        <w:rPr>
          <w:rFonts w:ascii="Arial" w:hAnsi="Arial"/>
          <w:sz w:val="20"/>
        </w:rPr>
        <w:t xml:space="preserve"> com perfil de GERENTE DE PROJETO, as quais devem comprovar as exigências e </w:t>
      </w:r>
      <w:r w:rsidRPr="00B64D19">
        <w:rPr>
          <w:rFonts w:ascii="Arial" w:hAnsi="Arial"/>
          <w:sz w:val="20"/>
        </w:rPr>
        <w:t xml:space="preserve">obrigações descritas neste </w:t>
      </w:r>
      <w:r w:rsidR="00BF1131" w:rsidRPr="00B64D19">
        <w:rPr>
          <w:rFonts w:ascii="Arial" w:hAnsi="Arial"/>
          <w:sz w:val="20"/>
        </w:rPr>
        <w:t>T</w:t>
      </w:r>
      <w:r w:rsidRPr="00B64D19">
        <w:rPr>
          <w:rFonts w:ascii="Arial" w:hAnsi="Arial"/>
          <w:sz w:val="20"/>
        </w:rPr>
        <w:t xml:space="preserve">ermo de </w:t>
      </w:r>
      <w:r w:rsidR="00BF1131" w:rsidRPr="00B64D19">
        <w:rPr>
          <w:rFonts w:ascii="Arial" w:hAnsi="Arial"/>
          <w:sz w:val="20"/>
        </w:rPr>
        <w:t>R</w:t>
      </w:r>
      <w:r w:rsidRPr="00B64D19">
        <w:rPr>
          <w:rFonts w:ascii="Arial" w:hAnsi="Arial"/>
          <w:sz w:val="20"/>
        </w:rPr>
        <w:t xml:space="preserve">eferência: </w:t>
      </w:r>
      <w:r w:rsidR="00483790" w:rsidRPr="00B64D19">
        <w:rPr>
          <w:rFonts w:ascii="Arial" w:hAnsi="Arial"/>
          <w:snapToGrid/>
          <w:sz w:val="20"/>
        </w:rPr>
        <w:t xml:space="preserve">contrato de prestação de serviços ou </w:t>
      </w:r>
      <w:r w:rsidRPr="00B64D19">
        <w:rPr>
          <w:rFonts w:ascii="Arial" w:hAnsi="Arial"/>
          <w:sz w:val="20"/>
        </w:rPr>
        <w:t>carteira</w:t>
      </w:r>
      <w:r w:rsidRPr="00E5005E">
        <w:rPr>
          <w:rFonts w:ascii="Arial" w:hAnsi="Arial"/>
          <w:sz w:val="20"/>
        </w:rPr>
        <w:t xml:space="preserve"> de trabalho devidamente assinada pela CONTRATADA, para comprovação de habilidades, e as devidas certificações técnicas para comprovação do conhecimento conforme TABELA de exigências de qualificações.</w:t>
      </w:r>
    </w:p>
    <w:p w14:paraId="68796B8E" w14:textId="77777777" w:rsidR="00631A55" w:rsidRPr="00600550" w:rsidRDefault="00631A55" w:rsidP="00631A55">
      <w:pPr>
        <w:pStyle w:val="a3"/>
        <w:numPr>
          <w:ilvl w:val="0"/>
          <w:numId w:val="0"/>
        </w:numPr>
        <w:spacing w:before="0" w:after="0" w:line="240" w:lineRule="auto"/>
        <w:ind w:left="1713"/>
        <w:rPr>
          <w:rFonts w:ascii="Arial" w:hAnsi="Arial"/>
          <w:sz w:val="20"/>
        </w:rPr>
      </w:pPr>
    </w:p>
    <w:p w14:paraId="2479E4D0" w14:textId="77777777" w:rsidR="00CF66B6" w:rsidRPr="00600550" w:rsidRDefault="00CF66B6" w:rsidP="001C350B">
      <w:pPr>
        <w:pStyle w:val="a1"/>
        <w:rPr>
          <w:rFonts w:ascii="Arial" w:eastAsia="Arial Unicode MS" w:hAnsi="Arial"/>
          <w:sz w:val="20"/>
        </w:rPr>
      </w:pPr>
      <w:bookmarkStart w:id="61" w:name="_Ref510180757"/>
      <w:r w:rsidRPr="00600550">
        <w:rPr>
          <w:rFonts w:ascii="Arial" w:eastAsia="Arial Unicode MS" w:hAnsi="Arial"/>
          <w:sz w:val="20"/>
        </w:rPr>
        <w:t>ACORDO DE NÍVEIS DE SERVIÇO</w:t>
      </w:r>
      <w:bookmarkEnd w:id="61"/>
    </w:p>
    <w:p w14:paraId="734BD581" w14:textId="3A2B1D07" w:rsidR="00CF66B6" w:rsidRDefault="00CF66B6" w:rsidP="00981001">
      <w:pPr>
        <w:pStyle w:val="a2"/>
        <w:spacing w:before="0" w:after="0" w:line="240" w:lineRule="auto"/>
        <w:rPr>
          <w:rFonts w:ascii="Arial" w:hAnsi="Arial" w:cs="Arial"/>
          <w:sz w:val="20"/>
        </w:rPr>
      </w:pPr>
      <w:r w:rsidRPr="00600550">
        <w:rPr>
          <w:rFonts w:ascii="Arial" w:hAnsi="Arial" w:cs="Arial"/>
          <w:sz w:val="20"/>
        </w:rPr>
        <w:t xml:space="preserve">A prestação dos serviços será baseada no modelo de remuneração em função dos resultados apresentados, em que os pagamentos serão feitos após mensuração e verificação de métricas quantitativas e qualitativas, contendo indicadores de desempenho e metas, com Nível Mínimo de Serviço (NMS) </w:t>
      </w:r>
      <w:r w:rsidRPr="00A44AE3">
        <w:rPr>
          <w:rFonts w:ascii="Arial" w:hAnsi="Arial" w:cs="Arial"/>
          <w:sz w:val="20"/>
        </w:rPr>
        <w:t>definido em contrato, de</w:t>
      </w:r>
      <w:r w:rsidRPr="00600550">
        <w:rPr>
          <w:rFonts w:ascii="Arial" w:hAnsi="Arial" w:cs="Arial"/>
          <w:sz w:val="20"/>
        </w:rPr>
        <w:t xml:space="preserve"> modo a resguardar a eficiência e a qualidade da prestação dos serviços.</w:t>
      </w:r>
    </w:p>
    <w:p w14:paraId="23056A5D" w14:textId="77777777" w:rsidR="00981001" w:rsidRPr="00600550" w:rsidRDefault="00981001" w:rsidP="00981001">
      <w:pPr>
        <w:pStyle w:val="a2"/>
        <w:numPr>
          <w:ilvl w:val="0"/>
          <w:numId w:val="0"/>
        </w:numPr>
        <w:spacing w:before="0" w:after="0" w:line="240" w:lineRule="auto"/>
        <w:ind w:left="1147"/>
        <w:rPr>
          <w:rFonts w:ascii="Arial" w:hAnsi="Arial" w:cs="Arial"/>
          <w:sz w:val="20"/>
        </w:rPr>
      </w:pPr>
    </w:p>
    <w:p w14:paraId="3F4A9CD1" w14:textId="21CE3CF1" w:rsidR="00CF66B6" w:rsidRDefault="00CF66B6" w:rsidP="00981001">
      <w:pPr>
        <w:pStyle w:val="a2"/>
        <w:spacing w:before="0" w:after="0" w:line="240" w:lineRule="auto"/>
        <w:rPr>
          <w:rFonts w:ascii="Arial" w:hAnsi="Arial" w:cs="Arial"/>
          <w:sz w:val="20"/>
        </w:rPr>
      </w:pPr>
      <w:r w:rsidRPr="00600550">
        <w:rPr>
          <w:rFonts w:ascii="Arial" w:hAnsi="Arial" w:cs="Arial"/>
          <w:sz w:val="20"/>
        </w:rPr>
        <w:t xml:space="preserve">Os níveis mínimos de serviço contratados serão registrados, monitorados e comparados </w:t>
      </w:r>
      <w:r w:rsidR="00CD6781">
        <w:rPr>
          <w:rFonts w:ascii="Arial" w:hAnsi="Arial" w:cs="Arial"/>
          <w:sz w:val="20"/>
        </w:rPr>
        <w:t>à</w:t>
      </w:r>
      <w:r w:rsidRPr="00600550">
        <w:rPr>
          <w:rFonts w:ascii="Arial" w:hAnsi="Arial" w:cs="Arial"/>
          <w:sz w:val="20"/>
        </w:rPr>
        <w:t>s metas de desempenho e qualidade estabelecidas, em termos de prazo e efetividade, condição fundamental para realização dos pagamentos previstos.</w:t>
      </w:r>
    </w:p>
    <w:p w14:paraId="0004A426" w14:textId="77777777" w:rsidR="00981001" w:rsidRPr="00600550" w:rsidRDefault="00981001" w:rsidP="00981001">
      <w:pPr>
        <w:pStyle w:val="a2"/>
        <w:numPr>
          <w:ilvl w:val="0"/>
          <w:numId w:val="0"/>
        </w:numPr>
        <w:spacing w:before="0" w:after="0" w:line="240" w:lineRule="auto"/>
        <w:rPr>
          <w:rFonts w:ascii="Arial" w:hAnsi="Arial" w:cs="Arial"/>
          <w:sz w:val="20"/>
        </w:rPr>
      </w:pPr>
    </w:p>
    <w:p w14:paraId="2C6EC795" w14:textId="78BC4DFB" w:rsidR="00CF66B6" w:rsidRDefault="00CF66B6" w:rsidP="00981001">
      <w:pPr>
        <w:pStyle w:val="a2"/>
        <w:spacing w:before="0" w:after="0" w:line="240" w:lineRule="auto"/>
        <w:rPr>
          <w:rFonts w:ascii="Arial" w:hAnsi="Arial" w:cs="Arial"/>
          <w:sz w:val="20"/>
        </w:rPr>
      </w:pPr>
      <w:r w:rsidRPr="00600550">
        <w:rPr>
          <w:rFonts w:ascii="Arial" w:hAnsi="Arial" w:cs="Arial"/>
          <w:sz w:val="20"/>
        </w:rPr>
        <w:t>De modo a facilitar a compreensão dos Níveis Mínimos de Serviço (NMS) dos Serviços Gerenciados de Segurança, são apresentadas, a seguir, exigências mínimas em termos de níveis de serviço que devem ser atendidas pela CONTRATADA na execução do contrato, a saber:</w:t>
      </w:r>
    </w:p>
    <w:p w14:paraId="6B0895DC" w14:textId="77777777" w:rsidR="00981001" w:rsidRPr="00600550" w:rsidRDefault="00981001" w:rsidP="00981001">
      <w:pPr>
        <w:pStyle w:val="a2"/>
        <w:numPr>
          <w:ilvl w:val="0"/>
          <w:numId w:val="0"/>
        </w:numPr>
        <w:spacing w:before="0" w:after="0" w:line="240" w:lineRule="auto"/>
        <w:rPr>
          <w:rFonts w:ascii="Arial" w:hAnsi="Arial" w:cs="Arial"/>
          <w:sz w:val="20"/>
        </w:rPr>
      </w:pPr>
    </w:p>
    <w:p w14:paraId="30EB67D0" w14:textId="5589D272" w:rsidR="00CF66B6" w:rsidRDefault="00CF66B6" w:rsidP="00981001">
      <w:pPr>
        <w:pStyle w:val="a2"/>
        <w:spacing w:before="0" w:after="0" w:line="240" w:lineRule="auto"/>
        <w:rPr>
          <w:rFonts w:ascii="Arial" w:hAnsi="Arial" w:cs="Arial"/>
          <w:sz w:val="20"/>
        </w:rPr>
      </w:pPr>
      <w:bookmarkStart w:id="62" w:name="_Ref511217655"/>
      <w:r w:rsidRPr="00600550">
        <w:rPr>
          <w:rFonts w:ascii="Arial" w:hAnsi="Arial" w:cs="Arial"/>
          <w:sz w:val="20"/>
        </w:rPr>
        <w:t>DISPONIBILIDADE MENSAL DOS GRUPOS DE TECNOLOGIAS</w:t>
      </w:r>
      <w:bookmarkEnd w:id="62"/>
    </w:p>
    <w:p w14:paraId="235B31FD" w14:textId="77777777" w:rsidR="00981001" w:rsidRPr="00600550" w:rsidRDefault="00981001" w:rsidP="00981001">
      <w:pPr>
        <w:pStyle w:val="a2"/>
        <w:numPr>
          <w:ilvl w:val="0"/>
          <w:numId w:val="0"/>
        </w:numPr>
        <w:spacing w:before="0" w:after="0" w:line="240" w:lineRule="auto"/>
        <w:rPr>
          <w:rFonts w:ascii="Arial" w:hAnsi="Arial" w:cs="Arial"/>
          <w:sz w:val="20"/>
        </w:rPr>
      </w:pPr>
    </w:p>
    <w:p w14:paraId="51FA5161" w14:textId="258A5E84" w:rsidR="00CF66B6" w:rsidRDefault="00CF66B6" w:rsidP="00981001">
      <w:pPr>
        <w:pStyle w:val="a3"/>
        <w:spacing w:before="0" w:after="0" w:line="240" w:lineRule="auto"/>
        <w:rPr>
          <w:rFonts w:ascii="Arial" w:hAnsi="Arial"/>
          <w:sz w:val="20"/>
        </w:rPr>
      </w:pPr>
      <w:r w:rsidRPr="00600550">
        <w:rPr>
          <w:rFonts w:ascii="Arial" w:hAnsi="Arial"/>
          <w:sz w:val="20"/>
        </w:rPr>
        <w:t>Para os itens 1 a 5 dos Serviços Gerenciados de Segurança, a Meta de Disponibilidade Mensal (MDM) por grupo de tecnologia deve ser de, no mínimo:</w:t>
      </w:r>
    </w:p>
    <w:p w14:paraId="4858BE33" w14:textId="77777777" w:rsidR="00981001" w:rsidRPr="00600550" w:rsidRDefault="00981001" w:rsidP="00981001">
      <w:pPr>
        <w:pStyle w:val="a3"/>
        <w:numPr>
          <w:ilvl w:val="0"/>
          <w:numId w:val="0"/>
        </w:numPr>
        <w:spacing w:before="0" w:after="0" w:line="240" w:lineRule="auto"/>
        <w:ind w:left="1712"/>
        <w:rPr>
          <w:rFonts w:ascii="Arial" w:hAnsi="Arial"/>
          <w:sz w:val="20"/>
        </w:rPr>
      </w:pPr>
      <w:bookmarkStart w:id="63" w:name="_Hlk1247756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264"/>
        <w:gridCol w:w="1061"/>
        <w:gridCol w:w="606"/>
      </w:tblGrid>
      <w:tr w:rsidR="00CF66B6" w:rsidRPr="00600550" w14:paraId="24637518" w14:textId="77777777" w:rsidTr="004D1B59">
        <w:trPr>
          <w:jc w:val="center"/>
        </w:trPr>
        <w:tc>
          <w:tcPr>
            <w:tcW w:w="0" w:type="auto"/>
            <w:shd w:val="clear" w:color="auto" w:fill="D9D9D9"/>
            <w:vAlign w:val="center"/>
          </w:tcPr>
          <w:p w14:paraId="0B10E6A2" w14:textId="77777777" w:rsidR="00CF66B6" w:rsidRPr="00600550" w:rsidRDefault="00CF66B6" w:rsidP="007E061F">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lastRenderedPageBreak/>
              <w:t>item</w:t>
            </w:r>
          </w:p>
        </w:tc>
        <w:tc>
          <w:tcPr>
            <w:tcW w:w="0" w:type="auto"/>
            <w:shd w:val="clear" w:color="auto" w:fill="D9D9D9"/>
            <w:vAlign w:val="center"/>
          </w:tcPr>
          <w:p w14:paraId="226C9A03" w14:textId="77777777" w:rsidR="00CF66B6" w:rsidRPr="00600550" w:rsidRDefault="00CF66B6" w:rsidP="007E061F">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Grupo de Tecnologia</w:t>
            </w:r>
          </w:p>
        </w:tc>
        <w:tc>
          <w:tcPr>
            <w:tcW w:w="0" w:type="auto"/>
            <w:shd w:val="clear" w:color="auto" w:fill="D9D9D9"/>
          </w:tcPr>
          <w:p w14:paraId="3B5D31AB" w14:textId="77777777" w:rsidR="00CF66B6" w:rsidRPr="00600550" w:rsidRDefault="00CF66B6" w:rsidP="007E061F">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MDM (%)</w:t>
            </w:r>
          </w:p>
        </w:tc>
        <w:tc>
          <w:tcPr>
            <w:tcW w:w="0" w:type="auto"/>
            <w:shd w:val="clear" w:color="auto" w:fill="D9D9D9"/>
          </w:tcPr>
          <w:p w14:paraId="01473907" w14:textId="77777777" w:rsidR="00CF66B6" w:rsidRPr="00600550" w:rsidRDefault="00CF66B6" w:rsidP="007E061F">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FPI</w:t>
            </w:r>
          </w:p>
        </w:tc>
      </w:tr>
      <w:tr w:rsidR="00CF66B6" w:rsidRPr="00600550" w14:paraId="686D50B3" w14:textId="77777777" w:rsidTr="004D1B59">
        <w:trPr>
          <w:jc w:val="center"/>
        </w:trPr>
        <w:tc>
          <w:tcPr>
            <w:tcW w:w="0" w:type="auto"/>
            <w:shd w:val="clear" w:color="auto" w:fill="auto"/>
            <w:vAlign w:val="center"/>
          </w:tcPr>
          <w:p w14:paraId="168FF25D" w14:textId="77777777"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1</w:t>
            </w:r>
          </w:p>
        </w:tc>
        <w:tc>
          <w:tcPr>
            <w:tcW w:w="0" w:type="auto"/>
            <w:shd w:val="clear" w:color="auto" w:fill="auto"/>
            <w:vAlign w:val="center"/>
          </w:tcPr>
          <w:p w14:paraId="2B519431" w14:textId="62C380B9" w:rsidR="00CF66B6" w:rsidRPr="00600550" w:rsidRDefault="00CF66B6" w:rsidP="007E061F">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 xml:space="preserve">Proteção de Dados e </w:t>
            </w:r>
            <w:r w:rsidR="007E061F" w:rsidRPr="00600550">
              <w:rPr>
                <w:rFonts w:ascii="Arial" w:eastAsia="Arial Unicode MS" w:hAnsi="Arial" w:cs="Arial"/>
                <w:bCs/>
                <w:i/>
                <w:iCs/>
                <w:color w:val="000000"/>
                <w:sz w:val="20"/>
                <w:szCs w:val="20"/>
              </w:rPr>
              <w:t>Datacenter</w:t>
            </w:r>
          </w:p>
        </w:tc>
        <w:tc>
          <w:tcPr>
            <w:tcW w:w="0" w:type="auto"/>
            <w:shd w:val="clear" w:color="auto" w:fill="auto"/>
            <w:vAlign w:val="center"/>
          </w:tcPr>
          <w:p w14:paraId="73AEF90C" w14:textId="0D63DCC4"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9</w:t>
            </w:r>
            <w:r w:rsidR="00D04A63" w:rsidRPr="00600550">
              <w:rPr>
                <w:rFonts w:ascii="Arial" w:eastAsia="Arial Unicode MS" w:hAnsi="Arial" w:cs="Arial"/>
                <w:bCs/>
                <w:color w:val="000000"/>
                <w:sz w:val="20"/>
                <w:szCs w:val="20"/>
              </w:rPr>
              <w:t>5</w:t>
            </w:r>
          </w:p>
        </w:tc>
        <w:tc>
          <w:tcPr>
            <w:tcW w:w="0" w:type="auto"/>
            <w:shd w:val="clear" w:color="auto" w:fill="auto"/>
          </w:tcPr>
          <w:p w14:paraId="1A95305E" w14:textId="77777777"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1,75</w:t>
            </w:r>
          </w:p>
        </w:tc>
      </w:tr>
      <w:tr w:rsidR="00CF66B6" w:rsidRPr="00600550" w14:paraId="26944D51" w14:textId="77777777" w:rsidTr="004D1B59">
        <w:trPr>
          <w:jc w:val="center"/>
        </w:trPr>
        <w:tc>
          <w:tcPr>
            <w:tcW w:w="0" w:type="auto"/>
            <w:shd w:val="clear" w:color="auto" w:fill="auto"/>
            <w:vAlign w:val="center"/>
          </w:tcPr>
          <w:p w14:paraId="44BDD8F7" w14:textId="77777777"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2</w:t>
            </w:r>
          </w:p>
        </w:tc>
        <w:tc>
          <w:tcPr>
            <w:tcW w:w="0" w:type="auto"/>
            <w:shd w:val="clear" w:color="auto" w:fill="auto"/>
            <w:vAlign w:val="center"/>
          </w:tcPr>
          <w:p w14:paraId="423951D3" w14:textId="3BD4F3B5" w:rsidR="00CF66B6" w:rsidRPr="00600550" w:rsidRDefault="00CF66B6" w:rsidP="007E061F">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 xml:space="preserve">Proteção de Dados de </w:t>
            </w:r>
            <w:proofErr w:type="spellStart"/>
            <w:r w:rsidR="007E061F" w:rsidRPr="00600550">
              <w:rPr>
                <w:rFonts w:ascii="Arial" w:eastAsia="Arial Unicode MS" w:hAnsi="Arial" w:cs="Arial"/>
                <w:bCs/>
                <w:i/>
                <w:iCs/>
                <w:color w:val="000000"/>
                <w:sz w:val="20"/>
                <w:szCs w:val="20"/>
              </w:rPr>
              <w:t>Endpoints</w:t>
            </w:r>
            <w:proofErr w:type="spellEnd"/>
          </w:p>
        </w:tc>
        <w:tc>
          <w:tcPr>
            <w:tcW w:w="0" w:type="auto"/>
            <w:shd w:val="clear" w:color="auto" w:fill="auto"/>
            <w:vAlign w:val="center"/>
          </w:tcPr>
          <w:p w14:paraId="2C04DA2E" w14:textId="184E3221"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9</w:t>
            </w:r>
            <w:r w:rsidR="00D04A63" w:rsidRPr="00600550">
              <w:rPr>
                <w:rFonts w:ascii="Arial" w:eastAsia="Arial Unicode MS" w:hAnsi="Arial" w:cs="Arial"/>
                <w:bCs/>
                <w:color w:val="000000"/>
                <w:sz w:val="20"/>
                <w:szCs w:val="20"/>
              </w:rPr>
              <w:t>5</w:t>
            </w:r>
          </w:p>
        </w:tc>
        <w:tc>
          <w:tcPr>
            <w:tcW w:w="0" w:type="auto"/>
            <w:shd w:val="clear" w:color="auto" w:fill="auto"/>
          </w:tcPr>
          <w:p w14:paraId="5132D7F9" w14:textId="77777777"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1,5</w:t>
            </w:r>
          </w:p>
        </w:tc>
      </w:tr>
      <w:tr w:rsidR="00CF66B6" w:rsidRPr="00600550" w14:paraId="1FE9E381" w14:textId="77777777" w:rsidTr="004D1B59">
        <w:trPr>
          <w:jc w:val="center"/>
        </w:trPr>
        <w:tc>
          <w:tcPr>
            <w:tcW w:w="0" w:type="auto"/>
            <w:shd w:val="clear" w:color="auto" w:fill="auto"/>
            <w:vAlign w:val="center"/>
          </w:tcPr>
          <w:p w14:paraId="2266D872" w14:textId="77777777"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4</w:t>
            </w:r>
          </w:p>
        </w:tc>
        <w:tc>
          <w:tcPr>
            <w:tcW w:w="0" w:type="auto"/>
            <w:shd w:val="clear" w:color="auto" w:fill="auto"/>
            <w:vAlign w:val="center"/>
          </w:tcPr>
          <w:p w14:paraId="5E8A53D8" w14:textId="77777777" w:rsidR="00CF66B6" w:rsidRPr="00600550" w:rsidRDefault="00CF66B6" w:rsidP="007E061F">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Visibilidade de Rede e Controle de Incidentes</w:t>
            </w:r>
          </w:p>
        </w:tc>
        <w:tc>
          <w:tcPr>
            <w:tcW w:w="0" w:type="auto"/>
            <w:shd w:val="clear" w:color="auto" w:fill="auto"/>
            <w:vAlign w:val="center"/>
          </w:tcPr>
          <w:p w14:paraId="7BBF7BC7" w14:textId="2D5A99A5"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9</w:t>
            </w:r>
            <w:r w:rsidR="00D04A63" w:rsidRPr="00600550">
              <w:rPr>
                <w:rFonts w:ascii="Arial" w:eastAsia="Arial Unicode MS" w:hAnsi="Arial" w:cs="Arial"/>
                <w:bCs/>
                <w:color w:val="000000"/>
                <w:sz w:val="20"/>
                <w:szCs w:val="20"/>
              </w:rPr>
              <w:t>5</w:t>
            </w:r>
          </w:p>
        </w:tc>
        <w:tc>
          <w:tcPr>
            <w:tcW w:w="0" w:type="auto"/>
            <w:shd w:val="clear" w:color="auto" w:fill="auto"/>
          </w:tcPr>
          <w:p w14:paraId="7BFC7A39" w14:textId="77777777" w:rsidR="00CF66B6" w:rsidRPr="00600550" w:rsidRDefault="00CF66B6" w:rsidP="007E061F">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1,5</w:t>
            </w:r>
          </w:p>
        </w:tc>
      </w:tr>
    </w:tbl>
    <w:p w14:paraId="6AC99D02" w14:textId="28DBAD29" w:rsidR="00CF66B6" w:rsidRDefault="00CF66B6" w:rsidP="00592230">
      <w:pPr>
        <w:pBdr>
          <w:top w:val="nil"/>
          <w:left w:val="nil"/>
          <w:bottom w:val="nil"/>
          <w:right w:val="nil"/>
          <w:between w:val="nil"/>
        </w:pBdr>
        <w:ind w:left="360"/>
        <w:jc w:val="center"/>
        <w:rPr>
          <w:rFonts w:ascii="Arial" w:eastAsia="Arial Unicode MS" w:hAnsi="Arial" w:cs="Arial"/>
          <w:b/>
          <w:bCs/>
          <w:color w:val="000000"/>
          <w:sz w:val="20"/>
          <w:szCs w:val="20"/>
        </w:rPr>
      </w:pPr>
      <w:bookmarkStart w:id="64" w:name="_Ref101799726"/>
      <w:r w:rsidRPr="004F0361">
        <w:rPr>
          <w:rFonts w:ascii="Arial" w:eastAsia="Arial Unicode MS" w:hAnsi="Arial" w:cs="Arial"/>
          <w:b/>
          <w:bCs/>
          <w:color w:val="000000"/>
          <w:sz w:val="20"/>
          <w:szCs w:val="20"/>
        </w:rPr>
        <w:t xml:space="preserve">Tabela </w:t>
      </w:r>
      <w:bookmarkEnd w:id="64"/>
      <w:r w:rsidR="00153366" w:rsidRPr="004F0361">
        <w:rPr>
          <w:rFonts w:ascii="Arial" w:eastAsia="Arial Unicode MS" w:hAnsi="Arial" w:cs="Arial"/>
          <w:b/>
          <w:bCs/>
          <w:color w:val="000000"/>
          <w:sz w:val="20"/>
          <w:szCs w:val="20"/>
        </w:rPr>
        <w:t>1</w:t>
      </w:r>
      <w:r w:rsidR="00AA0638" w:rsidRPr="004F0361">
        <w:rPr>
          <w:rFonts w:ascii="Arial" w:eastAsia="Arial Unicode MS" w:hAnsi="Arial" w:cs="Arial"/>
          <w:b/>
          <w:bCs/>
          <w:color w:val="000000"/>
          <w:sz w:val="20"/>
          <w:szCs w:val="20"/>
        </w:rPr>
        <w:t>2</w:t>
      </w:r>
      <w:r w:rsidRPr="004F0361">
        <w:rPr>
          <w:rFonts w:ascii="Arial" w:eastAsia="Arial Unicode MS" w:hAnsi="Arial" w:cs="Arial"/>
          <w:b/>
          <w:bCs/>
          <w:color w:val="000000"/>
          <w:sz w:val="20"/>
          <w:szCs w:val="20"/>
        </w:rPr>
        <w:t xml:space="preserve"> </w:t>
      </w:r>
      <w:r w:rsidR="00592230" w:rsidRPr="004F0361">
        <w:rPr>
          <w:rFonts w:ascii="Arial" w:eastAsia="Arial Unicode MS" w:hAnsi="Arial" w:cs="Arial"/>
          <w:b/>
          <w:bCs/>
          <w:color w:val="000000"/>
          <w:sz w:val="20"/>
          <w:szCs w:val="20"/>
        </w:rPr>
        <w:t>–</w:t>
      </w:r>
      <w:r w:rsidR="00592230" w:rsidRPr="00600550">
        <w:rPr>
          <w:rFonts w:ascii="Arial" w:eastAsia="Arial Unicode MS" w:hAnsi="Arial" w:cs="Arial"/>
          <w:b/>
          <w:bCs/>
          <w:color w:val="000000"/>
          <w:sz w:val="20"/>
          <w:szCs w:val="20"/>
        </w:rPr>
        <w:t xml:space="preserve"> </w:t>
      </w:r>
      <w:r w:rsidR="00AA0186" w:rsidRPr="00600550">
        <w:rPr>
          <w:rFonts w:ascii="Arial" w:eastAsia="Arial Unicode MS" w:hAnsi="Arial" w:cs="Arial"/>
          <w:b/>
          <w:bCs/>
          <w:color w:val="000000"/>
          <w:sz w:val="20"/>
          <w:szCs w:val="20"/>
        </w:rPr>
        <w:t>Meta de Disponibilidade Mensal</w:t>
      </w:r>
    </w:p>
    <w:bookmarkEnd w:id="63"/>
    <w:p w14:paraId="209409DD" w14:textId="77777777" w:rsidR="00C65B6D" w:rsidRPr="00600550" w:rsidRDefault="00C65B6D" w:rsidP="00592230">
      <w:pPr>
        <w:pBdr>
          <w:top w:val="nil"/>
          <w:left w:val="nil"/>
          <w:bottom w:val="nil"/>
          <w:right w:val="nil"/>
          <w:between w:val="nil"/>
        </w:pBdr>
        <w:ind w:left="360"/>
        <w:jc w:val="center"/>
        <w:rPr>
          <w:rFonts w:ascii="Arial" w:eastAsia="Arial Unicode MS" w:hAnsi="Arial" w:cs="Arial"/>
          <w:b/>
          <w:bCs/>
          <w:color w:val="000000"/>
          <w:sz w:val="20"/>
          <w:szCs w:val="20"/>
        </w:rPr>
      </w:pPr>
    </w:p>
    <w:p w14:paraId="53994B10" w14:textId="389B8A35" w:rsidR="00CF66B6" w:rsidRDefault="00CF66B6" w:rsidP="00981001">
      <w:pPr>
        <w:pStyle w:val="a2"/>
        <w:spacing w:before="0" w:after="0" w:line="240" w:lineRule="auto"/>
        <w:ind w:left="1146"/>
        <w:rPr>
          <w:rFonts w:ascii="Arial" w:hAnsi="Arial" w:cs="Arial"/>
          <w:sz w:val="20"/>
        </w:rPr>
      </w:pPr>
      <w:r w:rsidRPr="00600550">
        <w:rPr>
          <w:rFonts w:ascii="Arial" w:hAnsi="Arial" w:cs="Arial"/>
          <w:sz w:val="20"/>
        </w:rPr>
        <w:t xml:space="preserve">O SERVIÇO DE GESTÃO DE DISPONIBILIDADE foi arquitetado para garantir e medir a disponibilidade do parque de segurança da informação descrito neste </w:t>
      </w:r>
      <w:r w:rsidR="00EC77DC">
        <w:rPr>
          <w:rFonts w:ascii="Arial" w:hAnsi="Arial" w:cs="Arial"/>
          <w:sz w:val="20"/>
        </w:rPr>
        <w:t>T</w:t>
      </w:r>
      <w:r w:rsidRPr="00600550">
        <w:rPr>
          <w:rFonts w:ascii="Arial" w:hAnsi="Arial" w:cs="Arial"/>
          <w:sz w:val="20"/>
        </w:rPr>
        <w:t xml:space="preserve">ermo de </w:t>
      </w:r>
      <w:r w:rsidR="00EC77DC">
        <w:rPr>
          <w:rFonts w:ascii="Arial" w:hAnsi="Arial" w:cs="Arial"/>
          <w:sz w:val="20"/>
        </w:rPr>
        <w:t>R</w:t>
      </w:r>
      <w:r w:rsidRPr="00600550">
        <w:rPr>
          <w:rFonts w:ascii="Arial" w:hAnsi="Arial" w:cs="Arial"/>
          <w:sz w:val="20"/>
        </w:rPr>
        <w:t>eferência. Logo, o mesmo deverá ser utilizado para apurar a meta de disponibilidade mensal (MDM).</w:t>
      </w:r>
    </w:p>
    <w:p w14:paraId="4211E168" w14:textId="77777777" w:rsidR="00981001" w:rsidRPr="00600550" w:rsidRDefault="00981001" w:rsidP="00981001">
      <w:pPr>
        <w:pStyle w:val="a2"/>
        <w:numPr>
          <w:ilvl w:val="0"/>
          <w:numId w:val="0"/>
        </w:numPr>
        <w:spacing w:before="0" w:after="0" w:line="240" w:lineRule="auto"/>
        <w:ind w:left="1146"/>
        <w:rPr>
          <w:rFonts w:ascii="Arial" w:hAnsi="Arial" w:cs="Arial"/>
          <w:sz w:val="20"/>
        </w:rPr>
      </w:pPr>
    </w:p>
    <w:p w14:paraId="7A5F8055" w14:textId="0053C5AF" w:rsidR="00CF66B6" w:rsidRPr="00600550" w:rsidRDefault="00CF66B6" w:rsidP="00981001">
      <w:pPr>
        <w:pStyle w:val="a2"/>
        <w:spacing w:before="0" w:after="0" w:line="240" w:lineRule="auto"/>
        <w:ind w:left="1146"/>
        <w:rPr>
          <w:rFonts w:ascii="Arial" w:hAnsi="Arial" w:cs="Arial"/>
          <w:sz w:val="20"/>
        </w:rPr>
      </w:pPr>
      <w:r w:rsidRPr="00600550">
        <w:rPr>
          <w:rFonts w:ascii="Arial" w:hAnsi="Arial" w:cs="Arial"/>
          <w:sz w:val="20"/>
        </w:rPr>
        <w:t>Em cada período avaliado, o cálculo do Percentual de Disponibilidade Mensal (PDM) por item de serviço deve ser calculado com a seguinte fórmula:</w:t>
      </w:r>
    </w:p>
    <w:p w14:paraId="3CCB3FA1" w14:textId="6D21DFC4" w:rsidR="00CF66B6" w:rsidRPr="00600550" w:rsidRDefault="00721AEA" w:rsidP="00CF66B6">
      <w:pPr>
        <w:pBdr>
          <w:top w:val="nil"/>
          <w:left w:val="nil"/>
          <w:bottom w:val="nil"/>
          <w:right w:val="nil"/>
          <w:between w:val="nil"/>
        </w:pBdr>
        <w:ind w:left="360"/>
        <w:jc w:val="both"/>
        <w:rPr>
          <w:rFonts w:ascii="Arial" w:eastAsia="Arial Unicode MS" w:hAnsi="Arial" w:cs="Arial"/>
          <w:color w:val="000000"/>
          <w:sz w:val="20"/>
          <w:szCs w:val="20"/>
        </w:rPr>
      </w:pPr>
      <m:oMathPara>
        <m:oMathParaPr>
          <m:jc m:val="center"/>
        </m:oMathParaPr>
        <m:oMath>
          <m:sSub>
            <m:sSubPr>
              <m:ctrlPr>
                <w:rPr>
                  <w:rFonts w:ascii="Cambria Math" w:eastAsia="Arial Unicode MS" w:hAnsi="Cambria Math" w:cs="Arial"/>
                  <w:i/>
                  <w:color w:val="000000"/>
                  <w:sz w:val="20"/>
                  <w:szCs w:val="20"/>
                </w:rPr>
              </m:ctrlPr>
            </m:sSubPr>
            <m:e>
              <m:r>
                <w:rPr>
                  <w:rFonts w:ascii="Cambria Math" w:eastAsia="Arial Unicode MS" w:hAnsi="Cambria Math" w:cs="Arial"/>
                  <w:color w:val="000000"/>
                  <w:sz w:val="20"/>
                  <w:szCs w:val="20"/>
                </w:rPr>
                <m:t>PDM</m:t>
              </m:r>
            </m:e>
            <m:sub>
              <m:r>
                <w:rPr>
                  <w:rFonts w:ascii="Cambria Math" w:eastAsia="Arial Unicode MS" w:hAnsi="Cambria Math" w:cs="Arial"/>
                  <w:color w:val="000000"/>
                  <w:sz w:val="20"/>
                  <w:szCs w:val="20"/>
                </w:rPr>
                <m:t>k</m:t>
              </m:r>
            </m:sub>
          </m:sSub>
          <m:r>
            <w:rPr>
              <w:rFonts w:ascii="Cambria Math" w:eastAsia="Arial Unicode MS" w:hAnsi="Cambria Math" w:cs="Arial"/>
              <w:color w:val="000000"/>
              <w:sz w:val="20"/>
              <w:szCs w:val="20"/>
            </w:rPr>
            <m:t xml:space="preserve">= </m:t>
          </m:r>
          <m:f>
            <m:fPr>
              <m:ctrlPr>
                <w:rPr>
                  <w:rFonts w:ascii="Cambria Math" w:eastAsia="Arial Unicode MS" w:hAnsi="Cambria Math" w:cs="Arial"/>
                  <w:i/>
                  <w:color w:val="000000"/>
                  <w:sz w:val="20"/>
                  <w:szCs w:val="20"/>
                </w:rPr>
              </m:ctrlPr>
            </m:fPr>
            <m:num>
              <m:r>
                <w:rPr>
                  <w:rFonts w:ascii="Cambria Math" w:eastAsia="Arial Unicode MS" w:hAnsi="Cambria Math" w:cs="Arial"/>
                  <w:color w:val="000000"/>
                  <w:sz w:val="20"/>
                  <w:szCs w:val="20"/>
                </w:rPr>
                <m:t>[</m:t>
              </m:r>
              <m:r>
                <w:rPr>
                  <w:rFonts w:ascii="Cambria Math" w:eastAsia="Arial Unicode MS" w:hAnsi="Cambria Math" w:cs="Arial"/>
                  <w:color w:val="000000"/>
                  <w:sz w:val="20"/>
                  <w:szCs w:val="20"/>
                </w:rPr>
                <m:t>TM</m:t>
              </m:r>
              <m:r>
                <w:rPr>
                  <w:rFonts w:ascii="Cambria Math" w:eastAsia="Arial Unicode MS" w:hAnsi="Cambria Math" w:cs="Arial"/>
                  <w:color w:val="000000"/>
                  <w:sz w:val="20"/>
                  <w:szCs w:val="20"/>
                </w:rPr>
                <m:t>-</m:t>
              </m:r>
              <m:sSub>
                <m:sSubPr>
                  <m:ctrlPr>
                    <w:rPr>
                      <w:rFonts w:ascii="Cambria Math" w:eastAsia="Arial Unicode MS" w:hAnsi="Cambria Math" w:cs="Arial"/>
                      <w:i/>
                      <w:color w:val="000000"/>
                      <w:sz w:val="20"/>
                      <w:szCs w:val="20"/>
                    </w:rPr>
                  </m:ctrlPr>
                </m:sSubPr>
                <m:e>
                  <m:r>
                    <w:rPr>
                      <w:rFonts w:ascii="Cambria Math" w:eastAsia="Arial Unicode MS" w:hAnsi="Cambria Math" w:cs="Arial"/>
                      <w:color w:val="000000"/>
                      <w:sz w:val="20"/>
                      <w:szCs w:val="20"/>
                    </w:rPr>
                    <m:t>TI</m:t>
                  </m:r>
                </m:e>
                <m:sub>
                  <m:r>
                    <w:rPr>
                      <w:rFonts w:ascii="Cambria Math" w:eastAsia="Arial Unicode MS" w:hAnsi="Cambria Math" w:cs="Arial"/>
                      <w:color w:val="000000"/>
                      <w:sz w:val="20"/>
                      <w:szCs w:val="20"/>
                    </w:rPr>
                    <m:t>k</m:t>
                  </m:r>
                </m:sub>
              </m:sSub>
              <m:r>
                <w:rPr>
                  <w:rFonts w:ascii="Cambria Math" w:eastAsia="Arial Unicode MS" w:hAnsi="Cambria Math" w:cs="Arial"/>
                  <w:color w:val="000000"/>
                  <w:sz w:val="20"/>
                  <w:szCs w:val="20"/>
                </w:rPr>
                <m:t>]</m:t>
              </m:r>
            </m:num>
            <m:den>
              <m:r>
                <w:rPr>
                  <w:rFonts w:ascii="Cambria Math" w:eastAsia="Arial Unicode MS" w:hAnsi="Cambria Math" w:cs="Arial"/>
                  <w:color w:val="000000"/>
                  <w:sz w:val="20"/>
                  <w:szCs w:val="20"/>
                </w:rPr>
                <m:t>TM</m:t>
              </m:r>
            </m:den>
          </m:f>
          <m:r>
            <w:rPr>
              <w:rFonts w:ascii="Cambria Math" w:eastAsia="Arial Unicode MS" w:hAnsi="Cambria Math" w:cs="Arial"/>
              <w:color w:val="000000"/>
              <w:sz w:val="20"/>
              <w:szCs w:val="20"/>
            </w:rPr>
            <m:t>*</m:t>
          </m:r>
          <m:r>
            <w:rPr>
              <w:rFonts w:ascii="Cambria Math" w:eastAsia="Arial Unicode MS" w:hAnsi="Cambria Math" w:cs="Arial"/>
              <w:color w:val="000000"/>
              <w:sz w:val="20"/>
              <w:szCs w:val="20"/>
            </w:rPr>
            <m:t>100</m:t>
          </m:r>
        </m:oMath>
      </m:oMathPara>
    </w:p>
    <w:p w14:paraId="038A82C2" w14:textId="77777777" w:rsidR="0051594C" w:rsidRPr="00600550" w:rsidRDefault="0051594C" w:rsidP="00CF66B6">
      <w:pPr>
        <w:pBdr>
          <w:top w:val="nil"/>
          <w:left w:val="nil"/>
          <w:bottom w:val="nil"/>
          <w:right w:val="nil"/>
          <w:between w:val="nil"/>
        </w:pBdr>
        <w:ind w:left="360"/>
        <w:jc w:val="both"/>
        <w:rPr>
          <w:rFonts w:ascii="Arial" w:eastAsia="Arial Unicode MS" w:hAnsi="Arial" w:cs="Arial"/>
          <w:color w:val="000000"/>
          <w:sz w:val="20"/>
          <w:szCs w:val="20"/>
        </w:rPr>
      </w:pPr>
    </w:p>
    <w:p w14:paraId="5C54DBFA" w14:textId="0413B81A" w:rsidR="00CF66B6" w:rsidRPr="00600550" w:rsidRDefault="00CF66B6" w:rsidP="00981001">
      <w:pPr>
        <w:pBdr>
          <w:top w:val="nil"/>
          <w:left w:val="nil"/>
          <w:bottom w:val="nil"/>
          <w:right w:val="nil"/>
          <w:between w:val="nil"/>
        </w:pBdr>
        <w:ind w:left="357"/>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PDM</w:t>
      </w:r>
      <w:r w:rsidRPr="00600550">
        <w:rPr>
          <w:rFonts w:ascii="Arial" w:eastAsia="Arial Unicode MS" w:hAnsi="Arial" w:cs="Arial"/>
          <w:color w:val="000000"/>
          <w:sz w:val="20"/>
          <w:szCs w:val="20"/>
          <w:vertAlign w:val="subscript"/>
        </w:rPr>
        <w:t>k</w:t>
      </w:r>
      <w:proofErr w:type="spellEnd"/>
      <w:r w:rsidRPr="00600550">
        <w:rPr>
          <w:rFonts w:ascii="Arial" w:eastAsia="Arial Unicode MS" w:hAnsi="Arial" w:cs="Arial"/>
          <w:color w:val="000000"/>
          <w:sz w:val="20"/>
          <w:szCs w:val="20"/>
        </w:rPr>
        <w:t xml:space="preserve"> = Percentual de Disponibilidade Mensal do k-</w:t>
      </w:r>
      <w:proofErr w:type="spellStart"/>
      <w:r w:rsidRPr="00600550">
        <w:rPr>
          <w:rFonts w:ascii="Arial" w:eastAsia="Arial Unicode MS" w:hAnsi="Arial" w:cs="Arial"/>
          <w:color w:val="000000"/>
          <w:sz w:val="20"/>
          <w:szCs w:val="20"/>
        </w:rPr>
        <w:t>ésimo</w:t>
      </w:r>
      <w:proofErr w:type="spellEnd"/>
      <w:r w:rsidRPr="00600550">
        <w:rPr>
          <w:rFonts w:ascii="Arial" w:eastAsia="Arial Unicode MS" w:hAnsi="Arial" w:cs="Arial"/>
          <w:color w:val="000000"/>
          <w:sz w:val="20"/>
          <w:szCs w:val="20"/>
        </w:rPr>
        <w:t xml:space="preserve"> item de serviço;</w:t>
      </w:r>
    </w:p>
    <w:p w14:paraId="3E87F384" w14:textId="77777777" w:rsidR="00CF66B6" w:rsidRPr="00600550" w:rsidRDefault="00CF66B6" w:rsidP="0098100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k = k-</w:t>
      </w:r>
      <w:proofErr w:type="spellStart"/>
      <w:r w:rsidRPr="00600550">
        <w:rPr>
          <w:rFonts w:ascii="Arial" w:eastAsia="Arial Unicode MS" w:hAnsi="Arial" w:cs="Arial"/>
          <w:color w:val="000000"/>
          <w:sz w:val="20"/>
          <w:szCs w:val="20"/>
        </w:rPr>
        <w:t>ésimo</w:t>
      </w:r>
      <w:proofErr w:type="spellEnd"/>
      <w:r w:rsidRPr="00600550">
        <w:rPr>
          <w:rFonts w:ascii="Arial" w:eastAsia="Arial Unicode MS" w:hAnsi="Arial" w:cs="Arial"/>
          <w:color w:val="000000"/>
          <w:sz w:val="20"/>
          <w:szCs w:val="20"/>
        </w:rPr>
        <w:t xml:space="preserve"> item de serviço;</w:t>
      </w:r>
    </w:p>
    <w:p w14:paraId="0095E5CD" w14:textId="77777777" w:rsidR="00CF66B6" w:rsidRPr="00600550" w:rsidRDefault="00CF66B6" w:rsidP="0098100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TM = Tempo total mensal de operação, em minutos, no mês de faturamento;</w:t>
      </w:r>
    </w:p>
    <w:p w14:paraId="119D8A98" w14:textId="77777777" w:rsidR="00CF66B6" w:rsidRPr="00600550" w:rsidRDefault="00CF66B6" w:rsidP="00981001">
      <w:pPr>
        <w:pBdr>
          <w:top w:val="nil"/>
          <w:left w:val="nil"/>
          <w:bottom w:val="nil"/>
          <w:right w:val="nil"/>
          <w:between w:val="nil"/>
        </w:pBdr>
        <w:ind w:left="357"/>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TI</w:t>
      </w:r>
      <w:r w:rsidRPr="00600550">
        <w:rPr>
          <w:rFonts w:ascii="Arial" w:eastAsia="Arial Unicode MS" w:hAnsi="Arial" w:cs="Arial"/>
          <w:color w:val="000000"/>
          <w:sz w:val="20"/>
          <w:szCs w:val="20"/>
          <w:vertAlign w:val="subscript"/>
        </w:rPr>
        <w:t>k</w:t>
      </w:r>
      <w:proofErr w:type="spellEnd"/>
      <w:r w:rsidRPr="00600550">
        <w:rPr>
          <w:rFonts w:ascii="Arial" w:eastAsia="Arial Unicode MS" w:hAnsi="Arial" w:cs="Arial"/>
          <w:color w:val="000000"/>
          <w:sz w:val="20"/>
          <w:szCs w:val="20"/>
        </w:rPr>
        <w:t xml:space="preserve"> = Tempo total mensal de indisponibilidade do k-</w:t>
      </w:r>
      <w:proofErr w:type="spellStart"/>
      <w:r w:rsidRPr="00600550">
        <w:rPr>
          <w:rFonts w:ascii="Arial" w:eastAsia="Arial Unicode MS" w:hAnsi="Arial" w:cs="Arial"/>
          <w:color w:val="000000"/>
          <w:sz w:val="20"/>
          <w:szCs w:val="20"/>
        </w:rPr>
        <w:t>ésimo</w:t>
      </w:r>
      <w:proofErr w:type="spellEnd"/>
      <w:r w:rsidRPr="00600550">
        <w:rPr>
          <w:rFonts w:ascii="Arial" w:eastAsia="Arial Unicode MS" w:hAnsi="Arial" w:cs="Arial"/>
          <w:color w:val="000000"/>
          <w:sz w:val="20"/>
          <w:szCs w:val="20"/>
        </w:rPr>
        <w:t xml:space="preserve"> item de serviço, em minutos, no mês de faturamento.</w:t>
      </w:r>
    </w:p>
    <w:p w14:paraId="63DAA7A2" w14:textId="70AD7F65" w:rsidR="00CF66B6" w:rsidRDefault="00CF66B6" w:rsidP="00981001">
      <w:pPr>
        <w:pBdr>
          <w:top w:val="nil"/>
          <w:left w:val="nil"/>
          <w:bottom w:val="nil"/>
          <w:right w:val="nil"/>
          <w:between w:val="nil"/>
        </w:pBdr>
        <w:ind w:left="357"/>
        <w:jc w:val="both"/>
        <w:rPr>
          <w:rFonts w:ascii="Arial" w:eastAsia="Arial Unicode MS" w:hAnsi="Arial" w:cs="Arial"/>
          <w:color w:val="000000"/>
          <w:sz w:val="20"/>
          <w:szCs w:val="20"/>
        </w:rPr>
      </w:pPr>
      <w:r w:rsidRPr="00600550">
        <w:rPr>
          <w:rFonts w:ascii="Arial" w:eastAsia="Arial Unicode MS" w:hAnsi="Arial" w:cs="Arial"/>
          <w:color w:val="000000"/>
          <w:sz w:val="20"/>
          <w:szCs w:val="20"/>
        </w:rPr>
        <w:t>Devem ser incluídos como Tempo de Indisponibilidade (</w:t>
      </w:r>
      <w:proofErr w:type="spellStart"/>
      <w:r w:rsidRPr="00600550">
        <w:rPr>
          <w:rFonts w:ascii="Arial" w:eastAsia="Arial Unicode MS" w:hAnsi="Arial" w:cs="Arial"/>
          <w:color w:val="000000"/>
          <w:sz w:val="20"/>
          <w:szCs w:val="20"/>
        </w:rPr>
        <w:t>TI</w:t>
      </w:r>
      <w:r w:rsidRPr="00600550">
        <w:rPr>
          <w:rFonts w:ascii="Arial" w:eastAsia="Arial Unicode MS" w:hAnsi="Arial" w:cs="Arial"/>
          <w:color w:val="000000"/>
          <w:sz w:val="20"/>
          <w:szCs w:val="20"/>
          <w:vertAlign w:val="subscript"/>
        </w:rPr>
        <w:t>k</w:t>
      </w:r>
      <w:proofErr w:type="spellEnd"/>
      <w:r w:rsidRPr="00600550">
        <w:rPr>
          <w:rFonts w:ascii="Arial" w:eastAsia="Arial Unicode MS" w:hAnsi="Arial" w:cs="Arial"/>
          <w:color w:val="000000"/>
          <w:sz w:val="20"/>
          <w:szCs w:val="20"/>
        </w:rPr>
        <w:t>):</w:t>
      </w:r>
    </w:p>
    <w:p w14:paraId="4AFD31D0" w14:textId="77777777" w:rsidR="00981001" w:rsidRPr="00600550" w:rsidRDefault="00981001" w:rsidP="00981001">
      <w:pPr>
        <w:pBdr>
          <w:top w:val="nil"/>
          <w:left w:val="nil"/>
          <w:bottom w:val="nil"/>
          <w:right w:val="nil"/>
          <w:between w:val="nil"/>
        </w:pBdr>
        <w:jc w:val="both"/>
        <w:rPr>
          <w:rFonts w:ascii="Arial" w:eastAsia="Arial Unicode MS" w:hAnsi="Arial" w:cs="Arial"/>
          <w:color w:val="000000"/>
          <w:sz w:val="20"/>
          <w:szCs w:val="20"/>
        </w:rPr>
      </w:pPr>
    </w:p>
    <w:p w14:paraId="565DE2F4" w14:textId="294B1BD0" w:rsidR="00CF66B6" w:rsidRDefault="00CF66B6" w:rsidP="00981001">
      <w:pPr>
        <w:pStyle w:val="a2"/>
        <w:spacing w:before="0" w:after="0" w:line="240" w:lineRule="auto"/>
        <w:rPr>
          <w:rFonts w:ascii="Arial" w:hAnsi="Arial" w:cs="Arial"/>
          <w:sz w:val="20"/>
        </w:rPr>
      </w:pPr>
      <w:r w:rsidRPr="00600550">
        <w:rPr>
          <w:rFonts w:ascii="Arial" w:hAnsi="Arial" w:cs="Arial"/>
          <w:sz w:val="20"/>
        </w:rPr>
        <w:t>Tempo em que o respectivo serviço esteja indisponível ou com desempenho degradado;</w:t>
      </w:r>
    </w:p>
    <w:p w14:paraId="4176D00E" w14:textId="77777777" w:rsidR="00981001" w:rsidRPr="00600550" w:rsidRDefault="00981001" w:rsidP="00981001">
      <w:pPr>
        <w:pStyle w:val="a2"/>
        <w:numPr>
          <w:ilvl w:val="0"/>
          <w:numId w:val="0"/>
        </w:numPr>
        <w:spacing w:before="0" w:after="0" w:line="240" w:lineRule="auto"/>
        <w:ind w:left="1147"/>
        <w:rPr>
          <w:rFonts w:ascii="Arial" w:hAnsi="Arial" w:cs="Arial"/>
          <w:sz w:val="20"/>
        </w:rPr>
      </w:pPr>
    </w:p>
    <w:p w14:paraId="6AD89EC7" w14:textId="06188C98" w:rsidR="00CF66B6" w:rsidRDefault="00CF66B6" w:rsidP="00981001">
      <w:pPr>
        <w:pStyle w:val="a2"/>
        <w:spacing w:before="0" w:after="0" w:line="240" w:lineRule="auto"/>
        <w:rPr>
          <w:rFonts w:ascii="Arial" w:hAnsi="Arial" w:cs="Arial"/>
          <w:sz w:val="20"/>
        </w:rPr>
      </w:pPr>
      <w:r w:rsidRPr="00600550">
        <w:rPr>
          <w:rFonts w:ascii="Arial" w:hAnsi="Arial" w:cs="Arial"/>
          <w:sz w:val="20"/>
        </w:rPr>
        <w:t>Tempo decorrente entre o início da indisponibilidade do serviço e a sua total recuperação;</w:t>
      </w:r>
    </w:p>
    <w:p w14:paraId="76D65F15" w14:textId="77777777" w:rsidR="00981001" w:rsidRPr="00600550" w:rsidRDefault="00981001" w:rsidP="00981001">
      <w:pPr>
        <w:pStyle w:val="a2"/>
        <w:numPr>
          <w:ilvl w:val="0"/>
          <w:numId w:val="0"/>
        </w:numPr>
        <w:spacing w:before="0" w:after="0" w:line="240" w:lineRule="auto"/>
        <w:rPr>
          <w:rFonts w:ascii="Arial" w:hAnsi="Arial" w:cs="Arial"/>
          <w:sz w:val="20"/>
        </w:rPr>
      </w:pPr>
    </w:p>
    <w:p w14:paraId="135026F7" w14:textId="49BC5C89" w:rsidR="00CF66B6" w:rsidRDefault="00CF66B6" w:rsidP="00981001">
      <w:pPr>
        <w:pStyle w:val="a2"/>
        <w:spacing w:before="0" w:after="0" w:line="240" w:lineRule="auto"/>
        <w:rPr>
          <w:rFonts w:ascii="Arial" w:hAnsi="Arial" w:cs="Arial"/>
          <w:sz w:val="20"/>
        </w:rPr>
      </w:pPr>
      <w:r w:rsidRPr="00600550">
        <w:rPr>
          <w:rFonts w:ascii="Arial" w:hAnsi="Arial" w:cs="Arial"/>
          <w:sz w:val="20"/>
        </w:rPr>
        <w:t>Não devem ser incluídos como Tempo de Indisponibilidade (</w:t>
      </w:r>
      <w:proofErr w:type="spellStart"/>
      <w:r w:rsidRPr="00600550">
        <w:rPr>
          <w:rFonts w:ascii="Arial" w:hAnsi="Arial" w:cs="Arial"/>
          <w:sz w:val="20"/>
        </w:rPr>
        <w:t>TI</w:t>
      </w:r>
      <w:r w:rsidRPr="00600550">
        <w:rPr>
          <w:rFonts w:ascii="Arial" w:hAnsi="Arial" w:cs="Arial"/>
          <w:sz w:val="20"/>
          <w:vertAlign w:val="subscript"/>
        </w:rPr>
        <w:t>k</w:t>
      </w:r>
      <w:proofErr w:type="spellEnd"/>
      <w:r w:rsidRPr="00600550">
        <w:rPr>
          <w:rFonts w:ascii="Arial" w:hAnsi="Arial" w:cs="Arial"/>
          <w:sz w:val="20"/>
        </w:rPr>
        <w:t>):</w:t>
      </w:r>
    </w:p>
    <w:p w14:paraId="5A36D387" w14:textId="77777777" w:rsidR="00981001" w:rsidRPr="00600550" w:rsidRDefault="00981001" w:rsidP="00981001">
      <w:pPr>
        <w:pStyle w:val="a2"/>
        <w:numPr>
          <w:ilvl w:val="0"/>
          <w:numId w:val="0"/>
        </w:numPr>
        <w:spacing w:before="0" w:after="0" w:line="240" w:lineRule="auto"/>
        <w:rPr>
          <w:rFonts w:ascii="Arial" w:hAnsi="Arial" w:cs="Arial"/>
          <w:sz w:val="20"/>
        </w:rPr>
      </w:pPr>
    </w:p>
    <w:p w14:paraId="04F39026" w14:textId="1BC6D5B9" w:rsidR="00CF66B6" w:rsidRDefault="00CF66B6" w:rsidP="00981001">
      <w:pPr>
        <w:pStyle w:val="a3"/>
        <w:spacing w:before="0" w:after="0" w:line="240" w:lineRule="auto"/>
        <w:rPr>
          <w:rFonts w:ascii="Arial" w:hAnsi="Arial"/>
          <w:sz w:val="20"/>
        </w:rPr>
      </w:pPr>
      <w:r w:rsidRPr="00600550">
        <w:rPr>
          <w:rFonts w:ascii="Arial" w:hAnsi="Arial"/>
          <w:sz w:val="20"/>
        </w:rPr>
        <w:t>Falta de energia no local de prestação dos serviços;</w:t>
      </w:r>
    </w:p>
    <w:p w14:paraId="3601DFAB" w14:textId="77777777" w:rsidR="00981001" w:rsidRPr="00600550" w:rsidRDefault="00981001" w:rsidP="00981001">
      <w:pPr>
        <w:pStyle w:val="a3"/>
        <w:numPr>
          <w:ilvl w:val="0"/>
          <w:numId w:val="0"/>
        </w:numPr>
        <w:spacing w:before="0" w:after="0" w:line="240" w:lineRule="auto"/>
        <w:ind w:left="1712"/>
        <w:rPr>
          <w:rFonts w:ascii="Arial" w:hAnsi="Arial"/>
          <w:sz w:val="20"/>
        </w:rPr>
      </w:pPr>
    </w:p>
    <w:p w14:paraId="0EEDC10C" w14:textId="00EE6536" w:rsidR="00CF66B6" w:rsidRDefault="00CF66B6" w:rsidP="00981001">
      <w:pPr>
        <w:pStyle w:val="a3"/>
        <w:spacing w:before="0" w:after="0" w:line="240" w:lineRule="auto"/>
        <w:rPr>
          <w:rFonts w:ascii="Arial" w:hAnsi="Arial"/>
          <w:sz w:val="20"/>
        </w:rPr>
      </w:pPr>
      <w:r w:rsidRPr="00600550">
        <w:rPr>
          <w:rFonts w:ascii="Arial" w:hAnsi="Arial"/>
          <w:sz w:val="20"/>
        </w:rPr>
        <w:t>Indisponibilidade da rede lógica da CONTRATANTE;</w:t>
      </w:r>
    </w:p>
    <w:p w14:paraId="54AD8409" w14:textId="77777777" w:rsidR="00981001" w:rsidRPr="00600550" w:rsidRDefault="00981001" w:rsidP="00981001">
      <w:pPr>
        <w:pStyle w:val="a3"/>
        <w:numPr>
          <w:ilvl w:val="0"/>
          <w:numId w:val="0"/>
        </w:numPr>
        <w:spacing w:before="0" w:after="0" w:line="240" w:lineRule="auto"/>
        <w:rPr>
          <w:rFonts w:ascii="Arial" w:hAnsi="Arial"/>
          <w:sz w:val="20"/>
        </w:rPr>
      </w:pPr>
    </w:p>
    <w:p w14:paraId="5213A886" w14:textId="42100DCC" w:rsidR="00CF66B6" w:rsidRDefault="00CF66B6" w:rsidP="00981001">
      <w:pPr>
        <w:pStyle w:val="a3"/>
        <w:spacing w:before="0" w:after="0" w:line="240" w:lineRule="auto"/>
        <w:rPr>
          <w:rFonts w:ascii="Arial" w:hAnsi="Arial"/>
          <w:sz w:val="20"/>
        </w:rPr>
      </w:pPr>
      <w:r w:rsidRPr="00600550">
        <w:rPr>
          <w:rFonts w:ascii="Arial" w:hAnsi="Arial"/>
          <w:sz w:val="20"/>
        </w:rPr>
        <w:t>Problemas derivados de ocorrências no ambiente da CONTRATANTE, onde comprovadamente a indisponibilidade não esteja sendo controlada pela CONTRATADA;</w:t>
      </w:r>
    </w:p>
    <w:p w14:paraId="7CEE0FE4" w14:textId="77777777" w:rsidR="00C71312" w:rsidRPr="00600550" w:rsidRDefault="00C71312" w:rsidP="00C71312">
      <w:pPr>
        <w:pStyle w:val="a3"/>
        <w:numPr>
          <w:ilvl w:val="0"/>
          <w:numId w:val="0"/>
        </w:numPr>
        <w:spacing w:before="0" w:after="0" w:line="240" w:lineRule="auto"/>
        <w:rPr>
          <w:rFonts w:ascii="Arial" w:hAnsi="Arial"/>
          <w:sz w:val="20"/>
        </w:rPr>
      </w:pPr>
    </w:p>
    <w:p w14:paraId="5734FB3D" w14:textId="0319BB78" w:rsidR="00CF66B6" w:rsidRDefault="00CF66B6" w:rsidP="00981001">
      <w:pPr>
        <w:pStyle w:val="a3"/>
        <w:spacing w:before="0" w:after="0" w:line="240" w:lineRule="auto"/>
        <w:rPr>
          <w:rFonts w:ascii="Arial" w:hAnsi="Arial"/>
          <w:sz w:val="20"/>
        </w:rPr>
      </w:pPr>
      <w:r w:rsidRPr="00600550">
        <w:rPr>
          <w:rFonts w:ascii="Arial" w:hAnsi="Arial"/>
          <w:sz w:val="20"/>
        </w:rPr>
        <w:t>Ações necessárias para resolução de problemas que tenham sido autorizadas pelo CONTRATANTE;</w:t>
      </w:r>
    </w:p>
    <w:p w14:paraId="0D39A33E" w14:textId="77777777" w:rsidR="00C71312" w:rsidRPr="00600550" w:rsidRDefault="00C71312" w:rsidP="00C71312">
      <w:pPr>
        <w:pStyle w:val="a3"/>
        <w:numPr>
          <w:ilvl w:val="0"/>
          <w:numId w:val="0"/>
        </w:numPr>
        <w:spacing w:before="0" w:after="0" w:line="240" w:lineRule="auto"/>
        <w:rPr>
          <w:rFonts w:ascii="Arial" w:hAnsi="Arial"/>
          <w:sz w:val="20"/>
        </w:rPr>
      </w:pPr>
    </w:p>
    <w:p w14:paraId="269735D8" w14:textId="442D9475" w:rsidR="00CF66B6" w:rsidRDefault="00CF66B6" w:rsidP="00981001">
      <w:pPr>
        <w:pStyle w:val="a3"/>
        <w:spacing w:before="0" w:after="0" w:line="240" w:lineRule="auto"/>
        <w:rPr>
          <w:rFonts w:ascii="Arial" w:hAnsi="Arial"/>
          <w:sz w:val="20"/>
        </w:rPr>
      </w:pPr>
      <w:r w:rsidRPr="00600550">
        <w:rPr>
          <w:rFonts w:ascii="Arial" w:hAnsi="Arial"/>
          <w:sz w:val="20"/>
        </w:rPr>
        <w:t xml:space="preserve">Indisponibilidade gerada pela operadora de telecomunicação responsável pelos </w:t>
      </w:r>
      <w:r w:rsidR="007572C2" w:rsidRPr="00600550">
        <w:rPr>
          <w:rFonts w:ascii="Arial" w:hAnsi="Arial"/>
          <w:i/>
          <w:iCs/>
          <w:sz w:val="20"/>
        </w:rPr>
        <w:t>Links</w:t>
      </w:r>
      <w:r w:rsidR="007572C2" w:rsidRPr="00600550">
        <w:rPr>
          <w:rFonts w:ascii="Arial" w:hAnsi="Arial"/>
          <w:sz w:val="20"/>
        </w:rPr>
        <w:t xml:space="preserve"> </w:t>
      </w:r>
      <w:r w:rsidRPr="00600550">
        <w:rPr>
          <w:rFonts w:ascii="Arial" w:hAnsi="Arial"/>
          <w:sz w:val="20"/>
        </w:rPr>
        <w:t>e equipamentos do ambiente da CONTRATANTE;</w:t>
      </w:r>
    </w:p>
    <w:p w14:paraId="23A51C4E" w14:textId="77777777" w:rsidR="00C71312" w:rsidRPr="00600550" w:rsidRDefault="00C71312" w:rsidP="00C71312">
      <w:pPr>
        <w:pStyle w:val="a3"/>
        <w:numPr>
          <w:ilvl w:val="0"/>
          <w:numId w:val="0"/>
        </w:numPr>
        <w:spacing w:before="0" w:after="0" w:line="240" w:lineRule="auto"/>
        <w:rPr>
          <w:rFonts w:ascii="Arial" w:hAnsi="Arial"/>
          <w:sz w:val="20"/>
        </w:rPr>
      </w:pPr>
    </w:p>
    <w:p w14:paraId="11F95B6A" w14:textId="5A9B329E" w:rsidR="00CF66B6" w:rsidRDefault="00CF66B6" w:rsidP="00981001">
      <w:pPr>
        <w:pStyle w:val="a3"/>
        <w:spacing w:before="0" w:after="0" w:line="240" w:lineRule="auto"/>
        <w:rPr>
          <w:rFonts w:ascii="Arial" w:hAnsi="Arial"/>
          <w:sz w:val="20"/>
        </w:rPr>
      </w:pPr>
      <w:r w:rsidRPr="00600550">
        <w:rPr>
          <w:rFonts w:ascii="Arial" w:hAnsi="Arial"/>
          <w:sz w:val="20"/>
        </w:rPr>
        <w:t>Fatores externos a prestação de serviços, desde que justificado e acordado com o time de segurança da CONTRATANTE;</w:t>
      </w:r>
    </w:p>
    <w:p w14:paraId="0EF1C027" w14:textId="77777777" w:rsidR="00C71312" w:rsidRPr="00600550" w:rsidRDefault="00C71312" w:rsidP="00C71312">
      <w:pPr>
        <w:pStyle w:val="a3"/>
        <w:numPr>
          <w:ilvl w:val="0"/>
          <w:numId w:val="0"/>
        </w:numPr>
        <w:spacing w:before="0" w:after="0" w:line="240" w:lineRule="auto"/>
        <w:rPr>
          <w:rFonts w:ascii="Arial" w:hAnsi="Arial"/>
          <w:sz w:val="20"/>
        </w:rPr>
      </w:pPr>
    </w:p>
    <w:p w14:paraId="2634B0F9" w14:textId="27B20F03" w:rsidR="00CF66B6" w:rsidRDefault="00CF66B6" w:rsidP="00981001">
      <w:pPr>
        <w:pStyle w:val="a3"/>
        <w:spacing w:before="0" w:after="0" w:line="240" w:lineRule="auto"/>
        <w:rPr>
          <w:rFonts w:ascii="Arial" w:hAnsi="Arial"/>
          <w:sz w:val="20"/>
        </w:rPr>
      </w:pPr>
      <w:r w:rsidRPr="00600550">
        <w:rPr>
          <w:rFonts w:ascii="Arial" w:hAnsi="Arial"/>
          <w:sz w:val="20"/>
        </w:rPr>
        <w:t xml:space="preserve">Indisponibilidade do ambiente virtualizado da CONTRATANTE, infraestrutura computacional em que parte dos </w:t>
      </w:r>
      <w:r w:rsidR="00F9434F" w:rsidRPr="00600550">
        <w:rPr>
          <w:rFonts w:ascii="Arial" w:hAnsi="Arial"/>
          <w:i/>
          <w:sz w:val="20"/>
        </w:rPr>
        <w:t xml:space="preserve">Softwares </w:t>
      </w:r>
      <w:r w:rsidRPr="00600550">
        <w:rPr>
          <w:rFonts w:ascii="Arial" w:hAnsi="Arial"/>
          <w:sz w:val="20"/>
        </w:rPr>
        <w:t>que compõem a solução deve ser instalada;</w:t>
      </w:r>
    </w:p>
    <w:p w14:paraId="74F6B224" w14:textId="77777777" w:rsidR="00C71312" w:rsidRPr="00600550" w:rsidRDefault="00C71312" w:rsidP="00C71312">
      <w:pPr>
        <w:pStyle w:val="a3"/>
        <w:numPr>
          <w:ilvl w:val="0"/>
          <w:numId w:val="0"/>
        </w:numPr>
        <w:spacing w:before="0" w:after="0" w:line="240" w:lineRule="auto"/>
        <w:rPr>
          <w:rFonts w:ascii="Arial" w:hAnsi="Arial"/>
          <w:sz w:val="20"/>
        </w:rPr>
      </w:pPr>
    </w:p>
    <w:p w14:paraId="4E761487" w14:textId="6D39D902" w:rsidR="00CF66B6" w:rsidRDefault="00CF66B6" w:rsidP="00981001">
      <w:pPr>
        <w:pStyle w:val="a3"/>
        <w:spacing w:before="0" w:after="0" w:line="240" w:lineRule="auto"/>
        <w:rPr>
          <w:rFonts w:ascii="Arial" w:hAnsi="Arial"/>
          <w:sz w:val="20"/>
        </w:rPr>
      </w:pPr>
      <w:r w:rsidRPr="00600550">
        <w:rPr>
          <w:rFonts w:ascii="Arial" w:hAnsi="Arial"/>
          <w:sz w:val="20"/>
        </w:rPr>
        <w:lastRenderedPageBreak/>
        <w:t>Manutenções programadas pela CONTRATANTE;</w:t>
      </w:r>
    </w:p>
    <w:p w14:paraId="5F4705AE" w14:textId="77777777" w:rsidR="00C71312" w:rsidRPr="00600550" w:rsidRDefault="00C71312" w:rsidP="00C71312">
      <w:pPr>
        <w:pStyle w:val="a3"/>
        <w:numPr>
          <w:ilvl w:val="0"/>
          <w:numId w:val="0"/>
        </w:numPr>
        <w:spacing w:before="0" w:after="0" w:line="240" w:lineRule="auto"/>
        <w:rPr>
          <w:rFonts w:ascii="Arial" w:hAnsi="Arial"/>
          <w:sz w:val="20"/>
        </w:rPr>
      </w:pPr>
    </w:p>
    <w:p w14:paraId="22FE513E" w14:textId="39A0B5B4" w:rsidR="00CF66B6" w:rsidRDefault="00CF66B6" w:rsidP="00981001">
      <w:pPr>
        <w:pStyle w:val="a3"/>
        <w:spacing w:before="0" w:after="0" w:line="240" w:lineRule="auto"/>
        <w:rPr>
          <w:rFonts w:ascii="Arial" w:hAnsi="Arial"/>
          <w:sz w:val="20"/>
        </w:rPr>
      </w:pPr>
      <w:r w:rsidRPr="00600550">
        <w:rPr>
          <w:rFonts w:ascii="Arial" w:hAnsi="Arial"/>
          <w:sz w:val="20"/>
        </w:rPr>
        <w:t>Manutenções programadas pela CONTRATADA, desde que previamente autorizadas pela CONTRATANTE.</w:t>
      </w:r>
    </w:p>
    <w:p w14:paraId="65678C96" w14:textId="77777777" w:rsidR="00C71312" w:rsidRPr="00600550" w:rsidRDefault="00C71312" w:rsidP="00C71312">
      <w:pPr>
        <w:pStyle w:val="a3"/>
        <w:numPr>
          <w:ilvl w:val="0"/>
          <w:numId w:val="0"/>
        </w:numPr>
        <w:spacing w:before="0" w:after="0" w:line="240" w:lineRule="auto"/>
        <w:rPr>
          <w:rFonts w:ascii="Arial" w:hAnsi="Arial"/>
          <w:sz w:val="20"/>
        </w:rPr>
      </w:pPr>
    </w:p>
    <w:p w14:paraId="117F74F8" w14:textId="3B8E4D5A" w:rsidR="00CF66B6" w:rsidRDefault="00CF66B6" w:rsidP="00981001">
      <w:pPr>
        <w:pStyle w:val="a3"/>
        <w:spacing w:before="0" w:after="0" w:line="240" w:lineRule="auto"/>
        <w:rPr>
          <w:rFonts w:ascii="Arial" w:hAnsi="Arial"/>
          <w:sz w:val="20"/>
        </w:rPr>
      </w:pPr>
      <w:r w:rsidRPr="00600550">
        <w:rPr>
          <w:rFonts w:ascii="Arial" w:hAnsi="Arial"/>
          <w:i/>
          <w:iCs/>
          <w:sz w:val="20"/>
        </w:rPr>
        <w:t>Tickets</w:t>
      </w:r>
      <w:r w:rsidRPr="00600550">
        <w:rPr>
          <w:rFonts w:ascii="Arial" w:hAnsi="Arial"/>
          <w:sz w:val="20"/>
        </w:rPr>
        <w:t xml:space="preserve"> abertos cujo prazo de resolução encerre somente no próximo período de faturamento somente terão calculados os fatores de abatimento a partir do período seguinte;</w:t>
      </w:r>
    </w:p>
    <w:p w14:paraId="5D3A4412" w14:textId="77777777" w:rsidR="00C71312" w:rsidRPr="00600550" w:rsidRDefault="00C71312" w:rsidP="00C71312">
      <w:pPr>
        <w:pStyle w:val="a3"/>
        <w:numPr>
          <w:ilvl w:val="0"/>
          <w:numId w:val="0"/>
        </w:numPr>
        <w:spacing w:before="0" w:after="0" w:line="240" w:lineRule="auto"/>
        <w:rPr>
          <w:rFonts w:ascii="Arial" w:hAnsi="Arial"/>
          <w:sz w:val="20"/>
        </w:rPr>
      </w:pPr>
    </w:p>
    <w:p w14:paraId="61B6FF78" w14:textId="3C439CB7" w:rsidR="00CF66B6" w:rsidRDefault="00CF66B6" w:rsidP="00981001">
      <w:pPr>
        <w:pStyle w:val="a2"/>
        <w:spacing w:before="0" w:after="0" w:line="240" w:lineRule="auto"/>
        <w:rPr>
          <w:rFonts w:ascii="Arial" w:hAnsi="Arial" w:cs="Arial"/>
          <w:sz w:val="20"/>
        </w:rPr>
      </w:pPr>
      <w:bookmarkStart w:id="65" w:name="_Hlk124775686"/>
      <w:r w:rsidRPr="00600550">
        <w:rPr>
          <w:rFonts w:ascii="Arial" w:hAnsi="Arial" w:cs="Arial"/>
          <w:sz w:val="20"/>
        </w:rPr>
        <w:t xml:space="preserve">Os fatores de abatimento por indisponibilidade de serviços (FAIS) relativos ao percentual de disponibilidade mensal deverão, ainda, ser multiplicados por um fator de peso do item (FPI), segundo a  </w:t>
      </w:r>
      <w:r w:rsidRPr="004F0361">
        <w:rPr>
          <w:rFonts w:ascii="Arial" w:hAnsi="Arial" w:cs="Arial"/>
          <w:sz w:val="20"/>
        </w:rPr>
        <w:fldChar w:fldCharType="begin"/>
      </w:r>
      <w:r w:rsidRPr="004F0361">
        <w:rPr>
          <w:rFonts w:ascii="Arial" w:hAnsi="Arial" w:cs="Arial"/>
          <w:sz w:val="20"/>
        </w:rPr>
        <w:instrText xml:space="preserve"> REF _Ref101799726 \h  \* MERGEFORMAT </w:instrText>
      </w:r>
      <w:r w:rsidRPr="004F0361">
        <w:rPr>
          <w:rFonts w:ascii="Arial" w:hAnsi="Arial" w:cs="Arial"/>
          <w:sz w:val="20"/>
        </w:rPr>
      </w:r>
      <w:r w:rsidRPr="004F0361">
        <w:rPr>
          <w:rFonts w:ascii="Arial" w:hAnsi="Arial" w:cs="Arial"/>
          <w:sz w:val="20"/>
        </w:rPr>
        <w:fldChar w:fldCharType="separate"/>
      </w:r>
      <w:r w:rsidR="00544E7F" w:rsidRPr="00544E7F">
        <w:rPr>
          <w:rFonts w:ascii="Arial" w:hAnsi="Arial" w:cs="Arial"/>
          <w:b/>
          <w:bCs/>
          <w:sz w:val="20"/>
        </w:rPr>
        <w:t xml:space="preserve">Tabela </w:t>
      </w:r>
      <w:r w:rsidRPr="004F0361">
        <w:rPr>
          <w:rFonts w:ascii="Arial" w:hAnsi="Arial" w:cs="Arial"/>
          <w:sz w:val="20"/>
        </w:rPr>
        <w:fldChar w:fldCharType="end"/>
      </w:r>
      <w:r w:rsidRPr="004F0361">
        <w:rPr>
          <w:rFonts w:ascii="Arial" w:hAnsi="Arial" w:cs="Arial"/>
          <w:sz w:val="20"/>
        </w:rPr>
        <w:t xml:space="preserve"> - META DE DISPONIBILIDADE MENSAL, por</w:t>
      </w:r>
      <w:r w:rsidRPr="00600550">
        <w:rPr>
          <w:rFonts w:ascii="Arial" w:hAnsi="Arial" w:cs="Arial"/>
          <w:sz w:val="20"/>
        </w:rPr>
        <w:t xml:space="preserve"> grupo de tecnologia.</w:t>
      </w:r>
    </w:p>
    <w:bookmarkEnd w:id="65"/>
    <w:p w14:paraId="37C2E241" w14:textId="77777777" w:rsidR="00C71312" w:rsidRPr="00600550" w:rsidRDefault="00C71312" w:rsidP="00C71312">
      <w:pPr>
        <w:pStyle w:val="a2"/>
        <w:numPr>
          <w:ilvl w:val="0"/>
          <w:numId w:val="0"/>
        </w:numPr>
        <w:spacing w:before="0" w:after="0" w:line="240" w:lineRule="auto"/>
        <w:ind w:left="710"/>
        <w:rPr>
          <w:rFonts w:ascii="Arial" w:hAnsi="Arial" w:cs="Arial"/>
          <w:sz w:val="20"/>
        </w:rPr>
      </w:pPr>
    </w:p>
    <w:p w14:paraId="44739355" w14:textId="4A6EA517" w:rsidR="00CF66B6" w:rsidRDefault="00CF66B6" w:rsidP="00981001">
      <w:pPr>
        <w:pStyle w:val="a2"/>
        <w:spacing w:before="0" w:after="0" w:line="240" w:lineRule="auto"/>
        <w:rPr>
          <w:rFonts w:ascii="Arial" w:hAnsi="Arial" w:cs="Arial"/>
          <w:sz w:val="20"/>
        </w:rPr>
      </w:pPr>
      <w:r w:rsidRPr="00600550">
        <w:rPr>
          <w:rFonts w:ascii="Arial" w:hAnsi="Arial" w:cs="Arial"/>
          <w:sz w:val="20"/>
        </w:rPr>
        <w:t>O Percentual de Disponibilidade Mensal (PDM) é subsidiário para o cálculo do Fator de Abatimento por Indisponibilidade de Serviço (FAIS), desconto a ser aplicado no valor de prestação mensal de cada conjunto ou item de serviço;</w:t>
      </w:r>
    </w:p>
    <w:p w14:paraId="11C03628" w14:textId="77777777" w:rsidR="00C71312" w:rsidRPr="00600550" w:rsidRDefault="00C71312" w:rsidP="00C71312">
      <w:pPr>
        <w:pStyle w:val="a2"/>
        <w:numPr>
          <w:ilvl w:val="0"/>
          <w:numId w:val="0"/>
        </w:numPr>
        <w:spacing w:before="0" w:after="0" w:line="240" w:lineRule="auto"/>
        <w:rPr>
          <w:rFonts w:ascii="Arial" w:hAnsi="Arial" w:cs="Arial"/>
          <w:sz w:val="20"/>
        </w:rPr>
      </w:pPr>
    </w:p>
    <w:p w14:paraId="2612C748" w14:textId="5765A168" w:rsidR="00AF3393" w:rsidRDefault="00CF66B6" w:rsidP="00981001">
      <w:pPr>
        <w:pStyle w:val="a2"/>
        <w:spacing w:before="0" w:after="0" w:line="240" w:lineRule="auto"/>
        <w:rPr>
          <w:rFonts w:ascii="Arial" w:hAnsi="Arial" w:cs="Arial"/>
          <w:sz w:val="20"/>
        </w:rPr>
      </w:pPr>
      <w:r w:rsidRPr="00600550">
        <w:rPr>
          <w:rFonts w:ascii="Arial" w:hAnsi="Arial" w:cs="Arial"/>
          <w:sz w:val="20"/>
        </w:rPr>
        <w:t>Assim sendo, o Fator de Abatimento por Indisponibilidade de Serviço (FAIS) deve ser calculado de acordo com a seguinte fórmula:</w:t>
      </w:r>
    </w:p>
    <w:p w14:paraId="70EE0A84" w14:textId="77777777" w:rsidR="00C71312" w:rsidRPr="00600550" w:rsidRDefault="00C71312" w:rsidP="00C71312">
      <w:pPr>
        <w:pStyle w:val="a2"/>
        <w:numPr>
          <w:ilvl w:val="0"/>
          <w:numId w:val="0"/>
        </w:numPr>
        <w:spacing w:before="0" w:after="0" w:line="240" w:lineRule="auto"/>
        <w:rPr>
          <w:rFonts w:ascii="Arial" w:hAnsi="Arial" w:cs="Arial"/>
          <w:sz w:val="20"/>
        </w:rPr>
      </w:pPr>
    </w:p>
    <w:p w14:paraId="7EF78DC5" w14:textId="0F45D697" w:rsidR="00CF66B6" w:rsidRPr="00600550" w:rsidRDefault="00CF66B6" w:rsidP="00CF66B6">
      <w:pPr>
        <w:pBdr>
          <w:top w:val="nil"/>
          <w:left w:val="nil"/>
          <w:bottom w:val="nil"/>
          <w:right w:val="nil"/>
          <w:between w:val="nil"/>
        </w:pBdr>
        <w:ind w:left="360"/>
        <w:jc w:val="both"/>
        <w:rPr>
          <w:rFonts w:ascii="Arial" w:eastAsia="Arial Unicode MS" w:hAnsi="Arial" w:cs="Arial"/>
          <w:color w:val="000000"/>
          <w:sz w:val="20"/>
          <w:szCs w:val="20"/>
        </w:rPr>
      </w:pPr>
      <w:bookmarkStart w:id="66" w:name="_Hlk124775696"/>
      <m:oMathPara>
        <m:oMath>
          <m:r>
            <w:rPr>
              <w:rFonts w:ascii="Cambria Math" w:eastAsia="Arial Unicode MS" w:hAnsi="Cambria Math" w:cs="Arial"/>
              <w:color w:val="000000"/>
              <w:sz w:val="20"/>
              <w:szCs w:val="20"/>
            </w:rPr>
            <m:t xml:space="preserve">FAIS= </m:t>
          </m:r>
          <m:nary>
            <m:naryPr>
              <m:chr m:val="∑"/>
              <m:limLoc m:val="undOvr"/>
              <m:ctrlPr>
                <w:rPr>
                  <w:rFonts w:ascii="Cambria Math" w:eastAsia="Arial Unicode MS" w:hAnsi="Cambria Math" w:cs="Arial"/>
                  <w:i/>
                  <w:color w:val="000000"/>
                  <w:sz w:val="20"/>
                  <w:szCs w:val="20"/>
                </w:rPr>
              </m:ctrlPr>
            </m:naryPr>
            <m:sub>
              <m:r>
                <w:rPr>
                  <w:rFonts w:ascii="Cambria Math" w:eastAsia="Arial Unicode MS" w:hAnsi="Cambria Math" w:cs="Arial"/>
                  <w:color w:val="000000"/>
                  <w:sz w:val="20"/>
                  <w:szCs w:val="20"/>
                </w:rPr>
                <m:t>k=1</m:t>
              </m:r>
            </m:sub>
            <m:sup>
              <m:r>
                <w:rPr>
                  <w:rFonts w:ascii="Cambria Math" w:eastAsia="Arial Unicode MS" w:hAnsi="Cambria Math" w:cs="Arial"/>
                  <w:color w:val="000000"/>
                  <w:sz w:val="20"/>
                  <w:szCs w:val="20"/>
                </w:rPr>
                <m:t>10</m:t>
              </m:r>
            </m:sup>
            <m:e>
              <m:r>
                <w:rPr>
                  <w:rFonts w:ascii="Cambria Math" w:eastAsia="Arial Unicode MS" w:hAnsi="Cambria Math" w:cs="Arial"/>
                  <w:color w:val="000000"/>
                  <w:sz w:val="20"/>
                  <w:szCs w:val="20"/>
                </w:rPr>
                <m:t>VMIk</m:t>
              </m:r>
            </m:e>
          </m:nary>
          <m:r>
            <w:rPr>
              <w:rFonts w:ascii="Cambria Math" w:eastAsia="Arial Unicode MS" w:hAnsi="Cambria Math" w:cs="Arial"/>
              <w:color w:val="000000"/>
              <w:sz w:val="20"/>
              <w:szCs w:val="20"/>
            </w:rPr>
            <m:t xml:space="preserve">   X   FPIk    X     </m:t>
          </m:r>
          <m:d>
            <m:dPr>
              <m:begChr m:val="{"/>
              <m:endChr m:val="}"/>
              <m:ctrlPr>
                <w:rPr>
                  <w:rFonts w:ascii="Cambria Math" w:eastAsia="Arial Unicode MS" w:hAnsi="Cambria Math" w:cs="Arial"/>
                  <w:i/>
                  <w:color w:val="000000"/>
                  <w:sz w:val="20"/>
                  <w:szCs w:val="20"/>
                </w:rPr>
              </m:ctrlPr>
            </m:dPr>
            <m:e>
              <m:f>
                <m:fPr>
                  <m:ctrlPr>
                    <w:rPr>
                      <w:rFonts w:ascii="Cambria Math" w:eastAsia="Arial Unicode MS" w:hAnsi="Cambria Math" w:cs="Arial"/>
                      <w:i/>
                      <w:color w:val="000000"/>
                      <w:sz w:val="20"/>
                      <w:szCs w:val="20"/>
                    </w:rPr>
                  </m:ctrlPr>
                </m:fPr>
                <m:num>
                  <m:r>
                    <w:rPr>
                      <w:rFonts w:ascii="Cambria Math" w:eastAsia="Arial Unicode MS" w:hAnsi="Cambria Math" w:cs="Arial"/>
                      <w:color w:val="000000"/>
                      <w:sz w:val="20"/>
                      <w:szCs w:val="20"/>
                    </w:rPr>
                    <m:t>MDMk-MIN</m:t>
                  </m:r>
                  <m:d>
                    <m:dPr>
                      <m:ctrlPr>
                        <w:rPr>
                          <w:rFonts w:ascii="Cambria Math" w:eastAsia="Arial Unicode MS" w:hAnsi="Cambria Math" w:cs="Arial"/>
                          <w:i/>
                          <w:color w:val="000000"/>
                          <w:sz w:val="20"/>
                          <w:szCs w:val="20"/>
                        </w:rPr>
                      </m:ctrlPr>
                    </m:dPr>
                    <m:e>
                      <m:r>
                        <w:rPr>
                          <w:rFonts w:ascii="Cambria Math" w:eastAsia="Arial Unicode MS" w:hAnsi="Cambria Math" w:cs="Arial"/>
                          <w:color w:val="000000"/>
                          <w:sz w:val="20"/>
                          <w:szCs w:val="20"/>
                        </w:rPr>
                        <m:t>MDMk, PDk</m:t>
                      </m:r>
                    </m:e>
                  </m:d>
                </m:num>
                <m:den>
                  <m:r>
                    <w:rPr>
                      <w:rFonts w:ascii="Cambria Math" w:eastAsia="Arial Unicode MS" w:hAnsi="Cambria Math" w:cs="Arial"/>
                      <w:color w:val="000000"/>
                      <w:sz w:val="20"/>
                      <w:szCs w:val="20"/>
                    </w:rPr>
                    <m:t>100</m:t>
                  </m:r>
                </m:den>
              </m:f>
              <m:r>
                <w:rPr>
                  <w:rFonts w:ascii="Cambria Math" w:eastAsia="Arial Unicode MS" w:hAnsi="Cambria Math" w:cs="Arial"/>
                  <w:color w:val="000000"/>
                  <w:sz w:val="20"/>
                  <w:szCs w:val="20"/>
                </w:rPr>
                <m:t xml:space="preserve">   X   MTI</m:t>
              </m:r>
            </m:e>
          </m:d>
          <m:r>
            <w:rPr>
              <w:rFonts w:ascii="Cambria Math" w:eastAsia="Arial Unicode MS" w:hAnsi="Cambria Math" w:cs="Arial"/>
              <w:color w:val="000000"/>
              <w:sz w:val="20"/>
              <w:szCs w:val="20"/>
            </w:rPr>
            <m:t xml:space="preserve"> </m:t>
          </m:r>
        </m:oMath>
      </m:oMathPara>
    </w:p>
    <w:p w14:paraId="7A06C68F"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176"/>
      </w:tblGrid>
      <w:tr w:rsidR="00CF66B6" w:rsidRPr="00600550" w14:paraId="3B01BC5F" w14:textId="77777777" w:rsidTr="00A7585D">
        <w:trPr>
          <w:jc w:val="center"/>
        </w:trPr>
        <w:tc>
          <w:tcPr>
            <w:tcW w:w="0" w:type="auto"/>
            <w:shd w:val="clear" w:color="auto" w:fill="D9D9D9"/>
            <w:vAlign w:val="center"/>
          </w:tcPr>
          <w:p w14:paraId="70FC4FDC" w14:textId="77777777" w:rsidR="00CF66B6" w:rsidRPr="00600550" w:rsidRDefault="00CF66B6" w:rsidP="005A2C8A">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Variável</w:t>
            </w:r>
          </w:p>
        </w:tc>
        <w:tc>
          <w:tcPr>
            <w:tcW w:w="0" w:type="auto"/>
            <w:shd w:val="clear" w:color="auto" w:fill="D9D9D9"/>
            <w:vAlign w:val="center"/>
          </w:tcPr>
          <w:p w14:paraId="1A90AB20" w14:textId="77777777" w:rsidR="00CF66B6" w:rsidRPr="00600550" w:rsidRDefault="00CF66B6" w:rsidP="005A2C8A">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Descrição</w:t>
            </w:r>
          </w:p>
        </w:tc>
      </w:tr>
      <w:tr w:rsidR="00CF66B6" w:rsidRPr="00600550" w14:paraId="7C963406" w14:textId="77777777" w:rsidTr="00A7585D">
        <w:trPr>
          <w:jc w:val="center"/>
        </w:trPr>
        <w:tc>
          <w:tcPr>
            <w:tcW w:w="0" w:type="auto"/>
            <w:shd w:val="clear" w:color="auto" w:fill="auto"/>
            <w:vAlign w:val="center"/>
          </w:tcPr>
          <w:p w14:paraId="4CA468DE" w14:textId="77777777" w:rsidR="00CF66B6" w:rsidRPr="00600550" w:rsidRDefault="00CF66B6" w:rsidP="005A2C8A">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k</w:t>
            </w:r>
          </w:p>
        </w:tc>
        <w:tc>
          <w:tcPr>
            <w:tcW w:w="0" w:type="auto"/>
            <w:shd w:val="clear" w:color="auto" w:fill="auto"/>
            <w:vAlign w:val="center"/>
          </w:tcPr>
          <w:p w14:paraId="5A57FD1D"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Número do grupo de tecnologia</w:t>
            </w:r>
          </w:p>
        </w:tc>
      </w:tr>
      <w:tr w:rsidR="00CF66B6" w:rsidRPr="00600550" w14:paraId="57B4B70E" w14:textId="77777777" w:rsidTr="00A7585D">
        <w:trPr>
          <w:jc w:val="center"/>
        </w:trPr>
        <w:tc>
          <w:tcPr>
            <w:tcW w:w="0" w:type="auto"/>
            <w:shd w:val="clear" w:color="auto" w:fill="auto"/>
            <w:vAlign w:val="center"/>
          </w:tcPr>
          <w:p w14:paraId="2956B900" w14:textId="77777777" w:rsidR="00CF66B6" w:rsidRPr="00600550" w:rsidRDefault="00CF66B6" w:rsidP="005A2C8A">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FAIS</w:t>
            </w:r>
          </w:p>
        </w:tc>
        <w:tc>
          <w:tcPr>
            <w:tcW w:w="0" w:type="auto"/>
            <w:shd w:val="clear" w:color="auto" w:fill="auto"/>
            <w:vAlign w:val="center"/>
          </w:tcPr>
          <w:p w14:paraId="7F040159"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Fator de abatimento por indisponibilidade de serviço</w:t>
            </w:r>
          </w:p>
        </w:tc>
      </w:tr>
      <w:tr w:rsidR="00CF66B6" w:rsidRPr="00600550" w14:paraId="16725297" w14:textId="77777777" w:rsidTr="00A7585D">
        <w:trPr>
          <w:jc w:val="center"/>
        </w:trPr>
        <w:tc>
          <w:tcPr>
            <w:tcW w:w="0" w:type="auto"/>
            <w:shd w:val="clear" w:color="auto" w:fill="auto"/>
            <w:vAlign w:val="center"/>
          </w:tcPr>
          <w:p w14:paraId="4ADF7A83" w14:textId="77777777" w:rsidR="00CF66B6" w:rsidRPr="00600550" w:rsidRDefault="00CF66B6" w:rsidP="005A2C8A">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VMI</w:t>
            </w:r>
          </w:p>
        </w:tc>
        <w:tc>
          <w:tcPr>
            <w:tcW w:w="0" w:type="auto"/>
            <w:shd w:val="clear" w:color="auto" w:fill="auto"/>
            <w:vAlign w:val="center"/>
          </w:tcPr>
          <w:p w14:paraId="7A6BD90A"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Valor mensal do item de serviço de Gestão de Disponibilidade</w:t>
            </w:r>
          </w:p>
        </w:tc>
      </w:tr>
      <w:tr w:rsidR="00CF66B6" w:rsidRPr="00600550" w14:paraId="18671797" w14:textId="77777777" w:rsidTr="00A7585D">
        <w:trPr>
          <w:jc w:val="center"/>
        </w:trPr>
        <w:tc>
          <w:tcPr>
            <w:tcW w:w="0" w:type="auto"/>
            <w:shd w:val="clear" w:color="auto" w:fill="auto"/>
            <w:vAlign w:val="center"/>
          </w:tcPr>
          <w:p w14:paraId="3AD72B5F" w14:textId="77777777" w:rsidR="00CF66B6" w:rsidRPr="00600550" w:rsidRDefault="00CF66B6" w:rsidP="005A2C8A">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MDM</w:t>
            </w:r>
          </w:p>
        </w:tc>
        <w:tc>
          <w:tcPr>
            <w:tcW w:w="0" w:type="auto"/>
            <w:shd w:val="clear" w:color="auto" w:fill="auto"/>
            <w:vAlign w:val="center"/>
          </w:tcPr>
          <w:p w14:paraId="6BA79E0C"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Meta de disponibilidade mensal do item</w:t>
            </w:r>
          </w:p>
        </w:tc>
      </w:tr>
      <w:tr w:rsidR="00CF66B6" w:rsidRPr="00600550" w14:paraId="2757594F" w14:textId="77777777" w:rsidTr="00A7585D">
        <w:trPr>
          <w:jc w:val="center"/>
        </w:trPr>
        <w:tc>
          <w:tcPr>
            <w:tcW w:w="0" w:type="auto"/>
            <w:shd w:val="clear" w:color="auto" w:fill="auto"/>
            <w:vAlign w:val="center"/>
          </w:tcPr>
          <w:p w14:paraId="4600BE9E" w14:textId="77777777" w:rsidR="00CF66B6" w:rsidRPr="00600550" w:rsidRDefault="00CF66B6" w:rsidP="005A2C8A">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PD</w:t>
            </w:r>
          </w:p>
        </w:tc>
        <w:tc>
          <w:tcPr>
            <w:tcW w:w="0" w:type="auto"/>
            <w:shd w:val="clear" w:color="auto" w:fill="auto"/>
            <w:vAlign w:val="center"/>
          </w:tcPr>
          <w:p w14:paraId="259D872C"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Percentual de disponibilidade mensal, calculada segundo fórmula supracitada.</w:t>
            </w:r>
          </w:p>
        </w:tc>
      </w:tr>
      <w:tr w:rsidR="00CF66B6" w:rsidRPr="00600550" w14:paraId="31FCDFA4" w14:textId="77777777" w:rsidTr="00A7585D">
        <w:trPr>
          <w:jc w:val="center"/>
        </w:trPr>
        <w:tc>
          <w:tcPr>
            <w:tcW w:w="0" w:type="auto"/>
            <w:shd w:val="clear" w:color="auto" w:fill="auto"/>
            <w:vAlign w:val="center"/>
          </w:tcPr>
          <w:p w14:paraId="5D09F9A0" w14:textId="77777777" w:rsidR="00CF66B6" w:rsidRPr="00600550" w:rsidRDefault="00CF66B6" w:rsidP="005A2C8A">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MTI</w:t>
            </w:r>
          </w:p>
        </w:tc>
        <w:tc>
          <w:tcPr>
            <w:tcW w:w="0" w:type="auto"/>
            <w:shd w:val="clear" w:color="auto" w:fill="auto"/>
            <w:vAlign w:val="center"/>
          </w:tcPr>
          <w:p w14:paraId="62BA455E"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Multiplicador por tempo de indisponibilidade, conforme definido a seguir:</w:t>
            </w:r>
          </w:p>
          <w:p w14:paraId="1F04039D"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Valor = 1, se (MDM - PD) menor igual 1;</w:t>
            </w:r>
          </w:p>
          <w:p w14:paraId="780B570D"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Valor = 1, se (MDM - PD) maior que 1 e menor igual a 5;</w:t>
            </w:r>
          </w:p>
          <w:p w14:paraId="661796B1" w14:textId="77777777" w:rsidR="00CF66B6" w:rsidRPr="00600550"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Valor = 1, se (MDM - PD) for maior que 5;</w:t>
            </w:r>
          </w:p>
        </w:tc>
      </w:tr>
      <w:tr w:rsidR="00CF66B6" w:rsidRPr="0099242B" w14:paraId="674BF65B" w14:textId="77777777" w:rsidTr="00A7585D">
        <w:trPr>
          <w:jc w:val="center"/>
        </w:trPr>
        <w:tc>
          <w:tcPr>
            <w:tcW w:w="0" w:type="auto"/>
            <w:shd w:val="clear" w:color="auto" w:fill="auto"/>
            <w:vAlign w:val="center"/>
          </w:tcPr>
          <w:p w14:paraId="4D1C5A2A" w14:textId="77777777" w:rsidR="00CF66B6" w:rsidRPr="0099242B" w:rsidRDefault="00CF66B6" w:rsidP="005A2C8A">
            <w:pPr>
              <w:pBdr>
                <w:top w:val="nil"/>
                <w:left w:val="nil"/>
                <w:bottom w:val="nil"/>
                <w:right w:val="nil"/>
                <w:between w:val="nil"/>
              </w:pBdr>
              <w:jc w:val="center"/>
              <w:rPr>
                <w:rFonts w:ascii="Arial" w:eastAsia="Arial Unicode MS" w:hAnsi="Arial" w:cs="Arial"/>
                <w:bCs/>
                <w:color w:val="000000"/>
                <w:sz w:val="20"/>
                <w:szCs w:val="20"/>
              </w:rPr>
            </w:pPr>
            <w:r w:rsidRPr="0099242B">
              <w:rPr>
                <w:rFonts w:ascii="Arial" w:eastAsia="Arial Unicode MS" w:hAnsi="Arial" w:cs="Arial"/>
                <w:bCs/>
                <w:color w:val="000000"/>
                <w:sz w:val="20"/>
                <w:szCs w:val="20"/>
              </w:rPr>
              <w:t>Min</w:t>
            </w:r>
          </w:p>
        </w:tc>
        <w:tc>
          <w:tcPr>
            <w:tcW w:w="0" w:type="auto"/>
            <w:shd w:val="clear" w:color="auto" w:fill="auto"/>
            <w:vAlign w:val="center"/>
          </w:tcPr>
          <w:p w14:paraId="53BBD0F4" w14:textId="77777777" w:rsidR="00CF66B6" w:rsidRPr="0099242B" w:rsidRDefault="00CF66B6" w:rsidP="005A2C8A">
            <w:pPr>
              <w:pBdr>
                <w:top w:val="nil"/>
                <w:left w:val="nil"/>
                <w:bottom w:val="nil"/>
                <w:right w:val="nil"/>
                <w:between w:val="nil"/>
              </w:pBdr>
              <w:jc w:val="both"/>
              <w:rPr>
                <w:rFonts w:ascii="Arial" w:eastAsia="Arial Unicode MS" w:hAnsi="Arial" w:cs="Arial"/>
                <w:bCs/>
                <w:color w:val="000000"/>
                <w:sz w:val="20"/>
                <w:szCs w:val="20"/>
              </w:rPr>
            </w:pPr>
            <w:r w:rsidRPr="0099242B">
              <w:rPr>
                <w:rFonts w:ascii="Arial" w:eastAsia="Arial Unicode MS" w:hAnsi="Arial" w:cs="Arial"/>
                <w:bCs/>
                <w:color w:val="000000"/>
                <w:sz w:val="20"/>
                <w:szCs w:val="20"/>
              </w:rPr>
              <w:t>Função que retorna o valor mínimo.</w:t>
            </w:r>
          </w:p>
        </w:tc>
      </w:tr>
    </w:tbl>
    <w:p w14:paraId="02A46ABE" w14:textId="51AA9D1B" w:rsidR="0077664F" w:rsidRPr="0099242B" w:rsidRDefault="00CF66B6" w:rsidP="007E309F">
      <w:pPr>
        <w:pBdr>
          <w:top w:val="nil"/>
          <w:left w:val="nil"/>
          <w:bottom w:val="nil"/>
          <w:right w:val="nil"/>
          <w:between w:val="nil"/>
        </w:pBdr>
        <w:ind w:left="360"/>
        <w:jc w:val="center"/>
        <w:rPr>
          <w:rFonts w:ascii="Arial" w:eastAsia="Arial Unicode MS" w:hAnsi="Arial" w:cs="Arial"/>
          <w:b/>
          <w:bCs/>
          <w:color w:val="000000"/>
          <w:sz w:val="20"/>
          <w:szCs w:val="20"/>
        </w:rPr>
      </w:pPr>
      <w:r w:rsidRPr="0099242B">
        <w:rPr>
          <w:rFonts w:ascii="Arial" w:eastAsia="Arial Unicode MS" w:hAnsi="Arial" w:cs="Arial"/>
          <w:b/>
          <w:bCs/>
          <w:color w:val="000000"/>
          <w:sz w:val="20"/>
          <w:szCs w:val="20"/>
        </w:rPr>
        <w:t xml:space="preserve">Tabela </w:t>
      </w:r>
      <w:r w:rsidR="00AA0186" w:rsidRPr="0099242B">
        <w:rPr>
          <w:rFonts w:ascii="Arial" w:eastAsia="Arial Unicode MS" w:hAnsi="Arial" w:cs="Arial"/>
          <w:b/>
          <w:bCs/>
          <w:color w:val="000000"/>
          <w:sz w:val="20"/>
          <w:szCs w:val="20"/>
        </w:rPr>
        <w:t>1</w:t>
      </w:r>
      <w:r w:rsidR="002D3185" w:rsidRPr="0099242B">
        <w:rPr>
          <w:rFonts w:ascii="Arial" w:eastAsia="Arial Unicode MS" w:hAnsi="Arial" w:cs="Arial"/>
          <w:b/>
          <w:bCs/>
          <w:color w:val="000000"/>
          <w:sz w:val="20"/>
          <w:szCs w:val="20"/>
        </w:rPr>
        <w:t>3</w:t>
      </w:r>
      <w:r w:rsidRPr="0099242B">
        <w:rPr>
          <w:rFonts w:ascii="Arial" w:eastAsia="Arial Unicode MS" w:hAnsi="Arial" w:cs="Arial"/>
          <w:b/>
          <w:bCs/>
          <w:color w:val="000000"/>
          <w:sz w:val="20"/>
          <w:szCs w:val="20"/>
        </w:rPr>
        <w:t xml:space="preserve"> </w:t>
      </w:r>
      <w:r w:rsidR="00314D30" w:rsidRPr="0099242B">
        <w:rPr>
          <w:rFonts w:ascii="Arial" w:eastAsia="Arial Unicode MS" w:hAnsi="Arial" w:cs="Arial"/>
          <w:b/>
          <w:bCs/>
          <w:color w:val="000000"/>
          <w:sz w:val="20"/>
          <w:szCs w:val="20"/>
        </w:rPr>
        <w:t xml:space="preserve">– </w:t>
      </w:r>
      <w:r w:rsidR="00AA0186" w:rsidRPr="0099242B">
        <w:rPr>
          <w:rFonts w:ascii="Arial" w:eastAsia="Arial Unicode MS" w:hAnsi="Arial" w:cs="Arial"/>
          <w:b/>
          <w:bCs/>
          <w:color w:val="000000"/>
          <w:sz w:val="20"/>
          <w:szCs w:val="20"/>
        </w:rPr>
        <w:t xml:space="preserve">Variáveis de Cálculo de Fator de Abatimento por Indisponibilidade de Serviço </w:t>
      </w:r>
      <w:r w:rsidRPr="0099242B">
        <w:rPr>
          <w:rFonts w:ascii="Arial" w:eastAsia="Arial Unicode MS" w:hAnsi="Arial" w:cs="Arial"/>
          <w:b/>
          <w:bCs/>
          <w:color w:val="000000"/>
          <w:sz w:val="20"/>
          <w:szCs w:val="20"/>
        </w:rPr>
        <w:t>(FAIS)</w:t>
      </w:r>
      <w:bookmarkStart w:id="67" w:name="_Ref511222087"/>
    </w:p>
    <w:bookmarkEnd w:id="66"/>
    <w:p w14:paraId="06FF0729" w14:textId="77777777" w:rsidR="00C71312" w:rsidRPr="0099242B" w:rsidRDefault="00C71312" w:rsidP="00C71312">
      <w:pPr>
        <w:pBdr>
          <w:top w:val="nil"/>
          <w:left w:val="nil"/>
          <w:bottom w:val="nil"/>
          <w:right w:val="nil"/>
          <w:between w:val="nil"/>
        </w:pBdr>
        <w:ind w:left="360"/>
        <w:rPr>
          <w:rFonts w:ascii="Arial" w:eastAsia="Arial Unicode MS" w:hAnsi="Arial" w:cs="Arial"/>
          <w:b/>
          <w:bCs/>
          <w:color w:val="000000"/>
          <w:sz w:val="20"/>
          <w:szCs w:val="20"/>
        </w:rPr>
      </w:pPr>
    </w:p>
    <w:p w14:paraId="200D4677" w14:textId="00C25FA1" w:rsidR="00CF66B6" w:rsidRPr="0099242B" w:rsidRDefault="00CF66B6" w:rsidP="00C71312">
      <w:pPr>
        <w:pStyle w:val="a2"/>
        <w:spacing w:before="0" w:after="0" w:line="240" w:lineRule="auto"/>
        <w:rPr>
          <w:rFonts w:ascii="Arial" w:hAnsi="Arial" w:cs="Arial"/>
          <w:b/>
          <w:bCs/>
          <w:sz w:val="20"/>
        </w:rPr>
      </w:pPr>
      <w:r w:rsidRPr="0099242B">
        <w:rPr>
          <w:rFonts w:ascii="Arial" w:hAnsi="Arial" w:cs="Arial"/>
          <w:b/>
          <w:bCs/>
          <w:sz w:val="20"/>
        </w:rPr>
        <w:t>ENTREGA MENSAL DOS SERVIÇOS GERENCIADOS DE SEGURANÇA</w:t>
      </w:r>
      <w:bookmarkEnd w:id="67"/>
    </w:p>
    <w:p w14:paraId="3BDB4BA7" w14:textId="77777777" w:rsidR="00C71312" w:rsidRPr="00600550" w:rsidRDefault="00C71312" w:rsidP="00C71312">
      <w:pPr>
        <w:pStyle w:val="a2"/>
        <w:numPr>
          <w:ilvl w:val="0"/>
          <w:numId w:val="0"/>
        </w:numPr>
        <w:spacing w:before="0" w:after="0" w:line="240" w:lineRule="auto"/>
        <w:ind w:left="1147"/>
        <w:rPr>
          <w:rFonts w:ascii="Arial" w:hAnsi="Arial" w:cs="Arial"/>
          <w:b/>
          <w:bCs/>
          <w:sz w:val="20"/>
          <w:highlight w:val="yellow"/>
        </w:rPr>
      </w:pPr>
    </w:p>
    <w:p w14:paraId="3854FCDA" w14:textId="66F206EE" w:rsidR="00CF66B6" w:rsidRDefault="00CF66B6" w:rsidP="00C71312">
      <w:pPr>
        <w:pStyle w:val="a3"/>
        <w:spacing w:before="0" w:after="0" w:line="240" w:lineRule="auto"/>
        <w:rPr>
          <w:rFonts w:ascii="Arial" w:hAnsi="Arial"/>
          <w:sz w:val="20"/>
        </w:rPr>
      </w:pPr>
      <w:bookmarkStart w:id="68" w:name="_Hlk71110681"/>
      <w:r w:rsidRPr="00600550">
        <w:rPr>
          <w:rFonts w:ascii="Arial" w:hAnsi="Arial"/>
          <w:sz w:val="20"/>
        </w:rPr>
        <w:t xml:space="preserve">Além da meta de disponibilidade mensal do parque de segurança da informação do CONTRATANTE, a qual avalia especificamente </w:t>
      </w:r>
      <w:bookmarkEnd w:id="68"/>
      <w:r w:rsidRPr="00600550">
        <w:rPr>
          <w:rFonts w:ascii="Arial" w:hAnsi="Arial"/>
          <w:sz w:val="20"/>
        </w:rPr>
        <w:t xml:space="preserve">o </w:t>
      </w:r>
      <w:r w:rsidRPr="00600550">
        <w:rPr>
          <w:rFonts w:ascii="Arial" w:hAnsi="Arial"/>
          <w:b/>
          <w:bCs/>
          <w:sz w:val="20"/>
        </w:rPr>
        <w:t>SERVIÇO DE GESTÃO DE DISPONIBILIDADE</w:t>
      </w:r>
      <w:r w:rsidRPr="00600550">
        <w:rPr>
          <w:rFonts w:ascii="Arial" w:hAnsi="Arial"/>
          <w:sz w:val="20"/>
        </w:rPr>
        <w:t>, também deverão ser apurados os níveis de serviço para os demais serviços que, somados, compõem o objeto Serviços Gerenciados de Segurança.</w:t>
      </w:r>
    </w:p>
    <w:p w14:paraId="6E00C5C7" w14:textId="77777777" w:rsidR="00C71312" w:rsidRPr="00600550" w:rsidRDefault="00C71312" w:rsidP="00C71312">
      <w:pPr>
        <w:pStyle w:val="a3"/>
        <w:numPr>
          <w:ilvl w:val="0"/>
          <w:numId w:val="0"/>
        </w:numPr>
        <w:spacing w:before="0" w:after="0" w:line="240" w:lineRule="auto"/>
        <w:ind w:left="1712"/>
        <w:rPr>
          <w:rFonts w:ascii="Arial" w:hAnsi="Arial"/>
          <w:sz w:val="20"/>
        </w:rPr>
      </w:pPr>
      <w:bookmarkStart w:id="69" w:name="_Hlk124775707"/>
    </w:p>
    <w:p w14:paraId="2F7504D3" w14:textId="27F242CF" w:rsidR="00CF66B6" w:rsidRPr="009B7FDB" w:rsidRDefault="00CF66B6" w:rsidP="00C71312">
      <w:pPr>
        <w:pStyle w:val="a3"/>
        <w:spacing w:before="0" w:after="0" w:line="240" w:lineRule="auto"/>
        <w:rPr>
          <w:rFonts w:ascii="Arial" w:hAnsi="Arial"/>
          <w:sz w:val="20"/>
        </w:rPr>
      </w:pPr>
      <w:r w:rsidRPr="009B7FDB">
        <w:rPr>
          <w:rFonts w:ascii="Arial" w:hAnsi="Arial"/>
          <w:sz w:val="20"/>
        </w:rPr>
        <w:t xml:space="preserve">Todos os serviços que compõem o objeto contratado possuem catálogo de serviço descrito no </w:t>
      </w:r>
      <w:r w:rsidR="001867F3" w:rsidRPr="009B7FDB">
        <w:rPr>
          <w:rFonts w:ascii="Arial" w:hAnsi="Arial"/>
          <w:b/>
          <w:bCs/>
          <w:sz w:val="20"/>
        </w:rPr>
        <w:t xml:space="preserve">ANEXO </w:t>
      </w:r>
      <w:r w:rsidR="00E35148" w:rsidRPr="009B7FDB">
        <w:rPr>
          <w:rFonts w:ascii="Arial" w:hAnsi="Arial"/>
          <w:b/>
          <w:bCs/>
          <w:sz w:val="20"/>
        </w:rPr>
        <w:t>IV</w:t>
      </w:r>
      <w:r w:rsidR="001867F3" w:rsidRPr="009B7FDB">
        <w:rPr>
          <w:rFonts w:ascii="Arial" w:hAnsi="Arial"/>
          <w:sz w:val="20"/>
        </w:rPr>
        <w:t xml:space="preserve"> </w:t>
      </w:r>
      <w:r w:rsidRPr="009B7FDB">
        <w:rPr>
          <w:rFonts w:ascii="Arial" w:hAnsi="Arial"/>
          <w:sz w:val="20"/>
        </w:rPr>
        <w:t xml:space="preserve">deste </w:t>
      </w:r>
      <w:r w:rsidR="001639E4" w:rsidRPr="009B7FDB">
        <w:rPr>
          <w:rFonts w:ascii="Arial" w:hAnsi="Arial"/>
          <w:sz w:val="20"/>
        </w:rPr>
        <w:t>T</w:t>
      </w:r>
      <w:r w:rsidRPr="009B7FDB">
        <w:rPr>
          <w:rFonts w:ascii="Arial" w:hAnsi="Arial"/>
          <w:sz w:val="20"/>
        </w:rPr>
        <w:t xml:space="preserve">ermo de </w:t>
      </w:r>
      <w:r w:rsidR="001639E4" w:rsidRPr="009B7FDB">
        <w:rPr>
          <w:rFonts w:ascii="Arial" w:hAnsi="Arial"/>
          <w:sz w:val="20"/>
        </w:rPr>
        <w:t>R</w:t>
      </w:r>
      <w:r w:rsidRPr="009B7FDB">
        <w:rPr>
          <w:rFonts w:ascii="Arial" w:hAnsi="Arial"/>
          <w:sz w:val="20"/>
        </w:rPr>
        <w:t xml:space="preserve">eferência. Cada item (serviço) que compõe o catálogo de serviço deve estar relacionado com os tipos de velocidade de atendimento descritos na </w:t>
      </w:r>
      <w:r w:rsidRPr="009B7FDB">
        <w:rPr>
          <w:rFonts w:ascii="Arial" w:hAnsi="Arial"/>
          <w:sz w:val="20"/>
        </w:rPr>
        <w:fldChar w:fldCharType="begin"/>
      </w:r>
      <w:r w:rsidRPr="009B7FDB">
        <w:rPr>
          <w:rFonts w:ascii="Arial" w:hAnsi="Arial"/>
          <w:sz w:val="20"/>
        </w:rPr>
        <w:instrText xml:space="preserve"> REF _Ref101799867 \h  \* MERGEFORMAT </w:instrText>
      </w:r>
      <w:r w:rsidRPr="009B7FDB">
        <w:rPr>
          <w:rFonts w:ascii="Arial" w:hAnsi="Arial"/>
          <w:sz w:val="20"/>
        </w:rPr>
      </w:r>
      <w:r w:rsidRPr="009B7FDB">
        <w:rPr>
          <w:rFonts w:ascii="Arial" w:hAnsi="Arial"/>
          <w:sz w:val="20"/>
        </w:rPr>
        <w:fldChar w:fldCharType="separate"/>
      </w:r>
      <w:r w:rsidR="00544E7F" w:rsidRPr="00544E7F">
        <w:rPr>
          <w:rFonts w:ascii="Arial" w:hAnsi="Arial"/>
          <w:b/>
          <w:bCs/>
          <w:sz w:val="20"/>
        </w:rPr>
        <w:t xml:space="preserve">Tabela </w:t>
      </w:r>
      <w:r w:rsidRPr="009B7FDB">
        <w:rPr>
          <w:rFonts w:ascii="Arial" w:hAnsi="Arial"/>
          <w:sz w:val="20"/>
        </w:rPr>
        <w:lastRenderedPageBreak/>
        <w:fldChar w:fldCharType="end"/>
      </w:r>
      <w:r w:rsidR="00AA0638" w:rsidRPr="009B7FDB">
        <w:rPr>
          <w:rFonts w:ascii="Arial" w:hAnsi="Arial"/>
          <w:sz w:val="20"/>
        </w:rPr>
        <w:t>3</w:t>
      </w:r>
      <w:r w:rsidRPr="009B7FDB">
        <w:rPr>
          <w:rFonts w:ascii="Arial" w:hAnsi="Arial"/>
          <w:sz w:val="20"/>
        </w:rPr>
        <w:t xml:space="preserve"> deste termo de referência, conforme exemplo ilustrado na figura abaixo:</w:t>
      </w:r>
    </w:p>
    <w:p w14:paraId="76AA6A47" w14:textId="77777777" w:rsidR="00C71312" w:rsidRPr="00600550" w:rsidRDefault="00C71312" w:rsidP="00C71312">
      <w:pPr>
        <w:pStyle w:val="a3"/>
        <w:numPr>
          <w:ilvl w:val="0"/>
          <w:numId w:val="0"/>
        </w:numPr>
        <w:spacing w:before="0" w:after="0" w:line="240" w:lineRule="auto"/>
        <w:rPr>
          <w:rFonts w:ascii="Arial" w:hAnsi="Arial"/>
          <w:sz w:val="20"/>
        </w:rPr>
      </w:pPr>
    </w:p>
    <w:tbl>
      <w:tblPr>
        <w:tblStyle w:val="Tabelacomgrade"/>
        <w:tblW w:w="0" w:type="auto"/>
        <w:tblInd w:w="1712" w:type="dxa"/>
        <w:tblLook w:val="04A0" w:firstRow="1" w:lastRow="0" w:firstColumn="1" w:lastColumn="0" w:noHBand="0" w:noVBand="1"/>
      </w:tblPr>
      <w:tblGrid>
        <w:gridCol w:w="8250"/>
      </w:tblGrid>
      <w:tr w:rsidR="00B67611" w:rsidRPr="00600550" w14:paraId="2807C83D" w14:textId="77777777" w:rsidTr="00B67611">
        <w:tc>
          <w:tcPr>
            <w:tcW w:w="9962" w:type="dxa"/>
          </w:tcPr>
          <w:p w14:paraId="5C2E52B7" w14:textId="77777777" w:rsidR="00B67611" w:rsidRPr="00600550" w:rsidRDefault="00B67611" w:rsidP="00B67611">
            <w:pPr>
              <w:pStyle w:val="a3"/>
              <w:keepNext/>
              <w:numPr>
                <w:ilvl w:val="0"/>
                <w:numId w:val="0"/>
              </w:numPr>
              <w:spacing w:before="0" w:after="0" w:line="240" w:lineRule="auto"/>
              <w:rPr>
                <w:rFonts w:ascii="Arial" w:hAnsi="Arial"/>
              </w:rPr>
            </w:pPr>
            <w:r w:rsidRPr="00600550">
              <w:rPr>
                <w:rFonts w:ascii="Arial" w:hAnsi="Arial"/>
                <w:noProof/>
              </w:rPr>
              <w:drawing>
                <wp:inline distT="0" distB="0" distL="0" distR="0" wp14:anchorId="5D425ABB" wp14:editId="28368492">
                  <wp:extent cx="4969213" cy="950718"/>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91550" cy="954992"/>
                          </a:xfrm>
                          <a:prstGeom prst="rect">
                            <a:avLst/>
                          </a:prstGeom>
                          <a:noFill/>
                          <a:ln>
                            <a:noFill/>
                          </a:ln>
                        </pic:spPr>
                      </pic:pic>
                    </a:graphicData>
                  </a:graphic>
                </wp:inline>
              </w:drawing>
            </w:r>
          </w:p>
          <w:p w14:paraId="405C17BF" w14:textId="6441541D" w:rsidR="00B67611" w:rsidRPr="00600550" w:rsidRDefault="00B67611" w:rsidP="00B67611">
            <w:pPr>
              <w:pStyle w:val="Legenda"/>
              <w:jc w:val="both"/>
              <w:rPr>
                <w:rFonts w:cs="Arial"/>
              </w:rPr>
            </w:pPr>
            <w:r w:rsidRPr="00600550">
              <w:rPr>
                <w:rFonts w:cs="Arial"/>
              </w:rPr>
              <w:t xml:space="preserve">Figura </w:t>
            </w:r>
            <w:r w:rsidRPr="00600550">
              <w:rPr>
                <w:rFonts w:cs="Arial"/>
              </w:rPr>
              <w:fldChar w:fldCharType="begin"/>
            </w:r>
            <w:r w:rsidRPr="00600550">
              <w:rPr>
                <w:rFonts w:cs="Arial"/>
              </w:rPr>
              <w:instrText xml:space="preserve"> SEQ Figura \* ARABIC </w:instrText>
            </w:r>
            <w:r w:rsidRPr="00600550">
              <w:rPr>
                <w:rFonts w:cs="Arial"/>
              </w:rPr>
              <w:fldChar w:fldCharType="separate"/>
            </w:r>
            <w:r w:rsidR="00544E7F">
              <w:rPr>
                <w:rFonts w:cs="Arial"/>
                <w:noProof/>
              </w:rPr>
              <w:t>1</w:t>
            </w:r>
            <w:r w:rsidRPr="00600550">
              <w:rPr>
                <w:rFonts w:cs="Arial"/>
              </w:rPr>
              <w:fldChar w:fldCharType="end"/>
            </w:r>
            <w:r w:rsidRPr="00600550">
              <w:rPr>
                <w:rFonts w:cs="Arial"/>
              </w:rPr>
              <w:t xml:space="preserve"> – Ilustração do processo</w:t>
            </w:r>
          </w:p>
        </w:tc>
      </w:tr>
      <w:bookmarkEnd w:id="69"/>
    </w:tbl>
    <w:p w14:paraId="138FA8F3" w14:textId="77777777" w:rsidR="00CF66B6" w:rsidRPr="00600550" w:rsidRDefault="00CF66B6" w:rsidP="00B67611">
      <w:pPr>
        <w:pBdr>
          <w:top w:val="nil"/>
          <w:left w:val="nil"/>
          <w:bottom w:val="nil"/>
          <w:right w:val="nil"/>
          <w:between w:val="nil"/>
        </w:pBdr>
        <w:jc w:val="both"/>
        <w:rPr>
          <w:rFonts w:ascii="Arial" w:eastAsia="Arial Unicode MS" w:hAnsi="Arial" w:cs="Arial"/>
          <w:color w:val="000000"/>
          <w:sz w:val="20"/>
          <w:szCs w:val="20"/>
        </w:rPr>
      </w:pPr>
    </w:p>
    <w:tbl>
      <w:tblPr>
        <w:tblW w:w="6941" w:type="dxa"/>
        <w:jc w:val="center"/>
        <w:tblCellMar>
          <w:left w:w="70" w:type="dxa"/>
          <w:right w:w="70" w:type="dxa"/>
        </w:tblCellMar>
        <w:tblLook w:val="04A0" w:firstRow="1" w:lastRow="0" w:firstColumn="1" w:lastColumn="0" w:noHBand="0" w:noVBand="1"/>
      </w:tblPr>
      <w:tblGrid>
        <w:gridCol w:w="865"/>
        <w:gridCol w:w="2736"/>
        <w:gridCol w:w="1270"/>
        <w:gridCol w:w="2070"/>
      </w:tblGrid>
      <w:tr w:rsidR="00CF66B6" w:rsidRPr="00600550" w14:paraId="07C7DDF1" w14:textId="77777777" w:rsidTr="00DA1963">
        <w:trPr>
          <w:trHeight w:val="57"/>
          <w:jc w:val="center"/>
        </w:trPr>
        <w:tc>
          <w:tcPr>
            <w:tcW w:w="86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513FAF" w14:textId="0641A86E" w:rsidR="00CF66B6" w:rsidRPr="00600550" w:rsidRDefault="00CF66B6" w:rsidP="00A75C93">
            <w:pPr>
              <w:pBdr>
                <w:top w:val="nil"/>
                <w:left w:val="nil"/>
                <w:bottom w:val="nil"/>
                <w:right w:val="nil"/>
                <w:between w:val="nil"/>
              </w:pBdr>
              <w:jc w:val="center"/>
              <w:rPr>
                <w:rFonts w:ascii="Arial" w:eastAsia="Arial Unicode MS" w:hAnsi="Arial" w:cs="Arial"/>
                <w:b/>
                <w:bCs/>
                <w:color w:val="000000"/>
                <w:sz w:val="20"/>
                <w:szCs w:val="20"/>
              </w:rPr>
            </w:pPr>
            <w:bookmarkStart w:id="70" w:name="_Hlk124775715"/>
            <w:r w:rsidRPr="00600550">
              <w:rPr>
                <w:rFonts w:ascii="Arial" w:eastAsia="Arial Unicode MS" w:hAnsi="Arial" w:cs="Arial"/>
                <w:b/>
                <w:bCs/>
                <w:color w:val="000000"/>
                <w:sz w:val="20"/>
                <w:szCs w:val="20"/>
              </w:rPr>
              <w:t>Tipos</w:t>
            </w:r>
          </w:p>
        </w:tc>
        <w:tc>
          <w:tcPr>
            <w:tcW w:w="2736" w:type="dxa"/>
            <w:tcBorders>
              <w:top w:val="single" w:sz="4" w:space="0" w:color="auto"/>
              <w:left w:val="nil"/>
              <w:bottom w:val="single" w:sz="4" w:space="0" w:color="auto"/>
              <w:right w:val="single" w:sz="4" w:space="0" w:color="auto"/>
            </w:tcBorders>
            <w:shd w:val="clear" w:color="000000" w:fill="BFBFBF"/>
            <w:vAlign w:val="center"/>
            <w:hideMark/>
          </w:tcPr>
          <w:p w14:paraId="0D04C20B" w14:textId="77777777" w:rsidR="00CF66B6" w:rsidRPr="00600550" w:rsidRDefault="00CF66B6" w:rsidP="00A75C93">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Nível mínimo de serviço (NMS)</w:t>
            </w:r>
          </w:p>
        </w:tc>
        <w:tc>
          <w:tcPr>
            <w:tcW w:w="1270" w:type="dxa"/>
            <w:tcBorders>
              <w:top w:val="single" w:sz="4" w:space="0" w:color="auto"/>
              <w:left w:val="nil"/>
              <w:bottom w:val="single" w:sz="4" w:space="0" w:color="auto"/>
              <w:right w:val="single" w:sz="4" w:space="0" w:color="auto"/>
            </w:tcBorders>
            <w:shd w:val="clear" w:color="000000" w:fill="BFBFBF"/>
            <w:vAlign w:val="center"/>
          </w:tcPr>
          <w:p w14:paraId="0A94CC95" w14:textId="77777777" w:rsidR="00CF66B6" w:rsidRPr="00600550" w:rsidRDefault="00CF66B6" w:rsidP="00A75C93">
            <w:pPr>
              <w:pBdr>
                <w:top w:val="nil"/>
                <w:left w:val="nil"/>
                <w:bottom w:val="nil"/>
                <w:right w:val="nil"/>
                <w:between w:val="nil"/>
              </w:pBdr>
              <w:jc w:val="center"/>
              <w:rPr>
                <w:rFonts w:ascii="Arial" w:eastAsia="Arial Unicode MS" w:hAnsi="Arial" w:cs="Arial"/>
                <w:b/>
                <w:bCs/>
                <w:color w:val="000000"/>
                <w:sz w:val="20"/>
                <w:szCs w:val="20"/>
              </w:rPr>
            </w:pPr>
            <w:proofErr w:type="spellStart"/>
            <w:r w:rsidRPr="00600550">
              <w:rPr>
                <w:rFonts w:ascii="Arial" w:eastAsia="Arial Unicode MS" w:hAnsi="Arial" w:cs="Arial"/>
                <w:b/>
                <w:bCs/>
                <w:color w:val="000000"/>
                <w:sz w:val="20"/>
                <w:szCs w:val="20"/>
              </w:rPr>
              <w:t>IndMeta</w:t>
            </w:r>
            <w:proofErr w:type="spellEnd"/>
          </w:p>
        </w:tc>
        <w:tc>
          <w:tcPr>
            <w:tcW w:w="2070" w:type="dxa"/>
            <w:tcBorders>
              <w:top w:val="single" w:sz="4" w:space="0" w:color="auto"/>
              <w:left w:val="nil"/>
              <w:bottom w:val="single" w:sz="4" w:space="0" w:color="auto"/>
              <w:right w:val="single" w:sz="4" w:space="0" w:color="auto"/>
            </w:tcBorders>
            <w:shd w:val="clear" w:color="000000" w:fill="BFBFBF"/>
            <w:vAlign w:val="center"/>
          </w:tcPr>
          <w:p w14:paraId="09792688" w14:textId="51A9BC56" w:rsidR="00CF66B6" w:rsidRPr="00600550" w:rsidRDefault="00CF66B6" w:rsidP="00A75C93">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Fator de peso da Atividade (FAT)</w:t>
            </w:r>
          </w:p>
        </w:tc>
      </w:tr>
      <w:tr w:rsidR="00CF66B6" w:rsidRPr="00600550" w14:paraId="4945B868" w14:textId="77777777" w:rsidTr="00DA1963">
        <w:trPr>
          <w:trHeight w:val="57"/>
          <w:jc w:val="center"/>
        </w:trPr>
        <w:tc>
          <w:tcPr>
            <w:tcW w:w="865" w:type="dxa"/>
            <w:tcBorders>
              <w:top w:val="nil"/>
              <w:left w:val="single" w:sz="4" w:space="0" w:color="auto"/>
              <w:bottom w:val="single" w:sz="4" w:space="0" w:color="auto"/>
              <w:right w:val="single" w:sz="4" w:space="0" w:color="auto"/>
            </w:tcBorders>
            <w:shd w:val="clear" w:color="auto" w:fill="auto"/>
            <w:vAlign w:val="center"/>
          </w:tcPr>
          <w:p w14:paraId="199A1250" w14:textId="77777777" w:rsidR="00CF66B6" w:rsidRPr="00600550" w:rsidRDefault="00CF66B6" w:rsidP="00B91A92">
            <w:pPr>
              <w:pBdr>
                <w:top w:val="nil"/>
                <w:left w:val="nil"/>
                <w:bottom w:val="nil"/>
                <w:right w:val="nil"/>
                <w:between w:val="nil"/>
              </w:pBdr>
              <w:jc w:val="center"/>
              <w:rPr>
                <w:rFonts w:ascii="Arial" w:eastAsia="Arial Unicode MS" w:hAnsi="Arial" w:cs="Arial"/>
                <w:color w:val="000000"/>
                <w:sz w:val="20"/>
                <w:szCs w:val="20"/>
              </w:rPr>
            </w:pPr>
            <w:r w:rsidRPr="00600550">
              <w:rPr>
                <w:rFonts w:ascii="Arial" w:eastAsia="Arial Unicode MS" w:hAnsi="Arial" w:cs="Arial"/>
                <w:color w:val="000000"/>
                <w:sz w:val="20"/>
                <w:szCs w:val="20"/>
              </w:rPr>
              <w:t>P1</w:t>
            </w:r>
          </w:p>
        </w:tc>
        <w:tc>
          <w:tcPr>
            <w:tcW w:w="2736" w:type="dxa"/>
            <w:tcBorders>
              <w:top w:val="nil"/>
              <w:left w:val="nil"/>
              <w:bottom w:val="single" w:sz="4" w:space="0" w:color="auto"/>
              <w:right w:val="single" w:sz="4" w:space="0" w:color="auto"/>
            </w:tcBorders>
            <w:shd w:val="clear" w:color="auto" w:fill="auto"/>
            <w:vAlign w:val="center"/>
          </w:tcPr>
          <w:p w14:paraId="46BD3D89"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2 Horas</w:t>
            </w:r>
          </w:p>
        </w:tc>
        <w:tc>
          <w:tcPr>
            <w:tcW w:w="1270" w:type="dxa"/>
            <w:tcBorders>
              <w:top w:val="single" w:sz="4" w:space="0" w:color="auto"/>
              <w:left w:val="nil"/>
              <w:bottom w:val="single" w:sz="4" w:space="0" w:color="auto"/>
              <w:right w:val="single" w:sz="4" w:space="0" w:color="auto"/>
            </w:tcBorders>
            <w:vAlign w:val="center"/>
          </w:tcPr>
          <w:p w14:paraId="64EE8CA1"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2 Horas</w:t>
            </w:r>
          </w:p>
        </w:tc>
        <w:tc>
          <w:tcPr>
            <w:tcW w:w="2070" w:type="dxa"/>
            <w:tcBorders>
              <w:top w:val="nil"/>
              <w:left w:val="nil"/>
              <w:bottom w:val="single" w:sz="4" w:space="0" w:color="auto"/>
              <w:right w:val="single" w:sz="4" w:space="0" w:color="auto"/>
            </w:tcBorders>
            <w:shd w:val="clear" w:color="auto" w:fill="auto"/>
            <w:vAlign w:val="center"/>
          </w:tcPr>
          <w:p w14:paraId="2E95F0DA"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1</w:t>
            </w:r>
          </w:p>
        </w:tc>
      </w:tr>
      <w:tr w:rsidR="00CF66B6" w:rsidRPr="00600550" w14:paraId="72F1CD12" w14:textId="77777777" w:rsidTr="00DA1963">
        <w:trPr>
          <w:trHeight w:val="57"/>
          <w:jc w:val="center"/>
        </w:trPr>
        <w:tc>
          <w:tcPr>
            <w:tcW w:w="865" w:type="dxa"/>
            <w:tcBorders>
              <w:top w:val="nil"/>
              <w:left w:val="single" w:sz="4" w:space="0" w:color="auto"/>
              <w:bottom w:val="single" w:sz="4" w:space="0" w:color="auto"/>
              <w:right w:val="single" w:sz="4" w:space="0" w:color="auto"/>
            </w:tcBorders>
            <w:shd w:val="clear" w:color="auto" w:fill="auto"/>
            <w:vAlign w:val="center"/>
          </w:tcPr>
          <w:p w14:paraId="12C04620" w14:textId="77777777" w:rsidR="00CF66B6" w:rsidRPr="00600550" w:rsidRDefault="00CF66B6" w:rsidP="00B91A92">
            <w:pPr>
              <w:pBdr>
                <w:top w:val="nil"/>
                <w:left w:val="nil"/>
                <w:bottom w:val="nil"/>
                <w:right w:val="nil"/>
                <w:between w:val="nil"/>
              </w:pBdr>
              <w:jc w:val="center"/>
              <w:rPr>
                <w:rFonts w:ascii="Arial" w:eastAsia="Arial Unicode MS" w:hAnsi="Arial" w:cs="Arial"/>
                <w:color w:val="000000"/>
                <w:sz w:val="20"/>
                <w:szCs w:val="20"/>
              </w:rPr>
            </w:pPr>
            <w:r w:rsidRPr="00600550">
              <w:rPr>
                <w:rFonts w:ascii="Arial" w:eastAsia="Arial Unicode MS" w:hAnsi="Arial" w:cs="Arial"/>
                <w:color w:val="000000"/>
                <w:sz w:val="20"/>
                <w:szCs w:val="20"/>
              </w:rPr>
              <w:t>P2</w:t>
            </w:r>
          </w:p>
        </w:tc>
        <w:tc>
          <w:tcPr>
            <w:tcW w:w="2736" w:type="dxa"/>
            <w:tcBorders>
              <w:top w:val="nil"/>
              <w:left w:val="nil"/>
              <w:bottom w:val="single" w:sz="4" w:space="0" w:color="auto"/>
              <w:right w:val="single" w:sz="4" w:space="0" w:color="auto"/>
            </w:tcBorders>
            <w:shd w:val="clear" w:color="auto" w:fill="auto"/>
            <w:vAlign w:val="center"/>
          </w:tcPr>
          <w:p w14:paraId="754EF304"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4 Horas</w:t>
            </w:r>
          </w:p>
        </w:tc>
        <w:tc>
          <w:tcPr>
            <w:tcW w:w="1270" w:type="dxa"/>
            <w:tcBorders>
              <w:top w:val="single" w:sz="4" w:space="0" w:color="auto"/>
              <w:left w:val="nil"/>
              <w:bottom w:val="single" w:sz="4" w:space="0" w:color="auto"/>
              <w:right w:val="single" w:sz="4" w:space="0" w:color="auto"/>
            </w:tcBorders>
            <w:vAlign w:val="center"/>
          </w:tcPr>
          <w:p w14:paraId="70CDE5E6"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4 Horas</w:t>
            </w:r>
          </w:p>
        </w:tc>
        <w:tc>
          <w:tcPr>
            <w:tcW w:w="2070" w:type="dxa"/>
            <w:tcBorders>
              <w:top w:val="nil"/>
              <w:left w:val="nil"/>
              <w:bottom w:val="single" w:sz="4" w:space="0" w:color="auto"/>
              <w:right w:val="single" w:sz="4" w:space="0" w:color="auto"/>
            </w:tcBorders>
            <w:shd w:val="clear" w:color="auto" w:fill="auto"/>
            <w:vAlign w:val="center"/>
          </w:tcPr>
          <w:p w14:paraId="25F995BA"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1</w:t>
            </w:r>
          </w:p>
        </w:tc>
      </w:tr>
      <w:tr w:rsidR="00CF66B6" w:rsidRPr="00600550" w14:paraId="28F17E9C" w14:textId="77777777" w:rsidTr="00DA1963">
        <w:trPr>
          <w:trHeight w:val="57"/>
          <w:jc w:val="center"/>
        </w:trPr>
        <w:tc>
          <w:tcPr>
            <w:tcW w:w="865" w:type="dxa"/>
            <w:tcBorders>
              <w:top w:val="nil"/>
              <w:left w:val="single" w:sz="4" w:space="0" w:color="auto"/>
              <w:bottom w:val="single" w:sz="4" w:space="0" w:color="auto"/>
              <w:right w:val="single" w:sz="4" w:space="0" w:color="auto"/>
            </w:tcBorders>
            <w:shd w:val="clear" w:color="auto" w:fill="auto"/>
            <w:vAlign w:val="center"/>
          </w:tcPr>
          <w:p w14:paraId="415516D6" w14:textId="77777777" w:rsidR="00CF66B6" w:rsidRPr="00600550" w:rsidRDefault="00CF66B6" w:rsidP="00B91A92">
            <w:pPr>
              <w:pBdr>
                <w:top w:val="nil"/>
                <w:left w:val="nil"/>
                <w:bottom w:val="nil"/>
                <w:right w:val="nil"/>
                <w:between w:val="nil"/>
              </w:pBdr>
              <w:jc w:val="center"/>
              <w:rPr>
                <w:rFonts w:ascii="Arial" w:eastAsia="Arial Unicode MS" w:hAnsi="Arial" w:cs="Arial"/>
                <w:color w:val="000000"/>
                <w:sz w:val="20"/>
                <w:szCs w:val="20"/>
              </w:rPr>
            </w:pPr>
            <w:r w:rsidRPr="00600550">
              <w:rPr>
                <w:rFonts w:ascii="Arial" w:eastAsia="Arial Unicode MS" w:hAnsi="Arial" w:cs="Arial"/>
                <w:color w:val="000000"/>
                <w:sz w:val="20"/>
                <w:szCs w:val="20"/>
              </w:rPr>
              <w:t>P3</w:t>
            </w:r>
          </w:p>
        </w:tc>
        <w:tc>
          <w:tcPr>
            <w:tcW w:w="2736" w:type="dxa"/>
            <w:tcBorders>
              <w:top w:val="nil"/>
              <w:left w:val="nil"/>
              <w:bottom w:val="single" w:sz="4" w:space="0" w:color="auto"/>
              <w:right w:val="single" w:sz="4" w:space="0" w:color="auto"/>
            </w:tcBorders>
            <w:shd w:val="clear" w:color="auto" w:fill="auto"/>
            <w:vAlign w:val="center"/>
          </w:tcPr>
          <w:p w14:paraId="7859EDC6"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8 Horas</w:t>
            </w:r>
          </w:p>
        </w:tc>
        <w:tc>
          <w:tcPr>
            <w:tcW w:w="1270" w:type="dxa"/>
            <w:tcBorders>
              <w:top w:val="single" w:sz="4" w:space="0" w:color="auto"/>
              <w:left w:val="nil"/>
              <w:bottom w:val="single" w:sz="4" w:space="0" w:color="auto"/>
              <w:right w:val="single" w:sz="4" w:space="0" w:color="auto"/>
            </w:tcBorders>
            <w:vAlign w:val="center"/>
          </w:tcPr>
          <w:p w14:paraId="2D03C38F"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8 Horas</w:t>
            </w:r>
          </w:p>
        </w:tc>
        <w:tc>
          <w:tcPr>
            <w:tcW w:w="2070" w:type="dxa"/>
            <w:tcBorders>
              <w:top w:val="nil"/>
              <w:left w:val="nil"/>
              <w:bottom w:val="single" w:sz="4" w:space="0" w:color="auto"/>
              <w:right w:val="single" w:sz="4" w:space="0" w:color="auto"/>
            </w:tcBorders>
            <w:shd w:val="clear" w:color="auto" w:fill="auto"/>
            <w:vAlign w:val="center"/>
          </w:tcPr>
          <w:p w14:paraId="04721DE5"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0,5</w:t>
            </w:r>
          </w:p>
        </w:tc>
      </w:tr>
      <w:tr w:rsidR="00CF66B6" w:rsidRPr="00600550" w14:paraId="05F5281F" w14:textId="77777777" w:rsidTr="00DA1963">
        <w:trPr>
          <w:trHeight w:val="57"/>
          <w:jc w:val="center"/>
        </w:trPr>
        <w:tc>
          <w:tcPr>
            <w:tcW w:w="865" w:type="dxa"/>
            <w:tcBorders>
              <w:top w:val="nil"/>
              <w:left w:val="single" w:sz="4" w:space="0" w:color="auto"/>
              <w:bottom w:val="single" w:sz="4" w:space="0" w:color="auto"/>
              <w:right w:val="single" w:sz="4" w:space="0" w:color="auto"/>
            </w:tcBorders>
            <w:shd w:val="clear" w:color="auto" w:fill="auto"/>
            <w:vAlign w:val="center"/>
          </w:tcPr>
          <w:p w14:paraId="5392E4C9" w14:textId="77777777" w:rsidR="00CF66B6" w:rsidRPr="00600550" w:rsidRDefault="00CF66B6" w:rsidP="00B91A92">
            <w:pPr>
              <w:pBdr>
                <w:top w:val="nil"/>
                <w:left w:val="nil"/>
                <w:bottom w:val="nil"/>
                <w:right w:val="nil"/>
                <w:between w:val="nil"/>
              </w:pBdr>
              <w:jc w:val="center"/>
              <w:rPr>
                <w:rFonts w:ascii="Arial" w:eastAsia="Arial Unicode MS" w:hAnsi="Arial" w:cs="Arial"/>
                <w:color w:val="000000"/>
                <w:sz w:val="20"/>
                <w:szCs w:val="20"/>
              </w:rPr>
            </w:pPr>
            <w:r w:rsidRPr="00600550">
              <w:rPr>
                <w:rFonts w:ascii="Arial" w:eastAsia="Arial Unicode MS" w:hAnsi="Arial" w:cs="Arial"/>
                <w:color w:val="000000"/>
                <w:sz w:val="20"/>
                <w:szCs w:val="20"/>
              </w:rPr>
              <w:t>P4</w:t>
            </w:r>
          </w:p>
        </w:tc>
        <w:tc>
          <w:tcPr>
            <w:tcW w:w="2736" w:type="dxa"/>
            <w:tcBorders>
              <w:top w:val="nil"/>
              <w:left w:val="nil"/>
              <w:bottom w:val="single" w:sz="4" w:space="0" w:color="auto"/>
              <w:right w:val="single" w:sz="4" w:space="0" w:color="auto"/>
            </w:tcBorders>
            <w:shd w:val="clear" w:color="auto" w:fill="auto"/>
            <w:vAlign w:val="center"/>
          </w:tcPr>
          <w:p w14:paraId="455FE31D"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16 Horas</w:t>
            </w:r>
          </w:p>
        </w:tc>
        <w:tc>
          <w:tcPr>
            <w:tcW w:w="1270" w:type="dxa"/>
            <w:tcBorders>
              <w:top w:val="single" w:sz="4" w:space="0" w:color="auto"/>
              <w:left w:val="nil"/>
              <w:bottom w:val="single" w:sz="4" w:space="0" w:color="auto"/>
              <w:right w:val="single" w:sz="4" w:space="0" w:color="auto"/>
            </w:tcBorders>
            <w:vAlign w:val="center"/>
          </w:tcPr>
          <w:p w14:paraId="0A989F30"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16 Horas</w:t>
            </w:r>
          </w:p>
        </w:tc>
        <w:tc>
          <w:tcPr>
            <w:tcW w:w="2070" w:type="dxa"/>
            <w:tcBorders>
              <w:top w:val="nil"/>
              <w:left w:val="nil"/>
              <w:bottom w:val="single" w:sz="4" w:space="0" w:color="auto"/>
              <w:right w:val="single" w:sz="4" w:space="0" w:color="auto"/>
            </w:tcBorders>
            <w:shd w:val="clear" w:color="auto" w:fill="auto"/>
            <w:vAlign w:val="center"/>
          </w:tcPr>
          <w:p w14:paraId="1C1FAB23" w14:textId="77777777" w:rsidR="00CF66B6" w:rsidRPr="00600550" w:rsidDel="0078647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0,5</w:t>
            </w:r>
          </w:p>
        </w:tc>
      </w:tr>
      <w:tr w:rsidR="00CF66B6" w:rsidRPr="00600550" w14:paraId="0466D4BE" w14:textId="77777777" w:rsidTr="00DA1963">
        <w:trPr>
          <w:trHeight w:val="57"/>
          <w:jc w:val="center"/>
        </w:trPr>
        <w:tc>
          <w:tcPr>
            <w:tcW w:w="865" w:type="dxa"/>
            <w:tcBorders>
              <w:top w:val="nil"/>
              <w:left w:val="single" w:sz="4" w:space="0" w:color="auto"/>
              <w:bottom w:val="single" w:sz="4" w:space="0" w:color="auto"/>
              <w:right w:val="single" w:sz="4" w:space="0" w:color="auto"/>
            </w:tcBorders>
            <w:shd w:val="clear" w:color="auto" w:fill="auto"/>
            <w:vAlign w:val="center"/>
          </w:tcPr>
          <w:p w14:paraId="2910EEE7" w14:textId="77777777" w:rsidR="00CF66B6" w:rsidRPr="00600550" w:rsidRDefault="00CF66B6" w:rsidP="00B91A92">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P5</w:t>
            </w:r>
          </w:p>
        </w:tc>
        <w:tc>
          <w:tcPr>
            <w:tcW w:w="2736" w:type="dxa"/>
            <w:tcBorders>
              <w:top w:val="nil"/>
              <w:left w:val="nil"/>
              <w:bottom w:val="single" w:sz="4" w:space="0" w:color="auto"/>
              <w:right w:val="single" w:sz="4" w:space="0" w:color="auto"/>
            </w:tcBorders>
            <w:shd w:val="clear" w:color="auto" w:fill="auto"/>
            <w:vAlign w:val="center"/>
          </w:tcPr>
          <w:p w14:paraId="09A9CBE5" w14:textId="77777777" w:rsidR="00CF66B6" w:rsidRPr="00600550" w:rsidRDefault="00CF66B6" w:rsidP="00B91A92">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32 Horas</w:t>
            </w:r>
          </w:p>
        </w:tc>
        <w:tc>
          <w:tcPr>
            <w:tcW w:w="1270" w:type="dxa"/>
            <w:tcBorders>
              <w:top w:val="single" w:sz="4" w:space="0" w:color="auto"/>
              <w:left w:val="nil"/>
              <w:bottom w:val="single" w:sz="4" w:space="0" w:color="auto"/>
              <w:right w:val="single" w:sz="4" w:space="0" w:color="auto"/>
            </w:tcBorders>
            <w:vAlign w:val="center"/>
          </w:tcPr>
          <w:p w14:paraId="51FFB79A"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bCs/>
                <w:color w:val="000000"/>
                <w:sz w:val="20"/>
                <w:szCs w:val="20"/>
              </w:rPr>
              <w:t>32 Horas</w:t>
            </w:r>
          </w:p>
        </w:tc>
        <w:tc>
          <w:tcPr>
            <w:tcW w:w="2070" w:type="dxa"/>
            <w:tcBorders>
              <w:top w:val="nil"/>
              <w:left w:val="nil"/>
              <w:bottom w:val="single" w:sz="4" w:space="0" w:color="auto"/>
              <w:right w:val="single" w:sz="4" w:space="0" w:color="auto"/>
            </w:tcBorders>
            <w:shd w:val="clear" w:color="auto" w:fill="auto"/>
            <w:vAlign w:val="center"/>
          </w:tcPr>
          <w:p w14:paraId="5A337D9D"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0,5</w:t>
            </w:r>
          </w:p>
        </w:tc>
      </w:tr>
      <w:tr w:rsidR="00CF66B6" w:rsidRPr="00600550" w14:paraId="617E12BE" w14:textId="77777777" w:rsidTr="00DA1963">
        <w:trPr>
          <w:trHeight w:val="57"/>
          <w:jc w:val="center"/>
        </w:trPr>
        <w:tc>
          <w:tcPr>
            <w:tcW w:w="865" w:type="dxa"/>
            <w:tcBorders>
              <w:top w:val="nil"/>
              <w:left w:val="single" w:sz="4" w:space="0" w:color="auto"/>
              <w:bottom w:val="single" w:sz="4" w:space="0" w:color="auto"/>
              <w:right w:val="single" w:sz="4" w:space="0" w:color="auto"/>
            </w:tcBorders>
            <w:shd w:val="clear" w:color="auto" w:fill="auto"/>
            <w:vAlign w:val="center"/>
          </w:tcPr>
          <w:p w14:paraId="77FC354B" w14:textId="77777777" w:rsidR="00CF66B6" w:rsidRPr="00600550" w:rsidRDefault="00CF66B6" w:rsidP="00B91A92">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P6</w:t>
            </w:r>
          </w:p>
        </w:tc>
        <w:tc>
          <w:tcPr>
            <w:tcW w:w="2736" w:type="dxa"/>
            <w:tcBorders>
              <w:top w:val="nil"/>
              <w:left w:val="nil"/>
              <w:bottom w:val="single" w:sz="4" w:space="0" w:color="auto"/>
              <w:right w:val="single" w:sz="4" w:space="0" w:color="auto"/>
            </w:tcBorders>
            <w:shd w:val="clear" w:color="auto" w:fill="auto"/>
            <w:vAlign w:val="center"/>
          </w:tcPr>
          <w:p w14:paraId="219567E6" w14:textId="77777777" w:rsidR="00CF66B6" w:rsidRPr="00600550" w:rsidRDefault="00CF66B6" w:rsidP="00B91A92">
            <w:pPr>
              <w:pBdr>
                <w:top w:val="nil"/>
                <w:left w:val="nil"/>
                <w:bottom w:val="nil"/>
                <w:right w:val="nil"/>
                <w:between w:val="nil"/>
              </w:pBdr>
              <w:jc w:val="both"/>
              <w:rPr>
                <w:rFonts w:ascii="Arial" w:eastAsia="Arial Unicode MS" w:hAnsi="Arial" w:cs="Arial"/>
                <w:bCs/>
                <w:color w:val="000000"/>
                <w:sz w:val="20"/>
                <w:szCs w:val="20"/>
                <w:vertAlign w:val="superscript"/>
              </w:rPr>
            </w:pPr>
            <w:r w:rsidRPr="00600550">
              <w:rPr>
                <w:rFonts w:ascii="Arial" w:eastAsia="Arial Unicode MS" w:hAnsi="Arial" w:cs="Arial"/>
                <w:bCs/>
                <w:color w:val="000000"/>
                <w:sz w:val="20"/>
                <w:szCs w:val="20"/>
              </w:rPr>
              <w:t>64 Horas</w:t>
            </w:r>
          </w:p>
        </w:tc>
        <w:tc>
          <w:tcPr>
            <w:tcW w:w="1270" w:type="dxa"/>
            <w:tcBorders>
              <w:top w:val="single" w:sz="4" w:space="0" w:color="auto"/>
              <w:left w:val="nil"/>
              <w:bottom w:val="single" w:sz="4" w:space="0" w:color="auto"/>
              <w:right w:val="single" w:sz="4" w:space="0" w:color="auto"/>
            </w:tcBorders>
            <w:vAlign w:val="center"/>
          </w:tcPr>
          <w:p w14:paraId="7BBF9A86"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bCs/>
                <w:color w:val="000000"/>
                <w:sz w:val="20"/>
                <w:szCs w:val="20"/>
              </w:rPr>
              <w:t>64 Horas</w:t>
            </w:r>
          </w:p>
        </w:tc>
        <w:tc>
          <w:tcPr>
            <w:tcW w:w="2070" w:type="dxa"/>
            <w:tcBorders>
              <w:top w:val="nil"/>
              <w:left w:val="nil"/>
              <w:bottom w:val="single" w:sz="4" w:space="0" w:color="auto"/>
              <w:right w:val="single" w:sz="4" w:space="0" w:color="auto"/>
            </w:tcBorders>
            <w:shd w:val="clear" w:color="auto" w:fill="auto"/>
            <w:vAlign w:val="center"/>
          </w:tcPr>
          <w:p w14:paraId="0097FAD3"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0,25</w:t>
            </w:r>
          </w:p>
        </w:tc>
      </w:tr>
      <w:tr w:rsidR="00CF66B6" w:rsidRPr="00600550" w14:paraId="0D08F04A" w14:textId="77777777" w:rsidTr="00DA1963">
        <w:trPr>
          <w:trHeight w:val="57"/>
          <w:jc w:val="center"/>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3CA1F5AA" w14:textId="77777777" w:rsidR="00CF66B6" w:rsidRPr="00600550" w:rsidRDefault="00CF66B6" w:rsidP="00B91A92">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P7</w:t>
            </w:r>
          </w:p>
        </w:tc>
        <w:tc>
          <w:tcPr>
            <w:tcW w:w="2736" w:type="dxa"/>
            <w:tcBorders>
              <w:top w:val="single" w:sz="4" w:space="0" w:color="auto"/>
              <w:left w:val="nil"/>
              <w:bottom w:val="single" w:sz="4" w:space="0" w:color="auto"/>
              <w:right w:val="single" w:sz="4" w:space="0" w:color="auto"/>
            </w:tcBorders>
            <w:shd w:val="clear" w:color="auto" w:fill="auto"/>
            <w:vAlign w:val="center"/>
          </w:tcPr>
          <w:p w14:paraId="2C5A5C9E" w14:textId="77777777" w:rsidR="00CF66B6" w:rsidRPr="00600550" w:rsidRDefault="00CF66B6" w:rsidP="00B91A92">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128 Horas</w:t>
            </w:r>
          </w:p>
        </w:tc>
        <w:tc>
          <w:tcPr>
            <w:tcW w:w="1270" w:type="dxa"/>
            <w:tcBorders>
              <w:top w:val="single" w:sz="4" w:space="0" w:color="auto"/>
              <w:left w:val="nil"/>
              <w:bottom w:val="single" w:sz="4" w:space="0" w:color="auto"/>
              <w:right w:val="single" w:sz="4" w:space="0" w:color="auto"/>
            </w:tcBorders>
            <w:vAlign w:val="center"/>
          </w:tcPr>
          <w:p w14:paraId="219FD56B"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bCs/>
                <w:color w:val="000000"/>
                <w:sz w:val="20"/>
                <w:szCs w:val="20"/>
              </w:rPr>
              <w:t>128 Horas</w:t>
            </w:r>
          </w:p>
        </w:tc>
        <w:tc>
          <w:tcPr>
            <w:tcW w:w="2070" w:type="dxa"/>
            <w:tcBorders>
              <w:top w:val="single" w:sz="4" w:space="0" w:color="auto"/>
              <w:left w:val="nil"/>
              <w:bottom w:val="single" w:sz="4" w:space="0" w:color="auto"/>
              <w:right w:val="single" w:sz="4" w:space="0" w:color="auto"/>
            </w:tcBorders>
            <w:shd w:val="clear" w:color="auto" w:fill="auto"/>
            <w:vAlign w:val="center"/>
          </w:tcPr>
          <w:p w14:paraId="0BCB304F" w14:textId="77777777" w:rsidR="00CF66B6" w:rsidRPr="00600550"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0,25</w:t>
            </w:r>
          </w:p>
        </w:tc>
      </w:tr>
      <w:tr w:rsidR="00CF66B6" w:rsidRPr="009B7FDB" w14:paraId="29401D04" w14:textId="77777777" w:rsidTr="00DA1963">
        <w:trPr>
          <w:trHeight w:val="57"/>
          <w:jc w:val="center"/>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2AF6F318" w14:textId="77777777" w:rsidR="00CF66B6" w:rsidRPr="009B7FDB" w:rsidRDefault="00CF66B6" w:rsidP="00B91A92">
            <w:pPr>
              <w:pBdr>
                <w:top w:val="nil"/>
                <w:left w:val="nil"/>
                <w:bottom w:val="nil"/>
                <w:right w:val="nil"/>
                <w:between w:val="nil"/>
              </w:pBdr>
              <w:jc w:val="center"/>
              <w:rPr>
                <w:rFonts w:ascii="Arial" w:eastAsia="Arial Unicode MS" w:hAnsi="Arial" w:cs="Arial"/>
                <w:bCs/>
                <w:color w:val="000000"/>
                <w:sz w:val="20"/>
                <w:szCs w:val="20"/>
              </w:rPr>
            </w:pPr>
            <w:r w:rsidRPr="009B7FDB">
              <w:rPr>
                <w:rFonts w:ascii="Arial" w:eastAsia="Arial Unicode MS" w:hAnsi="Arial" w:cs="Arial"/>
                <w:bCs/>
                <w:color w:val="000000"/>
                <w:sz w:val="20"/>
                <w:szCs w:val="20"/>
              </w:rPr>
              <w:t>P8</w:t>
            </w:r>
          </w:p>
        </w:tc>
        <w:tc>
          <w:tcPr>
            <w:tcW w:w="2736" w:type="dxa"/>
            <w:tcBorders>
              <w:top w:val="single" w:sz="4" w:space="0" w:color="auto"/>
              <w:left w:val="nil"/>
              <w:bottom w:val="single" w:sz="4" w:space="0" w:color="auto"/>
              <w:right w:val="single" w:sz="4" w:space="0" w:color="auto"/>
            </w:tcBorders>
            <w:shd w:val="clear" w:color="auto" w:fill="auto"/>
            <w:vAlign w:val="center"/>
          </w:tcPr>
          <w:p w14:paraId="5ED899A3" w14:textId="77777777" w:rsidR="00CF66B6" w:rsidRPr="009B7FDB" w:rsidRDefault="00CF66B6" w:rsidP="00B91A92">
            <w:pPr>
              <w:pBdr>
                <w:top w:val="nil"/>
                <w:left w:val="nil"/>
                <w:bottom w:val="nil"/>
                <w:right w:val="nil"/>
                <w:between w:val="nil"/>
              </w:pBdr>
              <w:jc w:val="both"/>
              <w:rPr>
                <w:rFonts w:ascii="Arial" w:eastAsia="Arial Unicode MS" w:hAnsi="Arial" w:cs="Arial"/>
                <w:bCs/>
                <w:color w:val="000000"/>
                <w:sz w:val="20"/>
                <w:szCs w:val="20"/>
              </w:rPr>
            </w:pPr>
            <w:r w:rsidRPr="009B7FDB">
              <w:rPr>
                <w:rFonts w:ascii="Arial" w:eastAsia="Arial Unicode MS" w:hAnsi="Arial" w:cs="Arial"/>
                <w:bCs/>
                <w:color w:val="000000"/>
                <w:sz w:val="20"/>
                <w:szCs w:val="20"/>
              </w:rPr>
              <w:t>256 Horas</w:t>
            </w:r>
          </w:p>
        </w:tc>
        <w:tc>
          <w:tcPr>
            <w:tcW w:w="1270" w:type="dxa"/>
            <w:tcBorders>
              <w:top w:val="single" w:sz="4" w:space="0" w:color="auto"/>
              <w:left w:val="nil"/>
              <w:bottom w:val="single" w:sz="4" w:space="0" w:color="auto"/>
              <w:right w:val="single" w:sz="4" w:space="0" w:color="auto"/>
            </w:tcBorders>
            <w:vAlign w:val="center"/>
          </w:tcPr>
          <w:p w14:paraId="368AEBB7" w14:textId="77777777" w:rsidR="00CF66B6" w:rsidRPr="009B7FDB"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9B7FDB">
              <w:rPr>
                <w:rFonts w:ascii="Arial" w:eastAsia="Arial Unicode MS" w:hAnsi="Arial" w:cs="Arial"/>
                <w:bCs/>
                <w:color w:val="000000"/>
                <w:sz w:val="20"/>
                <w:szCs w:val="20"/>
              </w:rPr>
              <w:t>256 Horas</w:t>
            </w:r>
          </w:p>
        </w:tc>
        <w:tc>
          <w:tcPr>
            <w:tcW w:w="2070" w:type="dxa"/>
            <w:tcBorders>
              <w:top w:val="single" w:sz="4" w:space="0" w:color="auto"/>
              <w:left w:val="nil"/>
              <w:bottom w:val="single" w:sz="4" w:space="0" w:color="auto"/>
              <w:right w:val="single" w:sz="4" w:space="0" w:color="auto"/>
            </w:tcBorders>
            <w:shd w:val="clear" w:color="auto" w:fill="auto"/>
            <w:vAlign w:val="center"/>
          </w:tcPr>
          <w:p w14:paraId="0A819BBB" w14:textId="77777777" w:rsidR="00CF66B6" w:rsidRPr="009B7FDB" w:rsidRDefault="00CF66B6" w:rsidP="00B91A92">
            <w:pPr>
              <w:pBdr>
                <w:top w:val="nil"/>
                <w:left w:val="nil"/>
                <w:bottom w:val="nil"/>
                <w:right w:val="nil"/>
                <w:between w:val="nil"/>
              </w:pBdr>
              <w:jc w:val="both"/>
              <w:rPr>
                <w:rFonts w:ascii="Arial" w:eastAsia="Arial Unicode MS" w:hAnsi="Arial" w:cs="Arial"/>
                <w:color w:val="000000"/>
                <w:sz w:val="20"/>
                <w:szCs w:val="20"/>
              </w:rPr>
            </w:pPr>
            <w:r w:rsidRPr="009B7FDB">
              <w:rPr>
                <w:rFonts w:ascii="Arial" w:eastAsia="Arial Unicode MS" w:hAnsi="Arial" w:cs="Arial"/>
                <w:color w:val="000000"/>
                <w:sz w:val="20"/>
                <w:szCs w:val="20"/>
              </w:rPr>
              <w:t>0,25</w:t>
            </w:r>
          </w:p>
        </w:tc>
      </w:tr>
    </w:tbl>
    <w:p w14:paraId="1BA5F241" w14:textId="289E3991" w:rsidR="00CF66B6" w:rsidRPr="009B7FDB" w:rsidRDefault="00CF66B6" w:rsidP="00AF3393">
      <w:pPr>
        <w:pBdr>
          <w:top w:val="nil"/>
          <w:left w:val="nil"/>
          <w:bottom w:val="nil"/>
          <w:right w:val="nil"/>
          <w:between w:val="nil"/>
        </w:pBdr>
        <w:ind w:left="360"/>
        <w:jc w:val="center"/>
        <w:rPr>
          <w:rFonts w:ascii="Arial" w:eastAsia="Arial Unicode MS" w:hAnsi="Arial" w:cs="Arial"/>
          <w:b/>
          <w:bCs/>
          <w:color w:val="000000"/>
          <w:sz w:val="20"/>
          <w:szCs w:val="20"/>
        </w:rPr>
      </w:pPr>
      <w:bookmarkStart w:id="71" w:name="_Ref101799867"/>
      <w:r w:rsidRPr="009B7FDB">
        <w:rPr>
          <w:rFonts w:ascii="Arial" w:eastAsia="Arial Unicode MS" w:hAnsi="Arial" w:cs="Arial"/>
          <w:b/>
          <w:bCs/>
          <w:color w:val="000000"/>
          <w:sz w:val="20"/>
          <w:szCs w:val="20"/>
        </w:rPr>
        <w:t xml:space="preserve">Tabela </w:t>
      </w:r>
      <w:bookmarkEnd w:id="71"/>
      <w:r w:rsidR="006873C4" w:rsidRPr="009B7FDB">
        <w:rPr>
          <w:rFonts w:ascii="Arial" w:eastAsia="Arial Unicode MS" w:hAnsi="Arial" w:cs="Arial"/>
          <w:b/>
          <w:bCs/>
          <w:color w:val="000000"/>
          <w:sz w:val="20"/>
          <w:szCs w:val="20"/>
        </w:rPr>
        <w:t>1</w:t>
      </w:r>
      <w:r w:rsidR="002D3185" w:rsidRPr="009B7FDB">
        <w:rPr>
          <w:rFonts w:ascii="Arial" w:eastAsia="Arial Unicode MS" w:hAnsi="Arial" w:cs="Arial"/>
          <w:b/>
          <w:bCs/>
          <w:color w:val="000000"/>
          <w:sz w:val="20"/>
          <w:szCs w:val="20"/>
        </w:rPr>
        <w:t>4</w:t>
      </w:r>
      <w:r w:rsidRPr="009B7FDB">
        <w:rPr>
          <w:rFonts w:ascii="Arial" w:eastAsia="Arial Unicode MS" w:hAnsi="Arial" w:cs="Arial"/>
          <w:b/>
          <w:bCs/>
          <w:color w:val="000000"/>
          <w:sz w:val="20"/>
          <w:szCs w:val="20"/>
        </w:rPr>
        <w:t xml:space="preserve"> – Níveis de prioridade de Atendimento</w:t>
      </w:r>
    </w:p>
    <w:bookmarkEnd w:id="70"/>
    <w:p w14:paraId="484B6C3F" w14:textId="77777777" w:rsidR="00CF66B6" w:rsidRPr="009B7FDB" w:rsidRDefault="00CF66B6" w:rsidP="00CF66B6">
      <w:pPr>
        <w:pBdr>
          <w:top w:val="nil"/>
          <w:left w:val="nil"/>
          <w:bottom w:val="nil"/>
          <w:right w:val="nil"/>
          <w:between w:val="nil"/>
        </w:pBdr>
        <w:ind w:left="360"/>
        <w:jc w:val="both"/>
        <w:rPr>
          <w:rFonts w:ascii="Arial" w:eastAsia="Arial Unicode MS" w:hAnsi="Arial" w:cs="Arial"/>
          <w:color w:val="000000"/>
          <w:sz w:val="20"/>
          <w:szCs w:val="20"/>
        </w:rPr>
      </w:pPr>
    </w:p>
    <w:p w14:paraId="1084956A" w14:textId="044AFFD9" w:rsidR="00CF66B6" w:rsidRPr="009B7FDB" w:rsidRDefault="00CF66B6" w:rsidP="00C71312">
      <w:pPr>
        <w:pStyle w:val="a3"/>
        <w:spacing w:before="0" w:after="0" w:line="240" w:lineRule="auto"/>
        <w:ind w:left="1713"/>
        <w:rPr>
          <w:rFonts w:ascii="Arial" w:hAnsi="Arial"/>
          <w:sz w:val="20"/>
        </w:rPr>
      </w:pPr>
      <w:r w:rsidRPr="009B7FDB">
        <w:rPr>
          <w:rFonts w:ascii="Arial" w:hAnsi="Arial"/>
          <w:sz w:val="20"/>
        </w:rPr>
        <w:t>Em um atendimento onde seja necessária uma janela para execução dos serviços solicitados</w:t>
      </w:r>
      <w:r w:rsidR="00933510" w:rsidRPr="009B7FDB">
        <w:rPr>
          <w:rFonts w:ascii="Arial" w:hAnsi="Arial"/>
          <w:sz w:val="20"/>
        </w:rPr>
        <w:t>,</w:t>
      </w:r>
      <w:r w:rsidRPr="009B7FDB">
        <w:rPr>
          <w:rFonts w:ascii="Arial" w:hAnsi="Arial"/>
          <w:sz w:val="20"/>
        </w:rPr>
        <w:t xml:space="preserve"> o tempo transcorrido entre a necessidade do atendimento e a janela de execução deverão ser excluídos.</w:t>
      </w:r>
    </w:p>
    <w:p w14:paraId="4C45C92D" w14:textId="77777777" w:rsidR="00C71312" w:rsidRPr="009B7FDB" w:rsidRDefault="00C71312" w:rsidP="00C71312">
      <w:pPr>
        <w:pStyle w:val="a3"/>
        <w:numPr>
          <w:ilvl w:val="0"/>
          <w:numId w:val="0"/>
        </w:numPr>
        <w:spacing w:before="0" w:after="0" w:line="240" w:lineRule="auto"/>
        <w:ind w:left="1713"/>
        <w:rPr>
          <w:rFonts w:ascii="Arial" w:hAnsi="Arial"/>
          <w:sz w:val="20"/>
        </w:rPr>
      </w:pPr>
    </w:p>
    <w:p w14:paraId="3A08B97C" w14:textId="51A7F944" w:rsidR="00CF66B6" w:rsidRPr="009B7FDB" w:rsidRDefault="00CF66B6" w:rsidP="00C71312">
      <w:pPr>
        <w:pStyle w:val="a3"/>
        <w:spacing w:before="0" w:after="0" w:line="240" w:lineRule="auto"/>
        <w:ind w:left="1713"/>
        <w:rPr>
          <w:rFonts w:ascii="Arial" w:hAnsi="Arial"/>
          <w:sz w:val="20"/>
        </w:rPr>
      </w:pPr>
      <w:bookmarkStart w:id="72" w:name="_Hlk124775723"/>
      <w:r w:rsidRPr="009B7FDB">
        <w:rPr>
          <w:rFonts w:ascii="Arial" w:hAnsi="Arial"/>
          <w:sz w:val="20"/>
        </w:rPr>
        <w:t xml:space="preserve">Os fatores de abatimento por desempenho de serviço (FADS) serão calculados com base na comparação dos resultados alcançados na execução das atividades com os níveis de serviços definidos na TABELA </w:t>
      </w:r>
      <w:r w:rsidR="00795329" w:rsidRPr="009B7FDB">
        <w:rPr>
          <w:rFonts w:ascii="Arial" w:hAnsi="Arial"/>
          <w:sz w:val="20"/>
        </w:rPr>
        <w:t>1</w:t>
      </w:r>
      <w:r w:rsidR="002D3185" w:rsidRPr="009B7FDB">
        <w:rPr>
          <w:rFonts w:ascii="Arial" w:hAnsi="Arial"/>
          <w:sz w:val="20"/>
        </w:rPr>
        <w:t>4</w:t>
      </w:r>
      <w:r w:rsidRPr="009B7FDB">
        <w:rPr>
          <w:rFonts w:ascii="Arial" w:hAnsi="Arial"/>
          <w:sz w:val="20"/>
        </w:rPr>
        <w:t xml:space="preserve"> - NIVEIS DE PRIORIDADES DE ATENDIMENTO.</w:t>
      </w:r>
    </w:p>
    <w:bookmarkEnd w:id="72"/>
    <w:p w14:paraId="37F7F75D" w14:textId="77777777" w:rsidR="00C71312" w:rsidRPr="00600550" w:rsidRDefault="00C71312" w:rsidP="00C71312">
      <w:pPr>
        <w:pStyle w:val="a3"/>
        <w:numPr>
          <w:ilvl w:val="0"/>
          <w:numId w:val="0"/>
        </w:numPr>
        <w:spacing w:before="0" w:after="0" w:line="240" w:lineRule="auto"/>
        <w:rPr>
          <w:rFonts w:ascii="Arial" w:hAnsi="Arial"/>
          <w:sz w:val="20"/>
        </w:rPr>
      </w:pPr>
    </w:p>
    <w:p w14:paraId="262006E0" w14:textId="35ED8BE6" w:rsidR="00CF66B6" w:rsidRDefault="00CF66B6" w:rsidP="00C71312">
      <w:pPr>
        <w:pStyle w:val="a3"/>
        <w:spacing w:before="0" w:after="0" w:line="240" w:lineRule="auto"/>
        <w:ind w:left="1713"/>
        <w:rPr>
          <w:rFonts w:ascii="Arial" w:hAnsi="Arial"/>
          <w:sz w:val="20"/>
        </w:rPr>
      </w:pPr>
      <w:r w:rsidRPr="00600550">
        <w:rPr>
          <w:rFonts w:ascii="Arial" w:hAnsi="Arial"/>
          <w:sz w:val="20"/>
        </w:rPr>
        <w:t>O FADS será calculado como somatório das ocorrências realizadas para cada uma das atividades definidas, conforme fórmula a seguir:</w:t>
      </w:r>
    </w:p>
    <w:p w14:paraId="751CC1C8" w14:textId="77777777" w:rsidR="00C71312" w:rsidRPr="00600550" w:rsidRDefault="00C71312" w:rsidP="00C71312">
      <w:pPr>
        <w:pStyle w:val="a3"/>
        <w:numPr>
          <w:ilvl w:val="0"/>
          <w:numId w:val="0"/>
        </w:numPr>
        <w:spacing w:before="0" w:after="0" w:line="240" w:lineRule="auto"/>
        <w:rPr>
          <w:rFonts w:ascii="Arial" w:hAnsi="Arial"/>
          <w:sz w:val="20"/>
        </w:rPr>
      </w:pPr>
      <w:bookmarkStart w:id="73" w:name="_Hlk124775731"/>
    </w:p>
    <w:p w14:paraId="35B480F0" w14:textId="2139E629" w:rsidR="00CF66B6" w:rsidRPr="00600550" w:rsidRDefault="00CF66B6" w:rsidP="00CF66B6">
      <w:pPr>
        <w:pBdr>
          <w:top w:val="nil"/>
          <w:left w:val="nil"/>
          <w:bottom w:val="nil"/>
          <w:right w:val="nil"/>
          <w:between w:val="nil"/>
        </w:pBdr>
        <w:ind w:left="360"/>
        <w:jc w:val="both"/>
        <w:rPr>
          <w:rFonts w:ascii="Arial" w:eastAsia="Arial Unicode MS" w:hAnsi="Arial" w:cs="Arial"/>
          <w:iCs/>
          <w:color w:val="000000"/>
          <w:sz w:val="20"/>
          <w:szCs w:val="20"/>
        </w:rPr>
      </w:pPr>
      <m:oMathPara>
        <m:oMathParaPr>
          <m:jc m:val="center"/>
        </m:oMathParaPr>
        <m:oMath>
          <m:r>
            <w:rPr>
              <w:rFonts w:ascii="Cambria Math" w:eastAsia="Arial Unicode MS" w:hAnsi="Cambria Math" w:cs="Arial"/>
              <w:color w:val="000000"/>
              <w:sz w:val="20"/>
              <w:szCs w:val="20"/>
            </w:rPr>
            <m:t xml:space="preserve">FADS= </m:t>
          </m:r>
          <m:nary>
            <m:naryPr>
              <m:chr m:val="∑"/>
              <m:limLoc m:val="undOvr"/>
              <m:ctrlPr>
                <w:rPr>
                  <w:rFonts w:ascii="Cambria Math" w:eastAsia="Arial Unicode MS" w:hAnsi="Cambria Math" w:cs="Arial"/>
                  <w:i/>
                  <w:iCs/>
                  <w:color w:val="000000"/>
                  <w:sz w:val="20"/>
                  <w:szCs w:val="20"/>
                </w:rPr>
              </m:ctrlPr>
            </m:naryPr>
            <m:sub>
              <m:r>
                <w:rPr>
                  <w:rFonts w:ascii="Cambria Math" w:eastAsia="Arial Unicode MS" w:hAnsi="Cambria Math" w:cs="Arial"/>
                  <w:color w:val="000000"/>
                  <w:sz w:val="20"/>
                  <w:szCs w:val="20"/>
                </w:rPr>
                <m:t>i=1</m:t>
              </m:r>
            </m:sub>
            <m:sup>
              <m:r>
                <w:rPr>
                  <w:rFonts w:ascii="Cambria Math" w:eastAsia="Arial Unicode MS" w:hAnsi="Cambria Math" w:cs="Arial"/>
                  <w:color w:val="000000"/>
                  <w:sz w:val="20"/>
                  <w:szCs w:val="20"/>
                </w:rPr>
                <m:t>8</m:t>
              </m:r>
            </m:sup>
            <m:e>
              <m:nary>
                <m:naryPr>
                  <m:chr m:val="∑"/>
                  <m:limLoc m:val="undOvr"/>
                  <m:ctrlPr>
                    <w:rPr>
                      <w:rFonts w:ascii="Cambria Math" w:eastAsia="Arial Unicode MS" w:hAnsi="Cambria Math" w:cs="Arial"/>
                      <w:i/>
                      <w:iCs/>
                      <w:color w:val="000000"/>
                      <w:sz w:val="20"/>
                      <w:szCs w:val="20"/>
                    </w:rPr>
                  </m:ctrlPr>
                </m:naryPr>
                <m:sub>
                  <m:r>
                    <w:rPr>
                      <w:rFonts w:ascii="Cambria Math" w:eastAsia="Arial Unicode MS" w:hAnsi="Cambria Math" w:cs="Arial"/>
                      <w:color w:val="000000"/>
                      <w:sz w:val="20"/>
                      <w:szCs w:val="20"/>
                    </w:rPr>
                    <m:t>j=1</m:t>
                  </m:r>
                </m:sub>
                <m:sup>
                  <m:r>
                    <w:rPr>
                      <w:rFonts w:ascii="Cambria Math" w:eastAsia="Arial Unicode MS" w:hAnsi="Cambria Math" w:cs="Arial"/>
                      <w:color w:val="000000"/>
                      <w:sz w:val="20"/>
                      <w:szCs w:val="20"/>
                    </w:rPr>
                    <m:t>n</m:t>
                  </m:r>
                </m:sup>
                <m:e>
                  <m:r>
                    <w:rPr>
                      <w:rFonts w:ascii="Cambria Math" w:eastAsia="Arial Unicode MS" w:hAnsi="Cambria Math" w:cs="Arial"/>
                      <w:color w:val="000000"/>
                      <w:sz w:val="20"/>
                      <w:szCs w:val="20"/>
                    </w:rPr>
                    <m:t xml:space="preserve">VMC   ×    </m:t>
                  </m:r>
                  <m:d>
                    <m:dPr>
                      <m:begChr m:val="["/>
                      <m:endChr m:val="]"/>
                      <m:ctrlPr>
                        <w:rPr>
                          <w:rFonts w:ascii="Cambria Math" w:eastAsia="Arial Unicode MS" w:hAnsi="Cambria Math" w:cs="Arial"/>
                          <w:i/>
                          <w:iCs/>
                          <w:color w:val="000000"/>
                          <w:sz w:val="20"/>
                          <w:szCs w:val="20"/>
                        </w:rPr>
                      </m:ctrlPr>
                    </m:dPr>
                    <m:e>
                      <m:f>
                        <m:fPr>
                          <m:ctrlPr>
                            <w:rPr>
                              <w:rFonts w:ascii="Cambria Math" w:eastAsia="Arial Unicode MS" w:hAnsi="Cambria Math" w:cs="Arial"/>
                              <w:i/>
                              <w:iCs/>
                              <w:color w:val="000000"/>
                              <w:sz w:val="20"/>
                              <w:szCs w:val="20"/>
                            </w:rPr>
                          </m:ctrlPr>
                        </m:fPr>
                        <m:num>
                          <m:r>
                            <w:rPr>
                              <w:rFonts w:ascii="Cambria Math" w:eastAsia="Arial Unicode MS" w:hAnsi="Cambria Math" w:cs="Arial"/>
                              <w:color w:val="000000"/>
                              <w:sz w:val="20"/>
                              <w:szCs w:val="20"/>
                            </w:rPr>
                            <m:t xml:space="preserve">Max </m:t>
                          </m:r>
                          <m:d>
                            <m:dPr>
                              <m:ctrlPr>
                                <w:rPr>
                                  <w:rFonts w:ascii="Cambria Math" w:eastAsia="Arial Unicode MS" w:hAnsi="Cambria Math" w:cs="Arial"/>
                                  <w:i/>
                                  <w:iCs/>
                                  <w:color w:val="000000"/>
                                  <w:sz w:val="20"/>
                                  <w:szCs w:val="20"/>
                                </w:rPr>
                              </m:ctrlPr>
                            </m:dPr>
                            <m:e>
                              <m:r>
                                <w:rPr>
                                  <w:rFonts w:ascii="Cambria Math" w:eastAsia="Arial Unicode MS" w:hAnsi="Cambria Math" w:cs="Arial"/>
                                  <w:color w:val="000000"/>
                                  <w:sz w:val="20"/>
                                  <w:szCs w:val="20"/>
                                </w:rPr>
                                <m:t>INDATINGi.j, INDMETAi</m:t>
                              </m:r>
                            </m:e>
                          </m:d>
                          <m:r>
                            <w:rPr>
                              <w:rFonts w:ascii="Cambria Math" w:eastAsia="Arial Unicode MS" w:hAnsi="Cambria Math" w:cs="Arial"/>
                              <w:color w:val="000000"/>
                              <w:sz w:val="20"/>
                              <w:szCs w:val="20"/>
                            </w:rPr>
                            <m:t>-INDMETAi</m:t>
                          </m:r>
                        </m:num>
                        <m:den>
                          <m:r>
                            <w:rPr>
                              <w:rFonts w:ascii="Cambria Math" w:eastAsia="Arial Unicode MS" w:hAnsi="Cambria Math" w:cs="Arial"/>
                              <w:color w:val="000000"/>
                              <w:sz w:val="20"/>
                              <w:szCs w:val="20"/>
                            </w:rPr>
                            <m:t>10 × INDMETAi</m:t>
                          </m:r>
                        </m:den>
                      </m:f>
                    </m:e>
                  </m:d>
                </m:e>
              </m:nary>
            </m:e>
          </m:nary>
          <m:r>
            <w:rPr>
              <w:rFonts w:ascii="Cambria Math" w:eastAsia="Arial Unicode MS" w:hAnsi="Cambria Math" w:cs="Arial"/>
              <w:color w:val="000000"/>
              <w:sz w:val="20"/>
              <w:szCs w:val="20"/>
            </w:rPr>
            <m:t xml:space="preserve">  ×  FPAi</m:t>
          </m:r>
        </m:oMath>
      </m:oMathPara>
    </w:p>
    <w:p w14:paraId="68C34E8D"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iCs/>
          <w:color w:val="000000"/>
          <w:sz w:val="20"/>
          <w:szCs w:val="20"/>
        </w:rPr>
      </w:pP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6853"/>
      </w:tblGrid>
      <w:tr w:rsidR="00CF66B6" w:rsidRPr="00600550" w14:paraId="2939F20C" w14:textId="77777777" w:rsidTr="00B95D2C">
        <w:trPr>
          <w:jc w:val="center"/>
        </w:trPr>
        <w:tc>
          <w:tcPr>
            <w:tcW w:w="1329" w:type="dxa"/>
            <w:shd w:val="clear" w:color="auto" w:fill="D9D9D9"/>
            <w:vAlign w:val="center"/>
          </w:tcPr>
          <w:p w14:paraId="27A96F7C" w14:textId="77777777" w:rsidR="00CF66B6" w:rsidRPr="00600550" w:rsidRDefault="00CF66B6" w:rsidP="008D5B34">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Variável</w:t>
            </w:r>
          </w:p>
        </w:tc>
        <w:tc>
          <w:tcPr>
            <w:tcW w:w="6853" w:type="dxa"/>
            <w:shd w:val="clear" w:color="auto" w:fill="D9D9D9"/>
            <w:vAlign w:val="center"/>
          </w:tcPr>
          <w:p w14:paraId="2A26AFFB" w14:textId="77777777" w:rsidR="00CF66B6" w:rsidRPr="00600550" w:rsidRDefault="00CF66B6" w:rsidP="008D5B34">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Descrição</w:t>
            </w:r>
          </w:p>
        </w:tc>
      </w:tr>
      <w:tr w:rsidR="00CF66B6" w:rsidRPr="00600550" w14:paraId="67B1DCD4" w14:textId="77777777" w:rsidTr="00B95D2C">
        <w:trPr>
          <w:jc w:val="center"/>
        </w:trPr>
        <w:tc>
          <w:tcPr>
            <w:tcW w:w="1329" w:type="dxa"/>
            <w:shd w:val="clear" w:color="auto" w:fill="auto"/>
            <w:vAlign w:val="center"/>
          </w:tcPr>
          <w:p w14:paraId="2F07833D"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I</w:t>
            </w:r>
          </w:p>
        </w:tc>
        <w:tc>
          <w:tcPr>
            <w:tcW w:w="6853" w:type="dxa"/>
            <w:shd w:val="clear" w:color="auto" w:fill="auto"/>
            <w:vAlign w:val="center"/>
          </w:tcPr>
          <w:p w14:paraId="4E427C92"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Tipo de prioridade.</w:t>
            </w:r>
          </w:p>
        </w:tc>
      </w:tr>
      <w:tr w:rsidR="00CF66B6" w:rsidRPr="00600550" w14:paraId="7DD0B167" w14:textId="77777777" w:rsidTr="00B95D2C">
        <w:trPr>
          <w:jc w:val="center"/>
        </w:trPr>
        <w:tc>
          <w:tcPr>
            <w:tcW w:w="1329" w:type="dxa"/>
            <w:shd w:val="clear" w:color="auto" w:fill="auto"/>
            <w:vAlign w:val="center"/>
          </w:tcPr>
          <w:p w14:paraId="2D71B185"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J</w:t>
            </w:r>
          </w:p>
        </w:tc>
        <w:tc>
          <w:tcPr>
            <w:tcW w:w="6853" w:type="dxa"/>
            <w:shd w:val="clear" w:color="auto" w:fill="auto"/>
            <w:vAlign w:val="center"/>
          </w:tcPr>
          <w:p w14:paraId="7DB4027F"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Contador de ocorrências do tipo de prioridade que não atenderam o NMS definido.</w:t>
            </w:r>
          </w:p>
        </w:tc>
      </w:tr>
      <w:tr w:rsidR="00CF66B6" w:rsidRPr="00600550" w14:paraId="29B47B3D" w14:textId="77777777" w:rsidTr="00B95D2C">
        <w:trPr>
          <w:jc w:val="center"/>
        </w:trPr>
        <w:tc>
          <w:tcPr>
            <w:tcW w:w="1329" w:type="dxa"/>
            <w:shd w:val="clear" w:color="auto" w:fill="auto"/>
            <w:vAlign w:val="center"/>
          </w:tcPr>
          <w:p w14:paraId="4A32B294"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N</w:t>
            </w:r>
          </w:p>
        </w:tc>
        <w:tc>
          <w:tcPr>
            <w:tcW w:w="6853" w:type="dxa"/>
            <w:shd w:val="clear" w:color="auto" w:fill="auto"/>
            <w:vAlign w:val="center"/>
          </w:tcPr>
          <w:p w14:paraId="15F9C2D7"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Quantidade de ocorrências do tipo de prioridade que não atenderam o NMS definido.</w:t>
            </w:r>
          </w:p>
        </w:tc>
      </w:tr>
      <w:tr w:rsidR="00CF66B6" w:rsidRPr="00600550" w14:paraId="05052A1D" w14:textId="77777777" w:rsidTr="00B95D2C">
        <w:trPr>
          <w:jc w:val="center"/>
        </w:trPr>
        <w:tc>
          <w:tcPr>
            <w:tcW w:w="1329" w:type="dxa"/>
            <w:shd w:val="clear" w:color="auto" w:fill="auto"/>
            <w:vAlign w:val="center"/>
          </w:tcPr>
          <w:p w14:paraId="0BE8916E"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FADS</w:t>
            </w:r>
          </w:p>
        </w:tc>
        <w:tc>
          <w:tcPr>
            <w:tcW w:w="6853" w:type="dxa"/>
            <w:shd w:val="clear" w:color="auto" w:fill="auto"/>
            <w:vAlign w:val="center"/>
          </w:tcPr>
          <w:p w14:paraId="741FDA43"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Fator de abatimento por desempenho de Serviço</w:t>
            </w:r>
          </w:p>
        </w:tc>
      </w:tr>
      <w:tr w:rsidR="00CF66B6" w:rsidRPr="00600550" w14:paraId="34165A53" w14:textId="77777777" w:rsidTr="00B95D2C">
        <w:trPr>
          <w:jc w:val="center"/>
        </w:trPr>
        <w:tc>
          <w:tcPr>
            <w:tcW w:w="1329" w:type="dxa"/>
            <w:shd w:val="clear" w:color="auto" w:fill="auto"/>
            <w:vAlign w:val="center"/>
          </w:tcPr>
          <w:p w14:paraId="322D520F"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VMC</w:t>
            </w:r>
          </w:p>
        </w:tc>
        <w:tc>
          <w:tcPr>
            <w:tcW w:w="6853" w:type="dxa"/>
            <w:shd w:val="clear" w:color="auto" w:fill="auto"/>
            <w:vAlign w:val="center"/>
          </w:tcPr>
          <w:p w14:paraId="0FB1D3C8"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Valor mensal do contrato.</w:t>
            </w:r>
          </w:p>
        </w:tc>
      </w:tr>
      <w:tr w:rsidR="00CF66B6" w:rsidRPr="00600550" w14:paraId="25337EBB" w14:textId="77777777" w:rsidTr="00B95D2C">
        <w:trPr>
          <w:jc w:val="center"/>
        </w:trPr>
        <w:tc>
          <w:tcPr>
            <w:tcW w:w="1329" w:type="dxa"/>
            <w:shd w:val="clear" w:color="auto" w:fill="auto"/>
            <w:vAlign w:val="center"/>
          </w:tcPr>
          <w:p w14:paraId="5894049B"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lastRenderedPageBreak/>
              <w:t>INDMETA</w:t>
            </w:r>
          </w:p>
        </w:tc>
        <w:tc>
          <w:tcPr>
            <w:tcW w:w="6853" w:type="dxa"/>
            <w:shd w:val="clear" w:color="auto" w:fill="auto"/>
            <w:vAlign w:val="center"/>
          </w:tcPr>
          <w:p w14:paraId="4181A213"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Índice de meta (NMS), em minutos/horas/dias, definido para a atividade.</w:t>
            </w:r>
          </w:p>
        </w:tc>
      </w:tr>
      <w:tr w:rsidR="00CF66B6" w:rsidRPr="00600550" w14:paraId="55FED565" w14:textId="77777777" w:rsidTr="00B95D2C">
        <w:trPr>
          <w:jc w:val="center"/>
        </w:trPr>
        <w:tc>
          <w:tcPr>
            <w:tcW w:w="1329" w:type="dxa"/>
            <w:shd w:val="clear" w:color="auto" w:fill="auto"/>
            <w:vAlign w:val="center"/>
          </w:tcPr>
          <w:p w14:paraId="43919EE1"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INDATING</w:t>
            </w:r>
          </w:p>
        </w:tc>
        <w:tc>
          <w:tcPr>
            <w:tcW w:w="6853" w:type="dxa"/>
            <w:shd w:val="clear" w:color="auto" w:fill="auto"/>
            <w:vAlign w:val="center"/>
          </w:tcPr>
          <w:p w14:paraId="4488FA80"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Índice atingido, em minutos/horas/dias, pela atividade que ultrapassou o (NMS).</w:t>
            </w:r>
          </w:p>
        </w:tc>
      </w:tr>
      <w:tr w:rsidR="00CF66B6" w:rsidRPr="00600550" w14:paraId="4EC3C9EB" w14:textId="77777777" w:rsidTr="00B95D2C">
        <w:trPr>
          <w:jc w:val="center"/>
        </w:trPr>
        <w:tc>
          <w:tcPr>
            <w:tcW w:w="1329" w:type="dxa"/>
            <w:shd w:val="clear" w:color="auto" w:fill="auto"/>
            <w:vAlign w:val="center"/>
          </w:tcPr>
          <w:p w14:paraId="2C4D55D0"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FPA</w:t>
            </w:r>
          </w:p>
        </w:tc>
        <w:tc>
          <w:tcPr>
            <w:tcW w:w="6853" w:type="dxa"/>
            <w:shd w:val="clear" w:color="auto" w:fill="auto"/>
            <w:vAlign w:val="center"/>
          </w:tcPr>
          <w:p w14:paraId="2DE1E966"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Fator de peso da atividade.</w:t>
            </w:r>
          </w:p>
        </w:tc>
      </w:tr>
      <w:tr w:rsidR="00CF66B6" w:rsidRPr="00600550" w14:paraId="2AF6808D" w14:textId="77777777" w:rsidTr="00B95D2C">
        <w:trPr>
          <w:jc w:val="center"/>
        </w:trPr>
        <w:tc>
          <w:tcPr>
            <w:tcW w:w="1329" w:type="dxa"/>
            <w:shd w:val="clear" w:color="auto" w:fill="auto"/>
            <w:vAlign w:val="center"/>
          </w:tcPr>
          <w:p w14:paraId="48260A5F" w14:textId="77777777" w:rsidR="00CF66B6" w:rsidRPr="00600550" w:rsidRDefault="00CF66B6" w:rsidP="008D5B34">
            <w:pPr>
              <w:pBdr>
                <w:top w:val="nil"/>
                <w:left w:val="nil"/>
                <w:bottom w:val="nil"/>
                <w:right w:val="nil"/>
                <w:between w:val="nil"/>
              </w:pBdr>
              <w:jc w:val="center"/>
              <w:rPr>
                <w:rFonts w:ascii="Arial" w:eastAsia="Arial Unicode MS" w:hAnsi="Arial" w:cs="Arial"/>
                <w:bCs/>
                <w:color w:val="000000"/>
                <w:sz w:val="20"/>
                <w:szCs w:val="20"/>
              </w:rPr>
            </w:pPr>
            <w:r w:rsidRPr="00600550">
              <w:rPr>
                <w:rFonts w:ascii="Arial" w:eastAsia="Arial Unicode MS" w:hAnsi="Arial" w:cs="Arial"/>
                <w:bCs/>
                <w:color w:val="000000"/>
                <w:sz w:val="20"/>
                <w:szCs w:val="20"/>
              </w:rPr>
              <w:t>Max</w:t>
            </w:r>
          </w:p>
        </w:tc>
        <w:tc>
          <w:tcPr>
            <w:tcW w:w="6853" w:type="dxa"/>
            <w:shd w:val="clear" w:color="auto" w:fill="auto"/>
            <w:vAlign w:val="center"/>
          </w:tcPr>
          <w:p w14:paraId="7668BBB8" w14:textId="77777777" w:rsidR="00CF66B6" w:rsidRPr="00600550" w:rsidRDefault="00CF66B6" w:rsidP="008D5B34">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Função que retorna o valor máximo.</w:t>
            </w:r>
          </w:p>
        </w:tc>
      </w:tr>
    </w:tbl>
    <w:p w14:paraId="4DAE5AB1" w14:textId="45604169" w:rsidR="00CF66B6" w:rsidRPr="00600550" w:rsidRDefault="00CF66B6" w:rsidP="008D5B34">
      <w:pPr>
        <w:pBdr>
          <w:top w:val="nil"/>
          <w:left w:val="nil"/>
          <w:bottom w:val="nil"/>
          <w:right w:val="nil"/>
          <w:between w:val="nil"/>
        </w:pBdr>
        <w:ind w:left="360"/>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 xml:space="preserve">Tabela </w:t>
      </w:r>
      <w:r w:rsidR="006873C4" w:rsidRPr="00600550">
        <w:rPr>
          <w:rFonts w:ascii="Arial" w:eastAsia="Arial Unicode MS" w:hAnsi="Arial" w:cs="Arial"/>
          <w:b/>
          <w:bCs/>
          <w:color w:val="000000"/>
          <w:sz w:val="20"/>
          <w:szCs w:val="20"/>
        </w:rPr>
        <w:t>1</w:t>
      </w:r>
      <w:r w:rsidR="002D3185">
        <w:rPr>
          <w:rFonts w:ascii="Arial" w:eastAsia="Arial Unicode MS" w:hAnsi="Arial" w:cs="Arial"/>
          <w:b/>
          <w:bCs/>
          <w:color w:val="000000"/>
          <w:sz w:val="20"/>
          <w:szCs w:val="20"/>
        </w:rPr>
        <w:t>5</w:t>
      </w:r>
      <w:r w:rsidRPr="00600550">
        <w:rPr>
          <w:rFonts w:ascii="Arial" w:eastAsia="Arial Unicode MS" w:hAnsi="Arial" w:cs="Arial"/>
          <w:b/>
          <w:bCs/>
          <w:color w:val="000000"/>
          <w:sz w:val="20"/>
          <w:szCs w:val="20"/>
        </w:rPr>
        <w:t xml:space="preserve"> – </w:t>
      </w:r>
      <w:r w:rsidR="006873C4" w:rsidRPr="00600550">
        <w:rPr>
          <w:rFonts w:ascii="Arial" w:eastAsia="Arial Unicode MS" w:hAnsi="Arial" w:cs="Arial"/>
          <w:b/>
          <w:bCs/>
          <w:color w:val="000000"/>
          <w:sz w:val="20"/>
          <w:szCs w:val="20"/>
        </w:rPr>
        <w:t>Variáveis de Cálculo de Fatores de Abatimento por Desempenho de Serviço</w:t>
      </w:r>
      <w:r w:rsidRPr="00600550">
        <w:rPr>
          <w:rFonts w:ascii="Arial" w:eastAsia="Arial Unicode MS" w:hAnsi="Arial" w:cs="Arial"/>
          <w:b/>
          <w:bCs/>
          <w:color w:val="000000"/>
          <w:sz w:val="20"/>
          <w:szCs w:val="20"/>
        </w:rPr>
        <w:t xml:space="preserve"> (FADS)</w:t>
      </w:r>
    </w:p>
    <w:bookmarkEnd w:id="73"/>
    <w:p w14:paraId="34DA1E5B"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color w:val="000000"/>
          <w:sz w:val="20"/>
          <w:szCs w:val="20"/>
        </w:rPr>
      </w:pPr>
    </w:p>
    <w:p w14:paraId="2ECB4BAC" w14:textId="034F2A13" w:rsidR="00CF66B6" w:rsidRPr="00600550" w:rsidRDefault="00CF66B6" w:rsidP="001C350B">
      <w:pPr>
        <w:pStyle w:val="a1"/>
        <w:rPr>
          <w:rFonts w:ascii="Arial" w:eastAsia="Arial Unicode MS" w:hAnsi="Arial"/>
          <w:sz w:val="20"/>
        </w:rPr>
      </w:pPr>
      <w:r w:rsidRPr="00600550">
        <w:rPr>
          <w:rFonts w:ascii="Arial" w:eastAsia="Arial Unicode MS" w:hAnsi="Arial"/>
          <w:sz w:val="20"/>
        </w:rPr>
        <w:t>PAPÉIS E RESPONSABILIDADES</w:t>
      </w:r>
    </w:p>
    <w:p w14:paraId="4822CB51" w14:textId="5DBBC83C" w:rsidR="00CF66B6" w:rsidRDefault="00CF66B6" w:rsidP="00E57764">
      <w:pPr>
        <w:pStyle w:val="a2"/>
        <w:spacing w:before="0" w:after="0" w:line="240" w:lineRule="auto"/>
        <w:rPr>
          <w:rFonts w:ascii="Arial" w:hAnsi="Arial" w:cs="Arial"/>
          <w:sz w:val="20"/>
        </w:rPr>
      </w:pPr>
      <w:r w:rsidRPr="00600550">
        <w:rPr>
          <w:rFonts w:ascii="Arial" w:hAnsi="Arial" w:cs="Arial"/>
          <w:sz w:val="20"/>
        </w:rPr>
        <w:t>Durante a vigência contratual, e toda a prestação do serviço objeto desta contratação, deverão ser observados e cumpridos os seguintes papéis e responsabilidades dos profissionais:</w:t>
      </w:r>
    </w:p>
    <w:p w14:paraId="372F4528" w14:textId="257CF28B" w:rsidR="00E57764" w:rsidRDefault="00E57764" w:rsidP="00E57764">
      <w:pPr>
        <w:pStyle w:val="a3"/>
        <w:numPr>
          <w:ilvl w:val="0"/>
          <w:numId w:val="0"/>
        </w:numPr>
        <w:spacing w:before="0" w:after="0" w:line="240" w:lineRule="auto"/>
        <w:rPr>
          <w:rFonts w:ascii="Arial" w:hAnsi="Arial"/>
          <w:b/>
          <w:bCs/>
          <w:sz w:val="20"/>
        </w:rPr>
      </w:pPr>
    </w:p>
    <w:p w14:paraId="1AA65BE8" w14:textId="77777777" w:rsidR="00C965B2" w:rsidRPr="00C965B2" w:rsidRDefault="00C965B2" w:rsidP="00C965B2">
      <w:pPr>
        <w:pStyle w:val="a3"/>
        <w:spacing w:before="0" w:after="0" w:line="240" w:lineRule="auto"/>
        <w:rPr>
          <w:rFonts w:ascii="Arial" w:hAnsi="Arial"/>
          <w:sz w:val="20"/>
        </w:rPr>
      </w:pPr>
      <w:r w:rsidRPr="00C965B2">
        <w:rPr>
          <w:rFonts w:ascii="Arial" w:hAnsi="Arial"/>
          <w:b/>
          <w:bCs/>
          <w:sz w:val="20"/>
        </w:rPr>
        <w:t>Fiscal técnico do contrato (CONTRATANTE):</w:t>
      </w:r>
      <w:r w:rsidRPr="00C965B2">
        <w:rPr>
          <w:rFonts w:ascii="Arial" w:hAnsi="Arial"/>
          <w:sz w:val="20"/>
        </w:rPr>
        <w:t xml:space="preserve"> responsável pelo acompanhamento, fiscalização e avaliação da execução do objeto nos moldes contratados, observando o fiel cumprimento de todas as cláusulas contratuais.</w:t>
      </w:r>
    </w:p>
    <w:p w14:paraId="7B20882D" w14:textId="77777777" w:rsidR="00C965B2" w:rsidRPr="00C965B2" w:rsidRDefault="00C965B2" w:rsidP="00C965B2">
      <w:pPr>
        <w:pStyle w:val="a3"/>
        <w:numPr>
          <w:ilvl w:val="0"/>
          <w:numId w:val="0"/>
        </w:numPr>
        <w:spacing w:before="0" w:after="0" w:line="240" w:lineRule="auto"/>
        <w:rPr>
          <w:rFonts w:ascii="Arial" w:hAnsi="Arial"/>
          <w:sz w:val="20"/>
        </w:rPr>
      </w:pPr>
    </w:p>
    <w:p w14:paraId="2A152FB1" w14:textId="77777777" w:rsidR="00C965B2" w:rsidRPr="00C965B2" w:rsidRDefault="00C965B2" w:rsidP="00C965B2">
      <w:pPr>
        <w:pStyle w:val="a3"/>
        <w:spacing w:before="0" w:after="0" w:line="240" w:lineRule="auto"/>
        <w:rPr>
          <w:rFonts w:ascii="Arial" w:hAnsi="Arial"/>
          <w:sz w:val="20"/>
        </w:rPr>
      </w:pPr>
      <w:r w:rsidRPr="00C965B2">
        <w:rPr>
          <w:rFonts w:ascii="Arial" w:hAnsi="Arial"/>
          <w:b/>
          <w:bCs/>
          <w:sz w:val="20"/>
        </w:rPr>
        <w:t>Gestor do contrato (CONTRATANTE):</w:t>
      </w:r>
      <w:r w:rsidRPr="00C965B2">
        <w:rPr>
          <w:rFonts w:ascii="Arial" w:hAnsi="Arial"/>
          <w:sz w:val="20"/>
        </w:rPr>
        <w:t xml:space="preserve"> responsável pela coordenação das atividades relacionadas à fiscalização, bem como dos atos preparatórios à instrução processual e da formalização dos procedimentos referentes aos aspectos que envolvam a prorrogação, a alteração, o reequilíbrio, o pagamento, eventuais aplicações de sanções e extinção dos contratos, dentre outras ações.</w:t>
      </w:r>
    </w:p>
    <w:p w14:paraId="3839C0CD" w14:textId="77777777" w:rsidR="00C965B2" w:rsidRPr="00600550" w:rsidRDefault="00C965B2" w:rsidP="00E57764">
      <w:pPr>
        <w:pStyle w:val="a3"/>
        <w:numPr>
          <w:ilvl w:val="0"/>
          <w:numId w:val="0"/>
        </w:numPr>
        <w:spacing w:before="0" w:after="0" w:line="240" w:lineRule="auto"/>
        <w:rPr>
          <w:rFonts w:ascii="Arial" w:hAnsi="Arial"/>
          <w:sz w:val="20"/>
        </w:rPr>
      </w:pPr>
    </w:p>
    <w:p w14:paraId="78F7947A" w14:textId="6E8B1BCA" w:rsidR="00CF66B6" w:rsidRDefault="00CF66B6" w:rsidP="00E57764">
      <w:pPr>
        <w:pStyle w:val="a3"/>
        <w:spacing w:before="0" w:after="0" w:line="240" w:lineRule="auto"/>
        <w:rPr>
          <w:rFonts w:ascii="Arial" w:hAnsi="Arial"/>
          <w:sz w:val="20"/>
        </w:rPr>
      </w:pPr>
      <w:r w:rsidRPr="00600550">
        <w:rPr>
          <w:rFonts w:ascii="Arial" w:hAnsi="Arial"/>
          <w:b/>
          <w:bCs/>
          <w:sz w:val="20"/>
        </w:rPr>
        <w:t>Preposto (CONTRATADA):</w:t>
      </w:r>
      <w:r w:rsidRPr="00600550">
        <w:rPr>
          <w:rFonts w:ascii="Arial" w:hAnsi="Arial"/>
          <w:sz w:val="20"/>
        </w:rPr>
        <w:t xml:space="preserve"> é o profissional indicado pelo Fornecedor de Serviço para representá-la administrativa e tecnicamente. É o responsável pela coordenação operacional das atividades previstas nos projetos, de forma a solucionar qualquer dúvida, conflito ou desvio técnico que possa comprometer a execução das OS. Deverá ter bons conhecimentos em gestão de projetos para garantir o controle sobre os sinais vitais de cada projeto. Também é responsável pela interlocução com o Gestor do Contrato do CONTRATANTE.</w:t>
      </w:r>
    </w:p>
    <w:p w14:paraId="69B609CB" w14:textId="77777777" w:rsidR="00E57764" w:rsidRPr="00600550" w:rsidRDefault="00E57764" w:rsidP="00E57764">
      <w:pPr>
        <w:pStyle w:val="a3"/>
        <w:numPr>
          <w:ilvl w:val="0"/>
          <w:numId w:val="0"/>
        </w:numPr>
        <w:spacing w:before="0" w:after="0" w:line="240" w:lineRule="auto"/>
        <w:rPr>
          <w:rFonts w:ascii="Arial" w:hAnsi="Arial"/>
          <w:sz w:val="20"/>
        </w:rPr>
      </w:pPr>
    </w:p>
    <w:p w14:paraId="4D07FF7C" w14:textId="054EC444" w:rsidR="00CF66B6" w:rsidRDefault="00CF66B6" w:rsidP="00E57764">
      <w:pPr>
        <w:pStyle w:val="a2"/>
        <w:spacing w:before="0" w:after="0" w:line="240" w:lineRule="auto"/>
        <w:rPr>
          <w:rFonts w:ascii="Arial" w:hAnsi="Arial" w:cs="Arial"/>
          <w:sz w:val="20"/>
        </w:rPr>
      </w:pPr>
      <w:bookmarkStart w:id="74" w:name="_Hlk124775740"/>
      <w:r w:rsidRPr="00600550">
        <w:rPr>
          <w:rFonts w:ascii="Arial" w:hAnsi="Arial" w:cs="Arial"/>
          <w:sz w:val="20"/>
        </w:rPr>
        <w:t>As qualificações técnicas exigidas para o perfil de PREPOSTO da CONTRATADA:</w:t>
      </w:r>
    </w:p>
    <w:p w14:paraId="39CC1F39" w14:textId="77777777" w:rsidR="00E57764" w:rsidRPr="00600550" w:rsidRDefault="00E57764" w:rsidP="00E57764">
      <w:pPr>
        <w:pStyle w:val="a2"/>
        <w:numPr>
          <w:ilvl w:val="0"/>
          <w:numId w:val="0"/>
        </w:numPr>
        <w:spacing w:before="0" w:after="0" w:line="240" w:lineRule="auto"/>
        <w:ind w:left="1147"/>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2"/>
        <w:gridCol w:w="5730"/>
      </w:tblGrid>
      <w:tr w:rsidR="00CF66B6" w:rsidRPr="00600550" w14:paraId="6BF810D3" w14:textId="77777777" w:rsidTr="003F2858">
        <w:trPr>
          <w:jc w:val="center"/>
        </w:trPr>
        <w:tc>
          <w:tcPr>
            <w:tcW w:w="5382" w:type="dxa"/>
            <w:shd w:val="clear" w:color="auto" w:fill="D9D9D9"/>
            <w:vAlign w:val="center"/>
          </w:tcPr>
          <w:p w14:paraId="46E118EE" w14:textId="77777777" w:rsidR="00CF66B6" w:rsidRPr="00600550" w:rsidRDefault="00CF66B6" w:rsidP="003F2858">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Certificações</w:t>
            </w:r>
          </w:p>
        </w:tc>
        <w:tc>
          <w:tcPr>
            <w:tcW w:w="7726" w:type="dxa"/>
            <w:shd w:val="clear" w:color="auto" w:fill="D9D9D9"/>
          </w:tcPr>
          <w:p w14:paraId="448636FB" w14:textId="77777777" w:rsidR="00CF66B6" w:rsidRPr="00600550" w:rsidRDefault="00CF66B6" w:rsidP="003F2858">
            <w:pPr>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Descrição</w:t>
            </w:r>
          </w:p>
        </w:tc>
      </w:tr>
      <w:tr w:rsidR="00CF66B6" w:rsidRPr="00600550" w14:paraId="09F096B4" w14:textId="77777777" w:rsidTr="003F2858">
        <w:trPr>
          <w:jc w:val="center"/>
        </w:trPr>
        <w:tc>
          <w:tcPr>
            <w:tcW w:w="5382" w:type="dxa"/>
            <w:shd w:val="clear" w:color="auto" w:fill="auto"/>
            <w:vAlign w:val="center"/>
          </w:tcPr>
          <w:p w14:paraId="26AA6018"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Ao menos uma das certificações de segurança da informação: </w:t>
            </w:r>
          </w:p>
          <w:p w14:paraId="713552DB" w14:textId="77777777" w:rsidR="00CF66B6" w:rsidRPr="00600550" w:rsidRDefault="00CF66B6" w:rsidP="006438B9">
            <w:pPr>
              <w:numPr>
                <w:ilvl w:val="0"/>
                <w:numId w:val="15"/>
              </w:numPr>
              <w:pBdr>
                <w:top w:val="nil"/>
                <w:left w:val="nil"/>
                <w:bottom w:val="nil"/>
                <w:right w:val="nil"/>
                <w:between w:val="nil"/>
              </w:pBdr>
              <w:jc w:val="both"/>
              <w:rPr>
                <w:rFonts w:ascii="Arial" w:eastAsia="Arial Unicode MS" w:hAnsi="Arial" w:cs="Arial"/>
                <w:color w:val="000000"/>
                <w:sz w:val="20"/>
                <w:szCs w:val="20"/>
                <w:lang w:val="en-US"/>
              </w:rPr>
            </w:pPr>
            <w:r w:rsidRPr="00600550">
              <w:rPr>
                <w:rFonts w:ascii="Arial" w:eastAsia="Arial Unicode MS" w:hAnsi="Arial" w:cs="Arial"/>
                <w:color w:val="000000"/>
                <w:sz w:val="20"/>
                <w:szCs w:val="20"/>
                <w:lang w:val="en-US"/>
              </w:rPr>
              <w:t>CISSP (Certified Information Systems Security Professional);</w:t>
            </w:r>
          </w:p>
          <w:p w14:paraId="25B8891B" w14:textId="77777777" w:rsidR="00CF66B6" w:rsidRPr="00600550" w:rsidRDefault="00CF66B6" w:rsidP="006438B9">
            <w:pPr>
              <w:numPr>
                <w:ilvl w:val="0"/>
                <w:numId w:val="15"/>
              </w:numPr>
              <w:pBdr>
                <w:top w:val="nil"/>
                <w:left w:val="nil"/>
                <w:bottom w:val="nil"/>
                <w:right w:val="nil"/>
                <w:between w:val="nil"/>
              </w:pBdr>
              <w:jc w:val="both"/>
              <w:rPr>
                <w:rFonts w:ascii="Arial" w:eastAsia="Arial Unicode MS" w:hAnsi="Arial" w:cs="Arial"/>
                <w:color w:val="000000"/>
                <w:sz w:val="20"/>
                <w:szCs w:val="20"/>
                <w:lang w:val="en-US"/>
              </w:rPr>
            </w:pPr>
            <w:r w:rsidRPr="00600550">
              <w:rPr>
                <w:rFonts w:ascii="Arial" w:eastAsia="Arial Unicode MS" w:hAnsi="Arial" w:cs="Arial"/>
                <w:color w:val="000000"/>
                <w:sz w:val="20"/>
                <w:szCs w:val="20"/>
                <w:lang w:val="en-US"/>
              </w:rPr>
              <w:t>CISM (Certified Information Security Manager;</w:t>
            </w:r>
          </w:p>
          <w:p w14:paraId="337099DD" w14:textId="77777777" w:rsidR="00CF66B6" w:rsidRPr="00600550" w:rsidRDefault="00CF66B6" w:rsidP="006438B9">
            <w:pPr>
              <w:numPr>
                <w:ilvl w:val="0"/>
                <w:numId w:val="15"/>
              </w:num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CIA (</w:t>
            </w:r>
            <w:proofErr w:type="spellStart"/>
            <w:r w:rsidRPr="00600550">
              <w:rPr>
                <w:rFonts w:ascii="Arial" w:eastAsia="Arial Unicode MS" w:hAnsi="Arial" w:cs="Arial"/>
                <w:color w:val="000000"/>
                <w:sz w:val="20"/>
                <w:szCs w:val="20"/>
              </w:rPr>
              <w:t>Certified</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Intrusion</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Analyst</w:t>
            </w:r>
            <w:proofErr w:type="spellEnd"/>
            <w:r w:rsidRPr="00600550">
              <w:rPr>
                <w:rFonts w:ascii="Arial" w:eastAsia="Arial Unicode MS" w:hAnsi="Arial" w:cs="Arial"/>
                <w:color w:val="000000"/>
                <w:sz w:val="20"/>
                <w:szCs w:val="20"/>
              </w:rPr>
              <w:t xml:space="preserve">), </w:t>
            </w:r>
          </w:p>
          <w:p w14:paraId="01CB90F3" w14:textId="77777777" w:rsidR="00CF66B6" w:rsidRPr="00600550" w:rsidRDefault="00CF66B6" w:rsidP="006438B9">
            <w:pPr>
              <w:numPr>
                <w:ilvl w:val="0"/>
                <w:numId w:val="15"/>
              </w:num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GSEC (GIAC Security Essentials);</w:t>
            </w:r>
          </w:p>
          <w:p w14:paraId="79846FB3" w14:textId="77777777" w:rsidR="00CF66B6" w:rsidRPr="00600550" w:rsidRDefault="00CF66B6" w:rsidP="006438B9">
            <w:pPr>
              <w:numPr>
                <w:ilvl w:val="0"/>
                <w:numId w:val="15"/>
              </w:num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GCIH (GIAC </w:t>
            </w:r>
            <w:proofErr w:type="spellStart"/>
            <w:r w:rsidRPr="00600550">
              <w:rPr>
                <w:rFonts w:ascii="Arial" w:eastAsia="Arial Unicode MS" w:hAnsi="Arial" w:cs="Arial"/>
                <w:color w:val="000000"/>
                <w:sz w:val="20"/>
                <w:szCs w:val="20"/>
              </w:rPr>
              <w:t>Incident</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Handler</w:t>
            </w:r>
            <w:proofErr w:type="spellEnd"/>
            <w:r w:rsidRPr="00600550">
              <w:rPr>
                <w:rFonts w:ascii="Arial" w:eastAsia="Arial Unicode MS" w:hAnsi="Arial" w:cs="Arial"/>
                <w:color w:val="000000"/>
                <w:sz w:val="20"/>
                <w:szCs w:val="20"/>
              </w:rPr>
              <w:t>)</w:t>
            </w:r>
          </w:p>
          <w:p w14:paraId="68BE136C" w14:textId="77777777" w:rsidR="00CF66B6" w:rsidRPr="00600550" w:rsidRDefault="00CF66B6" w:rsidP="006438B9">
            <w:pPr>
              <w:numPr>
                <w:ilvl w:val="0"/>
                <w:numId w:val="15"/>
              </w:numPr>
              <w:pBdr>
                <w:top w:val="nil"/>
                <w:left w:val="nil"/>
                <w:bottom w:val="nil"/>
                <w:right w:val="nil"/>
                <w:between w:val="nil"/>
              </w:pBdr>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GMON (GIAC </w:t>
            </w:r>
            <w:proofErr w:type="spellStart"/>
            <w:r w:rsidRPr="00600550">
              <w:rPr>
                <w:rFonts w:ascii="Arial" w:eastAsia="Arial Unicode MS" w:hAnsi="Arial" w:cs="Arial"/>
                <w:color w:val="000000"/>
                <w:sz w:val="20"/>
                <w:szCs w:val="20"/>
              </w:rPr>
              <w:t>Continuous</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Monitoring</w:t>
            </w:r>
            <w:proofErr w:type="spellEnd"/>
            <w:r w:rsidRPr="00600550">
              <w:rPr>
                <w:rFonts w:ascii="Arial" w:eastAsia="Arial Unicode MS" w:hAnsi="Arial" w:cs="Arial"/>
                <w:color w:val="000000"/>
                <w:sz w:val="20"/>
                <w:szCs w:val="20"/>
              </w:rPr>
              <w:t>);</w:t>
            </w:r>
          </w:p>
        </w:tc>
        <w:tc>
          <w:tcPr>
            <w:tcW w:w="7726" w:type="dxa"/>
            <w:shd w:val="clear" w:color="auto" w:fill="auto"/>
          </w:tcPr>
          <w:p w14:paraId="5EFC0EA4" w14:textId="77777777" w:rsidR="00CF66B6" w:rsidRPr="00600550" w:rsidRDefault="00CF66B6" w:rsidP="003F2858">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06CAA5D0" w14:textId="77777777" w:rsidR="00CF66B6" w:rsidRPr="00600550" w:rsidRDefault="00CF66B6" w:rsidP="00CF66B6">
            <w:pPr>
              <w:pBdr>
                <w:top w:val="nil"/>
                <w:left w:val="nil"/>
                <w:bottom w:val="nil"/>
                <w:right w:val="nil"/>
                <w:between w:val="nil"/>
              </w:pBdr>
              <w:ind w:left="360"/>
              <w:jc w:val="both"/>
              <w:rPr>
                <w:rFonts w:ascii="Arial" w:eastAsia="Arial Unicode MS" w:hAnsi="Arial" w:cs="Arial"/>
                <w:bCs/>
                <w:color w:val="000000"/>
                <w:sz w:val="20"/>
                <w:szCs w:val="20"/>
              </w:rPr>
            </w:pPr>
          </w:p>
          <w:p w14:paraId="2747D62F" w14:textId="77777777" w:rsidR="00CF66B6" w:rsidRPr="00600550" w:rsidRDefault="00CF66B6" w:rsidP="003F2858">
            <w:pPr>
              <w:pBdr>
                <w:top w:val="nil"/>
                <w:left w:val="nil"/>
                <w:bottom w:val="nil"/>
                <w:right w:val="nil"/>
                <w:between w:val="nil"/>
              </w:pBdr>
              <w:jc w:val="both"/>
              <w:rPr>
                <w:rFonts w:ascii="Arial" w:eastAsia="Arial Unicode MS" w:hAnsi="Arial" w:cs="Arial"/>
                <w:bCs/>
                <w:color w:val="000000"/>
                <w:sz w:val="20"/>
                <w:szCs w:val="20"/>
              </w:rPr>
            </w:pPr>
            <w:r w:rsidRPr="00600550">
              <w:rPr>
                <w:rFonts w:ascii="Arial" w:eastAsia="Arial Unicode MS" w:hAnsi="Arial" w:cs="Arial"/>
                <w:bCs/>
                <w:color w:val="000000"/>
                <w:sz w:val="20"/>
                <w:szCs w:val="20"/>
              </w:rPr>
              <w:t>Conhecimento avançado em segurança da informação, com experiência mínima de 12 (doze) meses em coordenação e gestão de contratos de serviços continuados.</w:t>
            </w:r>
          </w:p>
        </w:tc>
      </w:tr>
    </w:tbl>
    <w:p w14:paraId="6DD231C2" w14:textId="37A21D7B" w:rsidR="00CF66B6" w:rsidRPr="00600550" w:rsidRDefault="00CF66B6" w:rsidP="00E57764">
      <w:pPr>
        <w:pBdr>
          <w:top w:val="nil"/>
          <w:left w:val="nil"/>
          <w:bottom w:val="nil"/>
          <w:right w:val="nil"/>
          <w:between w:val="nil"/>
        </w:pBdr>
        <w:ind w:left="360"/>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 xml:space="preserve">Tabela </w:t>
      </w:r>
      <w:r w:rsidR="006873C4" w:rsidRPr="00600550">
        <w:rPr>
          <w:rFonts w:ascii="Arial" w:eastAsia="Arial Unicode MS" w:hAnsi="Arial" w:cs="Arial"/>
          <w:b/>
          <w:bCs/>
          <w:color w:val="000000"/>
          <w:sz w:val="20"/>
          <w:szCs w:val="20"/>
        </w:rPr>
        <w:t>1</w:t>
      </w:r>
      <w:r w:rsidR="002D3185">
        <w:rPr>
          <w:rFonts w:ascii="Arial" w:eastAsia="Arial Unicode MS" w:hAnsi="Arial" w:cs="Arial"/>
          <w:b/>
          <w:bCs/>
          <w:color w:val="000000"/>
          <w:sz w:val="20"/>
          <w:szCs w:val="20"/>
        </w:rPr>
        <w:t>6</w:t>
      </w:r>
      <w:r w:rsidRPr="00600550">
        <w:rPr>
          <w:rFonts w:ascii="Arial" w:eastAsia="Arial Unicode MS" w:hAnsi="Arial" w:cs="Arial"/>
          <w:b/>
          <w:bCs/>
          <w:color w:val="000000"/>
          <w:sz w:val="20"/>
          <w:szCs w:val="20"/>
        </w:rPr>
        <w:t xml:space="preserve"> – </w:t>
      </w:r>
      <w:r w:rsidR="006873C4" w:rsidRPr="00600550">
        <w:rPr>
          <w:rFonts w:ascii="Arial" w:eastAsia="Arial Unicode MS" w:hAnsi="Arial" w:cs="Arial"/>
          <w:b/>
          <w:bCs/>
          <w:color w:val="000000"/>
          <w:sz w:val="20"/>
          <w:szCs w:val="20"/>
        </w:rPr>
        <w:t>Certificações e Qualificações do Preposto</w:t>
      </w:r>
    </w:p>
    <w:bookmarkEnd w:id="74"/>
    <w:p w14:paraId="3B1A10EE" w14:textId="77777777" w:rsidR="00B56892" w:rsidRDefault="00B56892" w:rsidP="00E57764">
      <w:pPr>
        <w:pStyle w:val="a2"/>
        <w:numPr>
          <w:ilvl w:val="0"/>
          <w:numId w:val="0"/>
        </w:numPr>
        <w:spacing w:before="0" w:after="0" w:line="240" w:lineRule="auto"/>
        <w:ind w:left="710"/>
        <w:rPr>
          <w:rFonts w:ascii="Arial" w:hAnsi="Arial" w:cs="Arial"/>
          <w:b/>
          <w:bCs/>
          <w:sz w:val="20"/>
        </w:rPr>
      </w:pPr>
    </w:p>
    <w:p w14:paraId="44EA889A" w14:textId="1B97CB14" w:rsidR="00022B84" w:rsidRDefault="00CF66B6" w:rsidP="00B56892">
      <w:pPr>
        <w:pStyle w:val="a2"/>
        <w:spacing w:before="0" w:after="0" w:line="240" w:lineRule="auto"/>
        <w:ind w:left="1146"/>
        <w:rPr>
          <w:rFonts w:ascii="Arial" w:hAnsi="Arial" w:cs="Arial"/>
          <w:sz w:val="20"/>
        </w:rPr>
      </w:pPr>
      <w:r w:rsidRPr="004265AF">
        <w:rPr>
          <w:rFonts w:ascii="Arial" w:hAnsi="Arial" w:cs="Arial"/>
          <w:b/>
          <w:bCs/>
          <w:sz w:val="20"/>
        </w:rPr>
        <w:lastRenderedPageBreak/>
        <w:t>No momento da assinatura do contrato</w:t>
      </w:r>
      <w:r w:rsidRPr="004265AF">
        <w:rPr>
          <w:rFonts w:ascii="Arial" w:hAnsi="Arial" w:cs="Arial"/>
          <w:sz w:val="20"/>
        </w:rPr>
        <w:t xml:space="preserve"> será exigido da CONTRATADA a apresentação das documentações do(s) profissionais com perfil de PREPOSTO as quais devem comprovar as exigências e obrigações descritas neste termo de referência: </w:t>
      </w:r>
      <w:r w:rsidR="00483790" w:rsidRPr="00C965B2">
        <w:rPr>
          <w:rFonts w:ascii="Arial" w:hAnsi="Arial"/>
          <w:sz w:val="20"/>
        </w:rPr>
        <w:t xml:space="preserve">contrato de prestação de serviços ou </w:t>
      </w:r>
      <w:r w:rsidRPr="004265AF">
        <w:rPr>
          <w:rFonts w:ascii="Arial" w:hAnsi="Arial" w:cs="Arial"/>
          <w:sz w:val="20"/>
        </w:rPr>
        <w:t>carteira de trabalho devidamente assinada pela CONTRATADA para comprovação de habilidades e as devidas certificações técnicas para comprovação do conhecimento</w:t>
      </w:r>
      <w:r w:rsidRPr="00B56892">
        <w:rPr>
          <w:rFonts w:ascii="Arial" w:hAnsi="Arial" w:cs="Arial"/>
          <w:sz w:val="20"/>
        </w:rPr>
        <w:t xml:space="preserve"> conforme </w:t>
      </w:r>
      <w:r w:rsidRPr="0022745C">
        <w:rPr>
          <w:rFonts w:ascii="Arial" w:hAnsi="Arial" w:cs="Arial"/>
          <w:sz w:val="20"/>
        </w:rPr>
        <w:t xml:space="preserve">TABELA </w:t>
      </w:r>
      <w:r w:rsidR="00600550" w:rsidRPr="0022745C">
        <w:rPr>
          <w:rFonts w:ascii="Arial" w:hAnsi="Arial" w:cs="Arial"/>
          <w:sz w:val="20"/>
        </w:rPr>
        <w:t>1</w:t>
      </w:r>
      <w:r w:rsidR="002D3185" w:rsidRPr="0022745C">
        <w:rPr>
          <w:rFonts w:ascii="Arial" w:hAnsi="Arial" w:cs="Arial"/>
          <w:sz w:val="20"/>
        </w:rPr>
        <w:t>6</w:t>
      </w:r>
      <w:r w:rsidRPr="0022745C">
        <w:rPr>
          <w:rFonts w:ascii="Arial" w:hAnsi="Arial" w:cs="Arial"/>
          <w:sz w:val="20"/>
        </w:rPr>
        <w:t>.</w:t>
      </w:r>
      <w:bookmarkStart w:id="75" w:name="_Ref510726444"/>
    </w:p>
    <w:p w14:paraId="3005054C" w14:textId="77777777" w:rsidR="00B56892" w:rsidRPr="00B56892" w:rsidRDefault="00B56892" w:rsidP="00B56892">
      <w:pPr>
        <w:pStyle w:val="a2"/>
        <w:numPr>
          <w:ilvl w:val="0"/>
          <w:numId w:val="0"/>
        </w:numPr>
        <w:spacing w:before="0" w:after="0" w:line="240" w:lineRule="auto"/>
        <w:ind w:left="1146"/>
        <w:rPr>
          <w:rFonts w:ascii="Arial" w:hAnsi="Arial" w:cs="Arial"/>
          <w:sz w:val="20"/>
        </w:rPr>
      </w:pPr>
    </w:p>
    <w:p w14:paraId="6DCC8D39" w14:textId="77777777" w:rsidR="007F159F" w:rsidRPr="00600550" w:rsidRDefault="007F159F" w:rsidP="001C350B">
      <w:pPr>
        <w:pStyle w:val="a1"/>
        <w:rPr>
          <w:rFonts w:ascii="Arial" w:hAnsi="Arial"/>
          <w:sz w:val="20"/>
        </w:rPr>
      </w:pPr>
      <w:r w:rsidRPr="00600550">
        <w:rPr>
          <w:rFonts w:ascii="Arial" w:hAnsi="Arial"/>
          <w:sz w:val="20"/>
        </w:rPr>
        <w:t>ESCOPO E PRAZOS DE EXECUÇÃO E DE ACEITE E NATUREZA DOS SERVIÇOS</w:t>
      </w:r>
    </w:p>
    <w:p w14:paraId="5B52A88F" w14:textId="5F2D046F" w:rsidR="007F159F" w:rsidRDefault="007F159F" w:rsidP="00C5445E">
      <w:pPr>
        <w:pStyle w:val="a2"/>
        <w:spacing w:before="0" w:after="0" w:line="240" w:lineRule="auto"/>
        <w:ind w:left="1146"/>
        <w:rPr>
          <w:rFonts w:ascii="Arial" w:hAnsi="Arial" w:cs="Arial"/>
          <w:sz w:val="20"/>
        </w:rPr>
      </w:pPr>
      <w:r w:rsidRPr="00600550">
        <w:rPr>
          <w:rFonts w:ascii="Arial" w:hAnsi="Arial" w:cs="Arial"/>
          <w:sz w:val="20"/>
        </w:rPr>
        <w:t>O período de prestação dos serviços, a partir da emissão do termo de recebimento definitivo será́ o estabelecido na tabela abaixo</w:t>
      </w:r>
      <w:r w:rsidR="006E0F55" w:rsidRPr="00600550">
        <w:rPr>
          <w:rFonts w:ascii="Arial" w:hAnsi="Arial" w:cs="Arial"/>
          <w:sz w:val="20"/>
        </w:rPr>
        <w:t>:</w:t>
      </w:r>
    </w:p>
    <w:p w14:paraId="5D100E82" w14:textId="77777777" w:rsidR="00C35D70" w:rsidRPr="00600550" w:rsidRDefault="00C35D70" w:rsidP="00C35D70">
      <w:pPr>
        <w:pStyle w:val="a2"/>
        <w:numPr>
          <w:ilvl w:val="0"/>
          <w:numId w:val="0"/>
        </w:numPr>
        <w:spacing w:before="0" w:after="0" w:line="240" w:lineRule="auto"/>
        <w:ind w:left="1146"/>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61"/>
        <w:gridCol w:w="5376"/>
        <w:gridCol w:w="567"/>
        <w:gridCol w:w="1134"/>
        <w:gridCol w:w="1134"/>
      </w:tblGrid>
      <w:tr w:rsidR="00B362FD" w:rsidRPr="00600550" w14:paraId="5F114799" w14:textId="77777777" w:rsidTr="009C7075">
        <w:trPr>
          <w:trHeight w:val="57"/>
          <w:jc w:val="center"/>
        </w:trPr>
        <w:tc>
          <w:tcPr>
            <w:tcW w:w="704" w:type="dxa"/>
            <w:shd w:val="clear" w:color="auto" w:fill="auto"/>
            <w:vAlign w:val="center"/>
          </w:tcPr>
          <w:p w14:paraId="0D1962AC" w14:textId="77777777" w:rsidR="00B362FD" w:rsidRPr="00600550" w:rsidRDefault="00B362FD" w:rsidP="002D69BE">
            <w:pPr>
              <w:jc w:val="center"/>
              <w:rPr>
                <w:rFonts w:ascii="Arial" w:hAnsi="Arial" w:cs="Arial"/>
                <w:b/>
                <w:bCs/>
                <w:color w:val="000000"/>
                <w:sz w:val="20"/>
                <w:szCs w:val="20"/>
              </w:rPr>
            </w:pPr>
            <w:r w:rsidRPr="00600550">
              <w:rPr>
                <w:rFonts w:ascii="Arial" w:hAnsi="Arial" w:cs="Arial"/>
                <w:b/>
                <w:bCs/>
                <w:color w:val="000000"/>
                <w:sz w:val="20"/>
                <w:szCs w:val="20"/>
              </w:rPr>
              <w:t>LOTE</w:t>
            </w:r>
          </w:p>
        </w:tc>
        <w:tc>
          <w:tcPr>
            <w:tcW w:w="861" w:type="dxa"/>
            <w:shd w:val="clear" w:color="auto" w:fill="auto"/>
            <w:vAlign w:val="center"/>
          </w:tcPr>
          <w:p w14:paraId="21EB2977" w14:textId="77777777" w:rsidR="00B362FD" w:rsidRPr="00600550" w:rsidRDefault="00B362FD" w:rsidP="002D69BE">
            <w:pPr>
              <w:jc w:val="center"/>
              <w:rPr>
                <w:rFonts w:ascii="Arial" w:hAnsi="Arial" w:cs="Arial"/>
                <w:b/>
                <w:bCs/>
                <w:sz w:val="20"/>
                <w:szCs w:val="20"/>
              </w:rPr>
            </w:pPr>
            <w:r w:rsidRPr="00600550">
              <w:rPr>
                <w:rFonts w:ascii="Arial" w:hAnsi="Arial" w:cs="Arial"/>
                <w:b/>
                <w:bCs/>
                <w:sz w:val="20"/>
                <w:szCs w:val="20"/>
              </w:rPr>
              <w:t>ITEM</w:t>
            </w:r>
          </w:p>
        </w:tc>
        <w:tc>
          <w:tcPr>
            <w:tcW w:w="5376" w:type="dxa"/>
            <w:shd w:val="clear" w:color="auto" w:fill="auto"/>
            <w:vAlign w:val="center"/>
          </w:tcPr>
          <w:p w14:paraId="55A290EC" w14:textId="77777777" w:rsidR="00B362FD" w:rsidRPr="00600550" w:rsidRDefault="00B362FD" w:rsidP="002D69BE">
            <w:pPr>
              <w:jc w:val="center"/>
              <w:rPr>
                <w:rFonts w:ascii="Arial" w:hAnsi="Arial" w:cs="Arial"/>
                <w:b/>
                <w:bCs/>
                <w:sz w:val="20"/>
                <w:szCs w:val="20"/>
              </w:rPr>
            </w:pPr>
            <w:r w:rsidRPr="00600550">
              <w:rPr>
                <w:rFonts w:ascii="Arial" w:hAnsi="Arial" w:cs="Arial"/>
                <w:b/>
                <w:bCs/>
                <w:sz w:val="20"/>
                <w:szCs w:val="20"/>
              </w:rPr>
              <w:t>DESCRIÇÃO</w:t>
            </w:r>
          </w:p>
        </w:tc>
        <w:tc>
          <w:tcPr>
            <w:tcW w:w="567" w:type="dxa"/>
            <w:shd w:val="clear" w:color="auto" w:fill="auto"/>
            <w:vAlign w:val="center"/>
          </w:tcPr>
          <w:p w14:paraId="589E8DA4" w14:textId="77777777" w:rsidR="00B362FD" w:rsidRPr="00600550" w:rsidRDefault="00B362FD" w:rsidP="002D69BE">
            <w:pPr>
              <w:jc w:val="center"/>
              <w:rPr>
                <w:rFonts w:ascii="Arial" w:hAnsi="Arial" w:cs="Arial"/>
                <w:b/>
                <w:bCs/>
                <w:color w:val="000000"/>
                <w:sz w:val="20"/>
                <w:szCs w:val="20"/>
              </w:rPr>
            </w:pPr>
            <w:r w:rsidRPr="00600550">
              <w:rPr>
                <w:rFonts w:ascii="Arial" w:hAnsi="Arial" w:cs="Arial"/>
                <w:b/>
                <w:bCs/>
                <w:color w:val="000000"/>
                <w:sz w:val="20"/>
                <w:szCs w:val="20"/>
              </w:rPr>
              <w:t xml:space="preserve">QTD </w:t>
            </w:r>
          </w:p>
        </w:tc>
        <w:tc>
          <w:tcPr>
            <w:tcW w:w="1134" w:type="dxa"/>
            <w:shd w:val="clear" w:color="auto" w:fill="auto"/>
            <w:vAlign w:val="center"/>
          </w:tcPr>
          <w:p w14:paraId="5E59076F" w14:textId="77777777" w:rsidR="00B362FD" w:rsidRPr="00600550" w:rsidRDefault="00B362FD" w:rsidP="002D69BE">
            <w:pPr>
              <w:jc w:val="center"/>
              <w:rPr>
                <w:rFonts w:ascii="Arial" w:hAnsi="Arial" w:cs="Arial"/>
                <w:b/>
                <w:bCs/>
                <w:color w:val="000000"/>
                <w:sz w:val="20"/>
                <w:szCs w:val="20"/>
              </w:rPr>
            </w:pPr>
            <w:r w:rsidRPr="00600550">
              <w:rPr>
                <w:rFonts w:ascii="Arial" w:hAnsi="Arial" w:cs="Arial"/>
                <w:b/>
                <w:bCs/>
                <w:color w:val="000000"/>
                <w:sz w:val="20"/>
                <w:szCs w:val="20"/>
              </w:rPr>
              <w:t>MÉTRICA</w:t>
            </w:r>
          </w:p>
        </w:tc>
        <w:tc>
          <w:tcPr>
            <w:tcW w:w="1134" w:type="dxa"/>
            <w:shd w:val="clear" w:color="auto" w:fill="auto"/>
            <w:vAlign w:val="center"/>
          </w:tcPr>
          <w:p w14:paraId="187F19E6" w14:textId="77777777" w:rsidR="00B362FD" w:rsidRPr="00600550" w:rsidRDefault="00B362FD" w:rsidP="002D69BE">
            <w:pPr>
              <w:jc w:val="center"/>
              <w:rPr>
                <w:rFonts w:ascii="Arial" w:hAnsi="Arial" w:cs="Arial"/>
                <w:b/>
                <w:bCs/>
                <w:color w:val="000000"/>
                <w:sz w:val="20"/>
                <w:szCs w:val="20"/>
              </w:rPr>
            </w:pPr>
            <w:r w:rsidRPr="00600550">
              <w:rPr>
                <w:rFonts w:ascii="Arial" w:hAnsi="Arial" w:cs="Arial"/>
                <w:b/>
                <w:bCs/>
                <w:color w:val="000000"/>
                <w:sz w:val="20"/>
                <w:szCs w:val="20"/>
              </w:rPr>
              <w:t>PERÍODO</w:t>
            </w:r>
          </w:p>
        </w:tc>
      </w:tr>
      <w:tr w:rsidR="000D416E" w:rsidRPr="00600550" w14:paraId="07AEB550" w14:textId="77777777" w:rsidTr="009C7075">
        <w:trPr>
          <w:trHeight w:val="57"/>
          <w:jc w:val="center"/>
        </w:trPr>
        <w:tc>
          <w:tcPr>
            <w:tcW w:w="704" w:type="dxa"/>
            <w:vMerge w:val="restart"/>
            <w:shd w:val="clear" w:color="auto" w:fill="auto"/>
            <w:vAlign w:val="center"/>
          </w:tcPr>
          <w:p w14:paraId="3BF1CB33" w14:textId="3023F400" w:rsidR="000D416E" w:rsidRPr="00600550" w:rsidRDefault="000D416E" w:rsidP="002D69BE">
            <w:pPr>
              <w:jc w:val="center"/>
              <w:rPr>
                <w:rFonts w:ascii="Arial" w:hAnsi="Arial" w:cs="Arial"/>
                <w:b/>
                <w:bCs/>
                <w:color w:val="000000"/>
                <w:sz w:val="20"/>
                <w:szCs w:val="20"/>
              </w:rPr>
            </w:pPr>
            <w:r w:rsidRPr="00600550">
              <w:rPr>
                <w:rFonts w:ascii="Arial" w:hAnsi="Arial" w:cs="Arial"/>
                <w:color w:val="000000"/>
                <w:sz w:val="20"/>
                <w:szCs w:val="20"/>
              </w:rPr>
              <w:t>1</w:t>
            </w:r>
          </w:p>
        </w:tc>
        <w:tc>
          <w:tcPr>
            <w:tcW w:w="861" w:type="dxa"/>
            <w:shd w:val="clear" w:color="auto" w:fill="auto"/>
            <w:vAlign w:val="center"/>
          </w:tcPr>
          <w:p w14:paraId="460D49F4" w14:textId="0E2F55F6" w:rsidR="000D416E" w:rsidRPr="00600550" w:rsidRDefault="00DC3A4E" w:rsidP="002D69BE">
            <w:pPr>
              <w:jc w:val="center"/>
              <w:rPr>
                <w:rFonts w:ascii="Arial" w:hAnsi="Arial" w:cs="Arial"/>
                <w:bCs/>
                <w:sz w:val="20"/>
                <w:szCs w:val="20"/>
              </w:rPr>
            </w:pPr>
            <w:r w:rsidRPr="00600550">
              <w:rPr>
                <w:rFonts w:ascii="Arial" w:hAnsi="Arial" w:cs="Arial"/>
                <w:bCs/>
                <w:sz w:val="20"/>
                <w:szCs w:val="20"/>
              </w:rPr>
              <w:t>1</w:t>
            </w:r>
          </w:p>
        </w:tc>
        <w:tc>
          <w:tcPr>
            <w:tcW w:w="5376" w:type="dxa"/>
            <w:shd w:val="clear" w:color="auto" w:fill="auto"/>
            <w:vAlign w:val="center"/>
          </w:tcPr>
          <w:p w14:paraId="06DAFB19" w14:textId="5EFAC550" w:rsidR="000D416E" w:rsidRPr="00600550" w:rsidRDefault="002D69BE" w:rsidP="002D69BE">
            <w:pPr>
              <w:rPr>
                <w:rFonts w:ascii="Arial" w:hAnsi="Arial" w:cs="Arial"/>
                <w:b/>
                <w:bCs/>
                <w:sz w:val="20"/>
                <w:szCs w:val="20"/>
              </w:rPr>
            </w:pPr>
            <w:r w:rsidRPr="00600550">
              <w:rPr>
                <w:rFonts w:ascii="Arial" w:hAnsi="Arial" w:cs="Arial"/>
                <w:sz w:val="20"/>
                <w:szCs w:val="20"/>
              </w:rPr>
              <w:t xml:space="preserve">Serviço de Monitoramento de Ataques Cibernéticos </w:t>
            </w:r>
            <w:r w:rsidR="009C7075">
              <w:rPr>
                <w:rFonts w:ascii="Arial" w:hAnsi="Arial" w:cs="Arial"/>
                <w:sz w:val="20"/>
                <w:szCs w:val="20"/>
              </w:rPr>
              <w:t>e</w:t>
            </w:r>
            <w:r w:rsidRPr="00600550">
              <w:rPr>
                <w:rFonts w:ascii="Arial" w:hAnsi="Arial" w:cs="Arial"/>
                <w:sz w:val="20"/>
                <w:szCs w:val="20"/>
              </w:rPr>
              <w:t xml:space="preserve"> Resposta A Incidentes</w:t>
            </w:r>
          </w:p>
        </w:tc>
        <w:tc>
          <w:tcPr>
            <w:tcW w:w="567" w:type="dxa"/>
            <w:shd w:val="clear" w:color="auto" w:fill="auto"/>
            <w:vAlign w:val="center"/>
          </w:tcPr>
          <w:p w14:paraId="19DF9F50" w14:textId="78EB0CB7" w:rsidR="000D416E" w:rsidRPr="00600550" w:rsidRDefault="000D416E" w:rsidP="002D69BE">
            <w:pPr>
              <w:jc w:val="center"/>
              <w:rPr>
                <w:rFonts w:ascii="Arial" w:hAnsi="Arial" w:cs="Arial"/>
                <w:b/>
                <w:bCs/>
                <w:color w:val="000000"/>
                <w:sz w:val="20"/>
                <w:szCs w:val="20"/>
              </w:rPr>
            </w:pPr>
            <w:r w:rsidRPr="00600550">
              <w:rPr>
                <w:rFonts w:ascii="Arial" w:hAnsi="Arial" w:cs="Arial"/>
                <w:sz w:val="20"/>
                <w:szCs w:val="20"/>
              </w:rPr>
              <w:t>1</w:t>
            </w:r>
          </w:p>
        </w:tc>
        <w:tc>
          <w:tcPr>
            <w:tcW w:w="1134" w:type="dxa"/>
            <w:shd w:val="clear" w:color="auto" w:fill="auto"/>
            <w:vAlign w:val="center"/>
          </w:tcPr>
          <w:p w14:paraId="32EF8081" w14:textId="2DA20EB6" w:rsidR="000D416E" w:rsidRPr="00600550" w:rsidRDefault="000D416E" w:rsidP="002D69BE">
            <w:pPr>
              <w:jc w:val="center"/>
              <w:rPr>
                <w:rFonts w:ascii="Arial" w:hAnsi="Arial" w:cs="Arial"/>
                <w:b/>
                <w:bCs/>
                <w:color w:val="000000"/>
                <w:sz w:val="20"/>
                <w:szCs w:val="20"/>
              </w:rPr>
            </w:pPr>
            <w:r w:rsidRPr="00600550">
              <w:rPr>
                <w:rFonts w:ascii="Arial" w:hAnsi="Arial" w:cs="Arial"/>
                <w:sz w:val="20"/>
                <w:szCs w:val="20"/>
              </w:rPr>
              <w:t>500 EPS</w:t>
            </w:r>
            <w:r w:rsidR="00481F23" w:rsidRPr="00600550">
              <w:rPr>
                <w:rFonts w:ascii="Arial" w:hAnsi="Arial" w:cs="Arial"/>
                <w:sz w:val="20"/>
                <w:szCs w:val="20"/>
              </w:rPr>
              <w:t>*</w:t>
            </w:r>
          </w:p>
        </w:tc>
        <w:tc>
          <w:tcPr>
            <w:tcW w:w="1134" w:type="dxa"/>
            <w:shd w:val="clear" w:color="auto" w:fill="auto"/>
            <w:vAlign w:val="center"/>
          </w:tcPr>
          <w:p w14:paraId="2921906F" w14:textId="013E0D20" w:rsidR="000D416E" w:rsidRPr="00600550" w:rsidRDefault="000D416E" w:rsidP="002D69BE">
            <w:pPr>
              <w:jc w:val="center"/>
              <w:rPr>
                <w:rFonts w:ascii="Arial" w:hAnsi="Arial" w:cs="Arial"/>
                <w:b/>
                <w:bCs/>
                <w:color w:val="000000"/>
                <w:sz w:val="20"/>
                <w:szCs w:val="20"/>
              </w:rPr>
            </w:pPr>
            <w:r w:rsidRPr="00600550">
              <w:rPr>
                <w:rFonts w:ascii="Arial" w:hAnsi="Arial" w:cs="Arial"/>
                <w:color w:val="000000"/>
                <w:sz w:val="20"/>
                <w:szCs w:val="20"/>
              </w:rPr>
              <w:t>60</w:t>
            </w:r>
          </w:p>
        </w:tc>
      </w:tr>
      <w:tr w:rsidR="000D416E" w:rsidRPr="00600550" w14:paraId="1D59730A" w14:textId="77777777" w:rsidTr="009C7075">
        <w:trPr>
          <w:trHeight w:val="57"/>
          <w:jc w:val="center"/>
        </w:trPr>
        <w:tc>
          <w:tcPr>
            <w:tcW w:w="704" w:type="dxa"/>
            <w:vMerge/>
            <w:shd w:val="clear" w:color="auto" w:fill="auto"/>
            <w:vAlign w:val="center"/>
            <w:hideMark/>
          </w:tcPr>
          <w:p w14:paraId="34F49784" w14:textId="7D9DF744" w:rsidR="000D416E" w:rsidRPr="00600550" w:rsidRDefault="000D416E" w:rsidP="002D69BE">
            <w:pPr>
              <w:jc w:val="center"/>
              <w:rPr>
                <w:rFonts w:ascii="Arial" w:hAnsi="Arial" w:cs="Arial"/>
                <w:color w:val="000000"/>
                <w:sz w:val="20"/>
                <w:szCs w:val="20"/>
              </w:rPr>
            </w:pPr>
          </w:p>
        </w:tc>
        <w:tc>
          <w:tcPr>
            <w:tcW w:w="861" w:type="dxa"/>
            <w:shd w:val="clear" w:color="auto" w:fill="auto"/>
            <w:vAlign w:val="center"/>
            <w:hideMark/>
          </w:tcPr>
          <w:p w14:paraId="2665821D" w14:textId="55C170ED" w:rsidR="000D416E" w:rsidRPr="00600550" w:rsidRDefault="00DC3A4E" w:rsidP="002D69BE">
            <w:pPr>
              <w:jc w:val="center"/>
              <w:rPr>
                <w:rFonts w:ascii="Arial" w:hAnsi="Arial" w:cs="Arial"/>
                <w:sz w:val="20"/>
                <w:szCs w:val="20"/>
              </w:rPr>
            </w:pPr>
            <w:r w:rsidRPr="00600550">
              <w:rPr>
                <w:rFonts w:ascii="Arial" w:hAnsi="Arial" w:cs="Arial"/>
                <w:sz w:val="20"/>
                <w:szCs w:val="20"/>
              </w:rPr>
              <w:t>2</w:t>
            </w:r>
          </w:p>
        </w:tc>
        <w:tc>
          <w:tcPr>
            <w:tcW w:w="5376" w:type="dxa"/>
            <w:shd w:val="clear" w:color="auto" w:fill="auto"/>
            <w:vAlign w:val="center"/>
            <w:hideMark/>
          </w:tcPr>
          <w:p w14:paraId="1F3D603D" w14:textId="38A54E22" w:rsidR="000D416E" w:rsidRPr="00600550" w:rsidRDefault="002D69BE" w:rsidP="002D69BE">
            <w:pPr>
              <w:rPr>
                <w:rFonts w:ascii="Arial" w:hAnsi="Arial" w:cs="Arial"/>
                <w:sz w:val="20"/>
                <w:szCs w:val="20"/>
              </w:rPr>
            </w:pPr>
            <w:r w:rsidRPr="00600550">
              <w:rPr>
                <w:rFonts w:ascii="Arial" w:hAnsi="Arial" w:cs="Arial"/>
                <w:sz w:val="20"/>
                <w:szCs w:val="20"/>
              </w:rPr>
              <w:t>Serviço de Gestão de Vulnerabilidades</w:t>
            </w:r>
          </w:p>
        </w:tc>
        <w:tc>
          <w:tcPr>
            <w:tcW w:w="567" w:type="dxa"/>
            <w:shd w:val="clear" w:color="auto" w:fill="auto"/>
            <w:vAlign w:val="center"/>
            <w:hideMark/>
          </w:tcPr>
          <w:p w14:paraId="10A1C580" w14:textId="24E5C8DB" w:rsidR="000D416E" w:rsidRPr="00600550" w:rsidRDefault="000D416E" w:rsidP="002D69BE">
            <w:pPr>
              <w:jc w:val="center"/>
              <w:rPr>
                <w:rFonts w:ascii="Arial" w:hAnsi="Arial" w:cs="Arial"/>
                <w:color w:val="000000"/>
                <w:sz w:val="20"/>
                <w:szCs w:val="20"/>
              </w:rPr>
            </w:pPr>
            <w:r w:rsidRPr="00600550">
              <w:rPr>
                <w:rFonts w:ascii="Arial" w:hAnsi="Arial" w:cs="Arial"/>
                <w:sz w:val="20"/>
                <w:szCs w:val="20"/>
              </w:rPr>
              <w:t>300</w:t>
            </w:r>
          </w:p>
        </w:tc>
        <w:tc>
          <w:tcPr>
            <w:tcW w:w="1134" w:type="dxa"/>
            <w:shd w:val="clear" w:color="auto" w:fill="auto"/>
            <w:vAlign w:val="center"/>
            <w:hideMark/>
          </w:tcPr>
          <w:p w14:paraId="2BE098A1" w14:textId="22F1C451" w:rsidR="000D416E" w:rsidRPr="00600550" w:rsidRDefault="000D416E" w:rsidP="002D69BE">
            <w:pPr>
              <w:jc w:val="center"/>
              <w:rPr>
                <w:rFonts w:ascii="Arial" w:hAnsi="Arial" w:cs="Arial"/>
                <w:color w:val="000000"/>
                <w:sz w:val="20"/>
                <w:szCs w:val="20"/>
              </w:rPr>
            </w:pPr>
            <w:r w:rsidRPr="00600550">
              <w:rPr>
                <w:rFonts w:ascii="Arial" w:hAnsi="Arial" w:cs="Arial"/>
                <w:color w:val="000000"/>
                <w:sz w:val="20"/>
                <w:szCs w:val="20"/>
              </w:rPr>
              <w:t>Ativos</w:t>
            </w:r>
          </w:p>
        </w:tc>
        <w:tc>
          <w:tcPr>
            <w:tcW w:w="1134" w:type="dxa"/>
            <w:shd w:val="clear" w:color="auto" w:fill="auto"/>
            <w:vAlign w:val="center"/>
            <w:hideMark/>
          </w:tcPr>
          <w:p w14:paraId="624C1F4B" w14:textId="49E1DE44" w:rsidR="000D416E" w:rsidRPr="00600550" w:rsidRDefault="000D416E" w:rsidP="002D69BE">
            <w:pPr>
              <w:jc w:val="center"/>
              <w:rPr>
                <w:rFonts w:ascii="Arial" w:hAnsi="Arial" w:cs="Arial"/>
                <w:color w:val="000000"/>
                <w:sz w:val="20"/>
                <w:szCs w:val="20"/>
              </w:rPr>
            </w:pPr>
            <w:r w:rsidRPr="00600550">
              <w:rPr>
                <w:rFonts w:ascii="Arial" w:hAnsi="Arial" w:cs="Arial"/>
                <w:color w:val="000000"/>
                <w:sz w:val="20"/>
                <w:szCs w:val="20"/>
              </w:rPr>
              <w:t>60</w:t>
            </w:r>
          </w:p>
        </w:tc>
      </w:tr>
      <w:tr w:rsidR="000D416E" w:rsidRPr="00600550" w14:paraId="2137F4A1" w14:textId="77777777" w:rsidTr="009C7075">
        <w:trPr>
          <w:trHeight w:val="57"/>
          <w:jc w:val="center"/>
        </w:trPr>
        <w:tc>
          <w:tcPr>
            <w:tcW w:w="704" w:type="dxa"/>
            <w:vMerge/>
            <w:vAlign w:val="center"/>
            <w:hideMark/>
          </w:tcPr>
          <w:p w14:paraId="3E1D1F9B" w14:textId="77777777" w:rsidR="000D416E" w:rsidRPr="00600550" w:rsidRDefault="000D416E" w:rsidP="002D69BE">
            <w:pPr>
              <w:rPr>
                <w:rFonts w:ascii="Arial" w:hAnsi="Arial" w:cs="Arial"/>
                <w:color w:val="000000"/>
                <w:sz w:val="20"/>
                <w:szCs w:val="20"/>
              </w:rPr>
            </w:pPr>
          </w:p>
        </w:tc>
        <w:tc>
          <w:tcPr>
            <w:tcW w:w="861" w:type="dxa"/>
            <w:shd w:val="clear" w:color="auto" w:fill="auto"/>
            <w:vAlign w:val="center"/>
            <w:hideMark/>
          </w:tcPr>
          <w:p w14:paraId="7E524529" w14:textId="609145CB" w:rsidR="000D416E" w:rsidRPr="00600550" w:rsidRDefault="00DC3A4E" w:rsidP="002D69BE">
            <w:pPr>
              <w:jc w:val="center"/>
              <w:rPr>
                <w:rFonts w:ascii="Arial" w:hAnsi="Arial" w:cs="Arial"/>
                <w:sz w:val="20"/>
                <w:szCs w:val="20"/>
              </w:rPr>
            </w:pPr>
            <w:r w:rsidRPr="00600550">
              <w:rPr>
                <w:rFonts w:ascii="Arial" w:hAnsi="Arial" w:cs="Arial"/>
                <w:sz w:val="20"/>
                <w:szCs w:val="20"/>
              </w:rPr>
              <w:t>3</w:t>
            </w:r>
          </w:p>
        </w:tc>
        <w:tc>
          <w:tcPr>
            <w:tcW w:w="5376" w:type="dxa"/>
            <w:shd w:val="clear" w:color="auto" w:fill="auto"/>
            <w:vAlign w:val="center"/>
            <w:hideMark/>
          </w:tcPr>
          <w:p w14:paraId="35343D84" w14:textId="2DBFB10A" w:rsidR="000D416E" w:rsidRPr="00600550" w:rsidRDefault="002D69BE" w:rsidP="002D69BE">
            <w:pPr>
              <w:rPr>
                <w:rFonts w:ascii="Arial" w:hAnsi="Arial" w:cs="Arial"/>
                <w:sz w:val="20"/>
                <w:szCs w:val="20"/>
              </w:rPr>
            </w:pPr>
            <w:r w:rsidRPr="00600550">
              <w:rPr>
                <w:rFonts w:ascii="Arial" w:hAnsi="Arial" w:cs="Arial"/>
                <w:sz w:val="20"/>
                <w:szCs w:val="20"/>
              </w:rPr>
              <w:t xml:space="preserve">Serviço de Monitoramento, Detecção e Resposta a Incidentes para </w:t>
            </w:r>
            <w:proofErr w:type="spellStart"/>
            <w:r w:rsidRPr="00600550">
              <w:rPr>
                <w:rFonts w:ascii="Arial" w:hAnsi="Arial" w:cs="Arial"/>
                <w:sz w:val="20"/>
                <w:szCs w:val="20"/>
              </w:rPr>
              <w:t>Endpoint</w:t>
            </w:r>
            <w:proofErr w:type="spellEnd"/>
          </w:p>
        </w:tc>
        <w:tc>
          <w:tcPr>
            <w:tcW w:w="567" w:type="dxa"/>
            <w:shd w:val="clear" w:color="auto" w:fill="auto"/>
            <w:vAlign w:val="center"/>
            <w:hideMark/>
          </w:tcPr>
          <w:p w14:paraId="3028C21A" w14:textId="66A9C754" w:rsidR="000D416E" w:rsidRPr="00600550" w:rsidRDefault="000D416E" w:rsidP="002D69BE">
            <w:pPr>
              <w:jc w:val="center"/>
              <w:rPr>
                <w:rFonts w:ascii="Arial" w:hAnsi="Arial" w:cs="Arial"/>
                <w:color w:val="000000"/>
                <w:sz w:val="20"/>
                <w:szCs w:val="20"/>
              </w:rPr>
            </w:pPr>
            <w:r w:rsidRPr="00600550">
              <w:rPr>
                <w:rFonts w:ascii="Arial" w:hAnsi="Arial" w:cs="Arial"/>
                <w:sz w:val="20"/>
                <w:szCs w:val="20"/>
              </w:rPr>
              <w:t>130</w:t>
            </w:r>
          </w:p>
        </w:tc>
        <w:tc>
          <w:tcPr>
            <w:tcW w:w="1134" w:type="dxa"/>
            <w:shd w:val="clear" w:color="auto" w:fill="auto"/>
            <w:vAlign w:val="center"/>
            <w:hideMark/>
          </w:tcPr>
          <w:p w14:paraId="1020A9F2" w14:textId="1305511C" w:rsidR="000D416E" w:rsidRPr="00600550" w:rsidRDefault="000D416E" w:rsidP="002D69BE">
            <w:pPr>
              <w:jc w:val="center"/>
              <w:rPr>
                <w:rFonts w:ascii="Arial" w:hAnsi="Arial" w:cs="Arial"/>
                <w:color w:val="000000"/>
                <w:sz w:val="20"/>
                <w:szCs w:val="20"/>
              </w:rPr>
            </w:pPr>
            <w:r w:rsidRPr="00600550">
              <w:rPr>
                <w:rFonts w:ascii="Arial" w:hAnsi="Arial" w:cs="Arial"/>
                <w:sz w:val="20"/>
                <w:szCs w:val="20"/>
              </w:rPr>
              <w:t>Ativos</w:t>
            </w:r>
          </w:p>
        </w:tc>
        <w:tc>
          <w:tcPr>
            <w:tcW w:w="1134" w:type="dxa"/>
            <w:shd w:val="clear" w:color="auto" w:fill="auto"/>
            <w:vAlign w:val="center"/>
            <w:hideMark/>
          </w:tcPr>
          <w:p w14:paraId="5024720B" w14:textId="0F0FF00C" w:rsidR="000D416E" w:rsidRPr="00600550" w:rsidRDefault="000D416E" w:rsidP="002D69BE">
            <w:pPr>
              <w:jc w:val="center"/>
              <w:rPr>
                <w:rFonts w:ascii="Arial" w:hAnsi="Arial" w:cs="Arial"/>
                <w:color w:val="000000"/>
                <w:sz w:val="20"/>
                <w:szCs w:val="20"/>
              </w:rPr>
            </w:pPr>
            <w:r w:rsidRPr="00600550">
              <w:rPr>
                <w:rFonts w:ascii="Arial" w:hAnsi="Arial" w:cs="Arial"/>
                <w:color w:val="000000"/>
                <w:sz w:val="20"/>
                <w:szCs w:val="20"/>
              </w:rPr>
              <w:t>60</w:t>
            </w:r>
          </w:p>
        </w:tc>
      </w:tr>
    </w:tbl>
    <w:p w14:paraId="13D2EE40" w14:textId="64FBC276" w:rsidR="00481F23" w:rsidRDefault="00481F23" w:rsidP="0066553F">
      <w:pPr>
        <w:ind w:left="567" w:right="474"/>
        <w:jc w:val="both"/>
        <w:rPr>
          <w:rFonts w:ascii="Arial" w:hAnsi="Arial" w:cs="Arial"/>
          <w:sz w:val="20"/>
          <w:szCs w:val="20"/>
          <w:lang w:eastAsia="en-US"/>
        </w:rPr>
      </w:pPr>
      <w:r w:rsidRPr="00600550">
        <w:rPr>
          <w:rFonts w:ascii="Arial" w:hAnsi="Arial" w:cs="Arial"/>
          <w:sz w:val="20"/>
          <w:szCs w:val="20"/>
          <w:lang w:eastAsia="en-US"/>
        </w:rPr>
        <w:t xml:space="preserve">*EPS </w:t>
      </w:r>
      <w:r w:rsidR="0066553F" w:rsidRPr="00600550">
        <w:rPr>
          <w:rFonts w:ascii="Arial" w:hAnsi="Arial" w:cs="Arial"/>
          <w:sz w:val="20"/>
          <w:szCs w:val="20"/>
          <w:lang w:eastAsia="en-US"/>
        </w:rPr>
        <w:t xml:space="preserve">- </w:t>
      </w:r>
      <w:r w:rsidRPr="00600550">
        <w:rPr>
          <w:rFonts w:ascii="Arial" w:hAnsi="Arial" w:cs="Arial"/>
          <w:sz w:val="20"/>
          <w:szCs w:val="20"/>
          <w:lang w:eastAsia="en-US"/>
        </w:rPr>
        <w:t xml:space="preserve">Eventos por Segundo - </w:t>
      </w:r>
      <w:r w:rsidR="0066553F" w:rsidRPr="00600550">
        <w:rPr>
          <w:rFonts w:ascii="Arial" w:hAnsi="Arial" w:cs="Arial"/>
          <w:sz w:val="20"/>
          <w:szCs w:val="20"/>
          <w:lang w:eastAsia="en-US"/>
        </w:rPr>
        <w:t>é</w:t>
      </w:r>
      <w:r w:rsidRPr="00600550">
        <w:rPr>
          <w:rFonts w:ascii="Arial" w:hAnsi="Arial" w:cs="Arial"/>
          <w:sz w:val="20"/>
          <w:szCs w:val="20"/>
          <w:lang w:eastAsia="en-US"/>
        </w:rPr>
        <w:t xml:space="preserve"> uma métrica utiliza pelo mercado para dimensionar o SIEM</w:t>
      </w:r>
      <w:r w:rsidR="0066553F" w:rsidRPr="00600550">
        <w:rPr>
          <w:rFonts w:ascii="Arial" w:hAnsi="Arial" w:cs="Arial"/>
          <w:sz w:val="20"/>
          <w:szCs w:val="20"/>
          <w:lang w:eastAsia="en-US"/>
        </w:rPr>
        <w:t xml:space="preserve"> (</w:t>
      </w:r>
      <w:r w:rsidRPr="00600550">
        <w:rPr>
          <w:rFonts w:ascii="Arial" w:hAnsi="Arial" w:cs="Arial"/>
          <w:sz w:val="20"/>
          <w:szCs w:val="20"/>
          <w:lang w:eastAsia="en-US"/>
        </w:rPr>
        <w:t xml:space="preserve">equipamento responsável pela coleta, análise e </w:t>
      </w:r>
      <w:proofErr w:type="spellStart"/>
      <w:r w:rsidRPr="00600550">
        <w:rPr>
          <w:rFonts w:ascii="Arial" w:hAnsi="Arial" w:cs="Arial"/>
          <w:sz w:val="20"/>
          <w:szCs w:val="20"/>
          <w:lang w:eastAsia="en-US"/>
        </w:rPr>
        <w:t>correlacionamento</w:t>
      </w:r>
      <w:proofErr w:type="spellEnd"/>
      <w:r w:rsidRPr="00600550">
        <w:rPr>
          <w:rFonts w:ascii="Arial" w:hAnsi="Arial" w:cs="Arial"/>
          <w:sz w:val="20"/>
          <w:szCs w:val="20"/>
          <w:lang w:eastAsia="en-US"/>
        </w:rPr>
        <w:t xml:space="preserve"> dos Logs)</w:t>
      </w:r>
      <w:r w:rsidR="0066553F" w:rsidRPr="00600550">
        <w:rPr>
          <w:rFonts w:ascii="Arial" w:hAnsi="Arial" w:cs="Arial"/>
          <w:sz w:val="20"/>
          <w:szCs w:val="20"/>
          <w:lang w:eastAsia="en-US"/>
        </w:rPr>
        <w:t>.</w:t>
      </w:r>
    </w:p>
    <w:p w14:paraId="29601271" w14:textId="77777777" w:rsidR="00C5445E" w:rsidRPr="00600550" w:rsidRDefault="00C5445E" w:rsidP="00235374">
      <w:pPr>
        <w:ind w:right="474"/>
        <w:jc w:val="both"/>
        <w:rPr>
          <w:rFonts w:ascii="Arial" w:hAnsi="Arial" w:cs="Arial"/>
          <w:sz w:val="20"/>
          <w:szCs w:val="20"/>
        </w:rPr>
      </w:pPr>
    </w:p>
    <w:p w14:paraId="6CC70729" w14:textId="320BB2E6" w:rsidR="007F159F" w:rsidRDefault="007F159F" w:rsidP="00235374">
      <w:pPr>
        <w:pStyle w:val="a2"/>
        <w:spacing w:before="0" w:after="0" w:line="240" w:lineRule="auto"/>
        <w:rPr>
          <w:rFonts w:ascii="Arial" w:hAnsi="Arial" w:cs="Arial"/>
          <w:sz w:val="20"/>
        </w:rPr>
      </w:pPr>
      <w:r w:rsidRPr="00600550">
        <w:rPr>
          <w:rFonts w:ascii="Arial" w:hAnsi="Arial" w:cs="Arial"/>
          <w:sz w:val="20"/>
        </w:rPr>
        <w:t>SERVIÇOS GERENCIADOS DE SEGURANÇA – DEMANDA FUTURA serão demandados de acordo com as necessidades da</w:t>
      </w:r>
      <w:r w:rsidR="00836A47" w:rsidRPr="00600550">
        <w:rPr>
          <w:rFonts w:ascii="Arial" w:hAnsi="Arial" w:cs="Arial"/>
          <w:sz w:val="20"/>
        </w:rPr>
        <w:t xml:space="preserve"> CONTRATANTE</w:t>
      </w:r>
      <w:r w:rsidRPr="00600550">
        <w:rPr>
          <w:rFonts w:ascii="Arial" w:hAnsi="Arial" w:cs="Arial"/>
          <w:sz w:val="20"/>
        </w:rPr>
        <w:t>, solicitados por meio de Ordem de Serviço cuja execução deve ser recebida por meio do Termo de Recebimento de Serviços.</w:t>
      </w:r>
    </w:p>
    <w:p w14:paraId="05DAE6CB" w14:textId="77777777" w:rsidR="00235374" w:rsidRPr="00600550" w:rsidRDefault="00235374" w:rsidP="00235374">
      <w:pPr>
        <w:pStyle w:val="a2"/>
        <w:numPr>
          <w:ilvl w:val="0"/>
          <w:numId w:val="0"/>
        </w:numPr>
        <w:spacing w:before="0" w:after="0" w:line="240" w:lineRule="auto"/>
        <w:ind w:left="1147"/>
        <w:rPr>
          <w:rFonts w:ascii="Arial" w:hAnsi="Arial" w:cs="Arial"/>
          <w:sz w:val="20"/>
        </w:rPr>
      </w:pPr>
    </w:p>
    <w:p w14:paraId="2A6AAF80" w14:textId="6D1FE4CF" w:rsidR="007F159F" w:rsidRDefault="007F159F" w:rsidP="00235374">
      <w:pPr>
        <w:pStyle w:val="a2"/>
        <w:spacing w:before="0" w:after="0" w:line="240" w:lineRule="auto"/>
        <w:rPr>
          <w:rFonts w:ascii="Arial" w:hAnsi="Arial" w:cs="Arial"/>
          <w:sz w:val="20"/>
        </w:rPr>
      </w:pPr>
      <w:r w:rsidRPr="00600550">
        <w:rPr>
          <w:rFonts w:ascii="Arial" w:hAnsi="Arial" w:cs="Arial"/>
          <w:sz w:val="20"/>
        </w:rPr>
        <w:t>A partir da assinatura do contrato, correrão os seguintes prazos:</w:t>
      </w:r>
    </w:p>
    <w:p w14:paraId="7B99D4AD" w14:textId="77777777" w:rsidR="00235374" w:rsidRPr="00600550" w:rsidRDefault="00235374" w:rsidP="00235374">
      <w:pPr>
        <w:pStyle w:val="a2"/>
        <w:numPr>
          <w:ilvl w:val="0"/>
          <w:numId w:val="0"/>
        </w:numPr>
        <w:spacing w:before="0" w:after="0" w:line="240" w:lineRule="auto"/>
        <w:rPr>
          <w:rFonts w:ascii="Arial" w:hAnsi="Arial" w:cs="Arial"/>
          <w:sz w:val="20"/>
        </w:rPr>
      </w:pPr>
    </w:p>
    <w:p w14:paraId="59DB81DD" w14:textId="0AA63AB6" w:rsidR="007F159F" w:rsidRDefault="007F159F" w:rsidP="00235374">
      <w:pPr>
        <w:pStyle w:val="a2"/>
        <w:spacing w:before="0" w:after="0" w:line="240" w:lineRule="auto"/>
        <w:rPr>
          <w:rFonts w:ascii="Arial" w:hAnsi="Arial" w:cs="Arial"/>
          <w:sz w:val="20"/>
        </w:rPr>
      </w:pPr>
      <w:r w:rsidRPr="00600550">
        <w:rPr>
          <w:rFonts w:ascii="Arial" w:hAnsi="Arial" w:cs="Arial"/>
          <w:sz w:val="20"/>
        </w:rPr>
        <w:t>Reunião de início do projeto (</w:t>
      </w:r>
      <w:proofErr w:type="spellStart"/>
      <w:r w:rsidR="00CE15C8" w:rsidRPr="00600550">
        <w:rPr>
          <w:rFonts w:ascii="Arial" w:hAnsi="Arial" w:cs="Arial"/>
          <w:i/>
          <w:iCs/>
          <w:sz w:val="20"/>
        </w:rPr>
        <w:t>Kick</w:t>
      </w:r>
      <w:proofErr w:type="spellEnd"/>
      <w:r w:rsidR="00CE15C8" w:rsidRPr="00600550">
        <w:rPr>
          <w:rFonts w:ascii="Arial" w:hAnsi="Arial" w:cs="Arial"/>
          <w:i/>
          <w:iCs/>
          <w:sz w:val="20"/>
        </w:rPr>
        <w:t>-Off</w:t>
      </w:r>
      <w:r w:rsidRPr="00600550">
        <w:rPr>
          <w:rFonts w:ascii="Arial" w:hAnsi="Arial" w:cs="Arial"/>
          <w:sz w:val="20"/>
        </w:rPr>
        <w:t>): a ser realizada em até 10 (dez) dias corridos após a assinatura do contrato</w:t>
      </w:r>
      <w:r w:rsidR="00CE15C8" w:rsidRPr="00600550">
        <w:rPr>
          <w:rFonts w:ascii="Arial" w:hAnsi="Arial" w:cs="Arial"/>
          <w:sz w:val="20"/>
        </w:rPr>
        <w:t xml:space="preserve">. Deverá </w:t>
      </w:r>
      <w:r w:rsidRPr="00600550">
        <w:rPr>
          <w:rFonts w:ascii="Arial" w:hAnsi="Arial" w:cs="Arial"/>
          <w:sz w:val="20"/>
        </w:rPr>
        <w:t xml:space="preserve">ser previamente agendada pela </w:t>
      </w:r>
      <w:r w:rsidR="00CE15C8" w:rsidRPr="00600550">
        <w:rPr>
          <w:rFonts w:ascii="Arial" w:hAnsi="Arial" w:cs="Arial"/>
          <w:b/>
          <w:bCs/>
          <w:sz w:val="20"/>
        </w:rPr>
        <w:t>CONTRATADA</w:t>
      </w:r>
      <w:r w:rsidRPr="00600550">
        <w:rPr>
          <w:rFonts w:ascii="Arial" w:hAnsi="Arial" w:cs="Arial"/>
          <w:sz w:val="20"/>
        </w:rPr>
        <w:t xml:space="preserve"> com 02 (dois) dias úteis de antecedência.</w:t>
      </w:r>
    </w:p>
    <w:p w14:paraId="262715B6" w14:textId="77777777" w:rsidR="00235374" w:rsidRPr="00600550" w:rsidRDefault="00235374" w:rsidP="00235374">
      <w:pPr>
        <w:pStyle w:val="a2"/>
        <w:numPr>
          <w:ilvl w:val="0"/>
          <w:numId w:val="0"/>
        </w:numPr>
        <w:spacing w:before="0" w:after="0" w:line="240" w:lineRule="auto"/>
        <w:rPr>
          <w:rFonts w:ascii="Arial" w:hAnsi="Arial" w:cs="Arial"/>
          <w:sz w:val="20"/>
        </w:rPr>
      </w:pPr>
    </w:p>
    <w:p w14:paraId="5511D63F" w14:textId="6395B675" w:rsidR="007F159F" w:rsidRDefault="007F159F" w:rsidP="00235374">
      <w:pPr>
        <w:pStyle w:val="a2"/>
        <w:spacing w:before="0" w:after="0" w:line="240" w:lineRule="auto"/>
        <w:rPr>
          <w:rFonts w:ascii="Arial" w:hAnsi="Arial" w:cs="Arial"/>
          <w:sz w:val="20"/>
        </w:rPr>
      </w:pPr>
      <w:r w:rsidRPr="00600550">
        <w:rPr>
          <w:rFonts w:ascii="Arial" w:hAnsi="Arial" w:cs="Arial"/>
          <w:sz w:val="20"/>
        </w:rPr>
        <w:t>Entrega do Projeto Executivo: até 30 (trinta) dias corridos, contados a partir da reunião de início do projeto (</w:t>
      </w:r>
      <w:proofErr w:type="spellStart"/>
      <w:r w:rsidR="00FA38F3" w:rsidRPr="00600550">
        <w:rPr>
          <w:rFonts w:ascii="Arial" w:hAnsi="Arial" w:cs="Arial"/>
          <w:i/>
          <w:iCs/>
          <w:sz w:val="20"/>
        </w:rPr>
        <w:t>Kick</w:t>
      </w:r>
      <w:proofErr w:type="spellEnd"/>
      <w:r w:rsidR="00FA38F3" w:rsidRPr="00600550">
        <w:rPr>
          <w:rFonts w:ascii="Arial" w:hAnsi="Arial" w:cs="Arial"/>
          <w:i/>
          <w:iCs/>
          <w:sz w:val="20"/>
        </w:rPr>
        <w:t>-Off</w:t>
      </w:r>
      <w:r w:rsidRPr="00600550">
        <w:rPr>
          <w:rFonts w:ascii="Arial" w:hAnsi="Arial" w:cs="Arial"/>
          <w:sz w:val="20"/>
        </w:rPr>
        <w:t>);</w:t>
      </w:r>
    </w:p>
    <w:p w14:paraId="018580F2" w14:textId="77777777" w:rsidR="00235374" w:rsidRPr="00600550" w:rsidRDefault="00235374" w:rsidP="00235374">
      <w:pPr>
        <w:pStyle w:val="a2"/>
        <w:numPr>
          <w:ilvl w:val="0"/>
          <w:numId w:val="0"/>
        </w:numPr>
        <w:spacing w:before="0" w:after="0" w:line="240" w:lineRule="auto"/>
        <w:rPr>
          <w:rFonts w:ascii="Arial" w:hAnsi="Arial" w:cs="Arial"/>
          <w:sz w:val="20"/>
        </w:rPr>
      </w:pPr>
    </w:p>
    <w:p w14:paraId="28551C5C" w14:textId="03429919" w:rsidR="007F159F" w:rsidRDefault="00FA38F3" w:rsidP="00235374">
      <w:pPr>
        <w:pStyle w:val="a2"/>
        <w:spacing w:before="0" w:after="0" w:line="240" w:lineRule="auto"/>
        <w:rPr>
          <w:rFonts w:ascii="Arial" w:hAnsi="Arial" w:cs="Arial"/>
          <w:sz w:val="20"/>
        </w:rPr>
      </w:pPr>
      <w:r w:rsidRPr="00600550">
        <w:rPr>
          <w:rFonts w:ascii="Arial" w:hAnsi="Arial" w:cs="Arial"/>
          <w:sz w:val="20"/>
        </w:rPr>
        <w:t>A CONTRATANTE</w:t>
      </w:r>
      <w:r w:rsidR="007F159F" w:rsidRPr="00600550">
        <w:rPr>
          <w:rFonts w:ascii="Arial" w:hAnsi="Arial" w:cs="Arial"/>
          <w:sz w:val="20"/>
        </w:rPr>
        <w:t xml:space="preserve"> se manifestará no prazo de até 10 (dez) dias corridos, contados da data de entrega do Projeto Executivo;</w:t>
      </w:r>
    </w:p>
    <w:p w14:paraId="2CF80A8E" w14:textId="77777777" w:rsidR="00235374" w:rsidRPr="00600550" w:rsidRDefault="00235374" w:rsidP="00235374">
      <w:pPr>
        <w:pStyle w:val="a2"/>
        <w:numPr>
          <w:ilvl w:val="0"/>
          <w:numId w:val="0"/>
        </w:numPr>
        <w:spacing w:before="0" w:after="0" w:line="240" w:lineRule="auto"/>
        <w:rPr>
          <w:rFonts w:ascii="Arial" w:hAnsi="Arial" w:cs="Arial"/>
          <w:sz w:val="20"/>
        </w:rPr>
      </w:pPr>
    </w:p>
    <w:p w14:paraId="642DB75B" w14:textId="76E27A79" w:rsidR="007F159F" w:rsidRDefault="007F159F" w:rsidP="00235374">
      <w:pPr>
        <w:pStyle w:val="a2"/>
        <w:spacing w:before="0" w:after="0" w:line="240" w:lineRule="auto"/>
        <w:rPr>
          <w:rFonts w:ascii="Arial" w:hAnsi="Arial" w:cs="Arial"/>
          <w:sz w:val="20"/>
        </w:rPr>
      </w:pPr>
      <w:r w:rsidRPr="00600550">
        <w:rPr>
          <w:rFonts w:ascii="Arial" w:hAnsi="Arial" w:cs="Arial"/>
          <w:sz w:val="20"/>
        </w:rPr>
        <w:t>Havendo necessidade de ajustes, a CONTRATADA terá até 10 (dez) dias corridos para realizá-los, contados da notificação a ser efetuada pela</w:t>
      </w:r>
      <w:r w:rsidR="00FA38F3" w:rsidRPr="00600550">
        <w:rPr>
          <w:rFonts w:ascii="Arial" w:hAnsi="Arial" w:cs="Arial"/>
          <w:sz w:val="20"/>
        </w:rPr>
        <w:t xml:space="preserve"> CONTRATANTE</w:t>
      </w:r>
      <w:r w:rsidRPr="00600550">
        <w:rPr>
          <w:rFonts w:ascii="Arial" w:hAnsi="Arial" w:cs="Arial"/>
          <w:sz w:val="20"/>
        </w:rPr>
        <w:t>, a respeito da manifestação sobre o Projeto Executivo;</w:t>
      </w:r>
    </w:p>
    <w:p w14:paraId="69816F70" w14:textId="77777777" w:rsidR="00DF28EB" w:rsidRPr="00600550" w:rsidRDefault="00DF28EB" w:rsidP="00DF28EB">
      <w:pPr>
        <w:pStyle w:val="a2"/>
        <w:numPr>
          <w:ilvl w:val="0"/>
          <w:numId w:val="0"/>
        </w:numPr>
        <w:spacing w:before="0" w:after="0" w:line="240" w:lineRule="auto"/>
        <w:rPr>
          <w:rFonts w:ascii="Arial" w:hAnsi="Arial" w:cs="Arial"/>
          <w:sz w:val="20"/>
        </w:rPr>
      </w:pPr>
    </w:p>
    <w:p w14:paraId="48E01844" w14:textId="13E48B6F" w:rsidR="007F159F" w:rsidRDefault="007F159F" w:rsidP="00235374">
      <w:pPr>
        <w:pStyle w:val="a2"/>
        <w:spacing w:before="0" w:after="0" w:line="240" w:lineRule="auto"/>
        <w:rPr>
          <w:rFonts w:ascii="Arial" w:hAnsi="Arial" w:cs="Arial"/>
          <w:sz w:val="20"/>
        </w:rPr>
      </w:pPr>
      <w:r w:rsidRPr="00600550">
        <w:rPr>
          <w:rFonts w:ascii="Arial" w:hAnsi="Arial" w:cs="Arial"/>
          <w:sz w:val="20"/>
        </w:rPr>
        <w:t xml:space="preserve">A conclusão da fase de implantação dos serviços é de até </w:t>
      </w:r>
      <w:r w:rsidR="00B362FD" w:rsidRPr="00600550">
        <w:rPr>
          <w:rFonts w:ascii="Arial" w:hAnsi="Arial" w:cs="Arial"/>
          <w:sz w:val="20"/>
        </w:rPr>
        <w:t>9</w:t>
      </w:r>
      <w:r w:rsidRPr="00600550">
        <w:rPr>
          <w:rFonts w:ascii="Arial" w:hAnsi="Arial" w:cs="Arial"/>
          <w:sz w:val="20"/>
        </w:rPr>
        <w:t>0 (</w:t>
      </w:r>
      <w:r w:rsidR="00B362FD" w:rsidRPr="00600550">
        <w:rPr>
          <w:rFonts w:ascii="Arial" w:hAnsi="Arial" w:cs="Arial"/>
          <w:sz w:val="20"/>
        </w:rPr>
        <w:t>noventa</w:t>
      </w:r>
      <w:r w:rsidRPr="00600550">
        <w:rPr>
          <w:rFonts w:ascii="Arial" w:hAnsi="Arial" w:cs="Arial"/>
          <w:sz w:val="20"/>
        </w:rPr>
        <w:t>) dias corridos, contados a partir da data de início da vigência do contrato, mediante a emissão do termo de recebimento definitivo pela</w:t>
      </w:r>
      <w:r w:rsidR="00BD020C" w:rsidRPr="00600550">
        <w:rPr>
          <w:rFonts w:ascii="Arial" w:hAnsi="Arial" w:cs="Arial"/>
          <w:sz w:val="20"/>
        </w:rPr>
        <w:t xml:space="preserve"> CONTRATANTE.</w:t>
      </w:r>
    </w:p>
    <w:p w14:paraId="41C5E86E" w14:textId="77777777" w:rsidR="00235374" w:rsidRPr="00600550" w:rsidRDefault="00235374" w:rsidP="00235374">
      <w:pPr>
        <w:pStyle w:val="a2"/>
        <w:numPr>
          <w:ilvl w:val="0"/>
          <w:numId w:val="0"/>
        </w:numPr>
        <w:spacing w:before="0" w:after="0" w:line="240" w:lineRule="auto"/>
        <w:ind w:left="1147"/>
        <w:rPr>
          <w:rFonts w:ascii="Arial" w:hAnsi="Arial" w:cs="Arial"/>
          <w:sz w:val="20"/>
        </w:rPr>
      </w:pPr>
    </w:p>
    <w:p w14:paraId="580FCC5B" w14:textId="6072AC42" w:rsidR="007F159F" w:rsidRDefault="007F159F" w:rsidP="00235374">
      <w:pPr>
        <w:pStyle w:val="a2"/>
        <w:spacing w:before="0" w:after="0" w:line="240" w:lineRule="auto"/>
        <w:rPr>
          <w:rFonts w:ascii="Arial" w:hAnsi="Arial" w:cs="Arial"/>
          <w:sz w:val="20"/>
        </w:rPr>
      </w:pPr>
      <w:r w:rsidRPr="00600550">
        <w:rPr>
          <w:rFonts w:ascii="Arial" w:hAnsi="Arial" w:cs="Arial"/>
          <w:sz w:val="20"/>
        </w:rPr>
        <w:t>O termo de recebimento definitivo obedecerá os seguintes critérios:</w:t>
      </w:r>
    </w:p>
    <w:p w14:paraId="2A475A30" w14:textId="77777777" w:rsidR="00235374" w:rsidRPr="00600550" w:rsidRDefault="00235374" w:rsidP="00235374">
      <w:pPr>
        <w:pStyle w:val="a2"/>
        <w:numPr>
          <w:ilvl w:val="0"/>
          <w:numId w:val="0"/>
        </w:numPr>
        <w:spacing w:before="0" w:after="0" w:line="240" w:lineRule="auto"/>
        <w:rPr>
          <w:rFonts w:ascii="Arial" w:hAnsi="Arial" w:cs="Arial"/>
          <w:sz w:val="20"/>
        </w:rPr>
      </w:pPr>
    </w:p>
    <w:p w14:paraId="711FAF39" w14:textId="745AC061" w:rsidR="007F159F" w:rsidRDefault="007F159F" w:rsidP="00235374">
      <w:pPr>
        <w:pStyle w:val="a2"/>
        <w:spacing w:before="0" w:after="0" w:line="240" w:lineRule="auto"/>
        <w:rPr>
          <w:rFonts w:ascii="Arial" w:hAnsi="Arial" w:cs="Arial"/>
          <w:sz w:val="20"/>
        </w:rPr>
      </w:pPr>
      <w:r w:rsidRPr="00600550">
        <w:rPr>
          <w:rFonts w:ascii="Arial" w:hAnsi="Arial" w:cs="Arial"/>
          <w:sz w:val="20"/>
        </w:rPr>
        <w:lastRenderedPageBreak/>
        <w:t>A</w:t>
      </w:r>
      <w:r w:rsidR="008026FD" w:rsidRPr="00600550">
        <w:rPr>
          <w:rFonts w:ascii="Arial" w:hAnsi="Arial" w:cs="Arial"/>
          <w:sz w:val="20"/>
        </w:rPr>
        <w:t xml:space="preserve"> CONTRATANTE </w:t>
      </w:r>
      <w:r w:rsidRPr="00600550">
        <w:rPr>
          <w:rFonts w:ascii="Arial" w:hAnsi="Arial" w:cs="Arial"/>
          <w:sz w:val="20"/>
        </w:rPr>
        <w:t>terá 15 (quinze) dias corridos para emitir o termo de recebimento definitivo depois de finalizado o planejamento, customização e a instalação do ambiente;</w:t>
      </w:r>
    </w:p>
    <w:p w14:paraId="58933954" w14:textId="77777777" w:rsidR="00235374" w:rsidRPr="00600550" w:rsidRDefault="00235374" w:rsidP="00235374">
      <w:pPr>
        <w:pStyle w:val="a2"/>
        <w:numPr>
          <w:ilvl w:val="0"/>
          <w:numId w:val="0"/>
        </w:numPr>
        <w:spacing w:before="0" w:after="0" w:line="240" w:lineRule="auto"/>
        <w:rPr>
          <w:rFonts w:ascii="Arial" w:hAnsi="Arial" w:cs="Arial"/>
          <w:sz w:val="20"/>
        </w:rPr>
      </w:pPr>
    </w:p>
    <w:p w14:paraId="67921AAF" w14:textId="01DDB51C" w:rsidR="007F159F" w:rsidRDefault="007F159F" w:rsidP="00235374">
      <w:pPr>
        <w:pStyle w:val="a2"/>
        <w:spacing w:before="0" w:after="0" w:line="240" w:lineRule="auto"/>
        <w:rPr>
          <w:rFonts w:ascii="Arial" w:hAnsi="Arial" w:cs="Arial"/>
          <w:sz w:val="20"/>
        </w:rPr>
      </w:pPr>
      <w:r w:rsidRPr="00600550">
        <w:rPr>
          <w:rFonts w:ascii="Arial" w:hAnsi="Arial" w:cs="Arial"/>
          <w:sz w:val="20"/>
        </w:rPr>
        <w:t>A prestação dos serviços mensais iniciará somente a partir da emissão do termo de recebimento definitivo pela</w:t>
      </w:r>
      <w:r w:rsidR="00B7017C" w:rsidRPr="00600550">
        <w:rPr>
          <w:rFonts w:ascii="Arial" w:hAnsi="Arial" w:cs="Arial"/>
          <w:sz w:val="20"/>
        </w:rPr>
        <w:t xml:space="preserve"> CONTRATANTE</w:t>
      </w:r>
      <w:r w:rsidRPr="00600550">
        <w:rPr>
          <w:rFonts w:ascii="Arial" w:hAnsi="Arial" w:cs="Arial"/>
          <w:sz w:val="20"/>
        </w:rPr>
        <w:t>;</w:t>
      </w:r>
    </w:p>
    <w:p w14:paraId="31799737" w14:textId="77777777" w:rsidR="00235374" w:rsidRPr="00600550" w:rsidRDefault="00235374" w:rsidP="00235374">
      <w:pPr>
        <w:pStyle w:val="a2"/>
        <w:numPr>
          <w:ilvl w:val="0"/>
          <w:numId w:val="0"/>
        </w:numPr>
        <w:spacing w:before="0" w:after="0" w:line="240" w:lineRule="auto"/>
        <w:rPr>
          <w:rFonts w:ascii="Arial" w:hAnsi="Arial" w:cs="Arial"/>
          <w:sz w:val="20"/>
        </w:rPr>
      </w:pPr>
    </w:p>
    <w:p w14:paraId="6B16AAE0" w14:textId="5591D4BC" w:rsidR="007F159F" w:rsidRDefault="007F159F" w:rsidP="00235374">
      <w:pPr>
        <w:pStyle w:val="a2"/>
        <w:spacing w:before="0" w:after="0" w:line="240" w:lineRule="auto"/>
        <w:rPr>
          <w:rFonts w:ascii="Arial" w:hAnsi="Arial" w:cs="Arial"/>
          <w:sz w:val="20"/>
        </w:rPr>
      </w:pPr>
      <w:r w:rsidRPr="00600550">
        <w:rPr>
          <w:rFonts w:ascii="Arial" w:hAnsi="Arial" w:cs="Arial"/>
          <w:sz w:val="20"/>
        </w:rPr>
        <w:t>Para todos os bens importados, caso necessário, por parte da CONTRATADA, que sejam instalados nas dependências da</w:t>
      </w:r>
      <w:r w:rsidR="00B7017C" w:rsidRPr="00600550">
        <w:rPr>
          <w:rFonts w:ascii="Arial" w:hAnsi="Arial" w:cs="Arial"/>
          <w:sz w:val="20"/>
        </w:rPr>
        <w:t xml:space="preserve"> CONTRATANTE,</w:t>
      </w:r>
      <w:r w:rsidRPr="00600550">
        <w:rPr>
          <w:rFonts w:ascii="Arial" w:hAnsi="Arial" w:cs="Arial"/>
          <w:sz w:val="20"/>
        </w:rPr>
        <w:t xml:space="preserve"> será necessária a apresentação dos respectivos comprovantes de origem.</w:t>
      </w:r>
    </w:p>
    <w:p w14:paraId="569B1B5E" w14:textId="77777777" w:rsidR="00235374" w:rsidRPr="00600550" w:rsidRDefault="00235374" w:rsidP="00235374">
      <w:pPr>
        <w:pStyle w:val="a2"/>
        <w:numPr>
          <w:ilvl w:val="0"/>
          <w:numId w:val="0"/>
        </w:numPr>
        <w:spacing w:before="0" w:after="0" w:line="240" w:lineRule="auto"/>
        <w:rPr>
          <w:rFonts w:ascii="Arial" w:hAnsi="Arial" w:cs="Arial"/>
          <w:sz w:val="20"/>
        </w:rPr>
      </w:pPr>
    </w:p>
    <w:p w14:paraId="2A8ADCF8" w14:textId="2580B9B4" w:rsidR="007F159F" w:rsidRDefault="007F159F" w:rsidP="00235374">
      <w:pPr>
        <w:pStyle w:val="a2"/>
        <w:spacing w:before="0" w:after="0" w:line="240" w:lineRule="auto"/>
        <w:rPr>
          <w:rFonts w:ascii="Arial" w:hAnsi="Arial" w:cs="Arial"/>
          <w:sz w:val="20"/>
        </w:rPr>
      </w:pPr>
      <w:r w:rsidRPr="00600550">
        <w:rPr>
          <w:rFonts w:ascii="Arial" w:hAnsi="Arial" w:cs="Arial"/>
          <w:sz w:val="20"/>
        </w:rPr>
        <w:t>O</w:t>
      </w:r>
      <w:r w:rsidR="007B4A77">
        <w:rPr>
          <w:rFonts w:ascii="Arial" w:hAnsi="Arial" w:cs="Arial"/>
          <w:sz w:val="20"/>
        </w:rPr>
        <w:t xml:space="preserve"> </w:t>
      </w:r>
      <w:r w:rsidRPr="00600550">
        <w:rPr>
          <w:rFonts w:ascii="Arial" w:hAnsi="Arial" w:cs="Arial"/>
          <w:sz w:val="20"/>
        </w:rPr>
        <w:t xml:space="preserve">Centro de </w:t>
      </w:r>
      <w:r w:rsidR="001A795F" w:rsidRPr="00600550">
        <w:rPr>
          <w:rFonts w:ascii="Arial" w:hAnsi="Arial" w:cs="Arial"/>
          <w:sz w:val="20"/>
        </w:rPr>
        <w:t>O</w:t>
      </w:r>
      <w:r w:rsidRPr="00600550">
        <w:rPr>
          <w:rFonts w:ascii="Arial" w:hAnsi="Arial" w:cs="Arial"/>
          <w:sz w:val="20"/>
        </w:rPr>
        <w:t xml:space="preserve">perações de Segurança da CONTRATADA deverão estar em pleno funcionamento, operando em regime 24x7x365, em </w:t>
      </w:r>
      <w:r w:rsidR="00DE069A" w:rsidRPr="00600550">
        <w:rPr>
          <w:rFonts w:ascii="Arial" w:hAnsi="Arial" w:cs="Arial"/>
          <w:sz w:val="20"/>
        </w:rPr>
        <w:t xml:space="preserve">até </w:t>
      </w:r>
      <w:r w:rsidRPr="00600550">
        <w:rPr>
          <w:rFonts w:ascii="Arial" w:hAnsi="Arial" w:cs="Arial"/>
          <w:sz w:val="20"/>
        </w:rPr>
        <w:t>75 (setenta e cinco) dias corridos, contados da data de início da vigência contratual.</w:t>
      </w:r>
    </w:p>
    <w:p w14:paraId="1C88D4EC" w14:textId="77777777" w:rsidR="00235374" w:rsidRPr="00600550" w:rsidRDefault="00235374" w:rsidP="00235374">
      <w:pPr>
        <w:pStyle w:val="a2"/>
        <w:numPr>
          <w:ilvl w:val="0"/>
          <w:numId w:val="0"/>
        </w:numPr>
        <w:spacing w:before="0" w:after="0" w:line="240" w:lineRule="auto"/>
        <w:rPr>
          <w:rFonts w:ascii="Arial" w:hAnsi="Arial" w:cs="Arial"/>
          <w:sz w:val="20"/>
        </w:rPr>
      </w:pPr>
    </w:p>
    <w:bookmarkEnd w:id="75"/>
    <w:p w14:paraId="343A93F8" w14:textId="7CE22D5D" w:rsidR="00CF66B6" w:rsidRPr="00600550" w:rsidRDefault="00CF66B6" w:rsidP="001C350B">
      <w:pPr>
        <w:pStyle w:val="a1"/>
        <w:rPr>
          <w:rFonts w:ascii="Arial" w:eastAsia="Arial Unicode MS" w:hAnsi="Arial"/>
          <w:sz w:val="20"/>
        </w:rPr>
      </w:pPr>
      <w:r w:rsidRPr="00600550">
        <w:rPr>
          <w:rFonts w:ascii="Arial" w:eastAsia="Arial Unicode MS" w:hAnsi="Arial"/>
          <w:sz w:val="20"/>
        </w:rPr>
        <w:t>INSPEÇÕES E DILIGÊNCIAS</w:t>
      </w:r>
    </w:p>
    <w:p w14:paraId="464B6AC8" w14:textId="0E1B621B" w:rsidR="00CF66B6" w:rsidRDefault="00CF66B6" w:rsidP="00C7625D">
      <w:pPr>
        <w:pStyle w:val="a2"/>
        <w:spacing w:before="0" w:after="0" w:line="240" w:lineRule="auto"/>
        <w:ind w:left="1146"/>
        <w:rPr>
          <w:rFonts w:ascii="Arial" w:hAnsi="Arial" w:cs="Arial"/>
          <w:sz w:val="20"/>
        </w:rPr>
      </w:pPr>
      <w:r w:rsidRPr="00600550">
        <w:rPr>
          <w:rFonts w:ascii="Arial" w:hAnsi="Arial" w:cs="Arial"/>
          <w:sz w:val="20"/>
        </w:rPr>
        <w:t>A CONTRATANTE reserva-se o direito de efetuar inspeções e diligências para sanar quaisquer dúvidas existentes, podendo efetuá-las previamente à contratação;</w:t>
      </w:r>
    </w:p>
    <w:p w14:paraId="4B8F4FFE" w14:textId="77777777" w:rsidR="00C7625D" w:rsidRPr="00600550" w:rsidRDefault="00C7625D" w:rsidP="00C7625D">
      <w:pPr>
        <w:pStyle w:val="a2"/>
        <w:numPr>
          <w:ilvl w:val="0"/>
          <w:numId w:val="0"/>
        </w:numPr>
        <w:spacing w:before="0" w:after="0" w:line="240" w:lineRule="auto"/>
        <w:ind w:left="1146"/>
        <w:rPr>
          <w:rFonts w:ascii="Arial" w:hAnsi="Arial" w:cs="Arial"/>
          <w:sz w:val="20"/>
        </w:rPr>
      </w:pPr>
    </w:p>
    <w:p w14:paraId="564C64C1" w14:textId="0632A36A" w:rsidR="00CF66B6" w:rsidRDefault="00CF66B6" w:rsidP="00C7625D">
      <w:pPr>
        <w:pStyle w:val="a2"/>
        <w:spacing w:before="0" w:after="0" w:line="240" w:lineRule="auto"/>
        <w:ind w:left="1146"/>
        <w:rPr>
          <w:rFonts w:ascii="Arial" w:hAnsi="Arial" w:cs="Arial"/>
          <w:sz w:val="20"/>
        </w:rPr>
      </w:pPr>
      <w:r w:rsidRPr="00600550">
        <w:rPr>
          <w:rFonts w:ascii="Arial" w:hAnsi="Arial" w:cs="Arial"/>
          <w:sz w:val="20"/>
        </w:rPr>
        <w:t xml:space="preserve">A CONTRATANTE </w:t>
      </w:r>
      <w:r w:rsidR="006B516D" w:rsidRPr="00600550">
        <w:rPr>
          <w:rFonts w:ascii="Arial" w:hAnsi="Arial" w:cs="Arial"/>
          <w:sz w:val="20"/>
        </w:rPr>
        <w:t xml:space="preserve">poderá </w:t>
      </w:r>
      <w:r w:rsidRPr="00600550">
        <w:rPr>
          <w:rFonts w:ascii="Arial" w:hAnsi="Arial" w:cs="Arial"/>
          <w:sz w:val="20"/>
        </w:rPr>
        <w:t>realizar diligência no Centro de Operações de Segurança d</w:t>
      </w:r>
      <w:r w:rsidR="006B516D" w:rsidRPr="00600550">
        <w:rPr>
          <w:rFonts w:ascii="Arial" w:hAnsi="Arial" w:cs="Arial"/>
          <w:sz w:val="20"/>
        </w:rPr>
        <w:t>a</w:t>
      </w:r>
      <w:r w:rsidRPr="00600550">
        <w:rPr>
          <w:rFonts w:ascii="Arial" w:hAnsi="Arial" w:cs="Arial"/>
          <w:sz w:val="20"/>
        </w:rPr>
        <w:t xml:space="preserve"> CONTRATADA antes do início da prestação do serviço, </w:t>
      </w:r>
      <w:r w:rsidRPr="00600550">
        <w:rPr>
          <w:rFonts w:ascii="Arial" w:hAnsi="Arial" w:cs="Arial"/>
          <w:i/>
          <w:iCs/>
          <w:sz w:val="20"/>
        </w:rPr>
        <w:t>in loco</w:t>
      </w:r>
      <w:r w:rsidRPr="00600550">
        <w:rPr>
          <w:rFonts w:ascii="Arial" w:hAnsi="Arial" w:cs="Arial"/>
          <w:sz w:val="20"/>
        </w:rPr>
        <w:t>, a fim de validar e aferir se TODOS os itens solicitados neste Termo de Referência serão atendidos;</w:t>
      </w:r>
    </w:p>
    <w:p w14:paraId="1EA841C0" w14:textId="77777777" w:rsidR="00C7625D" w:rsidRPr="00600550" w:rsidRDefault="00C7625D" w:rsidP="00C7625D">
      <w:pPr>
        <w:pStyle w:val="a2"/>
        <w:numPr>
          <w:ilvl w:val="0"/>
          <w:numId w:val="0"/>
        </w:numPr>
        <w:spacing w:before="0" w:after="0" w:line="240" w:lineRule="auto"/>
        <w:rPr>
          <w:rFonts w:ascii="Arial" w:hAnsi="Arial" w:cs="Arial"/>
          <w:sz w:val="20"/>
        </w:rPr>
      </w:pPr>
    </w:p>
    <w:p w14:paraId="4BC221BF" w14:textId="6D00408A" w:rsidR="00CF66B6" w:rsidRDefault="00CF66B6" w:rsidP="00C7625D">
      <w:pPr>
        <w:pStyle w:val="a2"/>
        <w:spacing w:before="0" w:after="0" w:line="240" w:lineRule="auto"/>
        <w:ind w:left="1146"/>
        <w:rPr>
          <w:rFonts w:ascii="Arial" w:hAnsi="Arial" w:cs="Arial"/>
          <w:sz w:val="20"/>
        </w:rPr>
      </w:pPr>
      <w:r w:rsidRPr="00600550">
        <w:rPr>
          <w:rFonts w:ascii="Arial" w:hAnsi="Arial" w:cs="Arial"/>
          <w:sz w:val="20"/>
        </w:rPr>
        <w:t xml:space="preserve">A contratação </w:t>
      </w:r>
      <w:r w:rsidRPr="00600550">
        <w:rPr>
          <w:rFonts w:ascii="Arial" w:hAnsi="Arial" w:cs="Arial"/>
          <w:sz w:val="20"/>
          <w:u w:val="single"/>
        </w:rPr>
        <w:t>não será formalizada</w:t>
      </w:r>
      <w:r w:rsidRPr="00600550">
        <w:rPr>
          <w:rFonts w:ascii="Arial" w:hAnsi="Arial" w:cs="Arial"/>
          <w:sz w:val="20"/>
        </w:rPr>
        <w:t xml:space="preserve">, caso </w:t>
      </w:r>
      <w:r w:rsidRPr="00600550">
        <w:rPr>
          <w:rFonts w:ascii="Arial" w:hAnsi="Arial" w:cs="Arial"/>
          <w:b/>
          <w:bCs/>
          <w:sz w:val="20"/>
        </w:rPr>
        <w:t xml:space="preserve">não </w:t>
      </w:r>
      <w:r w:rsidRPr="00600550">
        <w:rPr>
          <w:rFonts w:ascii="Arial" w:hAnsi="Arial" w:cs="Arial"/>
          <w:sz w:val="20"/>
        </w:rPr>
        <w:t>haja o atendimento de quaisquer itens previstos neste Termo de Referência.</w:t>
      </w:r>
    </w:p>
    <w:p w14:paraId="3DB8D130" w14:textId="77777777" w:rsidR="00C7625D" w:rsidRPr="00600550" w:rsidRDefault="00C7625D" w:rsidP="00C7625D">
      <w:pPr>
        <w:pStyle w:val="a2"/>
        <w:numPr>
          <w:ilvl w:val="0"/>
          <w:numId w:val="0"/>
        </w:numPr>
        <w:spacing w:before="0" w:after="0" w:line="240" w:lineRule="auto"/>
        <w:rPr>
          <w:rFonts w:ascii="Arial" w:hAnsi="Arial" w:cs="Arial"/>
          <w:sz w:val="20"/>
        </w:rPr>
      </w:pPr>
    </w:p>
    <w:p w14:paraId="719569DC" w14:textId="432E04AC" w:rsidR="00CF66B6" w:rsidRDefault="00CF66B6" w:rsidP="00C7625D">
      <w:pPr>
        <w:pStyle w:val="a2"/>
        <w:spacing w:before="0" w:after="0" w:line="240" w:lineRule="auto"/>
        <w:ind w:left="1146"/>
        <w:rPr>
          <w:rFonts w:ascii="Arial" w:hAnsi="Arial" w:cs="Arial"/>
          <w:sz w:val="20"/>
        </w:rPr>
      </w:pPr>
      <w:r w:rsidRPr="00600550">
        <w:rPr>
          <w:rFonts w:ascii="Arial" w:hAnsi="Arial" w:cs="Arial"/>
          <w:sz w:val="20"/>
        </w:rPr>
        <w:t>As Diligências não poderão ser restritas a dias e horários específicos, sendo possível que a mesma seja executada em horários fora do chamado “horário comercial”, sendo possível a visitação em finais de semana, períodos noturnos e afins;</w:t>
      </w:r>
    </w:p>
    <w:p w14:paraId="57760855" w14:textId="77777777" w:rsidR="00C7625D" w:rsidRPr="00600550" w:rsidRDefault="00C7625D" w:rsidP="00C7625D">
      <w:pPr>
        <w:pStyle w:val="a2"/>
        <w:numPr>
          <w:ilvl w:val="0"/>
          <w:numId w:val="0"/>
        </w:numPr>
        <w:spacing w:before="0" w:after="0" w:line="240" w:lineRule="auto"/>
        <w:rPr>
          <w:rFonts w:ascii="Arial" w:hAnsi="Arial" w:cs="Arial"/>
          <w:sz w:val="20"/>
        </w:rPr>
      </w:pPr>
    </w:p>
    <w:p w14:paraId="0C0B1616" w14:textId="0B769A8A" w:rsidR="00CF66B6" w:rsidRDefault="00CF66B6" w:rsidP="00C7625D">
      <w:pPr>
        <w:pStyle w:val="a2"/>
        <w:spacing w:before="0" w:after="0" w:line="240" w:lineRule="auto"/>
        <w:ind w:left="1146"/>
        <w:rPr>
          <w:rFonts w:ascii="Arial" w:hAnsi="Arial" w:cs="Arial"/>
          <w:sz w:val="20"/>
        </w:rPr>
      </w:pPr>
      <w:r w:rsidRPr="00600550">
        <w:rPr>
          <w:rFonts w:ascii="Arial" w:hAnsi="Arial" w:cs="Arial"/>
          <w:sz w:val="20"/>
        </w:rPr>
        <w:t xml:space="preserve">A </w:t>
      </w:r>
      <w:r w:rsidR="00496BDF" w:rsidRPr="00600550">
        <w:rPr>
          <w:rFonts w:ascii="Arial" w:hAnsi="Arial" w:cs="Arial"/>
          <w:sz w:val="20"/>
        </w:rPr>
        <w:t>CONTRATADA</w:t>
      </w:r>
      <w:r w:rsidRPr="00600550">
        <w:rPr>
          <w:rFonts w:ascii="Arial" w:hAnsi="Arial" w:cs="Arial"/>
          <w:sz w:val="20"/>
        </w:rPr>
        <w:t xml:space="preserve"> poderá restringir a quantidade de pessoas presentes na diligência, porém </w:t>
      </w:r>
      <w:r w:rsidR="00496BDF" w:rsidRPr="00600550">
        <w:rPr>
          <w:rFonts w:ascii="Arial" w:hAnsi="Arial" w:cs="Arial"/>
          <w:sz w:val="20"/>
        </w:rPr>
        <w:t>ela</w:t>
      </w:r>
      <w:r w:rsidRPr="00600550">
        <w:rPr>
          <w:rFonts w:ascii="Arial" w:hAnsi="Arial" w:cs="Arial"/>
          <w:sz w:val="20"/>
        </w:rPr>
        <w:t xml:space="preserve"> deverá apresentar durante a visita todas as comprovações necessárias, todos os processos solicitados e responder a todos os questionamentos.</w:t>
      </w:r>
    </w:p>
    <w:p w14:paraId="601358C7" w14:textId="77777777" w:rsidR="00C7625D" w:rsidRPr="00600550" w:rsidRDefault="00C7625D" w:rsidP="00C7625D">
      <w:pPr>
        <w:pStyle w:val="a2"/>
        <w:numPr>
          <w:ilvl w:val="0"/>
          <w:numId w:val="0"/>
        </w:numPr>
        <w:spacing w:before="0" w:after="0" w:line="240" w:lineRule="auto"/>
        <w:rPr>
          <w:rFonts w:ascii="Arial" w:hAnsi="Arial" w:cs="Arial"/>
          <w:sz w:val="20"/>
        </w:rPr>
      </w:pPr>
    </w:p>
    <w:p w14:paraId="306BED64" w14:textId="2EE8945A" w:rsidR="006527F9" w:rsidRPr="006527F9" w:rsidRDefault="00CF66B6" w:rsidP="00507516">
      <w:pPr>
        <w:pStyle w:val="a2"/>
        <w:spacing w:before="0" w:after="0" w:line="240" w:lineRule="auto"/>
        <w:ind w:left="1146"/>
        <w:rPr>
          <w:rFonts w:ascii="Arial" w:hAnsi="Arial" w:cs="Arial"/>
          <w:sz w:val="20"/>
        </w:rPr>
      </w:pPr>
      <w:r w:rsidRPr="00600550">
        <w:rPr>
          <w:rFonts w:ascii="Arial" w:hAnsi="Arial" w:cs="Arial"/>
          <w:sz w:val="20"/>
        </w:rPr>
        <w:t xml:space="preserve">Em caso de eventos adversos que impossibilitem a </w:t>
      </w:r>
      <w:r w:rsidR="009E324E" w:rsidRPr="00600550">
        <w:rPr>
          <w:rFonts w:ascii="Arial" w:hAnsi="Arial" w:cs="Arial"/>
          <w:sz w:val="20"/>
        </w:rPr>
        <w:t>diligência</w:t>
      </w:r>
      <w:r w:rsidRPr="00600550">
        <w:rPr>
          <w:rFonts w:ascii="Arial" w:hAnsi="Arial" w:cs="Arial"/>
          <w:sz w:val="20"/>
        </w:rPr>
        <w:t xml:space="preserve"> a contratada deverá prover acesso de maneira remota e virtual para a verificação dos itens a serem inspecionados. </w:t>
      </w:r>
    </w:p>
    <w:p w14:paraId="44BB8E53" w14:textId="3533E7F6" w:rsidR="00AE381E" w:rsidRDefault="00AE381E" w:rsidP="006527F9">
      <w:pPr>
        <w:pStyle w:val="a2"/>
        <w:numPr>
          <w:ilvl w:val="0"/>
          <w:numId w:val="0"/>
        </w:numPr>
        <w:spacing w:before="0" w:after="0" w:line="240" w:lineRule="auto"/>
        <w:rPr>
          <w:rFonts w:ascii="Arial" w:hAnsi="Arial" w:cs="Arial"/>
          <w:sz w:val="20"/>
        </w:rPr>
      </w:pPr>
    </w:p>
    <w:p w14:paraId="4B6ED5E3" w14:textId="164EEFC4" w:rsidR="00730A75" w:rsidRPr="00730A75" w:rsidRDefault="00557DF1" w:rsidP="00730A75">
      <w:pPr>
        <w:pStyle w:val="a1"/>
        <w:rPr>
          <w:rFonts w:ascii="Arial" w:eastAsia="Arial Unicode MS" w:hAnsi="Arial"/>
          <w:sz w:val="20"/>
        </w:rPr>
      </w:pPr>
      <w:r>
        <w:rPr>
          <w:rFonts w:ascii="Arial" w:eastAsia="Arial Unicode MS" w:hAnsi="Arial"/>
          <w:sz w:val="20"/>
        </w:rPr>
        <w:t>TRATAMENTO DE INCIDENTES CIBERNÉTICOS</w:t>
      </w:r>
    </w:p>
    <w:p w14:paraId="7D0C42A6" w14:textId="77777777" w:rsidR="00435C00" w:rsidRPr="00435C00" w:rsidRDefault="00557DF1" w:rsidP="00557DF1">
      <w:pPr>
        <w:pStyle w:val="a2"/>
        <w:spacing w:before="0" w:after="0" w:line="240" w:lineRule="auto"/>
        <w:ind w:left="1146"/>
        <w:contextualSpacing/>
        <w:rPr>
          <w:rFonts w:ascii="Arial" w:hAnsi="Arial" w:cs="Arial"/>
          <w:sz w:val="20"/>
        </w:rPr>
      </w:pPr>
      <w:r>
        <w:rPr>
          <w:rFonts w:ascii="Arial" w:hAnsi="Arial" w:cs="Arial"/>
          <w:sz w:val="18"/>
          <w:szCs w:val="18"/>
        </w:rPr>
        <w:t xml:space="preserve">É de responsabilidade da CONTRATADA </w:t>
      </w:r>
      <w:r w:rsidR="00730A75" w:rsidRPr="00557DF1">
        <w:rPr>
          <w:rFonts w:ascii="Arial" w:hAnsi="Arial" w:cs="Arial"/>
          <w:color w:val="000000"/>
          <w:sz w:val="20"/>
        </w:rPr>
        <w:t>a restauração dos serviços comprometidos através da definição de estratégicas e de ações para conter o incidente; a erradicação dos artefatos maliciosos do ambiente do CRCMG; a recuperação dos serviços dependentes de tecnologia; bem como ações que terão como objetivo mitigar riscos existentes para evitar com que incidentes semelhantes ocorram no futuro.</w:t>
      </w:r>
    </w:p>
    <w:p w14:paraId="4F92AFC9" w14:textId="47A0C0AB" w:rsidR="00730A75" w:rsidRPr="00557DF1" w:rsidRDefault="00730A75" w:rsidP="00435C00">
      <w:pPr>
        <w:pStyle w:val="a2"/>
        <w:numPr>
          <w:ilvl w:val="0"/>
          <w:numId w:val="0"/>
        </w:numPr>
        <w:spacing w:before="0" w:after="0" w:line="240" w:lineRule="auto"/>
        <w:ind w:left="1146"/>
        <w:contextualSpacing/>
        <w:rPr>
          <w:rFonts w:ascii="Arial" w:hAnsi="Arial" w:cs="Arial"/>
          <w:sz w:val="20"/>
        </w:rPr>
      </w:pPr>
      <w:r w:rsidRPr="00557DF1">
        <w:rPr>
          <w:rFonts w:ascii="Arial" w:hAnsi="Arial" w:cs="Arial"/>
          <w:color w:val="000000"/>
          <w:sz w:val="20"/>
        </w:rPr>
        <w:t xml:space="preserve"> </w:t>
      </w:r>
    </w:p>
    <w:p w14:paraId="491AF510" w14:textId="02B263AF" w:rsidR="00557DF1" w:rsidRDefault="00557DF1" w:rsidP="00557DF1">
      <w:pPr>
        <w:pStyle w:val="a3"/>
        <w:spacing w:before="0" w:after="0" w:line="240" w:lineRule="auto"/>
        <w:contextualSpacing/>
        <w:rPr>
          <w:rFonts w:ascii="Arial" w:hAnsi="Arial"/>
          <w:sz w:val="20"/>
        </w:rPr>
      </w:pPr>
      <w:r>
        <w:rPr>
          <w:rFonts w:ascii="Arial" w:hAnsi="Arial"/>
          <w:sz w:val="20"/>
        </w:rPr>
        <w:t xml:space="preserve">É de responsabilidade da CONTRATANTE </w:t>
      </w:r>
      <w:r w:rsidR="00164E30">
        <w:rPr>
          <w:rFonts w:ascii="Arial" w:hAnsi="Arial"/>
          <w:sz w:val="20"/>
        </w:rPr>
        <w:t xml:space="preserve">contactar as suas </w:t>
      </w:r>
      <w:r>
        <w:rPr>
          <w:rFonts w:ascii="Arial" w:hAnsi="Arial"/>
          <w:sz w:val="20"/>
        </w:rPr>
        <w:t>terceirizadas</w:t>
      </w:r>
      <w:r w:rsidR="00164E30">
        <w:rPr>
          <w:rFonts w:ascii="Arial" w:hAnsi="Arial"/>
          <w:sz w:val="20"/>
        </w:rPr>
        <w:t xml:space="preserve"> para atendimento </w:t>
      </w:r>
      <w:r w:rsidR="00164E30">
        <w:rPr>
          <w:rFonts w:ascii="Arial" w:hAnsi="Arial"/>
          <w:sz w:val="20"/>
        </w:rPr>
        <w:lastRenderedPageBreak/>
        <w:t>das estratégias e ações repassadas pela CONTRATADA para completo restabelecimento do ambiente o mais rápido e seguro.</w:t>
      </w:r>
    </w:p>
    <w:p w14:paraId="10A6EA1F" w14:textId="5A65D509" w:rsidR="00920D83" w:rsidRDefault="00920D83" w:rsidP="00920D83">
      <w:pPr>
        <w:pStyle w:val="a4"/>
      </w:pPr>
      <w:r>
        <w:t>Serviços de responsabilidade da CONTRATANTE:</w:t>
      </w:r>
    </w:p>
    <w:p w14:paraId="0FAAA87E" w14:textId="77777777" w:rsidR="00435C00" w:rsidRDefault="00435C00" w:rsidP="00435C00">
      <w:pPr>
        <w:pStyle w:val="a4"/>
        <w:numPr>
          <w:ilvl w:val="0"/>
          <w:numId w:val="0"/>
        </w:numPr>
        <w:ind w:left="1854"/>
      </w:pPr>
    </w:p>
    <w:p w14:paraId="6C4FCDD4" w14:textId="210EA4AB" w:rsidR="00920D83" w:rsidRDefault="00920D83" w:rsidP="00D55B0F">
      <w:pPr>
        <w:pStyle w:val="a4"/>
        <w:numPr>
          <w:ilvl w:val="3"/>
          <w:numId w:val="33"/>
        </w:numPr>
      </w:pPr>
      <w:r>
        <w:t xml:space="preserve">Restauração de Backups de servidores, serviços, dados, banco de dados, configurações do AD, senhas, </w:t>
      </w:r>
      <w:proofErr w:type="spellStart"/>
      <w:r>
        <w:t>GPOs</w:t>
      </w:r>
      <w:proofErr w:type="spellEnd"/>
      <w:r>
        <w:t>, grupos;</w:t>
      </w:r>
    </w:p>
    <w:p w14:paraId="49D0051E" w14:textId="77777777" w:rsidR="00435C00" w:rsidRDefault="00435C00" w:rsidP="00435C00">
      <w:pPr>
        <w:pStyle w:val="a4"/>
        <w:numPr>
          <w:ilvl w:val="0"/>
          <w:numId w:val="0"/>
        </w:numPr>
        <w:ind w:left="1353"/>
      </w:pPr>
    </w:p>
    <w:p w14:paraId="48D98012" w14:textId="20FBB03D" w:rsidR="00920D83" w:rsidRDefault="00920D83" w:rsidP="00D55B0F">
      <w:pPr>
        <w:pStyle w:val="a4"/>
        <w:numPr>
          <w:ilvl w:val="3"/>
          <w:numId w:val="33"/>
        </w:numPr>
      </w:pPr>
      <w:r>
        <w:t>Configuração do Firewall;</w:t>
      </w:r>
    </w:p>
    <w:p w14:paraId="72A4DC63" w14:textId="77777777" w:rsidR="00920D83" w:rsidRPr="00557DF1" w:rsidRDefault="00920D83" w:rsidP="00920D83">
      <w:pPr>
        <w:pStyle w:val="a3"/>
        <w:numPr>
          <w:ilvl w:val="0"/>
          <w:numId w:val="0"/>
        </w:numPr>
        <w:spacing w:before="0" w:after="0" w:line="240" w:lineRule="auto"/>
        <w:ind w:left="1712"/>
        <w:contextualSpacing/>
        <w:rPr>
          <w:rFonts w:ascii="Arial" w:hAnsi="Arial"/>
          <w:sz w:val="20"/>
        </w:rPr>
      </w:pPr>
    </w:p>
    <w:p w14:paraId="496E8677" w14:textId="4C61374D" w:rsidR="00730A75" w:rsidRDefault="00730A75" w:rsidP="00557DF1">
      <w:pPr>
        <w:pStyle w:val="a2"/>
        <w:spacing w:before="0" w:after="0" w:line="240" w:lineRule="auto"/>
        <w:ind w:left="1146"/>
        <w:contextualSpacing/>
        <w:rPr>
          <w:rFonts w:ascii="Arial" w:hAnsi="Arial" w:cs="Arial"/>
          <w:color w:val="000000"/>
          <w:sz w:val="20"/>
        </w:rPr>
      </w:pPr>
      <w:r w:rsidRPr="00730A75">
        <w:rPr>
          <w:rFonts w:ascii="Arial" w:hAnsi="Arial" w:cs="Arial"/>
          <w:color w:val="000000"/>
          <w:sz w:val="20"/>
        </w:rPr>
        <w:t xml:space="preserve">Os serviços a serem executados, culminarão na entrega pela contratada dos seguintes documentos: </w:t>
      </w:r>
    </w:p>
    <w:p w14:paraId="489351EC" w14:textId="77777777" w:rsidR="00435C00" w:rsidRPr="00730A75" w:rsidRDefault="00435C00" w:rsidP="00435C00">
      <w:pPr>
        <w:pStyle w:val="a2"/>
        <w:numPr>
          <w:ilvl w:val="0"/>
          <w:numId w:val="0"/>
        </w:numPr>
        <w:spacing w:before="0" w:after="0" w:line="240" w:lineRule="auto"/>
        <w:ind w:left="1146"/>
        <w:contextualSpacing/>
        <w:rPr>
          <w:rFonts w:ascii="Arial" w:hAnsi="Arial" w:cs="Arial"/>
          <w:color w:val="000000"/>
          <w:sz w:val="20"/>
        </w:rPr>
      </w:pPr>
    </w:p>
    <w:p w14:paraId="302951E8" w14:textId="56BAB97A" w:rsidR="00730A75" w:rsidRDefault="00730A75" w:rsidP="00557DF1">
      <w:pPr>
        <w:pStyle w:val="a3"/>
        <w:spacing w:before="0" w:after="0" w:line="240" w:lineRule="auto"/>
        <w:contextualSpacing/>
        <w:rPr>
          <w:rFonts w:ascii="Arial" w:hAnsi="Arial"/>
          <w:sz w:val="20"/>
        </w:rPr>
      </w:pPr>
      <w:r w:rsidRPr="00557DF1">
        <w:rPr>
          <w:rFonts w:ascii="Arial" w:hAnsi="Arial"/>
          <w:b/>
          <w:bCs/>
          <w:sz w:val="20"/>
        </w:rPr>
        <w:t xml:space="preserve">Relatório executivo </w:t>
      </w:r>
      <w:r w:rsidRPr="00557DF1">
        <w:rPr>
          <w:rFonts w:ascii="Arial" w:hAnsi="Arial"/>
          <w:sz w:val="20"/>
        </w:rPr>
        <w:t xml:space="preserve">– Demonstrará a conformidade e riscos antes da aplicação dos controles de segurança e após a aplicação dos controles de segurança; </w:t>
      </w:r>
    </w:p>
    <w:p w14:paraId="546A68FE" w14:textId="77777777" w:rsidR="00435C00" w:rsidRPr="00557DF1" w:rsidRDefault="00435C00" w:rsidP="00435C00">
      <w:pPr>
        <w:pStyle w:val="a3"/>
        <w:numPr>
          <w:ilvl w:val="0"/>
          <w:numId w:val="0"/>
        </w:numPr>
        <w:spacing w:before="0" w:after="0" w:line="240" w:lineRule="auto"/>
        <w:ind w:left="1712"/>
        <w:contextualSpacing/>
        <w:rPr>
          <w:rFonts w:ascii="Arial" w:hAnsi="Arial"/>
          <w:sz w:val="20"/>
        </w:rPr>
      </w:pPr>
    </w:p>
    <w:p w14:paraId="3C38007B" w14:textId="114AB2CA" w:rsidR="00730A75" w:rsidRDefault="00730A75" w:rsidP="00557DF1">
      <w:pPr>
        <w:pStyle w:val="a3"/>
        <w:spacing w:before="0" w:after="0" w:line="240" w:lineRule="auto"/>
        <w:contextualSpacing/>
        <w:rPr>
          <w:rFonts w:ascii="Arial" w:hAnsi="Arial"/>
          <w:sz w:val="20"/>
        </w:rPr>
      </w:pPr>
      <w:r w:rsidRPr="00730A75">
        <w:rPr>
          <w:rFonts w:ascii="Arial" w:hAnsi="Arial"/>
          <w:b/>
          <w:bCs/>
          <w:sz w:val="20"/>
        </w:rPr>
        <w:t xml:space="preserve">Relatório técnico </w:t>
      </w:r>
      <w:r w:rsidRPr="00730A75">
        <w:rPr>
          <w:rFonts w:ascii="Arial" w:hAnsi="Arial"/>
          <w:sz w:val="20"/>
        </w:rPr>
        <w:t xml:space="preserve">– Demonstrará tecnicamente os controles aplicados e o nível de conformidade individual de cada estação de trabalho e servidor, abrangendo: </w:t>
      </w:r>
    </w:p>
    <w:p w14:paraId="79B9B30A" w14:textId="77777777" w:rsidR="00435C00" w:rsidRPr="00730A75" w:rsidRDefault="00435C00" w:rsidP="00435C00">
      <w:pPr>
        <w:pStyle w:val="a3"/>
        <w:numPr>
          <w:ilvl w:val="0"/>
          <w:numId w:val="0"/>
        </w:numPr>
        <w:spacing w:before="0" w:after="0" w:line="240" w:lineRule="auto"/>
        <w:contextualSpacing/>
        <w:rPr>
          <w:rFonts w:ascii="Arial" w:hAnsi="Arial"/>
          <w:sz w:val="20"/>
        </w:rPr>
      </w:pPr>
    </w:p>
    <w:p w14:paraId="4B77484C" w14:textId="4F5F3024" w:rsidR="00730A75" w:rsidRDefault="00730A75" w:rsidP="00920D83">
      <w:pPr>
        <w:pStyle w:val="a4"/>
      </w:pPr>
      <w:r w:rsidRPr="00557DF1">
        <w:t>Tratamento de incidentes: ações realizadas para mitigação dos riscos</w:t>
      </w:r>
      <w:r w:rsidR="00557DF1" w:rsidRPr="00557DF1">
        <w:t>;</w:t>
      </w:r>
    </w:p>
    <w:p w14:paraId="11C6B570" w14:textId="77777777" w:rsidR="00435C00" w:rsidRPr="00557DF1" w:rsidRDefault="00435C00" w:rsidP="00435C00">
      <w:pPr>
        <w:pStyle w:val="a4"/>
        <w:numPr>
          <w:ilvl w:val="0"/>
          <w:numId w:val="0"/>
        </w:numPr>
        <w:ind w:left="1854"/>
      </w:pPr>
    </w:p>
    <w:p w14:paraId="3A1D6EBD" w14:textId="0F2B53CB" w:rsidR="00730A75" w:rsidRDefault="00730A75" w:rsidP="00920D83">
      <w:pPr>
        <w:pStyle w:val="a4"/>
      </w:pPr>
      <w:r w:rsidRPr="00557DF1">
        <w:t>Relatório forense: Relatório demonstrando as ações do ator de ameaça</w:t>
      </w:r>
      <w:r w:rsidR="00557DF1" w:rsidRPr="00557DF1">
        <w:t>;</w:t>
      </w:r>
      <w:r w:rsidRPr="00557DF1">
        <w:t xml:space="preserve"> </w:t>
      </w:r>
    </w:p>
    <w:p w14:paraId="0C3A5EE0" w14:textId="77777777" w:rsidR="00435C00" w:rsidRPr="00557DF1" w:rsidRDefault="00435C00" w:rsidP="00435C00">
      <w:pPr>
        <w:pStyle w:val="a4"/>
        <w:numPr>
          <w:ilvl w:val="0"/>
          <w:numId w:val="0"/>
        </w:numPr>
      </w:pPr>
    </w:p>
    <w:p w14:paraId="162E2E6A" w14:textId="4BDA26A1" w:rsidR="00730A75" w:rsidRDefault="00730A75" w:rsidP="00920D83">
      <w:pPr>
        <w:pStyle w:val="a4"/>
      </w:pPr>
      <w:r w:rsidRPr="00557DF1">
        <w:t>Principais riscos: Principais riscos identificados</w:t>
      </w:r>
      <w:r w:rsidR="00557DF1">
        <w:t>;</w:t>
      </w:r>
    </w:p>
    <w:p w14:paraId="0B08C2C9" w14:textId="77777777" w:rsidR="00435C00" w:rsidRPr="00557DF1" w:rsidRDefault="00435C00" w:rsidP="00435C00">
      <w:pPr>
        <w:pStyle w:val="a4"/>
        <w:numPr>
          <w:ilvl w:val="0"/>
          <w:numId w:val="0"/>
        </w:numPr>
      </w:pPr>
    </w:p>
    <w:p w14:paraId="04B7659D" w14:textId="602C0705" w:rsidR="00730A75" w:rsidRDefault="00730A75" w:rsidP="00920D83">
      <w:pPr>
        <w:pStyle w:val="a4"/>
      </w:pPr>
      <w:r w:rsidRPr="00557DF1">
        <w:t>Plano Diretor: Plano de ação e recomendações para lidar com os riscos residuais</w:t>
      </w:r>
      <w:r w:rsidR="00557DF1">
        <w:t>;</w:t>
      </w:r>
    </w:p>
    <w:p w14:paraId="1416403B" w14:textId="77777777" w:rsidR="00166664" w:rsidRPr="003D2F24" w:rsidRDefault="00166664" w:rsidP="003D2F24">
      <w:pPr>
        <w:pStyle w:val="a2"/>
        <w:numPr>
          <w:ilvl w:val="0"/>
          <w:numId w:val="0"/>
        </w:numPr>
        <w:spacing w:before="0" w:after="0" w:line="240" w:lineRule="auto"/>
        <w:ind w:left="1146"/>
        <w:contextualSpacing/>
        <w:rPr>
          <w:rFonts w:ascii="Arial" w:hAnsi="Arial" w:cs="Arial"/>
          <w:color w:val="000000"/>
          <w:sz w:val="20"/>
        </w:rPr>
      </w:pPr>
    </w:p>
    <w:p w14:paraId="6DF118C2" w14:textId="556579B0" w:rsidR="00166664" w:rsidRPr="002C71D9" w:rsidRDefault="003D2F24" w:rsidP="003D2F24">
      <w:pPr>
        <w:pStyle w:val="a2"/>
        <w:spacing w:before="0" w:after="0" w:line="240" w:lineRule="auto"/>
        <w:ind w:left="1146"/>
        <w:contextualSpacing/>
        <w:rPr>
          <w:rFonts w:ascii="Arial" w:hAnsi="Arial" w:cs="Arial"/>
          <w:color w:val="000000"/>
          <w:sz w:val="20"/>
        </w:rPr>
      </w:pPr>
      <w:r w:rsidRPr="002C71D9">
        <w:rPr>
          <w:rFonts w:ascii="Arial" w:hAnsi="Arial" w:cs="Arial"/>
          <w:color w:val="000000"/>
          <w:sz w:val="20"/>
        </w:rPr>
        <w:t xml:space="preserve">A CONTRATADA deverá </w:t>
      </w:r>
      <w:r w:rsidR="005954A2" w:rsidRPr="002C71D9">
        <w:rPr>
          <w:rFonts w:ascii="Arial" w:hAnsi="Arial" w:cs="Arial"/>
          <w:color w:val="000000"/>
          <w:sz w:val="20"/>
        </w:rPr>
        <w:t>emitir relatórios técnicos e auxiliar o CRCMG na elaboração de respostas às autoridades competentes</w:t>
      </w:r>
      <w:r w:rsidR="003104AC" w:rsidRPr="002C71D9">
        <w:rPr>
          <w:rFonts w:ascii="Arial" w:hAnsi="Arial" w:cs="Arial"/>
          <w:color w:val="000000"/>
          <w:sz w:val="20"/>
        </w:rPr>
        <w:t>, quando necessário</w:t>
      </w:r>
      <w:r w:rsidR="00EB42E9" w:rsidRPr="002C71D9">
        <w:rPr>
          <w:rFonts w:ascii="Arial" w:hAnsi="Arial" w:cs="Arial"/>
          <w:color w:val="000000"/>
          <w:sz w:val="20"/>
        </w:rPr>
        <w:t xml:space="preserve"> e</w:t>
      </w:r>
      <w:r w:rsidR="003104AC" w:rsidRPr="002C71D9">
        <w:rPr>
          <w:rFonts w:ascii="Arial" w:hAnsi="Arial" w:cs="Arial"/>
          <w:color w:val="000000"/>
          <w:sz w:val="20"/>
        </w:rPr>
        <w:t xml:space="preserve"> a critério do CRCMG,</w:t>
      </w:r>
      <w:r w:rsidR="005954A2" w:rsidRPr="002C71D9">
        <w:rPr>
          <w:rFonts w:ascii="Arial" w:hAnsi="Arial" w:cs="Arial"/>
          <w:color w:val="000000"/>
          <w:sz w:val="20"/>
        </w:rPr>
        <w:t xml:space="preserve"> </w:t>
      </w:r>
      <w:r w:rsidR="003104AC" w:rsidRPr="002C71D9">
        <w:rPr>
          <w:rFonts w:ascii="Arial" w:hAnsi="Arial" w:cs="Arial"/>
          <w:color w:val="000000"/>
          <w:sz w:val="20"/>
        </w:rPr>
        <w:t>no caso de eventual incidente de segurança da informação.</w:t>
      </w:r>
    </w:p>
    <w:p w14:paraId="235693BF" w14:textId="77777777" w:rsidR="00730A75" w:rsidRDefault="00730A75" w:rsidP="00557DF1">
      <w:pPr>
        <w:pStyle w:val="a2"/>
        <w:numPr>
          <w:ilvl w:val="0"/>
          <w:numId w:val="0"/>
        </w:numPr>
        <w:spacing w:before="0" w:after="0" w:line="240" w:lineRule="auto"/>
        <w:contextualSpacing/>
        <w:rPr>
          <w:rFonts w:ascii="Arial" w:hAnsi="Arial" w:cs="Arial"/>
          <w:sz w:val="20"/>
        </w:rPr>
      </w:pPr>
    </w:p>
    <w:p w14:paraId="220EA321" w14:textId="77777777" w:rsidR="00AE381E" w:rsidRPr="00600550" w:rsidRDefault="00AE381E" w:rsidP="00AE381E">
      <w:pPr>
        <w:pStyle w:val="a1"/>
        <w:rPr>
          <w:rFonts w:ascii="Arial" w:eastAsia="Arial Unicode MS" w:hAnsi="Arial"/>
          <w:sz w:val="20"/>
        </w:rPr>
      </w:pPr>
      <w:r w:rsidRPr="00600550">
        <w:rPr>
          <w:rFonts w:ascii="Arial" w:eastAsia="Arial Unicode MS" w:hAnsi="Arial"/>
          <w:sz w:val="20"/>
        </w:rPr>
        <w:t xml:space="preserve">MODALIDADE </w:t>
      </w:r>
      <w:r>
        <w:rPr>
          <w:rFonts w:ascii="Arial" w:eastAsia="Arial Unicode MS" w:hAnsi="Arial"/>
          <w:sz w:val="20"/>
        </w:rPr>
        <w:t xml:space="preserve">DA </w:t>
      </w:r>
      <w:r w:rsidRPr="00600550">
        <w:rPr>
          <w:rFonts w:ascii="Arial" w:eastAsia="Arial Unicode MS" w:hAnsi="Arial"/>
          <w:sz w:val="20"/>
        </w:rPr>
        <w:t>LICITA</w:t>
      </w:r>
      <w:r>
        <w:rPr>
          <w:rFonts w:ascii="Arial" w:eastAsia="Arial Unicode MS" w:hAnsi="Arial"/>
          <w:sz w:val="20"/>
        </w:rPr>
        <w:t>ÇÃO</w:t>
      </w:r>
    </w:p>
    <w:p w14:paraId="7D9396D7" w14:textId="17F7B921" w:rsidR="00AE381E" w:rsidRPr="00600550" w:rsidRDefault="00AE381E" w:rsidP="00AE381E">
      <w:pPr>
        <w:pStyle w:val="PargrafodaLista"/>
        <w:pBdr>
          <w:top w:val="nil"/>
          <w:left w:val="nil"/>
          <w:bottom w:val="nil"/>
          <w:right w:val="nil"/>
          <w:between w:val="nil"/>
        </w:pBdr>
        <w:spacing w:after="0" w:line="240" w:lineRule="auto"/>
        <w:ind w:left="360"/>
        <w:jc w:val="both"/>
        <w:rPr>
          <w:rFonts w:ascii="Arial" w:hAnsi="Arial" w:cs="Arial"/>
          <w:sz w:val="20"/>
        </w:rPr>
      </w:pPr>
      <w:r>
        <w:rPr>
          <w:rFonts w:ascii="Arial" w:hAnsi="Arial" w:cs="Arial"/>
          <w:sz w:val="20"/>
        </w:rPr>
        <w:t>Pregão Eletrônico.</w:t>
      </w:r>
    </w:p>
    <w:p w14:paraId="178CB389" w14:textId="01D527F1" w:rsidR="00507516" w:rsidRPr="006527F9" w:rsidRDefault="00F53778" w:rsidP="00507516">
      <w:pPr>
        <w:pStyle w:val="a1"/>
        <w:rPr>
          <w:rFonts w:ascii="Arial" w:eastAsia="Arial Unicode MS" w:hAnsi="Arial"/>
          <w:sz w:val="20"/>
        </w:rPr>
      </w:pPr>
      <w:r>
        <w:rPr>
          <w:rFonts w:ascii="Arial" w:eastAsia="Arial Unicode MS" w:hAnsi="Arial"/>
          <w:sz w:val="20"/>
        </w:rPr>
        <w:t>VALOR DE REFERÊNCIA</w:t>
      </w:r>
    </w:p>
    <w:p w14:paraId="55F79962" w14:textId="236CF27C" w:rsidR="00AC2615" w:rsidRDefault="00AC2615" w:rsidP="00427673">
      <w:pPr>
        <w:pStyle w:val="a2"/>
        <w:tabs>
          <w:tab w:val="clear" w:pos="1572"/>
          <w:tab w:val="num" w:pos="1276"/>
        </w:tabs>
        <w:spacing w:before="0" w:after="0" w:line="240" w:lineRule="auto"/>
        <w:ind w:left="1146"/>
        <w:rPr>
          <w:rFonts w:ascii="Arial" w:hAnsi="Arial" w:cs="Arial"/>
          <w:sz w:val="20"/>
        </w:rPr>
      </w:pPr>
      <w:r w:rsidRPr="00A9045A">
        <w:rPr>
          <w:rFonts w:ascii="Arial" w:hAnsi="Arial" w:cs="Arial"/>
          <w:sz w:val="20"/>
        </w:rPr>
        <w:t xml:space="preserve">O valor de referência, que corresponde ao </w:t>
      </w:r>
      <w:r w:rsidRPr="00A9045A">
        <w:rPr>
          <w:rFonts w:ascii="Arial" w:hAnsi="Arial" w:cs="Arial"/>
          <w:b/>
          <w:bCs/>
          <w:sz w:val="20"/>
        </w:rPr>
        <w:t>VALOR GLOBAL MÁXIMO</w:t>
      </w:r>
      <w:r w:rsidRPr="00A9045A">
        <w:rPr>
          <w:rFonts w:ascii="Arial" w:hAnsi="Arial" w:cs="Arial"/>
          <w:sz w:val="20"/>
        </w:rPr>
        <w:t xml:space="preserve"> que o CRCMG se propõe a pagar pela prestação dos serviços, objeto deste Termo de Referência, é de </w:t>
      </w:r>
      <w:r w:rsidRPr="00124738">
        <w:rPr>
          <w:rFonts w:ascii="Arial" w:hAnsi="Arial" w:cs="Arial"/>
          <w:sz w:val="20"/>
        </w:rPr>
        <w:t>R$ 2.728.150,00 (dois milhões setecentos e vinte e oito mil e cento e cinquenta reais) para o período de 60 meses.</w:t>
      </w:r>
    </w:p>
    <w:p w14:paraId="16C41B99" w14:textId="77777777" w:rsidR="00AC2615" w:rsidRDefault="00AC2615" w:rsidP="00AC2615">
      <w:pPr>
        <w:pStyle w:val="a2"/>
        <w:numPr>
          <w:ilvl w:val="0"/>
          <w:numId w:val="0"/>
        </w:numPr>
        <w:spacing w:before="0" w:after="0" w:line="240" w:lineRule="auto"/>
        <w:ind w:left="1146"/>
        <w:jc w:val="center"/>
        <w:rPr>
          <w:rFonts w:ascii="Arial" w:hAnsi="Arial" w:cs="Arial"/>
          <w:sz w:val="20"/>
        </w:rPr>
      </w:pPr>
    </w:p>
    <w:tbl>
      <w:tblPr>
        <w:tblStyle w:val="Tabelacomgrade"/>
        <w:tblW w:w="7650" w:type="dxa"/>
        <w:jc w:val="center"/>
        <w:tblLook w:val="04A0" w:firstRow="1" w:lastRow="0" w:firstColumn="1" w:lastColumn="0" w:noHBand="0" w:noVBand="1"/>
      </w:tblPr>
      <w:tblGrid>
        <w:gridCol w:w="7650"/>
      </w:tblGrid>
      <w:tr w:rsidR="00AC2615" w:rsidRPr="00114C21" w14:paraId="0D2528C1" w14:textId="77777777" w:rsidTr="00A846E3">
        <w:trPr>
          <w:trHeight w:val="397"/>
          <w:jc w:val="center"/>
        </w:trPr>
        <w:tc>
          <w:tcPr>
            <w:tcW w:w="7650" w:type="dxa"/>
            <w:shd w:val="clear" w:color="auto" w:fill="C6D9F1" w:themeFill="text2" w:themeFillTint="33"/>
            <w:vAlign w:val="center"/>
          </w:tcPr>
          <w:p w14:paraId="7C636BA2" w14:textId="77777777" w:rsidR="00AC2615" w:rsidRPr="00B0774C" w:rsidRDefault="00AC2615" w:rsidP="00A846E3">
            <w:pPr>
              <w:pStyle w:val="Textodecomentrio"/>
              <w:jc w:val="center"/>
              <w:rPr>
                <w:rFonts w:ascii="Arial" w:hAnsi="Arial" w:cs="Arial"/>
                <w:b/>
                <w:bCs/>
              </w:rPr>
            </w:pPr>
            <w:r w:rsidRPr="00B0774C">
              <w:rPr>
                <w:rFonts w:ascii="Arial" w:hAnsi="Arial" w:cs="Arial"/>
                <w:b/>
                <w:bCs/>
              </w:rPr>
              <w:t>VALOR DE REFERÊNCIA</w:t>
            </w:r>
          </w:p>
        </w:tc>
      </w:tr>
    </w:tbl>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4536"/>
      </w:tblGrid>
      <w:tr w:rsidR="00AC2615" w14:paraId="082D9B11" w14:textId="77777777" w:rsidTr="00A846E3">
        <w:trPr>
          <w:trHeight w:val="480"/>
          <w:jc w:val="center"/>
        </w:trPr>
        <w:tc>
          <w:tcPr>
            <w:tcW w:w="3114" w:type="dxa"/>
            <w:shd w:val="clear" w:color="auto" w:fill="auto"/>
            <w:vAlign w:val="center"/>
          </w:tcPr>
          <w:p w14:paraId="6599342D" w14:textId="77777777" w:rsidR="00AC2615" w:rsidRDefault="00AC2615" w:rsidP="00A846E3">
            <w:pPr>
              <w:jc w:val="center"/>
              <w:rPr>
                <w:rFonts w:ascii="Arial" w:hAnsi="Arial" w:cs="Arial"/>
                <w:sz w:val="18"/>
                <w:szCs w:val="18"/>
              </w:rPr>
            </w:pPr>
            <w:r>
              <w:rPr>
                <w:rFonts w:ascii="Arial" w:hAnsi="Arial" w:cs="Arial"/>
                <w:sz w:val="18"/>
                <w:szCs w:val="18"/>
              </w:rPr>
              <w:t>Valor estimado mensal</w:t>
            </w:r>
          </w:p>
        </w:tc>
        <w:tc>
          <w:tcPr>
            <w:tcW w:w="4536" w:type="dxa"/>
            <w:shd w:val="clear" w:color="auto" w:fill="auto"/>
            <w:vAlign w:val="center"/>
          </w:tcPr>
          <w:p w14:paraId="417387CD" w14:textId="77777777" w:rsidR="00AC2615" w:rsidRDefault="00AC2615" w:rsidP="00A846E3">
            <w:pPr>
              <w:jc w:val="center"/>
              <w:rPr>
                <w:rFonts w:ascii="Arial" w:hAnsi="Arial" w:cs="Arial"/>
                <w:sz w:val="18"/>
                <w:szCs w:val="18"/>
              </w:rPr>
            </w:pPr>
            <w:r>
              <w:rPr>
                <w:rFonts w:ascii="Arial" w:hAnsi="Arial" w:cs="Arial"/>
                <w:sz w:val="18"/>
                <w:szCs w:val="18"/>
              </w:rPr>
              <w:t>R$ 45.469,17</w:t>
            </w:r>
          </w:p>
        </w:tc>
      </w:tr>
      <w:tr w:rsidR="00AC2615" w14:paraId="27F66815" w14:textId="77777777" w:rsidTr="00A846E3">
        <w:trPr>
          <w:trHeight w:val="480"/>
          <w:jc w:val="center"/>
        </w:trPr>
        <w:tc>
          <w:tcPr>
            <w:tcW w:w="3114" w:type="dxa"/>
            <w:shd w:val="clear" w:color="auto" w:fill="auto"/>
            <w:vAlign w:val="center"/>
            <w:hideMark/>
          </w:tcPr>
          <w:p w14:paraId="58A29B9D" w14:textId="77777777" w:rsidR="00AC2615" w:rsidRDefault="00AC2615" w:rsidP="00A846E3">
            <w:pPr>
              <w:jc w:val="center"/>
              <w:rPr>
                <w:rFonts w:ascii="Arial" w:hAnsi="Arial" w:cs="Arial"/>
                <w:sz w:val="18"/>
                <w:szCs w:val="18"/>
              </w:rPr>
            </w:pPr>
            <w:r>
              <w:rPr>
                <w:rFonts w:ascii="Arial" w:hAnsi="Arial" w:cs="Arial"/>
                <w:sz w:val="18"/>
                <w:szCs w:val="18"/>
              </w:rPr>
              <w:t>Valor estimado mensal 12 meses</w:t>
            </w:r>
          </w:p>
        </w:tc>
        <w:tc>
          <w:tcPr>
            <w:tcW w:w="4536" w:type="dxa"/>
            <w:shd w:val="clear" w:color="auto" w:fill="auto"/>
            <w:vAlign w:val="center"/>
            <w:hideMark/>
          </w:tcPr>
          <w:p w14:paraId="7138B7F7" w14:textId="77777777" w:rsidR="00AC2615" w:rsidRDefault="00AC2615" w:rsidP="00A846E3">
            <w:pPr>
              <w:jc w:val="center"/>
              <w:rPr>
                <w:rFonts w:ascii="Arial" w:hAnsi="Arial" w:cs="Arial"/>
                <w:sz w:val="18"/>
                <w:szCs w:val="18"/>
              </w:rPr>
            </w:pPr>
            <w:r>
              <w:rPr>
                <w:rFonts w:ascii="Arial" w:hAnsi="Arial" w:cs="Arial"/>
                <w:sz w:val="18"/>
                <w:szCs w:val="18"/>
              </w:rPr>
              <w:t>R$ 545.630,00</w:t>
            </w:r>
          </w:p>
        </w:tc>
      </w:tr>
      <w:tr w:rsidR="00AC2615" w14:paraId="72C6B434" w14:textId="77777777" w:rsidTr="00A846E3">
        <w:trPr>
          <w:trHeight w:val="495"/>
          <w:jc w:val="center"/>
        </w:trPr>
        <w:tc>
          <w:tcPr>
            <w:tcW w:w="3114" w:type="dxa"/>
            <w:shd w:val="clear" w:color="auto" w:fill="auto"/>
            <w:vAlign w:val="center"/>
            <w:hideMark/>
          </w:tcPr>
          <w:p w14:paraId="3303B017" w14:textId="77777777" w:rsidR="00AC2615" w:rsidRDefault="00AC2615" w:rsidP="00A846E3">
            <w:pPr>
              <w:jc w:val="center"/>
              <w:rPr>
                <w:rFonts w:ascii="Arial" w:hAnsi="Arial" w:cs="Arial"/>
                <w:sz w:val="18"/>
                <w:szCs w:val="18"/>
              </w:rPr>
            </w:pPr>
            <w:r>
              <w:rPr>
                <w:rFonts w:ascii="Arial" w:hAnsi="Arial" w:cs="Arial"/>
                <w:sz w:val="18"/>
                <w:szCs w:val="18"/>
              </w:rPr>
              <w:lastRenderedPageBreak/>
              <w:t>Valor estimado mensal 60 meses</w:t>
            </w:r>
          </w:p>
        </w:tc>
        <w:tc>
          <w:tcPr>
            <w:tcW w:w="4536" w:type="dxa"/>
            <w:shd w:val="clear" w:color="auto" w:fill="auto"/>
            <w:vAlign w:val="center"/>
            <w:hideMark/>
          </w:tcPr>
          <w:p w14:paraId="2F87409E" w14:textId="77777777" w:rsidR="00AC2615" w:rsidRDefault="00AC2615" w:rsidP="00A846E3">
            <w:pPr>
              <w:jc w:val="center"/>
              <w:rPr>
                <w:rFonts w:ascii="Arial" w:hAnsi="Arial" w:cs="Arial"/>
                <w:sz w:val="18"/>
                <w:szCs w:val="18"/>
              </w:rPr>
            </w:pPr>
            <w:r>
              <w:rPr>
                <w:rFonts w:ascii="Arial" w:hAnsi="Arial" w:cs="Arial"/>
                <w:sz w:val="18"/>
                <w:szCs w:val="18"/>
              </w:rPr>
              <w:t>R$ 2.728.150,00</w:t>
            </w:r>
          </w:p>
        </w:tc>
      </w:tr>
    </w:tbl>
    <w:p w14:paraId="4BFC21AE" w14:textId="77777777" w:rsidR="00AC2615" w:rsidRDefault="00AC2615" w:rsidP="00AC2615">
      <w:pPr>
        <w:ind w:left="709" w:right="58"/>
        <w:jc w:val="both"/>
        <w:rPr>
          <w:rFonts w:ascii="Arial" w:hAnsi="Arial" w:cs="Arial"/>
          <w:sz w:val="20"/>
          <w:szCs w:val="20"/>
        </w:rPr>
      </w:pPr>
    </w:p>
    <w:p w14:paraId="22A4F48B" w14:textId="77777777" w:rsidR="00AC2615" w:rsidRDefault="00AC2615" w:rsidP="00AC2615">
      <w:pPr>
        <w:pStyle w:val="a2"/>
        <w:tabs>
          <w:tab w:val="clear" w:pos="1572"/>
          <w:tab w:val="num" w:pos="1276"/>
        </w:tabs>
        <w:spacing w:before="0" w:after="0" w:line="240" w:lineRule="auto"/>
        <w:ind w:left="1146"/>
        <w:rPr>
          <w:rFonts w:ascii="Arial" w:hAnsi="Arial" w:cs="Arial"/>
          <w:sz w:val="20"/>
        </w:rPr>
      </w:pPr>
      <w:r w:rsidRPr="00A14EDA">
        <w:rPr>
          <w:rFonts w:ascii="Arial" w:hAnsi="Arial" w:cs="Arial"/>
          <w:sz w:val="20"/>
        </w:rPr>
        <w:t xml:space="preserve">No valor que vir a oferecer deverão ser incluídas todas as despesas com os profissionais e equipamentos, bem como, taxas, alimentação, transporte, hospedagem, enfim, todos os encargos fiscais, comerciais, trabalhistas e previdenciários, resultantes </w:t>
      </w:r>
      <w:r w:rsidRPr="003E43B5">
        <w:rPr>
          <w:rFonts w:ascii="Arial" w:hAnsi="Arial" w:cs="Arial"/>
          <w:sz w:val="20"/>
        </w:rPr>
        <w:t>da prestação dos serviços objeto</w:t>
      </w:r>
      <w:r w:rsidRPr="00A14EDA">
        <w:rPr>
          <w:rFonts w:ascii="Arial" w:hAnsi="Arial" w:cs="Arial"/>
          <w:sz w:val="20"/>
        </w:rPr>
        <w:t xml:space="preserve"> deste Procedimento.</w:t>
      </w:r>
    </w:p>
    <w:p w14:paraId="34D1214F" w14:textId="77777777" w:rsidR="00AC2615" w:rsidRPr="00B26A54" w:rsidRDefault="00AC2615" w:rsidP="00B26A54">
      <w:pPr>
        <w:pStyle w:val="a2"/>
        <w:numPr>
          <w:ilvl w:val="0"/>
          <w:numId w:val="0"/>
        </w:numPr>
        <w:spacing w:before="0" w:after="0" w:line="240" w:lineRule="auto"/>
        <w:rPr>
          <w:rFonts w:ascii="Arial" w:hAnsi="Arial" w:cs="Arial"/>
          <w:sz w:val="20"/>
        </w:rPr>
      </w:pPr>
    </w:p>
    <w:p w14:paraId="3044E8C2" w14:textId="7843BBBA" w:rsidR="003C7DBB" w:rsidRPr="006527F9" w:rsidRDefault="00F53778" w:rsidP="003C7DBB">
      <w:pPr>
        <w:pStyle w:val="a1"/>
        <w:rPr>
          <w:rFonts w:ascii="Arial" w:eastAsia="Arial Unicode MS" w:hAnsi="Arial"/>
          <w:sz w:val="20"/>
        </w:rPr>
      </w:pPr>
      <w:r>
        <w:rPr>
          <w:rFonts w:ascii="Arial" w:eastAsia="Arial Unicode MS" w:hAnsi="Arial"/>
          <w:sz w:val="20"/>
        </w:rPr>
        <w:t>CRITÉRIO DE JULGAMENTO DAS PROPOSTAS</w:t>
      </w:r>
    </w:p>
    <w:p w14:paraId="190CF53F" w14:textId="1C8232F0" w:rsidR="003C7DBB" w:rsidRPr="00A14EDA" w:rsidRDefault="003C7DBB" w:rsidP="003C7DBB">
      <w:pPr>
        <w:pStyle w:val="a2"/>
        <w:tabs>
          <w:tab w:val="clear" w:pos="1572"/>
          <w:tab w:val="num" w:pos="1276"/>
        </w:tabs>
        <w:spacing w:before="0" w:after="0" w:line="240" w:lineRule="auto"/>
        <w:ind w:left="1146"/>
        <w:rPr>
          <w:rFonts w:ascii="Arial" w:hAnsi="Arial" w:cs="Arial"/>
          <w:sz w:val="20"/>
        </w:rPr>
      </w:pPr>
      <w:r w:rsidRPr="00A14EDA">
        <w:rPr>
          <w:rFonts w:ascii="Arial" w:hAnsi="Arial" w:cs="Arial"/>
          <w:sz w:val="20"/>
        </w:rPr>
        <w:t xml:space="preserve">No julgamento das propostas, será considerada vencedora a que apresentar </w:t>
      </w:r>
      <w:r w:rsidRPr="003903D4">
        <w:rPr>
          <w:rFonts w:ascii="Arial" w:hAnsi="Arial" w:cs="Arial"/>
          <w:b/>
          <w:bCs/>
          <w:sz w:val="20"/>
        </w:rPr>
        <w:t>MENOR PREÇO GLOBAL</w:t>
      </w:r>
      <w:r w:rsidRPr="003903D4">
        <w:rPr>
          <w:rFonts w:ascii="Arial" w:hAnsi="Arial" w:cs="Arial"/>
          <w:sz w:val="20"/>
        </w:rPr>
        <w:t>,</w:t>
      </w:r>
      <w:r w:rsidRPr="00A14EDA">
        <w:rPr>
          <w:rFonts w:ascii="Arial" w:hAnsi="Arial" w:cs="Arial"/>
          <w:sz w:val="20"/>
        </w:rPr>
        <w:t xml:space="preserve"> desde que atendidas às especificações constantes deste Edital e de seus Anexos.</w:t>
      </w:r>
    </w:p>
    <w:p w14:paraId="21294296" w14:textId="77777777" w:rsidR="003C7DBB" w:rsidRPr="00A14EDA" w:rsidRDefault="003C7DBB" w:rsidP="003C7DBB">
      <w:pPr>
        <w:ind w:right="58"/>
        <w:jc w:val="both"/>
        <w:rPr>
          <w:rFonts w:ascii="Arial" w:hAnsi="Arial" w:cs="Arial"/>
          <w:sz w:val="20"/>
          <w:szCs w:val="20"/>
        </w:rPr>
      </w:pPr>
    </w:p>
    <w:p w14:paraId="46EC4005" w14:textId="1035FF29" w:rsidR="003C7DBB" w:rsidRPr="00A14EDA" w:rsidRDefault="003C7DBB" w:rsidP="00CB7D4D">
      <w:pPr>
        <w:pStyle w:val="a2"/>
        <w:tabs>
          <w:tab w:val="clear" w:pos="1572"/>
          <w:tab w:val="num" w:pos="1276"/>
        </w:tabs>
        <w:spacing w:before="0" w:after="0" w:line="240" w:lineRule="auto"/>
        <w:ind w:left="1146"/>
        <w:rPr>
          <w:rFonts w:ascii="Arial" w:hAnsi="Arial" w:cs="Arial"/>
          <w:sz w:val="20"/>
        </w:rPr>
      </w:pPr>
      <w:r w:rsidRPr="00A14EDA">
        <w:rPr>
          <w:rFonts w:ascii="Arial" w:hAnsi="Arial" w:cs="Arial"/>
          <w:sz w:val="20"/>
        </w:rPr>
        <w:t>Será desclassificada a proposta que, para sua viabilização, apresente vantagens ou subsídios que não estejam previamente autorizados em lei, assim como as que não se encontrem em conformidade com os requisitos estabelecidos no presente Edital.</w:t>
      </w:r>
    </w:p>
    <w:p w14:paraId="7060DD40" w14:textId="77777777" w:rsidR="003C7DBB" w:rsidRPr="00A14EDA" w:rsidRDefault="003C7DBB" w:rsidP="003C7DBB">
      <w:pPr>
        <w:ind w:right="58"/>
        <w:jc w:val="both"/>
        <w:rPr>
          <w:rFonts w:ascii="Arial" w:hAnsi="Arial" w:cs="Arial"/>
          <w:sz w:val="20"/>
          <w:szCs w:val="20"/>
        </w:rPr>
      </w:pPr>
    </w:p>
    <w:p w14:paraId="4F14CD7F" w14:textId="27D5384E" w:rsidR="003C7DBB" w:rsidRPr="00A14EDA" w:rsidRDefault="003C7DBB" w:rsidP="00CB7D4D">
      <w:pPr>
        <w:pStyle w:val="a2"/>
        <w:tabs>
          <w:tab w:val="clear" w:pos="1572"/>
          <w:tab w:val="num" w:pos="1276"/>
        </w:tabs>
        <w:spacing w:before="0" w:after="0" w:line="240" w:lineRule="auto"/>
        <w:ind w:left="1146"/>
        <w:rPr>
          <w:rFonts w:ascii="Arial" w:hAnsi="Arial" w:cs="Arial"/>
          <w:sz w:val="20"/>
        </w:rPr>
      </w:pPr>
      <w:r w:rsidRPr="00A14EDA">
        <w:rPr>
          <w:rFonts w:ascii="Arial" w:hAnsi="Arial" w:cs="Arial"/>
          <w:sz w:val="20"/>
        </w:rPr>
        <w:t>O julgamento das propostas será de acordo com a sistemática do site de compras denominado www.comprasnet.gov.br, em consonância com a legislação vigente.</w:t>
      </w:r>
    </w:p>
    <w:p w14:paraId="3EA46089" w14:textId="77777777" w:rsidR="00A62D3A" w:rsidRPr="00600550" w:rsidRDefault="00A62D3A" w:rsidP="008414CE">
      <w:pPr>
        <w:pBdr>
          <w:top w:val="nil"/>
          <w:left w:val="nil"/>
          <w:bottom w:val="nil"/>
          <w:right w:val="nil"/>
          <w:between w:val="nil"/>
        </w:pBdr>
        <w:ind w:left="360"/>
        <w:jc w:val="both"/>
        <w:rPr>
          <w:rFonts w:ascii="Arial" w:eastAsia="Arial Unicode MS" w:hAnsi="Arial" w:cs="Arial"/>
          <w:color w:val="000000"/>
          <w:sz w:val="20"/>
          <w:szCs w:val="20"/>
        </w:rPr>
      </w:pPr>
    </w:p>
    <w:p w14:paraId="73266D11" w14:textId="77777777" w:rsidR="003903D4" w:rsidRPr="00600550" w:rsidRDefault="003903D4" w:rsidP="003903D4">
      <w:pPr>
        <w:pStyle w:val="a1"/>
        <w:rPr>
          <w:rFonts w:ascii="Arial" w:eastAsia="Arial Unicode MS" w:hAnsi="Arial"/>
          <w:color w:val="000000"/>
          <w:sz w:val="20"/>
        </w:rPr>
      </w:pPr>
      <w:r w:rsidRPr="00600550">
        <w:rPr>
          <w:rFonts w:ascii="Arial" w:eastAsia="Arial Unicode MS" w:hAnsi="Arial"/>
          <w:sz w:val="20"/>
        </w:rPr>
        <w:t>DO PRAZO DE VIGÊNCIA DO CONTRATO</w:t>
      </w:r>
    </w:p>
    <w:p w14:paraId="24330BD4" w14:textId="60DD05DB" w:rsidR="003903D4" w:rsidRDefault="003903D4"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r w:rsidRPr="00067B86">
        <w:rPr>
          <w:rFonts w:ascii="Arial" w:eastAsia="Arial Unicode MS" w:hAnsi="Arial" w:cs="Arial"/>
          <w:sz w:val="20"/>
          <w:szCs w:val="20"/>
        </w:rPr>
        <w:t xml:space="preserve">O contrato vigerá pelo prazo de </w:t>
      </w:r>
      <w:r>
        <w:rPr>
          <w:rFonts w:ascii="Arial" w:eastAsia="Arial Unicode MS" w:hAnsi="Arial" w:cs="Arial"/>
          <w:sz w:val="20"/>
          <w:szCs w:val="20"/>
        </w:rPr>
        <w:t>60</w:t>
      </w:r>
      <w:r w:rsidRPr="00067B86">
        <w:rPr>
          <w:rFonts w:ascii="Arial" w:eastAsia="Arial Unicode MS" w:hAnsi="Arial" w:cs="Arial"/>
          <w:sz w:val="20"/>
          <w:szCs w:val="20"/>
        </w:rPr>
        <w:t xml:space="preserve"> (</w:t>
      </w:r>
      <w:r>
        <w:rPr>
          <w:rFonts w:ascii="Arial" w:eastAsia="Arial Unicode MS" w:hAnsi="Arial" w:cs="Arial"/>
          <w:sz w:val="20"/>
          <w:szCs w:val="20"/>
        </w:rPr>
        <w:t>ses</w:t>
      </w:r>
      <w:r w:rsidR="003907BE">
        <w:rPr>
          <w:rFonts w:ascii="Arial" w:eastAsia="Arial Unicode MS" w:hAnsi="Arial" w:cs="Arial"/>
          <w:sz w:val="20"/>
          <w:szCs w:val="20"/>
        </w:rPr>
        <w:t>s</w:t>
      </w:r>
      <w:r>
        <w:rPr>
          <w:rFonts w:ascii="Arial" w:eastAsia="Arial Unicode MS" w:hAnsi="Arial" w:cs="Arial"/>
          <w:sz w:val="20"/>
          <w:szCs w:val="20"/>
        </w:rPr>
        <w:t>enta</w:t>
      </w:r>
      <w:r w:rsidRPr="00067B86">
        <w:rPr>
          <w:rFonts w:ascii="Arial" w:eastAsia="Arial Unicode MS" w:hAnsi="Arial" w:cs="Arial"/>
          <w:sz w:val="20"/>
          <w:szCs w:val="20"/>
        </w:rPr>
        <w:t>) meses, a contar da data de sua assinatura e será regido pelas Leis nº 10.520/02, nº 8.666/93 e pelo Código Civil Brasileiro.</w:t>
      </w:r>
    </w:p>
    <w:p w14:paraId="5E241332" w14:textId="29013C15" w:rsidR="00EC79ED" w:rsidRPr="0045019F" w:rsidRDefault="00EC79ED" w:rsidP="0045019F">
      <w:pPr>
        <w:pBdr>
          <w:top w:val="nil"/>
          <w:left w:val="nil"/>
          <w:bottom w:val="nil"/>
          <w:right w:val="nil"/>
          <w:between w:val="nil"/>
        </w:pBdr>
        <w:jc w:val="both"/>
        <w:rPr>
          <w:rFonts w:ascii="Arial" w:eastAsia="Arial Unicode MS" w:hAnsi="Arial" w:cs="Arial"/>
          <w:sz w:val="20"/>
          <w:szCs w:val="20"/>
        </w:rPr>
      </w:pPr>
    </w:p>
    <w:p w14:paraId="155FE15E" w14:textId="02BBC5BD" w:rsidR="00D14CA7" w:rsidRPr="00600550" w:rsidRDefault="00D14CA7" w:rsidP="00D14CA7">
      <w:pPr>
        <w:pStyle w:val="a1"/>
        <w:rPr>
          <w:rFonts w:ascii="Arial" w:eastAsia="Arial Unicode MS" w:hAnsi="Arial"/>
          <w:color w:val="000000"/>
          <w:sz w:val="20"/>
        </w:rPr>
      </w:pPr>
      <w:r w:rsidRPr="00600550">
        <w:rPr>
          <w:rFonts w:ascii="Arial" w:eastAsia="Arial Unicode MS" w:hAnsi="Arial"/>
          <w:sz w:val="20"/>
        </w:rPr>
        <w:t>D</w:t>
      </w:r>
      <w:r>
        <w:rPr>
          <w:rFonts w:ascii="Arial" w:eastAsia="Arial Unicode MS" w:hAnsi="Arial"/>
          <w:sz w:val="20"/>
        </w:rPr>
        <w:t>A GARANTIA CONTRATUAL</w:t>
      </w:r>
    </w:p>
    <w:p w14:paraId="5273763A" w14:textId="0B80FC49" w:rsidR="00EC79ED" w:rsidRPr="00DC3CB7" w:rsidRDefault="00EC79ED" w:rsidP="00D14CA7">
      <w:pPr>
        <w:pStyle w:val="a2"/>
        <w:tabs>
          <w:tab w:val="clear" w:pos="1572"/>
          <w:tab w:val="num" w:pos="1276"/>
        </w:tabs>
        <w:spacing w:before="0" w:after="0" w:line="240" w:lineRule="auto"/>
        <w:ind w:left="1146"/>
        <w:rPr>
          <w:rFonts w:ascii="Arial" w:hAnsi="Arial" w:cs="Arial"/>
          <w:sz w:val="20"/>
          <w:lang w:eastAsia="en-US"/>
        </w:rPr>
      </w:pPr>
      <w:r w:rsidRPr="00DC3CB7">
        <w:rPr>
          <w:rFonts w:ascii="Arial" w:hAnsi="Arial" w:cs="Arial"/>
          <w:sz w:val="20"/>
          <w:lang w:eastAsia="en-US"/>
        </w:rPr>
        <w:t>A CONTRATADA, no prazo de até 20 (vinte) dias, contado a partir da data de assinatura deste contrato, prestará garantia de cumprimento das obrigações contratuais, correspondente a 5 % (cinco por cento) do valor estimado para a execução dos serviços, objeto deste contrato.</w:t>
      </w:r>
    </w:p>
    <w:p w14:paraId="328B75CC"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2B32EE13" w14:textId="5FC88527" w:rsidR="00EC79ED" w:rsidRPr="00B07444" w:rsidRDefault="00EC79ED" w:rsidP="00B07444">
      <w:pPr>
        <w:pStyle w:val="a3"/>
        <w:spacing w:before="0" w:after="0" w:line="240" w:lineRule="auto"/>
        <w:ind w:left="1713"/>
        <w:rPr>
          <w:rFonts w:ascii="Arial" w:hAnsi="Arial"/>
          <w:sz w:val="20"/>
        </w:rPr>
      </w:pPr>
      <w:r w:rsidRPr="00B07444">
        <w:rPr>
          <w:rFonts w:ascii="Arial" w:hAnsi="Arial"/>
          <w:sz w:val="20"/>
        </w:rPr>
        <w:t>O prazo estipulado no subitem anterior poderá ser prorrogado por igual período, a juízo do CRCMG, à vista das justificativas que lhe forem apresentadas pela CONTRATADA.</w:t>
      </w:r>
    </w:p>
    <w:p w14:paraId="5BE41602"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582D3307" w14:textId="2647D7A4" w:rsidR="00EC79ED" w:rsidRPr="00B07444" w:rsidRDefault="00EC79ED" w:rsidP="00B07444">
      <w:pPr>
        <w:pStyle w:val="a3"/>
        <w:spacing w:before="0" w:after="0" w:line="240" w:lineRule="auto"/>
        <w:ind w:left="1713"/>
        <w:rPr>
          <w:rFonts w:ascii="Arial" w:hAnsi="Arial"/>
          <w:sz w:val="20"/>
        </w:rPr>
      </w:pPr>
      <w:r w:rsidRPr="00B07444">
        <w:rPr>
          <w:rFonts w:ascii="Arial" w:hAnsi="Arial"/>
          <w:sz w:val="20"/>
        </w:rPr>
        <w:t>A inobservância do prazo fixado para apresentação da garantia acarretará a aplicação de multa, nos termos do</w:t>
      </w:r>
      <w:r w:rsidR="00B07444">
        <w:rPr>
          <w:rFonts w:ascii="Arial" w:hAnsi="Arial"/>
          <w:sz w:val="20"/>
        </w:rPr>
        <w:t xml:space="preserve"> item</w:t>
      </w:r>
      <w:r w:rsidRPr="00B07444">
        <w:rPr>
          <w:rFonts w:ascii="Arial" w:hAnsi="Arial"/>
          <w:sz w:val="20"/>
        </w:rPr>
        <w:t xml:space="preserve"> </w:t>
      </w:r>
      <w:r w:rsidR="00B07444">
        <w:rPr>
          <w:rFonts w:ascii="Arial" w:hAnsi="Arial"/>
          <w:sz w:val="20"/>
        </w:rPr>
        <w:t>25.2.4.5.</w:t>
      </w:r>
    </w:p>
    <w:p w14:paraId="590B6763"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258A249F" w14:textId="66251125" w:rsidR="00EC79ED" w:rsidRPr="0012540E" w:rsidRDefault="00EC79ED" w:rsidP="00BD2012">
      <w:pPr>
        <w:pStyle w:val="a3"/>
        <w:spacing w:before="0" w:after="0" w:line="240" w:lineRule="auto"/>
        <w:ind w:left="1713"/>
        <w:rPr>
          <w:rFonts w:ascii="Arial" w:eastAsia="Calibri" w:hAnsi="Arial"/>
          <w:sz w:val="20"/>
        </w:rPr>
      </w:pPr>
      <w:r w:rsidRPr="0012540E">
        <w:rPr>
          <w:rFonts w:ascii="Arial" w:eastAsia="Calibri" w:hAnsi="Arial"/>
          <w:sz w:val="20"/>
        </w:rPr>
        <w:t xml:space="preserve">O atraso superior a 30 (trinta) dias corridos, após os prazos previstos nos subitens </w:t>
      </w:r>
      <w:r w:rsidR="00BD2012">
        <w:rPr>
          <w:rFonts w:ascii="Arial" w:eastAsia="Calibri" w:hAnsi="Arial"/>
          <w:sz w:val="20"/>
        </w:rPr>
        <w:t>24</w:t>
      </w:r>
      <w:r w:rsidRPr="0012540E">
        <w:rPr>
          <w:rFonts w:ascii="Arial" w:eastAsia="Calibri" w:hAnsi="Arial"/>
          <w:sz w:val="20"/>
        </w:rPr>
        <w:t xml:space="preserve">.1 e </w:t>
      </w:r>
      <w:r w:rsidR="00BD2012">
        <w:rPr>
          <w:rFonts w:ascii="Arial" w:eastAsia="Calibri" w:hAnsi="Arial"/>
          <w:sz w:val="20"/>
        </w:rPr>
        <w:t>24</w:t>
      </w:r>
      <w:r w:rsidRPr="0012540E">
        <w:rPr>
          <w:rFonts w:ascii="Arial" w:eastAsia="Calibri" w:hAnsi="Arial"/>
          <w:sz w:val="20"/>
        </w:rPr>
        <w:t>.1.1, autoriza a CONTRATANTE a promover a rescisão deste contrato por descumprimento ou cumprimento irregular de suas cláusulas, conforme dispõem os incisos I e II do art. 78 da Lei nº 8.666/1993, sem prejuízo de outras sanções previstas na Lei e neste contrato.</w:t>
      </w:r>
    </w:p>
    <w:p w14:paraId="3FABB191"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38C7DE4B" w14:textId="6F9EFFD0" w:rsidR="00EC79ED" w:rsidRPr="00DC3CB7" w:rsidRDefault="00EC79ED" w:rsidP="00BD2012">
      <w:pPr>
        <w:pStyle w:val="a2"/>
        <w:tabs>
          <w:tab w:val="clear" w:pos="1572"/>
          <w:tab w:val="num" w:pos="1276"/>
        </w:tabs>
        <w:spacing w:before="0" w:after="0" w:line="240" w:lineRule="auto"/>
        <w:ind w:left="1146"/>
        <w:rPr>
          <w:rFonts w:ascii="Arial" w:hAnsi="Arial" w:cs="Arial"/>
          <w:sz w:val="20"/>
          <w:lang w:eastAsia="en-US"/>
        </w:rPr>
      </w:pPr>
      <w:r w:rsidRPr="00DC3CB7">
        <w:rPr>
          <w:rFonts w:ascii="Arial" w:hAnsi="Arial" w:cs="Arial"/>
          <w:sz w:val="20"/>
          <w:lang w:eastAsia="en-US"/>
        </w:rPr>
        <w:t>Caberá à CONTRATADA escolher uma das modalidades previstas no art. 56 da Lei nº 8.666/1993:</w:t>
      </w:r>
    </w:p>
    <w:p w14:paraId="66A7BC2F" w14:textId="77777777" w:rsidR="00EC79ED" w:rsidRPr="00DC3CB7"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4BEB4837" w14:textId="77777777" w:rsidR="00EC79ED" w:rsidRPr="00EC5C6B" w:rsidRDefault="00EC79ED" w:rsidP="00EA4945">
      <w:pPr>
        <w:pStyle w:val="PargrafodaLista"/>
        <w:tabs>
          <w:tab w:val="left" w:pos="1701"/>
        </w:tabs>
        <w:spacing w:after="0" w:line="240" w:lineRule="auto"/>
        <w:ind w:left="1134"/>
        <w:jc w:val="both"/>
        <w:rPr>
          <w:rFonts w:ascii="Arial" w:hAnsi="Arial" w:cs="Arial"/>
          <w:sz w:val="20"/>
          <w:szCs w:val="20"/>
        </w:rPr>
      </w:pPr>
      <w:r w:rsidRPr="00EC5C6B">
        <w:rPr>
          <w:rFonts w:ascii="Arial" w:hAnsi="Arial" w:cs="Arial"/>
          <w:sz w:val="20"/>
          <w:szCs w:val="20"/>
        </w:rPr>
        <w:t>a) caução em dinheiro ou títulos da dívida pública;</w:t>
      </w:r>
    </w:p>
    <w:p w14:paraId="1C3E4A76" w14:textId="77777777" w:rsidR="00EC79ED" w:rsidRPr="00EC5C6B" w:rsidRDefault="00EC79ED" w:rsidP="00EA4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Fonts w:ascii="Arial" w:eastAsia="Calibri" w:hAnsi="Arial" w:cs="Arial"/>
          <w:sz w:val="20"/>
          <w:szCs w:val="20"/>
          <w:lang w:eastAsia="en-US"/>
        </w:rPr>
      </w:pPr>
    </w:p>
    <w:p w14:paraId="1CBB5A99" w14:textId="77777777" w:rsidR="00EC79ED" w:rsidRPr="00EC5C6B" w:rsidRDefault="00EC79ED" w:rsidP="00EA4945">
      <w:pPr>
        <w:pStyle w:val="PargrafodaLista"/>
        <w:tabs>
          <w:tab w:val="left" w:pos="1701"/>
        </w:tabs>
        <w:spacing w:after="0" w:line="240" w:lineRule="auto"/>
        <w:ind w:left="1134"/>
        <w:jc w:val="both"/>
        <w:rPr>
          <w:rFonts w:ascii="Arial" w:hAnsi="Arial" w:cs="Arial"/>
          <w:sz w:val="20"/>
          <w:szCs w:val="20"/>
        </w:rPr>
      </w:pPr>
      <w:r w:rsidRPr="00EC5C6B">
        <w:rPr>
          <w:rFonts w:ascii="Arial" w:hAnsi="Arial" w:cs="Arial"/>
          <w:sz w:val="20"/>
          <w:szCs w:val="20"/>
        </w:rPr>
        <w:lastRenderedPageBreak/>
        <w:t>b) seguro-garantia;</w:t>
      </w:r>
    </w:p>
    <w:p w14:paraId="5A8F6F3B" w14:textId="77777777" w:rsidR="00EC79ED" w:rsidRPr="00EC5C6B" w:rsidRDefault="00EC79ED" w:rsidP="00EA4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Fonts w:ascii="Arial" w:eastAsia="Calibri" w:hAnsi="Arial" w:cs="Arial"/>
          <w:sz w:val="20"/>
          <w:szCs w:val="20"/>
          <w:lang w:eastAsia="en-US"/>
        </w:rPr>
      </w:pPr>
    </w:p>
    <w:p w14:paraId="4BAB077F" w14:textId="77777777" w:rsidR="00EC79ED" w:rsidRPr="00EC5C6B" w:rsidRDefault="00EC79ED" w:rsidP="00EA4945">
      <w:pPr>
        <w:pStyle w:val="PargrafodaLista"/>
        <w:tabs>
          <w:tab w:val="left" w:pos="1701"/>
        </w:tabs>
        <w:spacing w:after="0" w:line="240" w:lineRule="auto"/>
        <w:ind w:left="1134"/>
        <w:jc w:val="both"/>
        <w:rPr>
          <w:rFonts w:ascii="Arial" w:hAnsi="Arial" w:cs="Arial"/>
          <w:sz w:val="20"/>
          <w:szCs w:val="20"/>
        </w:rPr>
      </w:pPr>
      <w:r w:rsidRPr="00EC5C6B">
        <w:rPr>
          <w:rFonts w:ascii="Arial" w:hAnsi="Arial" w:cs="Arial"/>
          <w:sz w:val="20"/>
          <w:szCs w:val="20"/>
        </w:rPr>
        <w:t>c) fiança bancária.</w:t>
      </w:r>
    </w:p>
    <w:p w14:paraId="7B4B5D8A" w14:textId="77777777" w:rsidR="00EC79ED" w:rsidRPr="00EC5C6B" w:rsidRDefault="00EC79ED" w:rsidP="00EC79ED">
      <w:pPr>
        <w:pStyle w:val="xtab"/>
        <w:keepLines/>
        <w:widowControl w:val="0"/>
        <w:spacing w:before="0"/>
        <w:ind w:left="0" w:right="0" w:firstLine="426"/>
        <w:rPr>
          <w:sz w:val="20"/>
          <w:szCs w:val="20"/>
        </w:rPr>
      </w:pPr>
    </w:p>
    <w:p w14:paraId="15505F23" w14:textId="5CF900B8" w:rsidR="00EC79ED" w:rsidRPr="00EA4945" w:rsidRDefault="00EC79ED" w:rsidP="00DD52B7">
      <w:pPr>
        <w:pStyle w:val="a2"/>
        <w:tabs>
          <w:tab w:val="clear" w:pos="1572"/>
          <w:tab w:val="num" w:pos="1276"/>
        </w:tabs>
        <w:spacing w:before="0" w:after="0" w:line="240" w:lineRule="auto"/>
        <w:ind w:left="1146"/>
        <w:rPr>
          <w:rFonts w:ascii="Arial" w:hAnsi="Arial"/>
          <w:sz w:val="20"/>
        </w:rPr>
      </w:pPr>
      <w:r w:rsidRPr="00EA4945">
        <w:rPr>
          <w:rFonts w:ascii="Arial" w:hAnsi="Arial"/>
          <w:sz w:val="20"/>
        </w:rPr>
        <w:t>Em se tratando de garantia prestada por meio de caução em dinheiro, o depósito deverá ser feito obrigatoriamente na Caixa Econômica Federal, conforme determina o art. 82 do Decreto n.º 93.872/1986, em caderneta de poupança, em favor do CRCMG, e será corrigida pelos índices oficiais aplicados à essa modalidade de depósito bancário.</w:t>
      </w:r>
    </w:p>
    <w:p w14:paraId="475E79B0" w14:textId="77777777" w:rsidR="00EC79ED" w:rsidRPr="00EA4945" w:rsidRDefault="00EC79ED" w:rsidP="00EC79ED">
      <w:pPr>
        <w:pStyle w:val="xxx"/>
        <w:spacing w:before="0" w:after="0"/>
        <w:ind w:left="0" w:firstLine="0"/>
        <w:rPr>
          <w:rFonts w:eastAsia="Calibri"/>
          <w:sz w:val="20"/>
          <w:szCs w:val="20"/>
          <w:lang w:eastAsia="en-US"/>
        </w:rPr>
      </w:pPr>
    </w:p>
    <w:p w14:paraId="0E6F22B7" w14:textId="75D4C906" w:rsidR="00EC79ED" w:rsidRPr="00DC3CB7" w:rsidRDefault="00EC79ED" w:rsidP="00EA4945">
      <w:pPr>
        <w:pStyle w:val="a2"/>
        <w:tabs>
          <w:tab w:val="clear" w:pos="1572"/>
          <w:tab w:val="num" w:pos="1276"/>
        </w:tabs>
        <w:spacing w:before="0" w:after="0" w:line="240" w:lineRule="auto"/>
        <w:ind w:left="1146"/>
        <w:rPr>
          <w:rFonts w:ascii="Arial" w:hAnsi="Arial" w:cs="Arial"/>
          <w:sz w:val="20"/>
          <w:lang w:eastAsia="en-US"/>
        </w:rPr>
      </w:pPr>
      <w:r w:rsidRPr="00DC3CB7">
        <w:rPr>
          <w:rFonts w:ascii="Arial" w:hAnsi="Arial" w:cs="Arial"/>
          <w:sz w:val="20"/>
          <w:lang w:eastAsia="en-US"/>
        </w:rPr>
        <w:t>Se a opção for pelo seguro-garantia:</w:t>
      </w:r>
    </w:p>
    <w:p w14:paraId="58938EC9" w14:textId="77777777" w:rsidR="00EC79ED" w:rsidRPr="00DC3CB7" w:rsidRDefault="00EC79ED" w:rsidP="00EC79ED">
      <w:pPr>
        <w:pStyle w:val="xxx"/>
        <w:spacing w:before="0" w:after="0"/>
        <w:ind w:left="0" w:firstLine="0"/>
        <w:rPr>
          <w:sz w:val="20"/>
          <w:szCs w:val="20"/>
        </w:rPr>
      </w:pPr>
    </w:p>
    <w:p w14:paraId="2FD999B9" w14:textId="77777777" w:rsidR="00EC79ED" w:rsidRPr="00EC5C6B" w:rsidRDefault="00EC79ED" w:rsidP="00EA4945">
      <w:pPr>
        <w:pStyle w:val="PargrafodaLista"/>
        <w:tabs>
          <w:tab w:val="left" w:pos="1701"/>
        </w:tabs>
        <w:spacing w:after="0" w:line="240" w:lineRule="auto"/>
        <w:ind w:left="1134"/>
        <w:jc w:val="both"/>
        <w:rPr>
          <w:rFonts w:ascii="Arial" w:hAnsi="Arial" w:cs="Arial"/>
          <w:sz w:val="20"/>
          <w:szCs w:val="20"/>
        </w:rPr>
      </w:pPr>
      <w:r w:rsidRPr="00EC5C6B">
        <w:rPr>
          <w:rFonts w:ascii="Arial" w:hAnsi="Arial" w:cs="Arial"/>
          <w:sz w:val="20"/>
          <w:szCs w:val="20"/>
        </w:rPr>
        <w:t xml:space="preserve">a) a apólice indicará </w:t>
      </w:r>
      <w:r>
        <w:rPr>
          <w:rFonts w:ascii="Arial" w:hAnsi="Arial" w:cs="Arial"/>
          <w:sz w:val="20"/>
          <w:szCs w:val="20"/>
        </w:rPr>
        <w:t xml:space="preserve">o CRCMG </w:t>
      </w:r>
      <w:r w:rsidRPr="00EC5C6B">
        <w:rPr>
          <w:rFonts w:ascii="Arial" w:hAnsi="Arial" w:cs="Arial"/>
          <w:sz w:val="20"/>
          <w:szCs w:val="20"/>
        </w:rPr>
        <w:t>como beneficiári</w:t>
      </w:r>
      <w:r>
        <w:rPr>
          <w:rFonts w:ascii="Arial" w:hAnsi="Arial" w:cs="Arial"/>
          <w:sz w:val="20"/>
          <w:szCs w:val="20"/>
        </w:rPr>
        <w:t>o, devendo</w:t>
      </w:r>
      <w:r w:rsidRPr="00EC5C6B">
        <w:rPr>
          <w:rFonts w:ascii="Arial" w:hAnsi="Arial" w:cs="Arial"/>
          <w:sz w:val="20"/>
          <w:szCs w:val="20"/>
        </w:rPr>
        <w:t xml:space="preser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14:paraId="49EB2CD7" w14:textId="77777777" w:rsidR="00EC79ED" w:rsidRDefault="00EC79ED" w:rsidP="00EA4945">
      <w:pPr>
        <w:pStyle w:val="PargrafodaLista"/>
        <w:tabs>
          <w:tab w:val="left" w:pos="1701"/>
        </w:tabs>
        <w:spacing w:after="0" w:line="240" w:lineRule="auto"/>
        <w:ind w:left="1134"/>
        <w:jc w:val="both"/>
        <w:rPr>
          <w:rFonts w:ascii="Arial" w:hAnsi="Arial" w:cs="Arial"/>
          <w:sz w:val="20"/>
          <w:szCs w:val="20"/>
        </w:rPr>
      </w:pPr>
    </w:p>
    <w:p w14:paraId="5E241DC1" w14:textId="77777777" w:rsidR="00EC79ED" w:rsidRDefault="00EC79ED" w:rsidP="00EA4945">
      <w:pPr>
        <w:pStyle w:val="PargrafodaLista"/>
        <w:tabs>
          <w:tab w:val="left" w:pos="1701"/>
        </w:tabs>
        <w:spacing w:after="0" w:line="240" w:lineRule="auto"/>
        <w:ind w:left="1134"/>
        <w:jc w:val="both"/>
        <w:rPr>
          <w:rFonts w:ascii="Arial" w:hAnsi="Arial" w:cs="Arial"/>
          <w:sz w:val="20"/>
          <w:szCs w:val="20"/>
        </w:rPr>
      </w:pPr>
      <w:r w:rsidRPr="00A614E0">
        <w:rPr>
          <w:rFonts w:ascii="Arial" w:hAnsi="Arial" w:cs="Arial"/>
          <w:sz w:val="20"/>
          <w:szCs w:val="20"/>
        </w:rPr>
        <w:t xml:space="preserve">b) seu prazo de validade deverá corresponder ao período de vigência deste contrato, acrescido de </w:t>
      </w:r>
      <w:r>
        <w:rPr>
          <w:rFonts w:ascii="Arial" w:hAnsi="Arial" w:cs="Arial"/>
          <w:sz w:val="20"/>
          <w:szCs w:val="20"/>
        </w:rPr>
        <w:t>90</w:t>
      </w:r>
      <w:r w:rsidRPr="00A614E0">
        <w:rPr>
          <w:rFonts w:ascii="Arial" w:hAnsi="Arial" w:cs="Arial"/>
          <w:sz w:val="20"/>
          <w:szCs w:val="20"/>
        </w:rPr>
        <w:t xml:space="preserve"> (</w:t>
      </w:r>
      <w:r>
        <w:rPr>
          <w:rFonts w:ascii="Arial" w:hAnsi="Arial" w:cs="Arial"/>
          <w:sz w:val="20"/>
          <w:szCs w:val="20"/>
        </w:rPr>
        <w:t>noventa</w:t>
      </w:r>
      <w:r w:rsidRPr="00A614E0">
        <w:rPr>
          <w:rFonts w:ascii="Arial" w:hAnsi="Arial" w:cs="Arial"/>
          <w:sz w:val="20"/>
          <w:szCs w:val="20"/>
        </w:rPr>
        <w:t>) dias para apuração de eventual inadimplemento da CONTRATADA</w:t>
      </w:r>
      <w:r>
        <w:rPr>
          <w:rFonts w:ascii="Arial" w:hAnsi="Arial" w:cs="Arial"/>
          <w:sz w:val="20"/>
          <w:szCs w:val="20"/>
        </w:rPr>
        <w:t>,</w:t>
      </w:r>
      <w:r w:rsidRPr="00A614E0">
        <w:rPr>
          <w:rFonts w:ascii="Arial" w:hAnsi="Arial" w:cs="Arial"/>
          <w:sz w:val="20"/>
          <w:szCs w:val="20"/>
        </w:rPr>
        <w:t xml:space="preserve"> ocorrido durante a vigência contratual</w:t>
      </w:r>
      <w:r>
        <w:rPr>
          <w:rFonts w:ascii="Arial" w:hAnsi="Arial" w:cs="Arial"/>
          <w:sz w:val="20"/>
          <w:szCs w:val="20"/>
        </w:rPr>
        <w:t>,</w:t>
      </w:r>
      <w:r w:rsidRPr="00A614E0">
        <w:rPr>
          <w:rFonts w:ascii="Arial" w:hAnsi="Arial" w:cs="Arial"/>
          <w:sz w:val="20"/>
          <w:szCs w:val="20"/>
        </w:rPr>
        <w:t xml:space="preserve"> e para a comunicação da expectativa de sinistro ou do efetivo aviso de sinistro à instituição emitente, observados os prazos prescricionais pertinentes;</w:t>
      </w:r>
    </w:p>
    <w:p w14:paraId="2A96534D" w14:textId="77777777" w:rsidR="00EC79ED" w:rsidRDefault="00EC79ED" w:rsidP="00EA4945">
      <w:pPr>
        <w:pStyle w:val="PargrafodaLista"/>
        <w:tabs>
          <w:tab w:val="left" w:pos="1701"/>
        </w:tabs>
        <w:spacing w:after="0" w:line="240" w:lineRule="auto"/>
        <w:ind w:left="1134"/>
        <w:jc w:val="both"/>
        <w:rPr>
          <w:rFonts w:ascii="Arial" w:hAnsi="Arial" w:cs="Arial"/>
          <w:sz w:val="20"/>
          <w:szCs w:val="20"/>
        </w:rPr>
      </w:pPr>
    </w:p>
    <w:p w14:paraId="640670CF" w14:textId="77777777" w:rsidR="00EC79ED" w:rsidRDefault="00EC79ED" w:rsidP="00EA4945">
      <w:pPr>
        <w:pStyle w:val="PargrafodaLista"/>
        <w:tabs>
          <w:tab w:val="left" w:pos="1701"/>
        </w:tabs>
        <w:spacing w:after="0" w:line="240" w:lineRule="auto"/>
        <w:ind w:left="1134"/>
        <w:jc w:val="both"/>
        <w:rPr>
          <w:rFonts w:ascii="Arial" w:hAnsi="Arial" w:cs="Arial"/>
          <w:sz w:val="20"/>
          <w:szCs w:val="20"/>
        </w:rPr>
      </w:pPr>
      <w:r>
        <w:rPr>
          <w:rFonts w:ascii="Arial" w:hAnsi="Arial" w:cs="Arial"/>
          <w:sz w:val="20"/>
          <w:szCs w:val="20"/>
        </w:rPr>
        <w:t xml:space="preserve">c) </w:t>
      </w:r>
      <w:r w:rsidRPr="005A0C35">
        <w:rPr>
          <w:rFonts w:ascii="Arial" w:hAnsi="Arial" w:cs="Arial"/>
          <w:sz w:val="20"/>
          <w:szCs w:val="20"/>
        </w:rPr>
        <w:t>a apólice deve prever expressamente responsabilidade da seguradora por todas e quaisquer multas de caráter sancionatório aplicadas à CONTRATADA.</w:t>
      </w:r>
    </w:p>
    <w:p w14:paraId="6622AC1C" w14:textId="77777777" w:rsidR="00EC79ED" w:rsidRPr="005A0C35" w:rsidRDefault="00EC79ED" w:rsidP="00EC79ED">
      <w:pPr>
        <w:pStyle w:val="PargrafodaLista"/>
        <w:tabs>
          <w:tab w:val="left" w:pos="1701"/>
        </w:tabs>
        <w:spacing w:after="0" w:line="240" w:lineRule="auto"/>
        <w:ind w:left="851"/>
        <w:jc w:val="both"/>
        <w:rPr>
          <w:rFonts w:ascii="Arial" w:hAnsi="Arial" w:cs="Arial"/>
          <w:sz w:val="20"/>
          <w:szCs w:val="20"/>
        </w:rPr>
      </w:pPr>
    </w:p>
    <w:p w14:paraId="5B319220" w14:textId="067E0DF0" w:rsidR="00EC79ED" w:rsidRDefault="00EC79ED" w:rsidP="00EA4945">
      <w:pPr>
        <w:pStyle w:val="a2"/>
        <w:tabs>
          <w:tab w:val="clear" w:pos="1572"/>
          <w:tab w:val="num" w:pos="1276"/>
        </w:tabs>
        <w:spacing w:before="0" w:after="0" w:line="240" w:lineRule="auto"/>
        <w:ind w:left="1146"/>
        <w:rPr>
          <w:rFonts w:ascii="Arial" w:hAnsi="Arial" w:cs="Arial"/>
          <w:sz w:val="20"/>
          <w:lang w:eastAsia="en-US"/>
        </w:rPr>
      </w:pPr>
      <w:r w:rsidRPr="00DC3CB7">
        <w:rPr>
          <w:rFonts w:ascii="Arial" w:hAnsi="Arial" w:cs="Arial"/>
          <w:sz w:val="20"/>
          <w:lang w:eastAsia="en-US"/>
        </w:rPr>
        <w:t xml:space="preserve">Se a opção for pela fiança bancária, </w:t>
      </w:r>
      <w:r>
        <w:rPr>
          <w:rFonts w:ascii="Arial" w:hAnsi="Arial" w:cs="Arial"/>
          <w:sz w:val="20"/>
          <w:lang w:eastAsia="en-US"/>
        </w:rPr>
        <w:t>o instrumento de fiança deve</w:t>
      </w:r>
      <w:r w:rsidRPr="00DC3CB7">
        <w:rPr>
          <w:rFonts w:ascii="Arial" w:hAnsi="Arial" w:cs="Arial"/>
          <w:sz w:val="20"/>
          <w:lang w:eastAsia="en-US"/>
        </w:rPr>
        <w:t>:</w:t>
      </w:r>
    </w:p>
    <w:p w14:paraId="17BFBB4E" w14:textId="77777777" w:rsidR="00EC79ED" w:rsidRPr="00DC3CB7"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1816578" w14:textId="77777777" w:rsidR="00EC79ED" w:rsidRDefault="00EC79ED" w:rsidP="00EA4945">
      <w:pPr>
        <w:pStyle w:val="PargrafodaLista"/>
        <w:tabs>
          <w:tab w:val="left" w:pos="1701"/>
        </w:tabs>
        <w:spacing w:after="0" w:line="240" w:lineRule="auto"/>
        <w:ind w:left="1134"/>
        <w:jc w:val="both"/>
        <w:rPr>
          <w:rFonts w:ascii="Arial" w:hAnsi="Arial" w:cs="Arial"/>
          <w:sz w:val="20"/>
          <w:szCs w:val="20"/>
        </w:rPr>
      </w:pPr>
      <w:r w:rsidRPr="00916B3D">
        <w:rPr>
          <w:rFonts w:ascii="Arial" w:hAnsi="Arial" w:cs="Arial"/>
          <w:sz w:val="20"/>
          <w:szCs w:val="20"/>
        </w:rPr>
        <w:t>a) ser emitido por instituição financeira que esteja autorizada pelo Banco Central do Brasil a funcionar no Brasil e que não se encontre em processo de liquidação extrajudicial ou de intervenção da autarquia;</w:t>
      </w:r>
    </w:p>
    <w:p w14:paraId="4C1E8708" w14:textId="77777777" w:rsidR="00EC79ED" w:rsidRPr="00916B3D" w:rsidRDefault="00EC79ED" w:rsidP="00EA4945">
      <w:pPr>
        <w:pStyle w:val="PargrafodaLista"/>
        <w:tabs>
          <w:tab w:val="left" w:pos="1701"/>
        </w:tabs>
        <w:spacing w:after="0" w:line="240" w:lineRule="auto"/>
        <w:ind w:left="1134"/>
        <w:jc w:val="both"/>
        <w:rPr>
          <w:rFonts w:ascii="Arial" w:hAnsi="Arial" w:cs="Arial"/>
          <w:sz w:val="20"/>
          <w:szCs w:val="20"/>
        </w:rPr>
      </w:pPr>
    </w:p>
    <w:p w14:paraId="4A2F20F6" w14:textId="77777777" w:rsidR="00EC79ED" w:rsidRPr="004C6BF6" w:rsidRDefault="00EC79ED" w:rsidP="00EA4945">
      <w:pPr>
        <w:pStyle w:val="PargrafodaLista"/>
        <w:tabs>
          <w:tab w:val="left" w:pos="1701"/>
        </w:tabs>
        <w:spacing w:after="0" w:line="240" w:lineRule="auto"/>
        <w:ind w:left="1134"/>
        <w:jc w:val="both"/>
        <w:rPr>
          <w:rFonts w:ascii="Arial" w:hAnsi="Arial" w:cs="Arial"/>
          <w:sz w:val="20"/>
          <w:szCs w:val="20"/>
        </w:rPr>
      </w:pPr>
      <w:r w:rsidRPr="004C6BF6">
        <w:rPr>
          <w:rFonts w:ascii="Arial" w:hAnsi="Arial" w:cs="Arial"/>
          <w:sz w:val="20"/>
          <w:szCs w:val="20"/>
        </w:rPr>
        <w:t xml:space="preserve">b) ter prazo de validade correspondente ao período de vigência deste contrato, acrescido de </w:t>
      </w:r>
      <w:r>
        <w:rPr>
          <w:rFonts w:ascii="Arial" w:hAnsi="Arial" w:cs="Arial"/>
          <w:sz w:val="20"/>
          <w:szCs w:val="20"/>
        </w:rPr>
        <w:t>90</w:t>
      </w:r>
      <w:r w:rsidRPr="004C6BF6">
        <w:rPr>
          <w:rFonts w:ascii="Arial" w:hAnsi="Arial" w:cs="Arial"/>
          <w:sz w:val="20"/>
          <w:szCs w:val="20"/>
        </w:rPr>
        <w:t xml:space="preserve"> (</w:t>
      </w:r>
      <w:r>
        <w:rPr>
          <w:rFonts w:ascii="Arial" w:hAnsi="Arial" w:cs="Arial"/>
          <w:sz w:val="20"/>
          <w:szCs w:val="20"/>
        </w:rPr>
        <w:t>noventa</w:t>
      </w:r>
      <w:r w:rsidRPr="004C6BF6">
        <w:rPr>
          <w:rFonts w:ascii="Arial" w:hAnsi="Arial" w:cs="Arial"/>
          <w:sz w:val="20"/>
          <w:szCs w:val="20"/>
        </w:rPr>
        <w:t>) dias para apuração de eventual inadimplemento da CONTRATADA</w:t>
      </w:r>
      <w:r>
        <w:rPr>
          <w:rFonts w:ascii="Arial" w:hAnsi="Arial" w:cs="Arial"/>
          <w:sz w:val="20"/>
          <w:szCs w:val="20"/>
        </w:rPr>
        <w:t>,</w:t>
      </w:r>
      <w:r w:rsidRPr="004C6BF6">
        <w:rPr>
          <w:rFonts w:ascii="Arial" w:hAnsi="Arial" w:cs="Arial"/>
          <w:sz w:val="20"/>
          <w:szCs w:val="20"/>
        </w:rPr>
        <w:t xml:space="preserve"> ocorrido durante a vigência contratual</w:t>
      </w:r>
      <w:r>
        <w:rPr>
          <w:rFonts w:ascii="Arial" w:hAnsi="Arial" w:cs="Arial"/>
          <w:sz w:val="20"/>
          <w:szCs w:val="20"/>
        </w:rPr>
        <w:t>,</w:t>
      </w:r>
      <w:r w:rsidRPr="004C6BF6">
        <w:rPr>
          <w:rFonts w:ascii="Arial" w:hAnsi="Arial" w:cs="Arial"/>
          <w:sz w:val="20"/>
          <w:szCs w:val="20"/>
        </w:rPr>
        <w:t xml:space="preserve"> e para a comunicação do inadimplemento à instituição financeira, observados os prazos prescricionais pertinentes</w:t>
      </w:r>
      <w:r>
        <w:rPr>
          <w:rFonts w:ascii="Arial" w:hAnsi="Arial" w:cs="Arial"/>
          <w:sz w:val="20"/>
          <w:szCs w:val="20"/>
        </w:rPr>
        <w:t>;</w:t>
      </w:r>
    </w:p>
    <w:p w14:paraId="0D105C28" w14:textId="77777777" w:rsidR="00EC79ED" w:rsidRPr="00DC3CB7" w:rsidRDefault="00EC79ED" w:rsidP="00EA4945">
      <w:pPr>
        <w:ind w:left="1134" w:firstLine="1418"/>
        <w:jc w:val="both"/>
        <w:rPr>
          <w:rFonts w:ascii="Arial" w:eastAsia="Calibri" w:hAnsi="Arial" w:cs="Arial"/>
          <w:sz w:val="20"/>
          <w:szCs w:val="20"/>
          <w:lang w:eastAsia="en-US"/>
        </w:rPr>
      </w:pPr>
    </w:p>
    <w:p w14:paraId="47AC1564" w14:textId="77777777" w:rsidR="00EC79ED" w:rsidRDefault="00EC79ED" w:rsidP="00EA4945">
      <w:pPr>
        <w:pStyle w:val="PargrafodaLista"/>
        <w:tabs>
          <w:tab w:val="left" w:pos="1701"/>
        </w:tabs>
        <w:spacing w:after="0" w:line="240" w:lineRule="auto"/>
        <w:ind w:left="1134"/>
        <w:jc w:val="both"/>
        <w:rPr>
          <w:rFonts w:ascii="Arial" w:hAnsi="Arial" w:cs="Arial"/>
          <w:sz w:val="20"/>
          <w:szCs w:val="20"/>
        </w:rPr>
      </w:pPr>
      <w:r>
        <w:rPr>
          <w:rFonts w:ascii="Arial" w:hAnsi="Arial" w:cs="Arial"/>
          <w:sz w:val="20"/>
          <w:szCs w:val="20"/>
        </w:rPr>
        <w:t xml:space="preserve">c) </w:t>
      </w:r>
      <w:r w:rsidRPr="00105FAE">
        <w:rPr>
          <w:rFonts w:ascii="Arial" w:hAnsi="Arial" w:cs="Arial"/>
          <w:sz w:val="20"/>
          <w:szCs w:val="20"/>
        </w:rPr>
        <w:t xml:space="preserve">ter afirmação expressa do fiador de que, como devedor solidário, fará o pagamento </w:t>
      </w:r>
      <w:r>
        <w:rPr>
          <w:rFonts w:ascii="Arial" w:hAnsi="Arial" w:cs="Arial"/>
          <w:sz w:val="20"/>
          <w:szCs w:val="20"/>
        </w:rPr>
        <w:t>ao CRCMG</w:t>
      </w:r>
      <w:r w:rsidRPr="00105FAE">
        <w:rPr>
          <w:rFonts w:ascii="Arial" w:hAnsi="Arial" w:cs="Arial"/>
          <w:sz w:val="20"/>
          <w:szCs w:val="20"/>
        </w:rPr>
        <w:t>, independentemente de interpelação judicial, caso o afiançado não cumpra suas obrigações;</w:t>
      </w:r>
    </w:p>
    <w:p w14:paraId="2FBD7346" w14:textId="77777777" w:rsidR="00EC79ED" w:rsidRDefault="00EC79ED" w:rsidP="00EC79ED">
      <w:pPr>
        <w:ind w:firstLine="1418"/>
        <w:jc w:val="both"/>
        <w:rPr>
          <w:rFonts w:ascii="Arial" w:eastAsia="Calibri" w:hAnsi="Arial" w:cs="Arial"/>
          <w:sz w:val="20"/>
          <w:szCs w:val="20"/>
          <w:lang w:eastAsia="en-US"/>
        </w:rPr>
      </w:pPr>
    </w:p>
    <w:p w14:paraId="11FC0505" w14:textId="77777777" w:rsidR="00EC79ED" w:rsidRDefault="00EC79ED" w:rsidP="00EA4945">
      <w:pPr>
        <w:pStyle w:val="PargrafodaLista"/>
        <w:tabs>
          <w:tab w:val="left" w:pos="1701"/>
        </w:tabs>
        <w:spacing w:after="0" w:line="240" w:lineRule="auto"/>
        <w:ind w:left="1134"/>
        <w:jc w:val="both"/>
        <w:rPr>
          <w:rFonts w:ascii="Arial" w:hAnsi="Arial" w:cs="Arial"/>
          <w:sz w:val="20"/>
          <w:szCs w:val="20"/>
        </w:rPr>
      </w:pPr>
      <w:r>
        <w:rPr>
          <w:rFonts w:ascii="Arial" w:hAnsi="Arial" w:cs="Arial"/>
          <w:sz w:val="20"/>
          <w:szCs w:val="20"/>
        </w:rPr>
        <w:t xml:space="preserve">d) </w:t>
      </w:r>
      <w:r w:rsidRPr="00105FAE">
        <w:rPr>
          <w:rFonts w:ascii="Arial" w:hAnsi="Arial" w:cs="Arial"/>
          <w:sz w:val="20"/>
          <w:szCs w:val="20"/>
        </w:rPr>
        <w:t xml:space="preserve">ter renúncia expressa do fiador ao benefício de ordem e aos direitos previstos nos </w:t>
      </w:r>
      <w:proofErr w:type="spellStart"/>
      <w:r w:rsidRPr="00105FAE">
        <w:rPr>
          <w:rFonts w:ascii="Arial" w:hAnsi="Arial" w:cs="Arial"/>
          <w:sz w:val="20"/>
          <w:szCs w:val="20"/>
        </w:rPr>
        <w:t>arts</w:t>
      </w:r>
      <w:proofErr w:type="spellEnd"/>
      <w:r w:rsidRPr="00105FAE">
        <w:rPr>
          <w:rFonts w:ascii="Arial" w:hAnsi="Arial" w:cs="Arial"/>
          <w:sz w:val="20"/>
          <w:szCs w:val="20"/>
        </w:rPr>
        <w:t>. 827 e 838 do Código Civil Brasileiro.</w:t>
      </w:r>
    </w:p>
    <w:p w14:paraId="0C595A53" w14:textId="77777777" w:rsidR="00EC79ED" w:rsidRDefault="00EC79ED" w:rsidP="00EC79ED">
      <w:pPr>
        <w:ind w:firstLine="1418"/>
        <w:jc w:val="both"/>
        <w:rPr>
          <w:rFonts w:ascii="Arial" w:eastAsia="Calibri" w:hAnsi="Arial" w:cs="Arial"/>
          <w:sz w:val="20"/>
          <w:szCs w:val="20"/>
          <w:lang w:eastAsia="en-US"/>
        </w:rPr>
      </w:pPr>
    </w:p>
    <w:p w14:paraId="5AEADCE5" w14:textId="5F1D8958" w:rsidR="00EC79ED" w:rsidRPr="00D56D48" w:rsidRDefault="00EC79ED" w:rsidP="00EA4945">
      <w:pPr>
        <w:pStyle w:val="a2"/>
        <w:tabs>
          <w:tab w:val="clear" w:pos="1572"/>
          <w:tab w:val="num" w:pos="1276"/>
        </w:tabs>
        <w:spacing w:before="0" w:after="0" w:line="240" w:lineRule="auto"/>
        <w:ind w:left="1146"/>
        <w:rPr>
          <w:rFonts w:ascii="Arial" w:hAnsi="Arial" w:cs="Arial"/>
          <w:sz w:val="20"/>
          <w:lang w:eastAsia="en-US"/>
        </w:rPr>
      </w:pPr>
      <w:r w:rsidRPr="00D56D48">
        <w:rPr>
          <w:rFonts w:ascii="Arial" w:hAnsi="Arial" w:cs="Arial"/>
          <w:sz w:val="20"/>
          <w:lang w:eastAsia="en-US"/>
        </w:rPr>
        <w:t>Se a opção for pelo título da dívida pública, este deverá:</w:t>
      </w:r>
    </w:p>
    <w:p w14:paraId="7F29269D" w14:textId="77777777" w:rsidR="00EC79ED" w:rsidRPr="007F09F8"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rPr>
      </w:pPr>
    </w:p>
    <w:p w14:paraId="68BB44AD" w14:textId="77777777" w:rsidR="00EC79ED" w:rsidRPr="00EC4E76" w:rsidRDefault="00EC79ED" w:rsidP="00DD52B7">
      <w:pPr>
        <w:pStyle w:val="PargrafodaLista"/>
        <w:tabs>
          <w:tab w:val="left" w:pos="1701"/>
        </w:tabs>
        <w:spacing w:after="0" w:line="240" w:lineRule="auto"/>
        <w:ind w:left="1134"/>
        <w:jc w:val="both"/>
        <w:rPr>
          <w:rFonts w:ascii="Arial" w:hAnsi="Arial" w:cs="Arial"/>
          <w:sz w:val="20"/>
          <w:szCs w:val="20"/>
        </w:rPr>
      </w:pPr>
      <w:r w:rsidRPr="00EC4E76">
        <w:rPr>
          <w:rFonts w:ascii="Arial" w:hAnsi="Arial" w:cs="Arial"/>
          <w:sz w:val="20"/>
          <w:szCs w:val="20"/>
        </w:rPr>
        <w:t>a) ter sido emitido sob a forma escritural, mediante registro em sistema centralizado de liquidação e de custódia autorizado pelo Banco Central do Brasil;</w:t>
      </w:r>
    </w:p>
    <w:p w14:paraId="7346938F" w14:textId="77777777" w:rsidR="00EC79ED" w:rsidRPr="00EC4E76" w:rsidRDefault="00EC79ED" w:rsidP="00DD52B7">
      <w:pPr>
        <w:pStyle w:val="PargrafodaLista"/>
        <w:tabs>
          <w:tab w:val="left" w:pos="1701"/>
        </w:tabs>
        <w:spacing w:after="0" w:line="240" w:lineRule="auto"/>
        <w:ind w:left="1134"/>
        <w:jc w:val="both"/>
        <w:rPr>
          <w:rFonts w:ascii="Arial" w:hAnsi="Arial" w:cs="Arial"/>
          <w:sz w:val="20"/>
          <w:szCs w:val="20"/>
        </w:rPr>
      </w:pPr>
    </w:p>
    <w:p w14:paraId="7597D8AC" w14:textId="77777777" w:rsidR="00EC79ED" w:rsidRPr="00EC4E76" w:rsidRDefault="00EC79ED" w:rsidP="00DD52B7">
      <w:pPr>
        <w:pStyle w:val="PargrafodaLista"/>
        <w:tabs>
          <w:tab w:val="left" w:pos="1701"/>
        </w:tabs>
        <w:spacing w:after="0" w:line="240" w:lineRule="auto"/>
        <w:ind w:left="1134"/>
        <w:jc w:val="both"/>
        <w:rPr>
          <w:rFonts w:ascii="Arial" w:hAnsi="Arial" w:cs="Arial"/>
          <w:sz w:val="20"/>
          <w:szCs w:val="20"/>
        </w:rPr>
      </w:pPr>
      <w:r w:rsidRPr="00EC4E76">
        <w:rPr>
          <w:rFonts w:ascii="Arial" w:hAnsi="Arial" w:cs="Arial"/>
          <w:sz w:val="20"/>
          <w:szCs w:val="20"/>
        </w:rPr>
        <w:lastRenderedPageBreak/>
        <w:t xml:space="preserve">b) ser avaliado por seu valor econômico, conforme definido pelo Ministério da </w:t>
      </w:r>
      <w:r>
        <w:rPr>
          <w:rFonts w:ascii="Arial" w:hAnsi="Arial" w:cs="Arial"/>
          <w:sz w:val="20"/>
          <w:szCs w:val="20"/>
        </w:rPr>
        <w:t>Economia</w:t>
      </w:r>
      <w:r w:rsidRPr="00EC4E76">
        <w:rPr>
          <w:rFonts w:ascii="Arial" w:hAnsi="Arial" w:cs="Arial"/>
          <w:sz w:val="20"/>
          <w:szCs w:val="20"/>
        </w:rPr>
        <w:t>.</w:t>
      </w:r>
      <w:r>
        <w:rPr>
          <w:rFonts w:ascii="Arial" w:hAnsi="Arial" w:cs="Arial"/>
          <w:sz w:val="20"/>
          <w:szCs w:val="20"/>
        </w:rPr>
        <w:t xml:space="preserve"> </w:t>
      </w:r>
    </w:p>
    <w:p w14:paraId="5D6024E9" w14:textId="77777777" w:rsidR="00EC79ED" w:rsidRDefault="00EC79ED" w:rsidP="00EC79ED">
      <w:pPr>
        <w:ind w:firstLine="1418"/>
        <w:jc w:val="both"/>
        <w:rPr>
          <w:rFonts w:ascii="Arial" w:eastAsia="Calibri" w:hAnsi="Arial" w:cs="Arial"/>
          <w:sz w:val="20"/>
          <w:szCs w:val="20"/>
          <w:lang w:eastAsia="en-US"/>
        </w:rPr>
      </w:pPr>
    </w:p>
    <w:p w14:paraId="4C74E42C" w14:textId="26B2EA5F" w:rsidR="00EC79ED" w:rsidRPr="007F09F8" w:rsidRDefault="00EC79ED" w:rsidP="00AF390A">
      <w:pPr>
        <w:pStyle w:val="a2"/>
        <w:tabs>
          <w:tab w:val="clear" w:pos="1572"/>
          <w:tab w:val="num" w:pos="1276"/>
        </w:tabs>
        <w:spacing w:before="0" w:after="0" w:line="240" w:lineRule="auto"/>
        <w:ind w:left="1146"/>
        <w:rPr>
          <w:rFonts w:asciiTheme="minorHAnsi" w:hAnsiTheme="minorHAnsi"/>
        </w:rPr>
      </w:pPr>
      <w:r w:rsidRPr="00CE173D">
        <w:rPr>
          <w:rFonts w:ascii="Arial" w:hAnsi="Arial" w:cs="Arial"/>
          <w:sz w:val="20"/>
          <w:lang w:eastAsia="en-US"/>
        </w:rPr>
        <w:t>A garantia, qualquer que seja a modalidade escolhida, assegurará o pagamento de:</w:t>
      </w:r>
    </w:p>
    <w:p w14:paraId="3B624A8B" w14:textId="77777777" w:rsidR="00EC79ED" w:rsidRDefault="00EC79ED" w:rsidP="00EC79ED">
      <w:pPr>
        <w:pStyle w:val="PargrafodaLista"/>
        <w:tabs>
          <w:tab w:val="left" w:pos="1701"/>
        </w:tabs>
        <w:spacing w:after="0" w:line="240" w:lineRule="auto"/>
        <w:ind w:left="851"/>
        <w:jc w:val="both"/>
        <w:rPr>
          <w:rFonts w:ascii="Arial" w:hAnsi="Arial" w:cs="Arial"/>
          <w:sz w:val="20"/>
          <w:szCs w:val="20"/>
        </w:rPr>
      </w:pPr>
    </w:p>
    <w:p w14:paraId="44D2992D" w14:textId="77777777" w:rsidR="00EC79ED" w:rsidRPr="00CE173D" w:rsidRDefault="00EC79ED" w:rsidP="00AF390A">
      <w:pPr>
        <w:pStyle w:val="PargrafodaLista"/>
        <w:tabs>
          <w:tab w:val="left" w:pos="1701"/>
        </w:tabs>
        <w:spacing w:after="0" w:line="240" w:lineRule="auto"/>
        <w:ind w:left="1134"/>
        <w:jc w:val="both"/>
        <w:rPr>
          <w:rFonts w:ascii="Arial" w:hAnsi="Arial" w:cs="Arial"/>
          <w:sz w:val="20"/>
          <w:szCs w:val="20"/>
        </w:rPr>
      </w:pPr>
      <w:r>
        <w:rPr>
          <w:rFonts w:ascii="Arial" w:hAnsi="Arial" w:cs="Arial"/>
          <w:sz w:val="20"/>
          <w:szCs w:val="20"/>
        </w:rPr>
        <w:t>a</w:t>
      </w:r>
      <w:r w:rsidRPr="00CE173D">
        <w:rPr>
          <w:rFonts w:ascii="Arial" w:hAnsi="Arial" w:cs="Arial"/>
          <w:sz w:val="20"/>
          <w:szCs w:val="20"/>
        </w:rPr>
        <w:t>) prejuízos advindos do não cumprimento do objeto deste contrato e do não adimplemento das demais obrigações nele previstas;</w:t>
      </w:r>
    </w:p>
    <w:p w14:paraId="5E4B35A7" w14:textId="77777777" w:rsidR="00EC79ED" w:rsidRPr="00CE173D" w:rsidRDefault="00EC79ED" w:rsidP="00AF390A">
      <w:pPr>
        <w:pStyle w:val="PargrafodaLista"/>
        <w:tabs>
          <w:tab w:val="left" w:pos="1701"/>
        </w:tabs>
        <w:spacing w:after="0" w:line="240" w:lineRule="auto"/>
        <w:ind w:left="1134"/>
        <w:jc w:val="both"/>
        <w:rPr>
          <w:rFonts w:ascii="Arial" w:hAnsi="Arial" w:cs="Arial"/>
          <w:sz w:val="20"/>
          <w:szCs w:val="20"/>
        </w:rPr>
      </w:pPr>
    </w:p>
    <w:p w14:paraId="06562D80" w14:textId="77777777" w:rsidR="00EC79ED" w:rsidRPr="00CE173D" w:rsidRDefault="00EC79ED" w:rsidP="00AF390A">
      <w:pPr>
        <w:pStyle w:val="PargrafodaLista"/>
        <w:tabs>
          <w:tab w:val="left" w:pos="1701"/>
        </w:tabs>
        <w:spacing w:after="0" w:line="240" w:lineRule="auto"/>
        <w:ind w:left="1134"/>
        <w:jc w:val="both"/>
        <w:rPr>
          <w:rFonts w:ascii="Arial" w:hAnsi="Arial" w:cs="Arial"/>
          <w:sz w:val="20"/>
          <w:szCs w:val="20"/>
        </w:rPr>
      </w:pPr>
      <w:r>
        <w:rPr>
          <w:rFonts w:ascii="Arial" w:hAnsi="Arial" w:cs="Arial"/>
          <w:sz w:val="20"/>
          <w:szCs w:val="20"/>
        </w:rPr>
        <w:t>b</w:t>
      </w:r>
      <w:r w:rsidRPr="00CE173D">
        <w:rPr>
          <w:rFonts w:ascii="Arial" w:hAnsi="Arial" w:cs="Arial"/>
          <w:sz w:val="20"/>
          <w:szCs w:val="20"/>
        </w:rPr>
        <w:t xml:space="preserve">) prejuízos causados </w:t>
      </w:r>
      <w:r>
        <w:rPr>
          <w:rFonts w:ascii="Arial" w:hAnsi="Arial" w:cs="Arial"/>
          <w:sz w:val="20"/>
          <w:szCs w:val="20"/>
        </w:rPr>
        <w:t xml:space="preserve">ao CRCMG </w:t>
      </w:r>
      <w:r w:rsidRPr="00CE173D">
        <w:rPr>
          <w:rFonts w:ascii="Arial" w:hAnsi="Arial" w:cs="Arial"/>
          <w:sz w:val="20"/>
          <w:szCs w:val="20"/>
        </w:rPr>
        <w:t>ou a terceiro, decorrentes de culpa ou dolo durante a execução deste contrato;</w:t>
      </w:r>
    </w:p>
    <w:p w14:paraId="331C3535" w14:textId="77777777" w:rsidR="00EC79ED" w:rsidRPr="00CE173D" w:rsidRDefault="00EC79ED" w:rsidP="00AF390A">
      <w:pPr>
        <w:pStyle w:val="PargrafodaLista"/>
        <w:tabs>
          <w:tab w:val="left" w:pos="1701"/>
        </w:tabs>
        <w:spacing w:after="0" w:line="240" w:lineRule="auto"/>
        <w:ind w:left="1134"/>
        <w:jc w:val="both"/>
        <w:rPr>
          <w:rFonts w:ascii="Arial" w:hAnsi="Arial" w:cs="Arial"/>
          <w:sz w:val="20"/>
          <w:szCs w:val="20"/>
        </w:rPr>
      </w:pPr>
    </w:p>
    <w:p w14:paraId="5C320473" w14:textId="77777777" w:rsidR="00EC79ED" w:rsidRPr="00CE173D" w:rsidRDefault="00EC79ED" w:rsidP="00AF390A">
      <w:pPr>
        <w:pStyle w:val="PargrafodaLista"/>
        <w:tabs>
          <w:tab w:val="left" w:pos="1701"/>
        </w:tabs>
        <w:spacing w:after="0" w:line="240" w:lineRule="auto"/>
        <w:ind w:left="1134"/>
        <w:jc w:val="both"/>
        <w:rPr>
          <w:rFonts w:ascii="Arial" w:hAnsi="Arial" w:cs="Arial"/>
          <w:sz w:val="20"/>
          <w:szCs w:val="20"/>
        </w:rPr>
      </w:pPr>
      <w:r>
        <w:rPr>
          <w:rFonts w:ascii="Arial" w:hAnsi="Arial" w:cs="Arial"/>
          <w:sz w:val="20"/>
          <w:szCs w:val="20"/>
        </w:rPr>
        <w:t>c</w:t>
      </w:r>
      <w:r w:rsidRPr="00CE173D">
        <w:rPr>
          <w:rFonts w:ascii="Arial" w:hAnsi="Arial" w:cs="Arial"/>
          <w:sz w:val="20"/>
          <w:szCs w:val="20"/>
        </w:rPr>
        <w:t>) multas moratórias e punitivas aplicadas pel</w:t>
      </w:r>
      <w:r>
        <w:rPr>
          <w:rFonts w:ascii="Arial" w:hAnsi="Arial" w:cs="Arial"/>
          <w:sz w:val="20"/>
          <w:szCs w:val="20"/>
        </w:rPr>
        <w:t xml:space="preserve">o CRCMG </w:t>
      </w:r>
      <w:r w:rsidRPr="00CE173D">
        <w:rPr>
          <w:rFonts w:ascii="Arial" w:hAnsi="Arial" w:cs="Arial"/>
          <w:sz w:val="20"/>
          <w:szCs w:val="20"/>
        </w:rPr>
        <w:t>à CONTRATADA; e</w:t>
      </w:r>
    </w:p>
    <w:p w14:paraId="05E19396" w14:textId="77777777" w:rsidR="00EC79ED" w:rsidRPr="00CE173D" w:rsidRDefault="00EC79ED" w:rsidP="00AF390A">
      <w:pPr>
        <w:pStyle w:val="PargrafodaLista"/>
        <w:tabs>
          <w:tab w:val="left" w:pos="1701"/>
        </w:tabs>
        <w:spacing w:after="0" w:line="240" w:lineRule="auto"/>
        <w:ind w:left="1134"/>
        <w:jc w:val="both"/>
        <w:rPr>
          <w:rFonts w:ascii="Arial" w:hAnsi="Arial" w:cs="Arial"/>
          <w:sz w:val="20"/>
          <w:szCs w:val="20"/>
        </w:rPr>
      </w:pPr>
    </w:p>
    <w:p w14:paraId="39E792DF" w14:textId="77777777" w:rsidR="00EC79ED" w:rsidRPr="00CE173D" w:rsidRDefault="00EC79ED" w:rsidP="00AF390A">
      <w:pPr>
        <w:pStyle w:val="PargrafodaLista"/>
        <w:tabs>
          <w:tab w:val="left" w:pos="1701"/>
        </w:tabs>
        <w:spacing w:after="0" w:line="240" w:lineRule="auto"/>
        <w:ind w:left="1134"/>
        <w:jc w:val="both"/>
        <w:rPr>
          <w:rFonts w:ascii="Arial" w:hAnsi="Arial" w:cs="Arial"/>
          <w:sz w:val="20"/>
          <w:szCs w:val="20"/>
        </w:rPr>
      </w:pPr>
      <w:r>
        <w:rPr>
          <w:rFonts w:ascii="Arial" w:hAnsi="Arial" w:cs="Arial"/>
          <w:sz w:val="20"/>
          <w:szCs w:val="20"/>
        </w:rPr>
        <w:t>d</w:t>
      </w:r>
      <w:r w:rsidRPr="00CE173D">
        <w:rPr>
          <w:rFonts w:ascii="Arial" w:hAnsi="Arial" w:cs="Arial"/>
          <w:sz w:val="20"/>
          <w:szCs w:val="20"/>
        </w:rPr>
        <w:t>) obrigações trabalhistas, fiscais e previdenciárias de qualquer natureza, não adimplidas pela CONTRATADA.</w:t>
      </w:r>
    </w:p>
    <w:p w14:paraId="03FA4364" w14:textId="77777777" w:rsidR="00EC79ED" w:rsidRDefault="00EC79ED" w:rsidP="00EC79ED">
      <w:pPr>
        <w:ind w:firstLine="1418"/>
        <w:jc w:val="both"/>
        <w:rPr>
          <w:rFonts w:ascii="Arial" w:eastAsia="Calibri" w:hAnsi="Arial" w:cs="Arial"/>
          <w:sz w:val="20"/>
          <w:szCs w:val="20"/>
          <w:lang w:eastAsia="en-US"/>
        </w:rPr>
      </w:pPr>
    </w:p>
    <w:p w14:paraId="32F806A8" w14:textId="09030F1E" w:rsidR="00EC79ED" w:rsidRDefault="00EC79ED" w:rsidP="00416C70">
      <w:pPr>
        <w:pStyle w:val="a3"/>
        <w:spacing w:before="0" w:after="0" w:line="240" w:lineRule="auto"/>
        <w:ind w:left="1713"/>
        <w:rPr>
          <w:rFonts w:ascii="Arial" w:eastAsia="Calibri" w:hAnsi="Arial"/>
          <w:sz w:val="20"/>
        </w:rPr>
      </w:pPr>
      <w:r w:rsidRPr="009C74B0">
        <w:rPr>
          <w:rFonts w:ascii="Arial" w:eastAsia="Calibri" w:hAnsi="Arial"/>
          <w:sz w:val="20"/>
        </w:rPr>
        <w:t xml:space="preserve">A </w:t>
      </w:r>
      <w:proofErr w:type="gramStart"/>
      <w:r w:rsidRPr="009C74B0">
        <w:rPr>
          <w:rFonts w:ascii="Arial" w:eastAsia="Calibri" w:hAnsi="Arial"/>
          <w:sz w:val="20"/>
        </w:rPr>
        <w:t>modalidade seguro</w:t>
      </w:r>
      <w:proofErr w:type="gramEnd"/>
      <w:r w:rsidRPr="009C74B0">
        <w:rPr>
          <w:rFonts w:ascii="Arial" w:eastAsia="Calibri" w:hAnsi="Arial"/>
          <w:sz w:val="20"/>
        </w:rPr>
        <w:t xml:space="preserve"> garantia somente será aceita se contemplar todos os eventos indicados no subitem </w:t>
      </w:r>
      <w:r w:rsidR="00E30241">
        <w:rPr>
          <w:rFonts w:ascii="Arial" w:eastAsia="Calibri" w:hAnsi="Arial"/>
          <w:sz w:val="20"/>
        </w:rPr>
        <w:t>24</w:t>
      </w:r>
      <w:r w:rsidRPr="009C74B0">
        <w:rPr>
          <w:rFonts w:ascii="Arial" w:eastAsia="Calibri" w:hAnsi="Arial"/>
          <w:sz w:val="20"/>
        </w:rPr>
        <w:t>.7.</w:t>
      </w:r>
    </w:p>
    <w:p w14:paraId="70241EC4" w14:textId="77777777" w:rsidR="00EC79ED" w:rsidRDefault="00EC79ED" w:rsidP="00EC79ED">
      <w:pPr>
        <w:ind w:firstLine="1418"/>
        <w:jc w:val="both"/>
        <w:rPr>
          <w:rFonts w:ascii="Arial" w:eastAsia="Calibri" w:hAnsi="Arial" w:cs="Arial"/>
          <w:sz w:val="20"/>
          <w:szCs w:val="20"/>
          <w:lang w:eastAsia="en-US"/>
        </w:rPr>
      </w:pPr>
    </w:p>
    <w:p w14:paraId="34BD26D6" w14:textId="14A48C76" w:rsidR="00EC79ED" w:rsidRPr="009C74B0" w:rsidRDefault="00EC79ED" w:rsidP="00E30241">
      <w:pPr>
        <w:pStyle w:val="a2"/>
        <w:tabs>
          <w:tab w:val="clear" w:pos="1572"/>
          <w:tab w:val="num" w:pos="1276"/>
        </w:tabs>
        <w:spacing w:before="0" w:after="0" w:line="240" w:lineRule="auto"/>
        <w:ind w:left="1146"/>
        <w:rPr>
          <w:rFonts w:ascii="Arial" w:hAnsi="Arial" w:cs="Arial"/>
          <w:sz w:val="20"/>
          <w:lang w:eastAsia="en-US"/>
        </w:rPr>
      </w:pPr>
      <w:r w:rsidRPr="009C74B0">
        <w:rPr>
          <w:rFonts w:ascii="Arial" w:hAnsi="Arial" w:cs="Arial"/>
          <w:sz w:val="20"/>
          <w:lang w:eastAsia="en-US"/>
        </w:rPr>
        <w:t>Não serão aceitos seguro-garantia ou fiança bancária que contenham cláusulas contrárias aos interesses d</w:t>
      </w:r>
      <w:r>
        <w:rPr>
          <w:rFonts w:ascii="Arial" w:hAnsi="Arial" w:cs="Arial"/>
          <w:sz w:val="20"/>
          <w:lang w:eastAsia="en-US"/>
        </w:rPr>
        <w:t>o CRCMG</w:t>
      </w:r>
      <w:r w:rsidRPr="009C74B0">
        <w:rPr>
          <w:rFonts w:ascii="Arial" w:hAnsi="Arial" w:cs="Arial"/>
          <w:sz w:val="20"/>
          <w:lang w:eastAsia="en-US"/>
        </w:rPr>
        <w:t>.</w:t>
      </w:r>
    </w:p>
    <w:p w14:paraId="5787AD4B" w14:textId="77777777" w:rsidR="00EC79ED" w:rsidRPr="009C74B0"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0B0FF004" w14:textId="2B615B66" w:rsidR="00EC79ED" w:rsidRPr="009C74B0" w:rsidRDefault="00EC79ED" w:rsidP="00E30241">
      <w:pPr>
        <w:pStyle w:val="a2"/>
        <w:tabs>
          <w:tab w:val="clear" w:pos="1572"/>
          <w:tab w:val="num" w:pos="1276"/>
        </w:tabs>
        <w:spacing w:before="0" w:after="0" w:line="240" w:lineRule="auto"/>
        <w:ind w:left="1146"/>
        <w:rPr>
          <w:rFonts w:ascii="Arial" w:hAnsi="Arial" w:cs="Arial"/>
          <w:sz w:val="20"/>
          <w:lang w:eastAsia="en-US"/>
        </w:rPr>
      </w:pPr>
      <w:r w:rsidRPr="009C74B0">
        <w:rPr>
          <w:rFonts w:ascii="Arial" w:hAnsi="Arial" w:cs="Arial"/>
          <w:sz w:val="20"/>
          <w:lang w:eastAsia="en-US"/>
        </w:rPr>
        <w:t>Sem prejuízo das sanções previstas em lei e neste contrato, a não prestação da garantia exigida implicará sua imediata rescisão.</w:t>
      </w:r>
    </w:p>
    <w:p w14:paraId="7D776DCA" w14:textId="77777777" w:rsidR="00EC79ED" w:rsidRDefault="00EC79ED" w:rsidP="00EC79ED">
      <w:pPr>
        <w:ind w:firstLine="1418"/>
        <w:jc w:val="both"/>
        <w:rPr>
          <w:rFonts w:ascii="Arial" w:eastAsia="Calibri" w:hAnsi="Arial" w:cs="Arial"/>
          <w:sz w:val="20"/>
          <w:szCs w:val="20"/>
          <w:lang w:eastAsia="en-US"/>
        </w:rPr>
      </w:pPr>
    </w:p>
    <w:p w14:paraId="69BBE241" w14:textId="1422B8C7" w:rsidR="00EC79ED" w:rsidRPr="00FE396C" w:rsidRDefault="00EC79ED" w:rsidP="00E30241">
      <w:pPr>
        <w:pStyle w:val="a2"/>
        <w:tabs>
          <w:tab w:val="clear" w:pos="1572"/>
          <w:tab w:val="num" w:pos="1276"/>
        </w:tabs>
        <w:spacing w:before="0" w:after="0" w:line="240" w:lineRule="auto"/>
        <w:ind w:left="1146"/>
        <w:rPr>
          <w:rFonts w:ascii="Arial" w:hAnsi="Arial" w:cs="Arial"/>
          <w:sz w:val="20"/>
          <w:lang w:eastAsia="en-US"/>
        </w:rPr>
      </w:pPr>
      <w:r>
        <w:rPr>
          <w:rFonts w:ascii="Arial" w:hAnsi="Arial" w:cs="Arial"/>
          <w:sz w:val="20"/>
          <w:lang w:eastAsia="en-US"/>
        </w:rPr>
        <w:t xml:space="preserve"> </w:t>
      </w:r>
      <w:r w:rsidRPr="00FE396C">
        <w:rPr>
          <w:rFonts w:ascii="Arial" w:hAnsi="Arial" w:cs="Arial"/>
          <w:sz w:val="20"/>
          <w:lang w:eastAsia="en-US"/>
        </w:rPr>
        <w:t xml:space="preserve">Se o valor da garantia vier a ser utilizado, total ou parcialmente, no pagamento de qualquer obrigação vinculada a este ajuste, incluída a indenização a terceiros, a CONTRATADA deverá proceder à respectiva reposição, no prazo máximo de </w:t>
      </w:r>
      <w:r>
        <w:rPr>
          <w:rFonts w:ascii="Arial" w:hAnsi="Arial" w:cs="Arial"/>
          <w:sz w:val="20"/>
          <w:lang w:eastAsia="en-US"/>
        </w:rPr>
        <w:t>20</w:t>
      </w:r>
      <w:r w:rsidRPr="00FE396C">
        <w:rPr>
          <w:rFonts w:ascii="Arial" w:hAnsi="Arial" w:cs="Arial"/>
          <w:sz w:val="20"/>
          <w:lang w:eastAsia="en-US"/>
        </w:rPr>
        <w:t xml:space="preserve"> (</w:t>
      </w:r>
      <w:r>
        <w:rPr>
          <w:rFonts w:ascii="Arial" w:hAnsi="Arial" w:cs="Arial"/>
          <w:sz w:val="20"/>
          <w:lang w:eastAsia="en-US"/>
        </w:rPr>
        <w:t>vinte</w:t>
      </w:r>
      <w:r w:rsidRPr="00FE396C">
        <w:rPr>
          <w:rFonts w:ascii="Arial" w:hAnsi="Arial" w:cs="Arial"/>
          <w:sz w:val="20"/>
          <w:lang w:eastAsia="en-US"/>
        </w:rPr>
        <w:t xml:space="preserve">) dias, contados da data do recebimento da notificação </w:t>
      </w:r>
      <w:r>
        <w:rPr>
          <w:rFonts w:ascii="Arial" w:hAnsi="Arial" w:cs="Arial"/>
          <w:sz w:val="20"/>
          <w:lang w:eastAsia="en-US"/>
        </w:rPr>
        <w:t>do CRCMG</w:t>
      </w:r>
      <w:r w:rsidRPr="00FE396C">
        <w:rPr>
          <w:rFonts w:ascii="Arial" w:hAnsi="Arial" w:cs="Arial"/>
          <w:sz w:val="20"/>
          <w:lang w:eastAsia="en-US"/>
        </w:rPr>
        <w:t>.</w:t>
      </w:r>
    </w:p>
    <w:p w14:paraId="67E3CBD3" w14:textId="77777777" w:rsidR="00EC79ED" w:rsidRDefault="00EC79ED" w:rsidP="00EC79ED">
      <w:pPr>
        <w:ind w:firstLine="1418"/>
        <w:jc w:val="both"/>
        <w:rPr>
          <w:rFonts w:ascii="Arial" w:eastAsia="Calibri" w:hAnsi="Arial" w:cs="Arial"/>
          <w:sz w:val="20"/>
          <w:szCs w:val="20"/>
          <w:lang w:eastAsia="en-US"/>
        </w:rPr>
      </w:pPr>
    </w:p>
    <w:p w14:paraId="290F534B" w14:textId="65366004" w:rsidR="00EC79ED" w:rsidRDefault="00EC79ED" w:rsidP="00E30241">
      <w:pPr>
        <w:pStyle w:val="a2"/>
        <w:tabs>
          <w:tab w:val="clear" w:pos="1572"/>
          <w:tab w:val="num" w:pos="1276"/>
        </w:tabs>
        <w:spacing w:before="0" w:after="0" w:line="240" w:lineRule="auto"/>
        <w:ind w:left="1146"/>
        <w:rPr>
          <w:rFonts w:ascii="Arial" w:hAnsi="Arial" w:cs="Arial"/>
          <w:sz w:val="20"/>
          <w:lang w:eastAsia="en-US"/>
        </w:rPr>
      </w:pPr>
      <w:r>
        <w:rPr>
          <w:rFonts w:ascii="Arial" w:hAnsi="Arial" w:cs="Arial"/>
          <w:sz w:val="20"/>
          <w:lang w:eastAsia="en-US"/>
        </w:rPr>
        <w:t xml:space="preserve"> </w:t>
      </w:r>
      <w:r w:rsidRPr="00D8676F">
        <w:rPr>
          <w:rFonts w:ascii="Arial" w:hAnsi="Arial" w:cs="Arial"/>
          <w:sz w:val="20"/>
          <w:lang w:eastAsia="en-US"/>
        </w:rPr>
        <w:t xml:space="preserve">Se houver acréscimo ao valor deste contrato, a CONTRATADA se obriga a fazer a complementação da garantia no prazo máximo </w:t>
      </w:r>
      <w:r>
        <w:rPr>
          <w:rFonts w:ascii="Arial" w:hAnsi="Arial" w:cs="Arial"/>
          <w:sz w:val="20"/>
          <w:lang w:eastAsia="en-US"/>
        </w:rPr>
        <w:t>20</w:t>
      </w:r>
      <w:r w:rsidRPr="00D8676F">
        <w:rPr>
          <w:rFonts w:ascii="Arial" w:hAnsi="Arial" w:cs="Arial"/>
          <w:sz w:val="20"/>
          <w:lang w:eastAsia="en-US"/>
        </w:rPr>
        <w:t xml:space="preserve"> (</w:t>
      </w:r>
      <w:r>
        <w:rPr>
          <w:rFonts w:ascii="Arial" w:hAnsi="Arial" w:cs="Arial"/>
          <w:sz w:val="20"/>
          <w:lang w:eastAsia="en-US"/>
        </w:rPr>
        <w:t>vinte</w:t>
      </w:r>
      <w:r w:rsidRPr="00D8676F">
        <w:rPr>
          <w:rFonts w:ascii="Arial" w:hAnsi="Arial" w:cs="Arial"/>
          <w:sz w:val="20"/>
          <w:lang w:eastAsia="en-US"/>
        </w:rPr>
        <w:t>) dias, contados da data do recebimento da notificação d</w:t>
      </w:r>
      <w:r>
        <w:rPr>
          <w:rFonts w:ascii="Arial" w:hAnsi="Arial" w:cs="Arial"/>
          <w:sz w:val="20"/>
          <w:lang w:eastAsia="en-US"/>
        </w:rPr>
        <w:t>o CRCMG.</w:t>
      </w:r>
    </w:p>
    <w:p w14:paraId="4BFB1E77"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7BCC9A3C" w14:textId="31B07EB1" w:rsidR="00EC79ED" w:rsidRPr="00E87EDA" w:rsidRDefault="00EC79ED" w:rsidP="00E30241">
      <w:pPr>
        <w:pStyle w:val="a2"/>
        <w:tabs>
          <w:tab w:val="clear" w:pos="1572"/>
          <w:tab w:val="num" w:pos="1276"/>
        </w:tabs>
        <w:spacing w:before="0" w:after="0" w:line="240" w:lineRule="auto"/>
        <w:ind w:left="1146"/>
        <w:rPr>
          <w:rFonts w:ascii="Arial" w:hAnsi="Arial" w:cs="Arial"/>
          <w:sz w:val="20"/>
          <w:lang w:eastAsia="en-US"/>
        </w:rPr>
      </w:pPr>
      <w:r>
        <w:rPr>
          <w:rFonts w:ascii="Arial" w:hAnsi="Arial" w:cs="Arial"/>
          <w:sz w:val="20"/>
          <w:lang w:eastAsia="en-US"/>
        </w:rPr>
        <w:t xml:space="preserve"> </w:t>
      </w:r>
      <w:r w:rsidRPr="00E87EDA">
        <w:rPr>
          <w:rFonts w:ascii="Arial" w:hAnsi="Arial" w:cs="Arial"/>
          <w:sz w:val="20"/>
          <w:lang w:eastAsia="en-US"/>
        </w:rPr>
        <w:t xml:space="preserve">Na hipótese de prorrogação deste contrato, </w:t>
      </w:r>
      <w:r>
        <w:rPr>
          <w:rFonts w:ascii="Arial" w:hAnsi="Arial" w:cs="Arial"/>
          <w:sz w:val="20"/>
          <w:lang w:eastAsia="en-US"/>
        </w:rPr>
        <w:t xml:space="preserve">o CRCMG </w:t>
      </w:r>
      <w:r w:rsidRPr="00E87EDA">
        <w:rPr>
          <w:rFonts w:ascii="Arial" w:hAnsi="Arial" w:cs="Arial"/>
          <w:sz w:val="20"/>
          <w:lang w:eastAsia="en-US"/>
        </w:rPr>
        <w:t>exigirá nova garantia, escolhida pela CONTRATADA entre as modalidades previstas na Lei n</w:t>
      </w:r>
      <w:r>
        <w:rPr>
          <w:rFonts w:ascii="Arial" w:hAnsi="Arial" w:cs="Arial"/>
          <w:sz w:val="20"/>
          <w:lang w:eastAsia="en-US"/>
        </w:rPr>
        <w:t>.</w:t>
      </w:r>
      <w:r w:rsidRPr="00E87EDA">
        <w:rPr>
          <w:rFonts w:ascii="Arial" w:hAnsi="Arial" w:cs="Arial"/>
          <w:sz w:val="20"/>
          <w:lang w:eastAsia="en-US"/>
        </w:rPr>
        <w:t>º 8.666/1993.</w:t>
      </w:r>
    </w:p>
    <w:p w14:paraId="7345FC49"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5EEC6C89" w14:textId="46656A3C" w:rsidR="00EC79ED" w:rsidRDefault="00EC79ED" w:rsidP="00E30241">
      <w:pPr>
        <w:pStyle w:val="a2"/>
        <w:tabs>
          <w:tab w:val="clear" w:pos="1572"/>
          <w:tab w:val="num" w:pos="1276"/>
        </w:tabs>
        <w:spacing w:before="0" w:after="0" w:line="240" w:lineRule="auto"/>
        <w:ind w:left="1146"/>
        <w:rPr>
          <w:rFonts w:ascii="Arial" w:hAnsi="Arial" w:cs="Arial"/>
          <w:sz w:val="20"/>
          <w:lang w:eastAsia="en-US"/>
        </w:rPr>
      </w:pPr>
      <w:r>
        <w:rPr>
          <w:rFonts w:ascii="Arial" w:hAnsi="Arial" w:cs="Arial"/>
          <w:sz w:val="20"/>
          <w:lang w:eastAsia="en-US"/>
        </w:rPr>
        <w:t xml:space="preserve"> </w:t>
      </w:r>
      <w:r w:rsidRPr="005B04DB">
        <w:rPr>
          <w:rFonts w:ascii="Arial" w:hAnsi="Arial" w:cs="Arial"/>
          <w:sz w:val="20"/>
          <w:lang w:eastAsia="en-US"/>
        </w:rPr>
        <w:t xml:space="preserve">O documento de constituição da nova garantia deverá ser entregue </w:t>
      </w:r>
      <w:r>
        <w:rPr>
          <w:rFonts w:ascii="Arial" w:hAnsi="Arial" w:cs="Arial"/>
          <w:sz w:val="20"/>
          <w:lang w:eastAsia="en-US"/>
        </w:rPr>
        <w:t xml:space="preserve">ao CRCMG </w:t>
      </w:r>
      <w:r w:rsidRPr="005B04DB">
        <w:rPr>
          <w:rFonts w:ascii="Arial" w:hAnsi="Arial" w:cs="Arial"/>
          <w:sz w:val="20"/>
          <w:lang w:eastAsia="en-US"/>
        </w:rPr>
        <w:t xml:space="preserve">no prazo máximo de </w:t>
      </w:r>
      <w:r>
        <w:rPr>
          <w:rFonts w:ascii="Arial" w:hAnsi="Arial" w:cs="Arial"/>
          <w:sz w:val="20"/>
          <w:lang w:eastAsia="en-US"/>
        </w:rPr>
        <w:t>20</w:t>
      </w:r>
      <w:r w:rsidRPr="005B04DB">
        <w:rPr>
          <w:rFonts w:ascii="Arial" w:hAnsi="Arial" w:cs="Arial"/>
          <w:sz w:val="20"/>
          <w:lang w:eastAsia="en-US"/>
        </w:rPr>
        <w:t xml:space="preserve"> (</w:t>
      </w:r>
      <w:r>
        <w:rPr>
          <w:rFonts w:ascii="Arial" w:hAnsi="Arial" w:cs="Arial"/>
          <w:sz w:val="20"/>
          <w:lang w:eastAsia="en-US"/>
        </w:rPr>
        <w:t>vinte</w:t>
      </w:r>
      <w:r w:rsidRPr="005B04DB">
        <w:rPr>
          <w:rFonts w:ascii="Arial" w:hAnsi="Arial" w:cs="Arial"/>
          <w:sz w:val="20"/>
          <w:lang w:eastAsia="en-US"/>
        </w:rPr>
        <w:t>) dias, contados da data de assinatura do respectivo termo aditivo.</w:t>
      </w:r>
    </w:p>
    <w:p w14:paraId="2F0CB2E4"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1537969E" w14:textId="582D0F35" w:rsidR="00EC79ED" w:rsidRPr="005B04DB" w:rsidRDefault="00EC79ED" w:rsidP="00330666">
      <w:pPr>
        <w:pStyle w:val="a2"/>
        <w:tabs>
          <w:tab w:val="clear" w:pos="1572"/>
          <w:tab w:val="num" w:pos="1276"/>
        </w:tabs>
        <w:spacing w:before="0" w:after="0" w:line="240" w:lineRule="auto"/>
        <w:ind w:left="1146"/>
        <w:rPr>
          <w:rFonts w:ascii="Arial" w:hAnsi="Arial" w:cs="Arial"/>
          <w:sz w:val="20"/>
          <w:lang w:eastAsia="en-US"/>
        </w:rPr>
      </w:pPr>
      <w:r>
        <w:rPr>
          <w:rFonts w:ascii="Arial" w:hAnsi="Arial" w:cs="Arial"/>
          <w:sz w:val="20"/>
          <w:lang w:eastAsia="en-US"/>
        </w:rPr>
        <w:t xml:space="preserve"> </w:t>
      </w:r>
      <w:r w:rsidRPr="005B04DB">
        <w:rPr>
          <w:rFonts w:ascii="Arial" w:hAnsi="Arial" w:cs="Arial"/>
          <w:sz w:val="20"/>
          <w:lang w:eastAsia="en-US"/>
        </w:rPr>
        <w:t xml:space="preserve">A garantia, ou seu saldo, será liberada ou restituída, a pedido da CONTRATADA, no prazo de </w:t>
      </w:r>
      <w:r>
        <w:rPr>
          <w:rFonts w:ascii="Arial" w:hAnsi="Arial" w:cs="Arial"/>
          <w:sz w:val="20"/>
          <w:lang w:eastAsia="en-US"/>
        </w:rPr>
        <w:t>90</w:t>
      </w:r>
      <w:r w:rsidRPr="005B04DB">
        <w:rPr>
          <w:rFonts w:ascii="Arial" w:hAnsi="Arial" w:cs="Arial"/>
          <w:sz w:val="20"/>
          <w:lang w:eastAsia="en-US"/>
        </w:rPr>
        <w:t xml:space="preserve"> (</w:t>
      </w:r>
      <w:r>
        <w:rPr>
          <w:rFonts w:ascii="Arial" w:hAnsi="Arial" w:cs="Arial"/>
          <w:sz w:val="20"/>
          <w:lang w:eastAsia="en-US"/>
        </w:rPr>
        <w:t>noventa</w:t>
      </w:r>
      <w:r w:rsidRPr="005B04DB">
        <w:rPr>
          <w:rFonts w:ascii="Arial" w:hAnsi="Arial" w:cs="Arial"/>
          <w:sz w:val="20"/>
          <w:lang w:eastAsia="en-US"/>
        </w:rPr>
        <w:t>) dias após o término do prazo de vigência deste contrato, mediante certificação, por seu gestor ou fiscal, de que os serviços foram realizados a contento e desde tenham sido cumpridas todas as obrigações aqui assumidas.</w:t>
      </w:r>
    </w:p>
    <w:p w14:paraId="1099F14F" w14:textId="77777777" w:rsidR="00EC79ED" w:rsidRDefault="00EC79ED" w:rsidP="00EC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lang w:eastAsia="en-US"/>
        </w:rPr>
      </w:pPr>
    </w:p>
    <w:p w14:paraId="7CCB293B" w14:textId="315CA92B" w:rsidR="00EC79ED" w:rsidRPr="00D71124" w:rsidRDefault="00EC79ED" w:rsidP="00330666">
      <w:pPr>
        <w:pStyle w:val="a2"/>
        <w:tabs>
          <w:tab w:val="clear" w:pos="1572"/>
          <w:tab w:val="num" w:pos="1276"/>
        </w:tabs>
        <w:spacing w:before="0" w:after="0" w:line="240" w:lineRule="auto"/>
        <w:ind w:left="1146"/>
        <w:rPr>
          <w:rFonts w:ascii="Arial" w:hAnsi="Arial" w:cs="Arial"/>
          <w:sz w:val="20"/>
          <w:lang w:eastAsia="en-US"/>
        </w:rPr>
      </w:pPr>
      <w:r>
        <w:rPr>
          <w:rFonts w:ascii="Arial" w:hAnsi="Arial" w:cs="Arial"/>
          <w:sz w:val="20"/>
          <w:lang w:eastAsia="en-US"/>
        </w:rPr>
        <w:t xml:space="preserve"> </w:t>
      </w:r>
      <w:r w:rsidRPr="00D71124">
        <w:rPr>
          <w:rFonts w:ascii="Arial" w:hAnsi="Arial" w:cs="Arial"/>
          <w:sz w:val="20"/>
          <w:lang w:eastAsia="en-US"/>
        </w:rPr>
        <w:t xml:space="preserve">A qualquer tempo, mediante entendimento prévio com </w:t>
      </w:r>
      <w:r>
        <w:rPr>
          <w:rFonts w:ascii="Arial" w:hAnsi="Arial" w:cs="Arial"/>
          <w:sz w:val="20"/>
          <w:lang w:eastAsia="en-US"/>
        </w:rPr>
        <w:t>o CRCMG</w:t>
      </w:r>
      <w:r w:rsidRPr="00D71124">
        <w:rPr>
          <w:rFonts w:ascii="Arial" w:hAnsi="Arial" w:cs="Arial"/>
          <w:sz w:val="20"/>
          <w:lang w:eastAsia="en-US"/>
        </w:rPr>
        <w:t xml:space="preserve">, poderá ser admitida a substituição da garantia, observadas as modalidades previstas no subitem </w:t>
      </w:r>
      <w:r w:rsidR="00EE045C">
        <w:rPr>
          <w:rFonts w:ascii="Arial" w:hAnsi="Arial" w:cs="Arial"/>
          <w:sz w:val="20"/>
          <w:lang w:eastAsia="en-US"/>
        </w:rPr>
        <w:t>24</w:t>
      </w:r>
      <w:r w:rsidRPr="00D71124">
        <w:rPr>
          <w:rFonts w:ascii="Arial" w:hAnsi="Arial" w:cs="Arial"/>
          <w:sz w:val="20"/>
          <w:lang w:eastAsia="en-US"/>
        </w:rPr>
        <w:t>.2 deste contrato.</w:t>
      </w:r>
    </w:p>
    <w:p w14:paraId="18F9ABDB" w14:textId="77777777" w:rsidR="00EC79ED" w:rsidRDefault="00EC79ED" w:rsidP="00330666">
      <w:pPr>
        <w:pStyle w:val="a3"/>
        <w:numPr>
          <w:ilvl w:val="0"/>
          <w:numId w:val="0"/>
        </w:numPr>
        <w:spacing w:before="0" w:after="0" w:line="240" w:lineRule="auto"/>
        <w:ind w:left="1713"/>
        <w:rPr>
          <w:rFonts w:ascii="Arial" w:eastAsia="Calibri" w:hAnsi="Arial"/>
          <w:sz w:val="20"/>
        </w:rPr>
      </w:pPr>
    </w:p>
    <w:p w14:paraId="49E1D394" w14:textId="0745DC6B" w:rsidR="00EC79ED" w:rsidRDefault="00330666" w:rsidP="00EE045C">
      <w:pPr>
        <w:pStyle w:val="a3"/>
        <w:spacing w:before="0" w:after="0" w:line="240" w:lineRule="auto"/>
        <w:ind w:left="1713"/>
        <w:rPr>
          <w:rFonts w:ascii="Arial" w:eastAsia="Calibri" w:hAnsi="Arial"/>
          <w:sz w:val="20"/>
        </w:rPr>
      </w:pPr>
      <w:r w:rsidRPr="00330666">
        <w:rPr>
          <w:rFonts w:ascii="Arial" w:eastAsia="Calibri" w:hAnsi="Arial"/>
          <w:sz w:val="20"/>
        </w:rPr>
        <w:t xml:space="preserve"> </w:t>
      </w:r>
      <w:r w:rsidR="00EC79ED" w:rsidRPr="00330666">
        <w:rPr>
          <w:rFonts w:ascii="Arial" w:eastAsia="Calibri" w:hAnsi="Arial"/>
          <w:sz w:val="20"/>
        </w:rPr>
        <w:t xml:space="preserve">Aceita pelo CRCMG, </w:t>
      </w:r>
      <w:r w:rsidR="00EE045C">
        <w:rPr>
          <w:rFonts w:ascii="Arial" w:eastAsia="Calibri" w:hAnsi="Arial"/>
          <w:sz w:val="20"/>
        </w:rPr>
        <w:t xml:space="preserve">a </w:t>
      </w:r>
      <w:r w:rsidR="00EC79ED" w:rsidRPr="00330666">
        <w:rPr>
          <w:rFonts w:ascii="Arial" w:eastAsia="Calibri" w:hAnsi="Arial"/>
          <w:sz w:val="20"/>
        </w:rPr>
        <w:t>substituição da garantia será registrada no processo administrativo por meio de apostilamento.</w:t>
      </w:r>
    </w:p>
    <w:p w14:paraId="1E259BE9" w14:textId="77777777" w:rsidR="00EE045C" w:rsidRPr="00EE045C" w:rsidRDefault="00EE045C" w:rsidP="00EE045C">
      <w:pPr>
        <w:pStyle w:val="a3"/>
        <w:numPr>
          <w:ilvl w:val="0"/>
          <w:numId w:val="0"/>
        </w:numPr>
        <w:spacing w:before="0" w:after="0" w:line="240" w:lineRule="auto"/>
        <w:ind w:left="1713"/>
        <w:rPr>
          <w:rFonts w:ascii="Arial" w:eastAsia="Calibri" w:hAnsi="Arial"/>
          <w:sz w:val="20"/>
        </w:rPr>
      </w:pPr>
    </w:p>
    <w:p w14:paraId="3B474299" w14:textId="0AA8B05B" w:rsidR="006F7BC9" w:rsidRPr="00600550" w:rsidRDefault="006F7BC9" w:rsidP="006F7BC9">
      <w:pPr>
        <w:pStyle w:val="a1"/>
        <w:rPr>
          <w:rFonts w:ascii="Arial" w:eastAsia="Arial Unicode MS" w:hAnsi="Arial"/>
          <w:color w:val="000000"/>
          <w:sz w:val="20"/>
        </w:rPr>
      </w:pPr>
      <w:r w:rsidRPr="00600550">
        <w:rPr>
          <w:rFonts w:ascii="Arial" w:eastAsia="Arial Unicode MS" w:hAnsi="Arial"/>
          <w:sz w:val="20"/>
        </w:rPr>
        <w:t>D</w:t>
      </w:r>
      <w:r w:rsidR="00D14CA7">
        <w:rPr>
          <w:rFonts w:ascii="Arial" w:eastAsia="Arial Unicode MS" w:hAnsi="Arial"/>
          <w:sz w:val="20"/>
        </w:rPr>
        <w:t>AS SANÇÕES ADMINISTRATIVAS</w:t>
      </w:r>
    </w:p>
    <w:p w14:paraId="2660F6D9" w14:textId="3D68C7DE" w:rsidR="006F7BC9" w:rsidRPr="00FE3BAD" w:rsidRDefault="006F7BC9" w:rsidP="00FE3BAD">
      <w:pPr>
        <w:pStyle w:val="a2"/>
        <w:tabs>
          <w:tab w:val="clear" w:pos="1572"/>
          <w:tab w:val="num" w:pos="1276"/>
        </w:tabs>
        <w:spacing w:before="0" w:after="0" w:line="240" w:lineRule="auto"/>
        <w:ind w:left="1146"/>
        <w:rPr>
          <w:rFonts w:ascii="Arial" w:hAnsi="Arial" w:cs="Arial"/>
          <w:bCs/>
          <w:sz w:val="20"/>
        </w:rPr>
      </w:pPr>
      <w:r w:rsidRPr="006F7BC9">
        <w:rPr>
          <w:rFonts w:ascii="Arial" w:hAnsi="Arial" w:cs="Arial"/>
          <w:bCs/>
          <w:sz w:val="20"/>
        </w:rPr>
        <w:t xml:space="preserve">Comete infração administrativa nos termos da Lei nº 10.520 de 2002 e da Lei nº 8.666/1993, a </w:t>
      </w:r>
      <w:r w:rsidRPr="00FE3BAD">
        <w:rPr>
          <w:rFonts w:ascii="Arial" w:hAnsi="Arial" w:cs="Arial"/>
          <w:bCs/>
          <w:sz w:val="20"/>
        </w:rPr>
        <w:t>CONTRATADA que:</w:t>
      </w:r>
    </w:p>
    <w:p w14:paraId="70EAADFC" w14:textId="77777777" w:rsidR="006F7BC9" w:rsidRPr="00FE3BAD" w:rsidRDefault="006F7BC9" w:rsidP="00FE3BAD">
      <w:pPr>
        <w:jc w:val="both"/>
        <w:rPr>
          <w:rFonts w:ascii="Arial" w:hAnsi="Arial" w:cs="Arial"/>
          <w:bCs/>
          <w:sz w:val="20"/>
          <w:szCs w:val="20"/>
        </w:rPr>
      </w:pPr>
      <w:r w:rsidRPr="00FE3BAD">
        <w:rPr>
          <w:rFonts w:ascii="Arial" w:hAnsi="Arial" w:cs="Arial"/>
          <w:bCs/>
          <w:sz w:val="20"/>
          <w:szCs w:val="20"/>
        </w:rPr>
        <w:t xml:space="preserve"> </w:t>
      </w:r>
    </w:p>
    <w:p w14:paraId="76217D80" w14:textId="2B5D7A2D" w:rsidR="006F7BC9" w:rsidRDefault="006F7BC9" w:rsidP="00FE3BAD">
      <w:pPr>
        <w:pStyle w:val="a3"/>
        <w:spacing w:before="0" w:after="0" w:line="240" w:lineRule="auto"/>
        <w:rPr>
          <w:rFonts w:ascii="Arial" w:hAnsi="Arial"/>
          <w:sz w:val="20"/>
        </w:rPr>
      </w:pPr>
      <w:proofErr w:type="spellStart"/>
      <w:r w:rsidRPr="00FE3BAD">
        <w:rPr>
          <w:rFonts w:ascii="Arial" w:hAnsi="Arial"/>
          <w:sz w:val="20"/>
        </w:rPr>
        <w:t>inexecutar</w:t>
      </w:r>
      <w:proofErr w:type="spellEnd"/>
      <w:r w:rsidRPr="00FE3BAD">
        <w:rPr>
          <w:rFonts w:ascii="Arial" w:hAnsi="Arial"/>
          <w:sz w:val="20"/>
        </w:rPr>
        <w:t xml:space="preserve"> total ou parcialmente qualquer das obrigações assumidas em decorrência da contratação;</w:t>
      </w:r>
    </w:p>
    <w:p w14:paraId="3C24E82A" w14:textId="77777777" w:rsidR="00134898" w:rsidRPr="00FE3BAD" w:rsidRDefault="00134898" w:rsidP="00134898">
      <w:pPr>
        <w:pStyle w:val="a3"/>
        <w:numPr>
          <w:ilvl w:val="0"/>
          <w:numId w:val="0"/>
        </w:numPr>
        <w:spacing w:before="0" w:after="0" w:line="240" w:lineRule="auto"/>
        <w:ind w:left="1712"/>
        <w:rPr>
          <w:rFonts w:ascii="Arial" w:hAnsi="Arial"/>
          <w:sz w:val="20"/>
        </w:rPr>
      </w:pPr>
    </w:p>
    <w:p w14:paraId="7985A308" w14:textId="3CC57CD0" w:rsidR="006F7BC9" w:rsidRPr="00FE3BAD" w:rsidRDefault="006F7BC9" w:rsidP="00FE3BAD">
      <w:pPr>
        <w:pStyle w:val="a3"/>
        <w:spacing w:before="0" w:after="0" w:line="240" w:lineRule="auto"/>
        <w:rPr>
          <w:rFonts w:ascii="Arial" w:hAnsi="Arial"/>
          <w:sz w:val="20"/>
        </w:rPr>
      </w:pPr>
      <w:r w:rsidRPr="00FE3BAD">
        <w:rPr>
          <w:rFonts w:ascii="Arial" w:hAnsi="Arial"/>
          <w:sz w:val="20"/>
        </w:rPr>
        <w:t>ensejar o retardamento da execução do objeto;</w:t>
      </w:r>
    </w:p>
    <w:p w14:paraId="16CC5A87" w14:textId="77777777" w:rsidR="006F7BC9" w:rsidRPr="00FE3BAD" w:rsidRDefault="006F7BC9" w:rsidP="00134898">
      <w:pPr>
        <w:pStyle w:val="a3"/>
        <w:numPr>
          <w:ilvl w:val="0"/>
          <w:numId w:val="0"/>
        </w:numPr>
        <w:spacing w:before="0" w:after="0" w:line="240" w:lineRule="auto"/>
        <w:ind w:left="1712"/>
        <w:rPr>
          <w:rFonts w:ascii="Arial" w:hAnsi="Arial"/>
          <w:sz w:val="20"/>
        </w:rPr>
      </w:pPr>
    </w:p>
    <w:p w14:paraId="38B9A0D2" w14:textId="361835FA" w:rsidR="006F7BC9" w:rsidRPr="00FE3BAD" w:rsidRDefault="006F7BC9" w:rsidP="00FE3BAD">
      <w:pPr>
        <w:pStyle w:val="a3"/>
        <w:spacing w:before="0" w:after="0" w:line="240" w:lineRule="auto"/>
        <w:rPr>
          <w:rFonts w:ascii="Arial" w:hAnsi="Arial"/>
          <w:sz w:val="20"/>
        </w:rPr>
      </w:pPr>
      <w:r w:rsidRPr="00FE3BAD">
        <w:rPr>
          <w:rFonts w:ascii="Arial" w:hAnsi="Arial"/>
          <w:sz w:val="20"/>
        </w:rPr>
        <w:t>falhar ou fraudar na execução do contrato;</w:t>
      </w:r>
    </w:p>
    <w:p w14:paraId="445B5F79" w14:textId="77777777" w:rsidR="006F7BC9" w:rsidRPr="00FE3BAD" w:rsidRDefault="006F7BC9" w:rsidP="00134898">
      <w:pPr>
        <w:pStyle w:val="a3"/>
        <w:numPr>
          <w:ilvl w:val="0"/>
          <w:numId w:val="0"/>
        </w:numPr>
        <w:spacing w:before="0" w:after="0" w:line="240" w:lineRule="auto"/>
        <w:ind w:left="1712"/>
        <w:rPr>
          <w:rFonts w:ascii="Arial" w:hAnsi="Arial"/>
          <w:sz w:val="20"/>
        </w:rPr>
      </w:pPr>
    </w:p>
    <w:p w14:paraId="006A6DDE" w14:textId="4C9F794E" w:rsidR="006F7BC9" w:rsidRPr="00FE3BAD" w:rsidRDefault="006F7BC9" w:rsidP="00FE3BAD">
      <w:pPr>
        <w:pStyle w:val="a3"/>
        <w:spacing w:before="0" w:after="0" w:line="240" w:lineRule="auto"/>
        <w:rPr>
          <w:rFonts w:ascii="Arial" w:hAnsi="Arial"/>
          <w:sz w:val="20"/>
        </w:rPr>
      </w:pPr>
      <w:r w:rsidRPr="00FE3BAD">
        <w:rPr>
          <w:rFonts w:ascii="Arial" w:hAnsi="Arial"/>
          <w:sz w:val="20"/>
        </w:rPr>
        <w:t>comportar-se de modo inidôneo; ou</w:t>
      </w:r>
    </w:p>
    <w:p w14:paraId="0E058703" w14:textId="77777777" w:rsidR="006F7BC9" w:rsidRPr="00FE3BAD" w:rsidRDefault="006F7BC9" w:rsidP="00134898">
      <w:pPr>
        <w:pStyle w:val="a3"/>
        <w:numPr>
          <w:ilvl w:val="0"/>
          <w:numId w:val="0"/>
        </w:numPr>
        <w:spacing w:before="0" w:after="0" w:line="240" w:lineRule="auto"/>
        <w:ind w:left="1712"/>
        <w:rPr>
          <w:rFonts w:ascii="Arial" w:hAnsi="Arial"/>
          <w:sz w:val="20"/>
        </w:rPr>
      </w:pPr>
    </w:p>
    <w:p w14:paraId="05193BC3" w14:textId="6F0CF719" w:rsidR="006F7BC9" w:rsidRPr="00FE3BAD" w:rsidRDefault="006F7BC9" w:rsidP="00FE3BAD">
      <w:pPr>
        <w:pStyle w:val="a3"/>
        <w:spacing w:before="0" w:after="0" w:line="240" w:lineRule="auto"/>
        <w:rPr>
          <w:rFonts w:ascii="Arial" w:hAnsi="Arial"/>
          <w:sz w:val="20"/>
        </w:rPr>
      </w:pPr>
      <w:r w:rsidRPr="00FE3BAD">
        <w:rPr>
          <w:rFonts w:ascii="Arial" w:hAnsi="Arial"/>
          <w:sz w:val="20"/>
        </w:rPr>
        <w:t>cometer fraude fiscal.</w:t>
      </w:r>
    </w:p>
    <w:p w14:paraId="34165343" w14:textId="77777777" w:rsidR="006F7BC9" w:rsidRPr="006F7BC9" w:rsidRDefault="006F7BC9" w:rsidP="006F7BC9">
      <w:pPr>
        <w:jc w:val="both"/>
        <w:rPr>
          <w:rFonts w:ascii="Arial" w:hAnsi="Arial" w:cs="Arial"/>
          <w:bCs/>
          <w:sz w:val="20"/>
          <w:szCs w:val="20"/>
        </w:rPr>
      </w:pPr>
    </w:p>
    <w:p w14:paraId="57850200" w14:textId="6D327044" w:rsidR="006F7BC9" w:rsidRPr="006F7BC9" w:rsidRDefault="006F7BC9" w:rsidP="00134898">
      <w:pPr>
        <w:pStyle w:val="a2"/>
        <w:tabs>
          <w:tab w:val="clear" w:pos="1572"/>
          <w:tab w:val="num" w:pos="1276"/>
        </w:tabs>
        <w:spacing w:before="0" w:after="0" w:line="240" w:lineRule="auto"/>
        <w:ind w:left="1146"/>
        <w:rPr>
          <w:rFonts w:ascii="Arial" w:hAnsi="Arial" w:cs="Arial"/>
          <w:bCs/>
          <w:sz w:val="20"/>
        </w:rPr>
      </w:pPr>
      <w:r w:rsidRPr="006F7BC9">
        <w:rPr>
          <w:rFonts w:ascii="Arial" w:hAnsi="Arial" w:cs="Arial"/>
          <w:bCs/>
          <w:sz w:val="20"/>
        </w:rPr>
        <w:t xml:space="preserve">Pela inexecução </w:t>
      </w:r>
      <w:r w:rsidRPr="006F7BC9">
        <w:rPr>
          <w:rFonts w:ascii="Arial" w:hAnsi="Arial" w:cs="Arial"/>
          <w:bCs/>
          <w:sz w:val="20"/>
          <w:u w:val="single"/>
        </w:rPr>
        <w:t>total ou parcial</w:t>
      </w:r>
      <w:r w:rsidRPr="006F7BC9">
        <w:rPr>
          <w:rFonts w:ascii="Arial" w:hAnsi="Arial" w:cs="Arial"/>
          <w:bCs/>
          <w:sz w:val="20"/>
        </w:rPr>
        <w:t xml:space="preserve"> do objeto deste contrato ou descumprimento de obrigações, a Administração poderá aplicar à CONTRATADA as seguintes sanções:</w:t>
      </w:r>
    </w:p>
    <w:p w14:paraId="24AA953A" w14:textId="77777777" w:rsidR="006F7BC9" w:rsidRPr="006F7BC9" w:rsidRDefault="006F7BC9" w:rsidP="006F7BC9">
      <w:pPr>
        <w:jc w:val="both"/>
        <w:rPr>
          <w:rFonts w:ascii="Arial" w:hAnsi="Arial" w:cs="Arial"/>
          <w:bCs/>
          <w:sz w:val="20"/>
          <w:szCs w:val="20"/>
        </w:rPr>
      </w:pPr>
    </w:p>
    <w:p w14:paraId="3F2B9E59" w14:textId="5CDA0BF8" w:rsidR="006F7BC9" w:rsidRPr="006F7BC9" w:rsidRDefault="006F7BC9" w:rsidP="00134898">
      <w:pPr>
        <w:pStyle w:val="a3"/>
        <w:spacing w:before="0" w:after="0" w:line="240" w:lineRule="auto"/>
        <w:rPr>
          <w:rFonts w:ascii="Arial" w:hAnsi="Arial"/>
          <w:bCs/>
          <w:sz w:val="20"/>
        </w:rPr>
      </w:pPr>
      <w:r w:rsidRPr="006F7BC9">
        <w:rPr>
          <w:rFonts w:ascii="Arial" w:hAnsi="Arial"/>
          <w:b/>
          <w:bCs/>
          <w:sz w:val="20"/>
        </w:rPr>
        <w:t>Advertência por escrito</w:t>
      </w:r>
      <w:r w:rsidRPr="006F7BC9">
        <w:rPr>
          <w:rFonts w:ascii="Arial" w:hAnsi="Arial"/>
          <w:bCs/>
          <w:sz w:val="20"/>
        </w:rPr>
        <w:t>, quando do não cumprimento de quaisquer das obrigações contratuais consideradas faltas leves, assim entendidas aquelas que não acarretam prejuízos significativos para o serviço contratado;</w:t>
      </w:r>
    </w:p>
    <w:p w14:paraId="076692BA" w14:textId="77777777" w:rsidR="006F7BC9" w:rsidRPr="006F7BC9" w:rsidRDefault="006F7BC9" w:rsidP="006F7BC9">
      <w:pPr>
        <w:jc w:val="both"/>
        <w:rPr>
          <w:rFonts w:ascii="Arial" w:hAnsi="Arial" w:cs="Arial"/>
          <w:bCs/>
          <w:sz w:val="20"/>
          <w:szCs w:val="20"/>
        </w:rPr>
      </w:pPr>
    </w:p>
    <w:p w14:paraId="0517AD9C" w14:textId="49157DE3" w:rsidR="006F7BC9" w:rsidRPr="006F7BC9" w:rsidRDefault="006F7BC9" w:rsidP="00134898">
      <w:pPr>
        <w:pStyle w:val="a3"/>
        <w:spacing w:before="0" w:after="0" w:line="240" w:lineRule="auto"/>
        <w:rPr>
          <w:rFonts w:ascii="Arial" w:hAnsi="Arial"/>
          <w:bCs/>
          <w:sz w:val="20"/>
        </w:rPr>
      </w:pPr>
      <w:r w:rsidRPr="006F7BC9">
        <w:rPr>
          <w:rFonts w:ascii="Arial" w:hAnsi="Arial"/>
          <w:b/>
          <w:bCs/>
          <w:sz w:val="20"/>
        </w:rPr>
        <w:t>Suspensão temporária do direito de participar de licitação e impedimento de contratar</w:t>
      </w:r>
      <w:r w:rsidRPr="006F7BC9">
        <w:rPr>
          <w:rFonts w:ascii="Arial" w:hAnsi="Arial"/>
          <w:bCs/>
          <w:sz w:val="20"/>
        </w:rPr>
        <w:t xml:space="preserve"> com a Administração, </w:t>
      </w:r>
      <w:r w:rsidRPr="006F7BC9">
        <w:rPr>
          <w:rFonts w:ascii="Arial" w:eastAsiaTheme="minorHAnsi" w:hAnsi="Arial"/>
          <w:sz w:val="20"/>
        </w:rPr>
        <w:t>pelo prazo de até 2 (dois) anos</w:t>
      </w:r>
      <w:r w:rsidRPr="006F7BC9">
        <w:rPr>
          <w:rFonts w:ascii="Arial" w:hAnsi="Arial"/>
          <w:bCs/>
          <w:sz w:val="20"/>
        </w:rPr>
        <w:t>;</w:t>
      </w:r>
    </w:p>
    <w:p w14:paraId="786BEA72" w14:textId="77777777" w:rsidR="006F7BC9" w:rsidRPr="006F7BC9" w:rsidRDefault="006F7BC9" w:rsidP="006F7BC9">
      <w:pPr>
        <w:jc w:val="both"/>
        <w:rPr>
          <w:rFonts w:ascii="Arial" w:hAnsi="Arial" w:cs="Arial"/>
          <w:bCs/>
          <w:sz w:val="20"/>
          <w:szCs w:val="20"/>
        </w:rPr>
      </w:pPr>
    </w:p>
    <w:p w14:paraId="5F0E2121" w14:textId="47885345" w:rsidR="006F7BC9" w:rsidRPr="006F7BC9" w:rsidRDefault="006F7BC9" w:rsidP="00134898">
      <w:pPr>
        <w:pStyle w:val="a3"/>
        <w:spacing w:before="0" w:after="0" w:line="240" w:lineRule="auto"/>
        <w:rPr>
          <w:rFonts w:ascii="Arial" w:hAnsi="Arial"/>
          <w:bCs/>
          <w:sz w:val="20"/>
        </w:rPr>
      </w:pPr>
      <w:r w:rsidRPr="006F7BC9">
        <w:rPr>
          <w:rFonts w:ascii="Arial" w:hAnsi="Arial"/>
          <w:b/>
          <w:bCs/>
          <w:sz w:val="20"/>
        </w:rPr>
        <w:t>Impedimento de licitar e contratar</w:t>
      </w:r>
      <w:r w:rsidRPr="006F7BC9">
        <w:rPr>
          <w:rFonts w:ascii="Arial" w:hAnsi="Arial"/>
          <w:bCs/>
          <w:sz w:val="20"/>
        </w:rPr>
        <w:t xml:space="preserve"> com órgãos e entidades da União, com o consequente descredenciamento no SICAF pelo prazo de até 5 (cinco) anos.</w:t>
      </w:r>
    </w:p>
    <w:p w14:paraId="3C19E9CC" w14:textId="77777777" w:rsidR="006F7BC9" w:rsidRPr="006F7BC9" w:rsidRDefault="006F7BC9" w:rsidP="006F7BC9">
      <w:pPr>
        <w:jc w:val="both"/>
        <w:rPr>
          <w:rFonts w:ascii="Arial" w:hAnsi="Arial" w:cs="Arial"/>
          <w:bCs/>
          <w:sz w:val="20"/>
          <w:szCs w:val="20"/>
        </w:rPr>
      </w:pPr>
    </w:p>
    <w:p w14:paraId="279DC38B" w14:textId="61FE8940" w:rsidR="00D75EC0" w:rsidRPr="00D75EC0" w:rsidRDefault="006F7BC9" w:rsidP="00D75EC0">
      <w:pPr>
        <w:pStyle w:val="a3"/>
        <w:spacing w:before="0" w:after="0" w:line="240" w:lineRule="auto"/>
        <w:rPr>
          <w:rFonts w:ascii="Arial" w:hAnsi="Arial"/>
          <w:bCs/>
          <w:sz w:val="20"/>
        </w:rPr>
      </w:pPr>
      <w:r w:rsidRPr="00D75EC0">
        <w:rPr>
          <w:rFonts w:ascii="Arial" w:hAnsi="Arial"/>
          <w:b/>
          <w:bCs/>
          <w:sz w:val="20"/>
        </w:rPr>
        <w:t>Multa de</w:t>
      </w:r>
      <w:r w:rsidRPr="00D75EC0">
        <w:rPr>
          <w:rFonts w:ascii="Arial" w:hAnsi="Arial"/>
          <w:bCs/>
          <w:sz w:val="20"/>
        </w:rPr>
        <w:t xml:space="preserve">: </w:t>
      </w:r>
    </w:p>
    <w:p w14:paraId="7CE442D3" w14:textId="77777777" w:rsidR="00D75EC0" w:rsidRPr="00D75EC0" w:rsidRDefault="00D75EC0" w:rsidP="00D75EC0">
      <w:pPr>
        <w:pStyle w:val="a3"/>
        <w:numPr>
          <w:ilvl w:val="0"/>
          <w:numId w:val="0"/>
        </w:numPr>
        <w:spacing w:before="0" w:after="0" w:line="240" w:lineRule="auto"/>
        <w:rPr>
          <w:rFonts w:ascii="Arial" w:hAnsi="Arial"/>
          <w:bCs/>
          <w:sz w:val="20"/>
        </w:rPr>
      </w:pPr>
    </w:p>
    <w:p w14:paraId="1289BF39" w14:textId="7A0ABCAD" w:rsidR="006F7BC9" w:rsidRPr="00D75EC0" w:rsidRDefault="006F7BC9" w:rsidP="00920D83">
      <w:pPr>
        <w:pStyle w:val="a4"/>
      </w:pPr>
      <w:r w:rsidRPr="00D75EC0">
        <w:t>0,5% (cinco décimos por cento) por dia de atraso injustificado sobre o valor da parcela inadimplida, limitada a incidência a 15 (quinze) dias. Após o décimo quinto dia e a critério da Administração, no caso de entrega com atraso, poderá ocorrer a não</w:t>
      </w:r>
      <w:r w:rsidR="00D75EC0" w:rsidRPr="00D75EC0">
        <w:t xml:space="preserve"> </w:t>
      </w:r>
      <w:r w:rsidRPr="00D75EC0">
        <w:t>aceitação do objeto, de forma a configurar, nessa hipótese, inexecução total da obrigação assumida, sem prejuízo da rescisão unilateral da avença;</w:t>
      </w:r>
    </w:p>
    <w:p w14:paraId="4979A0F5" w14:textId="77777777" w:rsidR="006F7BC9" w:rsidRPr="006F7BC9" w:rsidRDefault="006F7BC9" w:rsidP="006F7BC9">
      <w:pPr>
        <w:jc w:val="both"/>
        <w:rPr>
          <w:rFonts w:ascii="Arial" w:hAnsi="Arial" w:cs="Arial"/>
          <w:bCs/>
          <w:sz w:val="20"/>
          <w:szCs w:val="20"/>
        </w:rPr>
      </w:pPr>
    </w:p>
    <w:p w14:paraId="5A20BA22" w14:textId="0A2BD485" w:rsidR="006F7BC9" w:rsidRPr="006F7BC9" w:rsidRDefault="006F7BC9" w:rsidP="00920D83">
      <w:pPr>
        <w:pStyle w:val="a4"/>
      </w:pPr>
      <w:r w:rsidRPr="006F7BC9">
        <w:t>10% (dez por cento) sobre o valor total do contrato, no caso de inexecução total do objeto;</w:t>
      </w:r>
    </w:p>
    <w:p w14:paraId="3491901B" w14:textId="77777777" w:rsidR="006F7BC9" w:rsidRPr="006F7BC9" w:rsidRDefault="006F7BC9" w:rsidP="006F7BC9">
      <w:pPr>
        <w:jc w:val="both"/>
        <w:rPr>
          <w:rFonts w:ascii="Arial" w:hAnsi="Arial" w:cs="Arial"/>
          <w:bCs/>
          <w:sz w:val="20"/>
          <w:szCs w:val="20"/>
        </w:rPr>
      </w:pPr>
    </w:p>
    <w:p w14:paraId="4F5228E9" w14:textId="4F957DD7" w:rsidR="006F7BC9" w:rsidRPr="006F7BC9" w:rsidRDefault="006F7BC9" w:rsidP="00920D83">
      <w:pPr>
        <w:pStyle w:val="a4"/>
      </w:pPr>
      <w:r w:rsidRPr="006F7BC9">
        <w:t>em caso de inexecução parcial, a multa compensatória, no mesmo percentual do subitem acima, será aplicada de forma proporcional à obrigação inadimplida;</w:t>
      </w:r>
    </w:p>
    <w:p w14:paraId="1DF848F7" w14:textId="77777777" w:rsidR="006F7BC9" w:rsidRPr="006F7BC9" w:rsidRDefault="006F7BC9" w:rsidP="006F7BC9">
      <w:pPr>
        <w:jc w:val="both"/>
        <w:rPr>
          <w:rFonts w:ascii="Arial" w:hAnsi="Arial" w:cs="Arial"/>
          <w:bCs/>
          <w:sz w:val="20"/>
          <w:szCs w:val="20"/>
        </w:rPr>
      </w:pPr>
    </w:p>
    <w:p w14:paraId="5913E8CC" w14:textId="47F00B37" w:rsidR="006F7BC9" w:rsidRPr="006F7BC9" w:rsidRDefault="006F7BC9" w:rsidP="00920D83">
      <w:pPr>
        <w:pStyle w:val="a4"/>
      </w:pPr>
      <w:r w:rsidRPr="006F7BC9">
        <w:lastRenderedPageBreak/>
        <w:t>3% (três por cento), 5% (cinco por cento) ou 10% (dez por cento), sobre o valor total da contratação, em caso de descumprimento de obrigações assumidas, por ocorrência, conforme a gradação estabelecida nos subitens e tabela abaixo.</w:t>
      </w:r>
    </w:p>
    <w:p w14:paraId="6BD6B55F" w14:textId="737AF589" w:rsidR="006F7BC9" w:rsidRDefault="006F7BC9" w:rsidP="00920D83">
      <w:pPr>
        <w:pStyle w:val="a4"/>
        <w:numPr>
          <w:ilvl w:val="0"/>
          <w:numId w:val="0"/>
        </w:numPr>
        <w:ind w:left="1854"/>
      </w:pPr>
    </w:p>
    <w:p w14:paraId="4F2A7976" w14:textId="038A967F" w:rsidR="00DD3F2E" w:rsidRPr="006A0E8B" w:rsidRDefault="00DD3F2E" w:rsidP="00920D83">
      <w:pPr>
        <w:pStyle w:val="a4"/>
      </w:pPr>
      <w:r w:rsidRPr="006A0E8B">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49314E03" w14:textId="77777777" w:rsidR="00DD3F2E" w:rsidRPr="006F7BC9" w:rsidRDefault="00DD3F2E" w:rsidP="006F7BC9">
      <w:pPr>
        <w:autoSpaceDE w:val="0"/>
        <w:autoSpaceDN w:val="0"/>
        <w:adjustRightInd w:val="0"/>
        <w:jc w:val="both"/>
        <w:rPr>
          <w:rFonts w:ascii="Arial" w:eastAsiaTheme="minorHAnsi" w:hAnsi="Arial" w:cs="Arial"/>
          <w:sz w:val="20"/>
          <w:szCs w:val="20"/>
          <w:lang w:eastAsia="en-US"/>
        </w:rPr>
      </w:pPr>
    </w:p>
    <w:p w14:paraId="26F8E07E" w14:textId="46343243" w:rsidR="006F7BC9" w:rsidRPr="006F7BC9" w:rsidRDefault="006F7BC9" w:rsidP="00C26D59">
      <w:pPr>
        <w:pStyle w:val="a2"/>
        <w:tabs>
          <w:tab w:val="clear" w:pos="1572"/>
          <w:tab w:val="num" w:pos="1276"/>
        </w:tabs>
        <w:spacing w:before="0" w:after="0" w:line="240" w:lineRule="auto"/>
        <w:ind w:left="1146"/>
        <w:rPr>
          <w:rFonts w:ascii="Arial" w:eastAsiaTheme="minorHAnsi" w:hAnsi="Arial" w:cs="Arial"/>
          <w:sz w:val="20"/>
          <w:lang w:eastAsia="en-US"/>
        </w:rPr>
      </w:pPr>
      <w:r w:rsidRPr="006F7BC9">
        <w:rPr>
          <w:rFonts w:ascii="Arial" w:eastAsiaTheme="minorHAnsi" w:hAnsi="Arial" w:cs="Arial"/>
          <w:sz w:val="20"/>
          <w:lang w:eastAsia="en-US"/>
        </w:rPr>
        <w:t>Na aplicação das sanções, o CRCMG levará em consideração a efetiva gravidade da condutado infrator, o caráter educativo da pena, bem como, o real dano causado ao Conselho. Sendo assim, as multas e outras sanções aplicadas só poderão ser relevadas, motivadamente, por conveniência administrativa.</w:t>
      </w:r>
    </w:p>
    <w:p w14:paraId="34C919AA" w14:textId="77777777" w:rsidR="006F7BC9" w:rsidRPr="006F7BC9" w:rsidRDefault="006F7BC9" w:rsidP="006F7BC9">
      <w:pPr>
        <w:autoSpaceDE w:val="0"/>
        <w:autoSpaceDN w:val="0"/>
        <w:adjustRightInd w:val="0"/>
        <w:jc w:val="both"/>
        <w:rPr>
          <w:rFonts w:ascii="Arial" w:eastAsiaTheme="minorHAnsi" w:hAnsi="Arial" w:cs="Arial"/>
          <w:sz w:val="20"/>
          <w:szCs w:val="20"/>
          <w:lang w:eastAsia="en-US"/>
        </w:rPr>
      </w:pPr>
    </w:p>
    <w:p w14:paraId="21EA6B12" w14:textId="22E3E5C0" w:rsidR="006F7BC9" w:rsidRPr="006F7BC9" w:rsidRDefault="006F7BC9" w:rsidP="001462B4">
      <w:pPr>
        <w:pStyle w:val="a2"/>
        <w:tabs>
          <w:tab w:val="clear" w:pos="1572"/>
          <w:tab w:val="num" w:pos="1276"/>
        </w:tabs>
        <w:spacing w:before="0" w:after="0" w:line="240" w:lineRule="auto"/>
        <w:ind w:left="1146"/>
        <w:rPr>
          <w:rFonts w:ascii="Arial" w:eastAsiaTheme="minorHAnsi" w:hAnsi="Arial" w:cs="Arial"/>
          <w:sz w:val="20"/>
          <w:lang w:eastAsia="en-US"/>
        </w:rPr>
      </w:pPr>
      <w:r w:rsidRPr="006F7BC9">
        <w:rPr>
          <w:rFonts w:ascii="Arial" w:eastAsiaTheme="minorHAnsi" w:hAnsi="Arial" w:cs="Arial"/>
          <w:sz w:val="20"/>
          <w:lang w:eastAsia="en-US"/>
        </w:rPr>
        <w:t>As FALTAS LEVES serão puníveis com a aplicação da penalidade de advertência e/ou multa, no percentual de 3% (três por cento), caracterizando-se pelo descumprimento parcial de deveres de pequena monta, assim entendidas como aquelas que não acarretam prejuízos relevantes aos serviços da Administração e a despeito delas, a regular prestação dos serviços não fica inviabilizada.</w:t>
      </w:r>
    </w:p>
    <w:p w14:paraId="391A62FD" w14:textId="77777777" w:rsidR="006F7BC9" w:rsidRPr="006F7BC9" w:rsidRDefault="006F7BC9" w:rsidP="006F7BC9">
      <w:pPr>
        <w:jc w:val="both"/>
        <w:rPr>
          <w:rFonts w:ascii="Arial" w:hAnsi="Arial" w:cs="Arial"/>
          <w:bCs/>
          <w:sz w:val="20"/>
          <w:szCs w:val="20"/>
        </w:rPr>
      </w:pPr>
    </w:p>
    <w:p w14:paraId="44544865" w14:textId="2F4D81B5" w:rsidR="006F7BC9" w:rsidRPr="006F7BC9" w:rsidRDefault="006F7BC9" w:rsidP="001462B4">
      <w:pPr>
        <w:pStyle w:val="a2"/>
        <w:tabs>
          <w:tab w:val="clear" w:pos="1572"/>
          <w:tab w:val="num" w:pos="1276"/>
        </w:tabs>
        <w:spacing w:before="0" w:after="0" w:line="240" w:lineRule="auto"/>
        <w:ind w:left="1146"/>
        <w:rPr>
          <w:rFonts w:ascii="Arial" w:eastAsiaTheme="minorHAnsi" w:hAnsi="Arial" w:cs="Arial"/>
          <w:sz w:val="20"/>
          <w:lang w:eastAsia="en-US"/>
        </w:rPr>
      </w:pPr>
      <w:r w:rsidRPr="006F7BC9">
        <w:rPr>
          <w:rFonts w:ascii="Arial" w:eastAsiaTheme="minorHAnsi" w:hAnsi="Arial" w:cs="Arial"/>
          <w:sz w:val="20"/>
          <w:lang w:eastAsia="en-US"/>
        </w:rPr>
        <w:t>As FALTAS MÉDIAS serão puníveis com a aplicação da penalidade de multa no percentual de 5% (cinco porcento), caracterizando-se pela recorrência de quaisquer FALTAS LEVES ou pelo descumprimento parcial ou total de obrigação que acarrete prejuízos aos objetivos da Administração, mas sem inviabilizar total ou parcialmente a execução dos serviços.</w:t>
      </w:r>
    </w:p>
    <w:p w14:paraId="706A2547" w14:textId="77777777" w:rsidR="006F7BC9" w:rsidRPr="006F7BC9" w:rsidRDefault="006F7BC9" w:rsidP="006F7BC9">
      <w:pPr>
        <w:autoSpaceDE w:val="0"/>
        <w:autoSpaceDN w:val="0"/>
        <w:adjustRightInd w:val="0"/>
        <w:jc w:val="both"/>
        <w:rPr>
          <w:rFonts w:ascii="Arial" w:eastAsiaTheme="minorHAnsi" w:hAnsi="Arial" w:cs="Arial"/>
          <w:sz w:val="20"/>
          <w:szCs w:val="20"/>
          <w:lang w:eastAsia="en-US"/>
        </w:rPr>
      </w:pPr>
      <w:r w:rsidRPr="006F7BC9">
        <w:rPr>
          <w:rFonts w:ascii="Arial" w:eastAsiaTheme="minorHAnsi" w:hAnsi="Arial" w:cs="Arial"/>
          <w:sz w:val="20"/>
          <w:szCs w:val="20"/>
          <w:lang w:eastAsia="en-US"/>
        </w:rPr>
        <w:t xml:space="preserve"> </w:t>
      </w:r>
    </w:p>
    <w:p w14:paraId="332505C9" w14:textId="74268208" w:rsidR="006F7BC9" w:rsidRPr="006F7BC9" w:rsidRDefault="006F7BC9" w:rsidP="001462B4">
      <w:pPr>
        <w:pStyle w:val="a2"/>
        <w:tabs>
          <w:tab w:val="clear" w:pos="1572"/>
          <w:tab w:val="num" w:pos="1276"/>
        </w:tabs>
        <w:spacing w:before="0" w:after="0" w:line="240" w:lineRule="auto"/>
        <w:ind w:left="1146"/>
        <w:rPr>
          <w:rFonts w:ascii="Arial" w:eastAsiaTheme="minorHAnsi" w:hAnsi="Arial" w:cs="Arial"/>
          <w:sz w:val="20"/>
          <w:lang w:eastAsia="en-US"/>
        </w:rPr>
      </w:pPr>
      <w:r w:rsidRPr="006F7BC9">
        <w:rPr>
          <w:rFonts w:ascii="Arial" w:eastAsiaTheme="minorHAnsi" w:hAnsi="Arial" w:cs="Arial"/>
          <w:sz w:val="20"/>
          <w:lang w:eastAsia="en-US"/>
        </w:rPr>
        <w:t xml:space="preserve">As FALTAS GRAVES serão puníveis com a aplicação das penalidades de multa no percentual de 10% (dez por cento), podendo ser aplicada cumulativamente as sanções de </w:t>
      </w:r>
      <w:r w:rsidRPr="006F7BC9">
        <w:rPr>
          <w:rFonts w:ascii="Arial" w:eastAsiaTheme="minorHAnsi" w:hAnsi="Arial" w:cs="Arial"/>
          <w:bCs/>
          <w:sz w:val="20"/>
          <w:lang w:eastAsia="en-US"/>
        </w:rPr>
        <w:t xml:space="preserve">suspensão temporária </w:t>
      </w:r>
      <w:r w:rsidRPr="006F7BC9">
        <w:rPr>
          <w:rFonts w:ascii="Arial" w:eastAsiaTheme="minorHAnsi" w:hAnsi="Arial" w:cs="Arial"/>
          <w:sz w:val="20"/>
          <w:lang w:eastAsia="en-US"/>
        </w:rPr>
        <w:t>do direito de participar em licitação e</w:t>
      </w:r>
      <w:r w:rsidRPr="006F7BC9">
        <w:rPr>
          <w:rFonts w:ascii="Arial" w:eastAsiaTheme="minorHAnsi" w:hAnsi="Arial" w:cs="Arial"/>
          <w:bCs/>
          <w:sz w:val="20"/>
          <w:lang w:eastAsia="en-US"/>
        </w:rPr>
        <w:t xml:space="preserve"> impedimento de contratar com a Administração ou</w:t>
      </w:r>
      <w:r w:rsidRPr="006F7BC9">
        <w:rPr>
          <w:rFonts w:ascii="Arial" w:eastAsiaTheme="minorHAnsi" w:hAnsi="Arial" w:cs="Arial"/>
          <w:sz w:val="20"/>
          <w:lang w:eastAsia="en-US"/>
        </w:rPr>
        <w:t xml:space="preserve"> impedimento de licitar e contratar com </w:t>
      </w:r>
      <w:r w:rsidRPr="006F7BC9">
        <w:rPr>
          <w:rFonts w:ascii="Arial" w:hAnsi="Arial" w:cs="Arial"/>
          <w:bCs/>
          <w:sz w:val="20"/>
        </w:rPr>
        <w:t>órgãos e entidades da União</w:t>
      </w:r>
      <w:r w:rsidRPr="006F7BC9">
        <w:rPr>
          <w:rFonts w:ascii="Arial" w:eastAsiaTheme="minorHAnsi" w:hAnsi="Arial" w:cs="Arial"/>
          <w:sz w:val="20"/>
          <w:lang w:eastAsia="en-US"/>
        </w:rPr>
        <w:t>, caracterizando-se pela recorrência de quaisquer FALTAS MÉDIAS ou pelo descumprimento parcial ou total de obrigação que acarrete prejuízos relevantes aos objetivos da Administração, inviabilizando a execução da contratação em decorrência de conduta culposa ou dolosa da contratada.</w:t>
      </w:r>
    </w:p>
    <w:p w14:paraId="2E5BC690" w14:textId="77777777" w:rsidR="006F7BC9" w:rsidRPr="006F7BC9" w:rsidRDefault="006F7BC9" w:rsidP="006F7BC9">
      <w:pPr>
        <w:autoSpaceDE w:val="0"/>
        <w:autoSpaceDN w:val="0"/>
        <w:adjustRightInd w:val="0"/>
        <w:jc w:val="both"/>
        <w:rPr>
          <w:rFonts w:ascii="Arial" w:eastAsiaTheme="minorHAnsi" w:hAnsi="Arial" w:cs="Arial"/>
          <w:sz w:val="20"/>
          <w:szCs w:val="20"/>
          <w:lang w:eastAsia="en-US"/>
        </w:rPr>
      </w:pPr>
    </w:p>
    <w:p w14:paraId="11DD544A" w14:textId="320D26B2" w:rsidR="006F7BC9" w:rsidRPr="006F7BC9" w:rsidRDefault="006F7BC9" w:rsidP="001462B4">
      <w:pPr>
        <w:pStyle w:val="a2"/>
        <w:tabs>
          <w:tab w:val="clear" w:pos="1572"/>
          <w:tab w:val="num" w:pos="1276"/>
        </w:tabs>
        <w:spacing w:before="0" w:after="0" w:line="240" w:lineRule="auto"/>
        <w:ind w:left="1146"/>
        <w:rPr>
          <w:rFonts w:ascii="Arial" w:eastAsiaTheme="minorHAnsi" w:hAnsi="Arial" w:cs="Arial"/>
          <w:sz w:val="20"/>
          <w:lang w:eastAsia="en-US"/>
        </w:rPr>
      </w:pPr>
      <w:r w:rsidRPr="006F7BC9">
        <w:rPr>
          <w:rFonts w:ascii="Arial" w:eastAsiaTheme="minorHAnsi" w:hAnsi="Arial" w:cs="Arial"/>
          <w:sz w:val="20"/>
          <w:lang w:eastAsia="en-US"/>
        </w:rPr>
        <w:t>Afim de nortear na efetiva aplicabilidade das gradações que tratam nos subitens acima, será utilizada a seguinte classificação:</w:t>
      </w:r>
    </w:p>
    <w:p w14:paraId="72F7436B" w14:textId="77777777" w:rsidR="006F7BC9" w:rsidRPr="006F7BC9" w:rsidRDefault="006F7BC9" w:rsidP="006F7BC9">
      <w:pPr>
        <w:autoSpaceDE w:val="0"/>
        <w:autoSpaceDN w:val="0"/>
        <w:adjustRightInd w:val="0"/>
        <w:jc w:val="both"/>
        <w:rPr>
          <w:rFonts w:ascii="Arial" w:eastAsiaTheme="minorHAnsi" w:hAnsi="Arial" w:cs="Arial"/>
          <w:sz w:val="20"/>
          <w:szCs w:val="20"/>
          <w:lang w:eastAsia="en-US"/>
        </w:rPr>
      </w:pPr>
    </w:p>
    <w:tbl>
      <w:tblPr>
        <w:tblStyle w:val="Tabelacomgrade"/>
        <w:tblW w:w="0" w:type="auto"/>
        <w:tblLook w:val="04A0" w:firstRow="1" w:lastRow="0" w:firstColumn="1" w:lastColumn="0" w:noHBand="0" w:noVBand="1"/>
      </w:tblPr>
      <w:tblGrid>
        <w:gridCol w:w="8545"/>
        <w:gridCol w:w="1417"/>
      </w:tblGrid>
      <w:tr w:rsidR="006F7BC9" w:rsidRPr="006F7BC9" w14:paraId="4E87E5CB" w14:textId="77777777" w:rsidTr="00CB5F8D">
        <w:trPr>
          <w:trHeight w:val="347"/>
        </w:trPr>
        <w:tc>
          <w:tcPr>
            <w:tcW w:w="0" w:type="auto"/>
            <w:shd w:val="clear" w:color="auto" w:fill="D9D9D9" w:themeFill="background1" w:themeFillShade="D9"/>
            <w:vAlign w:val="center"/>
          </w:tcPr>
          <w:p w14:paraId="12E243FA" w14:textId="77777777" w:rsidR="006F7BC9" w:rsidRPr="006F7BC9" w:rsidRDefault="006F7BC9" w:rsidP="00CB5F8D">
            <w:pPr>
              <w:autoSpaceDE w:val="0"/>
              <w:autoSpaceDN w:val="0"/>
              <w:adjustRightInd w:val="0"/>
              <w:jc w:val="center"/>
              <w:rPr>
                <w:rFonts w:ascii="Arial" w:hAnsi="Arial" w:cs="Arial"/>
                <w:b/>
                <w:lang w:eastAsia="en-US"/>
              </w:rPr>
            </w:pPr>
            <w:r w:rsidRPr="006F7BC9">
              <w:rPr>
                <w:rFonts w:ascii="Arial" w:hAnsi="Arial" w:cs="Arial"/>
                <w:b/>
                <w:lang w:eastAsia="en-US"/>
              </w:rPr>
              <w:t>TIPO DE FALTA</w:t>
            </w:r>
          </w:p>
        </w:tc>
        <w:tc>
          <w:tcPr>
            <w:tcW w:w="0" w:type="auto"/>
            <w:shd w:val="clear" w:color="auto" w:fill="D9D9D9" w:themeFill="background1" w:themeFillShade="D9"/>
            <w:vAlign w:val="center"/>
          </w:tcPr>
          <w:p w14:paraId="0D569B13" w14:textId="77777777" w:rsidR="006F7BC9" w:rsidRPr="006F7BC9" w:rsidRDefault="006F7BC9" w:rsidP="00CB5F8D">
            <w:pPr>
              <w:autoSpaceDE w:val="0"/>
              <w:autoSpaceDN w:val="0"/>
              <w:adjustRightInd w:val="0"/>
              <w:jc w:val="both"/>
              <w:rPr>
                <w:rFonts w:ascii="Arial" w:hAnsi="Arial" w:cs="Arial"/>
                <w:b/>
                <w:lang w:eastAsia="en-US"/>
              </w:rPr>
            </w:pPr>
            <w:r w:rsidRPr="006F7BC9">
              <w:rPr>
                <w:rFonts w:ascii="Arial" w:hAnsi="Arial" w:cs="Arial"/>
                <w:b/>
                <w:lang w:eastAsia="en-US"/>
              </w:rPr>
              <w:t>GRAVIDADE</w:t>
            </w:r>
          </w:p>
        </w:tc>
      </w:tr>
      <w:tr w:rsidR="006F7BC9" w:rsidRPr="006F7BC9" w14:paraId="299AD8AE" w14:textId="77777777" w:rsidTr="00CB5F8D">
        <w:trPr>
          <w:trHeight w:val="473"/>
        </w:trPr>
        <w:tc>
          <w:tcPr>
            <w:tcW w:w="0" w:type="auto"/>
            <w:shd w:val="clear" w:color="auto" w:fill="auto"/>
            <w:vAlign w:val="center"/>
          </w:tcPr>
          <w:p w14:paraId="4E8777EF" w14:textId="77777777" w:rsidR="006F7BC9" w:rsidRPr="006005C6" w:rsidRDefault="006F7BC9" w:rsidP="00CB5F8D">
            <w:pPr>
              <w:autoSpaceDE w:val="0"/>
              <w:autoSpaceDN w:val="0"/>
              <w:adjustRightInd w:val="0"/>
              <w:jc w:val="both"/>
              <w:rPr>
                <w:rFonts w:ascii="Arial" w:hAnsi="Arial" w:cs="Arial"/>
                <w:b/>
                <w:lang w:eastAsia="en-US"/>
              </w:rPr>
            </w:pPr>
            <w:r w:rsidRPr="006005C6">
              <w:rPr>
                <w:rFonts w:ascii="Arial" w:hAnsi="Arial" w:cs="Arial"/>
                <w:lang w:eastAsia="en-US"/>
              </w:rPr>
              <w:t>Veicular qualquer tipo de publicidade acerca do Contrato, salvo se houver prévia autorização da Administração do Conselho.</w:t>
            </w:r>
          </w:p>
        </w:tc>
        <w:tc>
          <w:tcPr>
            <w:tcW w:w="0" w:type="auto"/>
            <w:shd w:val="clear" w:color="auto" w:fill="auto"/>
            <w:vAlign w:val="center"/>
          </w:tcPr>
          <w:p w14:paraId="3E10E7D6"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LEVE</w:t>
            </w:r>
          </w:p>
        </w:tc>
      </w:tr>
      <w:tr w:rsidR="006F7BC9" w:rsidRPr="006F7BC9" w14:paraId="52FF9A30" w14:textId="77777777" w:rsidTr="00CB5F8D">
        <w:trPr>
          <w:trHeight w:val="473"/>
        </w:trPr>
        <w:tc>
          <w:tcPr>
            <w:tcW w:w="0" w:type="auto"/>
            <w:shd w:val="clear" w:color="auto" w:fill="auto"/>
            <w:vAlign w:val="center"/>
          </w:tcPr>
          <w:p w14:paraId="3477602E" w14:textId="77777777" w:rsidR="006F7BC9" w:rsidRPr="006005C6" w:rsidRDefault="006F7BC9" w:rsidP="00CB5F8D">
            <w:pPr>
              <w:autoSpaceDE w:val="0"/>
              <w:autoSpaceDN w:val="0"/>
              <w:adjustRightInd w:val="0"/>
              <w:jc w:val="both"/>
              <w:rPr>
                <w:rFonts w:ascii="Arial" w:hAnsi="Arial" w:cs="Arial"/>
                <w:lang w:eastAsia="en-US"/>
              </w:rPr>
            </w:pPr>
            <w:r w:rsidRPr="006005C6">
              <w:rPr>
                <w:rFonts w:ascii="Arial" w:hAnsi="Arial" w:cs="Arial"/>
                <w:lang w:eastAsia="en-US"/>
              </w:rPr>
              <w:t>Abster-se de prestar as informações e esclarecimentos que venham a ser solicitados pelo CRCMG, atendendo às solicitações nos prazos especificados.</w:t>
            </w:r>
          </w:p>
        </w:tc>
        <w:tc>
          <w:tcPr>
            <w:tcW w:w="0" w:type="auto"/>
            <w:shd w:val="clear" w:color="auto" w:fill="auto"/>
            <w:vAlign w:val="center"/>
          </w:tcPr>
          <w:p w14:paraId="62B19DCD"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LEVE</w:t>
            </w:r>
          </w:p>
        </w:tc>
      </w:tr>
      <w:tr w:rsidR="006F7BC9" w:rsidRPr="006F7BC9" w14:paraId="37F9111F" w14:textId="77777777" w:rsidTr="00CB5F8D">
        <w:trPr>
          <w:trHeight w:val="473"/>
        </w:trPr>
        <w:tc>
          <w:tcPr>
            <w:tcW w:w="0" w:type="auto"/>
            <w:shd w:val="clear" w:color="auto" w:fill="auto"/>
            <w:vAlign w:val="center"/>
          </w:tcPr>
          <w:p w14:paraId="32CAFFAD" w14:textId="52C97C12" w:rsidR="006F7BC9" w:rsidRPr="006005C6" w:rsidRDefault="006F7BC9" w:rsidP="00CB5F8D">
            <w:pPr>
              <w:autoSpaceDE w:val="0"/>
              <w:autoSpaceDN w:val="0"/>
              <w:adjustRightInd w:val="0"/>
              <w:jc w:val="both"/>
              <w:rPr>
                <w:rFonts w:ascii="Arial" w:hAnsi="Arial" w:cs="Arial"/>
                <w:lang w:eastAsia="en-US"/>
              </w:rPr>
            </w:pPr>
            <w:r w:rsidRPr="006005C6">
              <w:rPr>
                <w:rFonts w:ascii="Arial" w:hAnsi="Arial" w:cs="Arial"/>
                <w:lang w:eastAsia="en-US"/>
              </w:rPr>
              <w:t>Não disponibilizar uma conta de e-mail para fins de comunicação entre as partes, bem como, endereço comercial e telefone de contato</w:t>
            </w:r>
            <w:r w:rsidR="006005C6" w:rsidRPr="006005C6">
              <w:rPr>
                <w:rFonts w:ascii="Arial" w:hAnsi="Arial" w:cs="Arial"/>
                <w:lang w:eastAsia="en-US"/>
              </w:rPr>
              <w:t xml:space="preserve"> ou, em caso de alteração, não comunicar prontamente ao CRCMG.</w:t>
            </w:r>
          </w:p>
        </w:tc>
        <w:tc>
          <w:tcPr>
            <w:tcW w:w="0" w:type="auto"/>
            <w:shd w:val="clear" w:color="auto" w:fill="auto"/>
            <w:vAlign w:val="center"/>
          </w:tcPr>
          <w:p w14:paraId="30BF5A54"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MÉDIA</w:t>
            </w:r>
          </w:p>
        </w:tc>
      </w:tr>
      <w:tr w:rsidR="006F7BC9" w:rsidRPr="006F7BC9" w14:paraId="2F52F0BE" w14:textId="77777777" w:rsidTr="00CB5F8D">
        <w:trPr>
          <w:trHeight w:val="473"/>
        </w:trPr>
        <w:tc>
          <w:tcPr>
            <w:tcW w:w="0" w:type="auto"/>
            <w:shd w:val="clear" w:color="auto" w:fill="auto"/>
            <w:vAlign w:val="center"/>
          </w:tcPr>
          <w:p w14:paraId="6912AC79" w14:textId="1E2DCC3A" w:rsidR="006F7BC9" w:rsidRPr="006F7BC9" w:rsidRDefault="00286104" w:rsidP="00CB5F8D">
            <w:pPr>
              <w:autoSpaceDE w:val="0"/>
              <w:autoSpaceDN w:val="0"/>
              <w:adjustRightInd w:val="0"/>
              <w:jc w:val="both"/>
              <w:rPr>
                <w:rFonts w:ascii="Arial" w:hAnsi="Arial" w:cs="Arial"/>
                <w:highlight w:val="yellow"/>
                <w:lang w:eastAsia="en-US"/>
              </w:rPr>
            </w:pPr>
            <w:r w:rsidRPr="002A055B">
              <w:rPr>
                <w:rFonts w:ascii="Arial" w:hAnsi="Arial" w:cs="Arial"/>
              </w:rPr>
              <w:lastRenderedPageBreak/>
              <w:t>Alocar, na prestação dos serviços, profissionais com formação e qualificações não adequadas ou incompatíveis com a prestação dos serviços, conforme estabelecido no Termo de Referência.</w:t>
            </w:r>
          </w:p>
        </w:tc>
        <w:tc>
          <w:tcPr>
            <w:tcW w:w="0" w:type="auto"/>
            <w:shd w:val="clear" w:color="auto" w:fill="auto"/>
            <w:vAlign w:val="center"/>
          </w:tcPr>
          <w:p w14:paraId="0C6F9279"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MÉDIA</w:t>
            </w:r>
          </w:p>
        </w:tc>
      </w:tr>
      <w:tr w:rsidR="006F7BC9" w:rsidRPr="006F7BC9" w14:paraId="57B3AF9B" w14:textId="77777777" w:rsidTr="00CB5F8D">
        <w:trPr>
          <w:trHeight w:val="274"/>
        </w:trPr>
        <w:tc>
          <w:tcPr>
            <w:tcW w:w="0" w:type="auto"/>
            <w:shd w:val="clear" w:color="auto" w:fill="auto"/>
            <w:vAlign w:val="center"/>
          </w:tcPr>
          <w:p w14:paraId="1BEA7920" w14:textId="32010C9B" w:rsidR="006F7BC9" w:rsidRPr="006F7BC9" w:rsidRDefault="006F7BC9" w:rsidP="00CB5F8D">
            <w:pPr>
              <w:autoSpaceDE w:val="0"/>
              <w:autoSpaceDN w:val="0"/>
              <w:adjustRightInd w:val="0"/>
              <w:jc w:val="both"/>
              <w:rPr>
                <w:rFonts w:ascii="Arial" w:hAnsi="Arial" w:cs="Arial"/>
                <w:highlight w:val="yellow"/>
                <w:lang w:eastAsia="en-US"/>
              </w:rPr>
            </w:pPr>
            <w:r w:rsidRPr="0007382E">
              <w:rPr>
                <w:rFonts w:ascii="Arial" w:hAnsi="Arial" w:cs="Arial"/>
                <w:lang w:eastAsia="en-US"/>
              </w:rPr>
              <w:t>Utilizar empregado sem qualificação para a execução dos serviços</w:t>
            </w:r>
            <w:r w:rsidR="006005C6" w:rsidRPr="0007382E">
              <w:rPr>
                <w:rFonts w:ascii="Arial" w:hAnsi="Arial" w:cs="Arial"/>
                <w:lang w:eastAsia="en-US"/>
              </w:rPr>
              <w:t xml:space="preserve"> ou, em caso de desligamento, não proceder à pronta substituição por outro profissional com a</w:t>
            </w:r>
            <w:r w:rsidR="0007382E" w:rsidRPr="0007382E">
              <w:rPr>
                <w:rFonts w:ascii="Arial" w:hAnsi="Arial" w:cs="Arial"/>
                <w:lang w:eastAsia="en-US"/>
              </w:rPr>
              <w:t xml:space="preserve"> formação e qualificações estabelecidas no Termo de Referência.</w:t>
            </w:r>
          </w:p>
        </w:tc>
        <w:tc>
          <w:tcPr>
            <w:tcW w:w="0" w:type="auto"/>
            <w:shd w:val="clear" w:color="auto" w:fill="auto"/>
            <w:vAlign w:val="center"/>
          </w:tcPr>
          <w:p w14:paraId="0D357AC6"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MÉDIA</w:t>
            </w:r>
          </w:p>
        </w:tc>
      </w:tr>
      <w:tr w:rsidR="006F7BC9" w:rsidRPr="006F7BC9" w14:paraId="3D99D7B2" w14:textId="77777777" w:rsidTr="00CB5F8D">
        <w:trPr>
          <w:trHeight w:val="473"/>
        </w:trPr>
        <w:tc>
          <w:tcPr>
            <w:tcW w:w="0" w:type="auto"/>
            <w:shd w:val="clear" w:color="auto" w:fill="auto"/>
            <w:vAlign w:val="center"/>
          </w:tcPr>
          <w:p w14:paraId="0854CBC0" w14:textId="3045E947" w:rsidR="006F7BC9" w:rsidRPr="006F7BC9" w:rsidRDefault="006F7BC9" w:rsidP="00CB5F8D">
            <w:pPr>
              <w:jc w:val="both"/>
              <w:rPr>
                <w:rFonts w:ascii="Arial" w:hAnsi="Arial" w:cs="Arial"/>
                <w:highlight w:val="yellow"/>
                <w:lang w:eastAsia="en-US"/>
              </w:rPr>
            </w:pPr>
            <w:r w:rsidRPr="004441AE">
              <w:rPr>
                <w:rFonts w:ascii="Arial" w:hAnsi="Arial" w:cs="Arial"/>
                <w:lang w:eastAsia="en-US"/>
              </w:rPr>
              <w:t xml:space="preserve">Provocar, por meio de seus empregados e representantes, qualquer dano </w:t>
            </w:r>
            <w:r w:rsidR="0007382E" w:rsidRPr="004441AE">
              <w:rPr>
                <w:rFonts w:ascii="Arial" w:hAnsi="Arial" w:cs="Arial"/>
                <w:lang w:eastAsia="en-US"/>
              </w:rPr>
              <w:t xml:space="preserve">patrimonial ou à imagem </w:t>
            </w:r>
            <w:r w:rsidR="004441AE" w:rsidRPr="004441AE">
              <w:rPr>
                <w:rFonts w:ascii="Arial" w:hAnsi="Arial" w:cs="Arial"/>
                <w:lang w:eastAsia="en-US"/>
              </w:rPr>
              <w:t xml:space="preserve">e reputação do </w:t>
            </w:r>
            <w:r w:rsidRPr="004441AE">
              <w:rPr>
                <w:rFonts w:ascii="Arial" w:hAnsi="Arial" w:cs="Arial"/>
                <w:lang w:eastAsia="en-US"/>
              </w:rPr>
              <w:t>CRCMG.</w:t>
            </w:r>
          </w:p>
        </w:tc>
        <w:tc>
          <w:tcPr>
            <w:tcW w:w="0" w:type="auto"/>
            <w:shd w:val="clear" w:color="auto" w:fill="auto"/>
            <w:vAlign w:val="center"/>
          </w:tcPr>
          <w:p w14:paraId="38194C88"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MÉDIA</w:t>
            </w:r>
          </w:p>
        </w:tc>
      </w:tr>
      <w:tr w:rsidR="006F7BC9" w:rsidRPr="006F7BC9" w14:paraId="2B0E890C" w14:textId="77777777" w:rsidTr="00CB5F8D">
        <w:tc>
          <w:tcPr>
            <w:tcW w:w="0" w:type="auto"/>
            <w:vAlign w:val="center"/>
          </w:tcPr>
          <w:p w14:paraId="51F49CC8" w14:textId="77777777" w:rsidR="006F7BC9" w:rsidRPr="006F7BC9" w:rsidRDefault="006F7BC9" w:rsidP="00CB5F8D">
            <w:pPr>
              <w:autoSpaceDE w:val="0"/>
              <w:autoSpaceDN w:val="0"/>
              <w:adjustRightInd w:val="0"/>
              <w:jc w:val="both"/>
              <w:rPr>
                <w:rFonts w:ascii="Arial" w:hAnsi="Arial" w:cs="Arial"/>
                <w:highlight w:val="yellow"/>
                <w:lang w:eastAsia="en-US"/>
              </w:rPr>
            </w:pPr>
            <w:r w:rsidRPr="004441AE">
              <w:rPr>
                <w:rFonts w:ascii="Arial" w:hAnsi="Arial" w:cs="Arial"/>
                <w:lang w:eastAsia="en-US"/>
              </w:rPr>
              <w:t>Não substituir, após solicitação do CRCMG, empregado que tenha conduta inconveniente ou incompatível com suas atribuições.</w:t>
            </w:r>
          </w:p>
        </w:tc>
        <w:tc>
          <w:tcPr>
            <w:tcW w:w="0" w:type="auto"/>
            <w:vAlign w:val="center"/>
          </w:tcPr>
          <w:p w14:paraId="302F8BAF"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MÉDIA</w:t>
            </w:r>
          </w:p>
        </w:tc>
      </w:tr>
      <w:tr w:rsidR="006F7BC9" w:rsidRPr="006F7BC9" w14:paraId="2725A14B" w14:textId="77777777" w:rsidTr="00CB5F8D">
        <w:tc>
          <w:tcPr>
            <w:tcW w:w="0" w:type="auto"/>
            <w:vAlign w:val="center"/>
          </w:tcPr>
          <w:p w14:paraId="59D9541C" w14:textId="77777777" w:rsidR="006F7BC9" w:rsidRPr="002A055B" w:rsidRDefault="006F7BC9" w:rsidP="00CB5F8D">
            <w:pPr>
              <w:autoSpaceDE w:val="0"/>
              <w:autoSpaceDN w:val="0"/>
              <w:adjustRightInd w:val="0"/>
              <w:jc w:val="both"/>
              <w:rPr>
                <w:rFonts w:ascii="Arial" w:hAnsi="Arial" w:cs="Arial"/>
                <w:lang w:eastAsia="en-US"/>
              </w:rPr>
            </w:pPr>
            <w:r w:rsidRPr="002A055B">
              <w:rPr>
                <w:rFonts w:ascii="Arial" w:hAnsi="Arial" w:cs="Arial"/>
                <w:lang w:eastAsia="en-US"/>
              </w:rPr>
              <w:t>Prestar os serviços sem obedecer estritamente às condições estabelecidas neste Termo de Referência e no Contrato pactuado.</w:t>
            </w:r>
          </w:p>
        </w:tc>
        <w:tc>
          <w:tcPr>
            <w:tcW w:w="0" w:type="auto"/>
            <w:vAlign w:val="center"/>
          </w:tcPr>
          <w:p w14:paraId="017CADD6"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GRAVE</w:t>
            </w:r>
          </w:p>
        </w:tc>
      </w:tr>
      <w:tr w:rsidR="006F7BC9" w:rsidRPr="006F7BC9" w14:paraId="0E9F271F" w14:textId="77777777" w:rsidTr="00CB5F8D">
        <w:tc>
          <w:tcPr>
            <w:tcW w:w="0" w:type="auto"/>
            <w:vAlign w:val="center"/>
          </w:tcPr>
          <w:p w14:paraId="69A976B6" w14:textId="5917222A" w:rsidR="006F7BC9" w:rsidRPr="002A055B" w:rsidRDefault="006F7BC9" w:rsidP="00CB5F8D">
            <w:pPr>
              <w:autoSpaceDE w:val="0"/>
              <w:autoSpaceDN w:val="0"/>
              <w:adjustRightInd w:val="0"/>
              <w:jc w:val="both"/>
              <w:rPr>
                <w:rFonts w:ascii="Arial" w:hAnsi="Arial" w:cs="Arial"/>
                <w:lang w:eastAsia="en-US"/>
              </w:rPr>
            </w:pPr>
            <w:r w:rsidRPr="002A055B">
              <w:rPr>
                <w:rFonts w:ascii="Arial" w:hAnsi="Arial" w:cs="Arial"/>
                <w:lang w:eastAsia="en-US"/>
              </w:rPr>
              <w:t>Não cumprir os prazos de entrega e execução dos serviços estipulados neste Termo de Referência</w:t>
            </w:r>
            <w:r w:rsidR="002A055B" w:rsidRPr="002A055B">
              <w:rPr>
                <w:rFonts w:ascii="Arial" w:hAnsi="Arial" w:cs="Arial"/>
                <w:lang w:eastAsia="en-US"/>
              </w:rPr>
              <w:t>.</w:t>
            </w:r>
          </w:p>
        </w:tc>
        <w:tc>
          <w:tcPr>
            <w:tcW w:w="0" w:type="auto"/>
            <w:vAlign w:val="center"/>
          </w:tcPr>
          <w:p w14:paraId="253C1FDD"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GRAVE</w:t>
            </w:r>
          </w:p>
        </w:tc>
      </w:tr>
      <w:tr w:rsidR="006F7BC9" w:rsidRPr="006F7BC9" w14:paraId="5042BD16" w14:textId="77777777" w:rsidTr="00CB5F8D">
        <w:tc>
          <w:tcPr>
            <w:tcW w:w="0" w:type="auto"/>
            <w:vAlign w:val="center"/>
          </w:tcPr>
          <w:p w14:paraId="0AAC8ED5" w14:textId="77777777" w:rsidR="006F7BC9" w:rsidRPr="002A055B" w:rsidRDefault="006F7BC9" w:rsidP="00CB5F8D">
            <w:pPr>
              <w:autoSpaceDE w:val="0"/>
              <w:autoSpaceDN w:val="0"/>
              <w:adjustRightInd w:val="0"/>
              <w:jc w:val="both"/>
              <w:rPr>
                <w:rFonts w:ascii="Arial" w:hAnsi="Arial" w:cs="Arial"/>
                <w:lang w:eastAsia="en-US"/>
              </w:rPr>
            </w:pPr>
            <w:r w:rsidRPr="002A055B">
              <w:rPr>
                <w:rFonts w:ascii="Arial" w:hAnsi="Arial" w:cs="Arial"/>
                <w:lang w:eastAsia="en-US"/>
              </w:rPr>
              <w:t>Não providenciar a imediata correção das deficiências apontadas pelo fiscal do Contrato, quanto à execução contratual.</w:t>
            </w:r>
          </w:p>
        </w:tc>
        <w:tc>
          <w:tcPr>
            <w:tcW w:w="0" w:type="auto"/>
            <w:vAlign w:val="center"/>
          </w:tcPr>
          <w:p w14:paraId="18F02832"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GRAVE</w:t>
            </w:r>
          </w:p>
        </w:tc>
      </w:tr>
      <w:tr w:rsidR="006F7BC9" w:rsidRPr="006F7BC9" w14:paraId="52656521" w14:textId="77777777" w:rsidTr="00CB5F8D">
        <w:tc>
          <w:tcPr>
            <w:tcW w:w="0" w:type="auto"/>
            <w:vAlign w:val="center"/>
          </w:tcPr>
          <w:p w14:paraId="2B5CD44D" w14:textId="77777777" w:rsidR="006F7BC9" w:rsidRPr="002A055B" w:rsidRDefault="006F7BC9" w:rsidP="00CB5F8D">
            <w:pPr>
              <w:autoSpaceDE w:val="0"/>
              <w:autoSpaceDN w:val="0"/>
              <w:adjustRightInd w:val="0"/>
              <w:jc w:val="both"/>
              <w:rPr>
                <w:rFonts w:ascii="Arial" w:hAnsi="Arial" w:cs="Arial"/>
                <w:lang w:eastAsia="en-US"/>
              </w:rPr>
            </w:pPr>
            <w:r w:rsidRPr="002A055B">
              <w:rPr>
                <w:rFonts w:ascii="Arial" w:hAnsi="Arial" w:cs="Arial"/>
                <w:lang w:eastAsia="en-US"/>
              </w:rPr>
              <w:t>Deixar de manter todas as condições de habilitação e qualificação que ensejaram sua contratação, durante todo o período de vigência do Contrato.</w:t>
            </w:r>
          </w:p>
        </w:tc>
        <w:tc>
          <w:tcPr>
            <w:tcW w:w="0" w:type="auto"/>
            <w:vAlign w:val="center"/>
          </w:tcPr>
          <w:p w14:paraId="2349699D"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GRAVE</w:t>
            </w:r>
          </w:p>
        </w:tc>
      </w:tr>
      <w:tr w:rsidR="006F7BC9" w:rsidRPr="006F7BC9" w14:paraId="791AF05D" w14:textId="77777777" w:rsidTr="00CB5F8D">
        <w:trPr>
          <w:trHeight w:val="274"/>
        </w:trPr>
        <w:tc>
          <w:tcPr>
            <w:tcW w:w="0" w:type="auto"/>
            <w:vAlign w:val="center"/>
          </w:tcPr>
          <w:p w14:paraId="16E58C91" w14:textId="77777777" w:rsidR="006F7BC9" w:rsidRPr="002A055B" w:rsidRDefault="006F7BC9" w:rsidP="00CB5F8D">
            <w:pPr>
              <w:autoSpaceDE w:val="0"/>
              <w:autoSpaceDN w:val="0"/>
              <w:adjustRightInd w:val="0"/>
              <w:jc w:val="both"/>
              <w:rPr>
                <w:rFonts w:ascii="Arial" w:hAnsi="Arial" w:cs="Arial"/>
                <w:lang w:eastAsia="en-US"/>
              </w:rPr>
            </w:pPr>
            <w:r w:rsidRPr="002A055B">
              <w:rPr>
                <w:rFonts w:ascii="Arial" w:hAnsi="Arial" w:cs="Arial"/>
                <w:lang w:eastAsia="en-US"/>
              </w:rPr>
              <w:t>Suspender ou interromper, salvo motivo de força maior ou caso fortuito, os serviços contratados.</w:t>
            </w:r>
          </w:p>
        </w:tc>
        <w:tc>
          <w:tcPr>
            <w:tcW w:w="0" w:type="auto"/>
            <w:vAlign w:val="center"/>
          </w:tcPr>
          <w:p w14:paraId="7F4E4787" w14:textId="77777777" w:rsidR="006F7BC9" w:rsidRPr="006F7BC9" w:rsidRDefault="006F7BC9" w:rsidP="00CB5F8D">
            <w:pPr>
              <w:autoSpaceDE w:val="0"/>
              <w:autoSpaceDN w:val="0"/>
              <w:adjustRightInd w:val="0"/>
              <w:jc w:val="center"/>
              <w:rPr>
                <w:rFonts w:ascii="Arial" w:hAnsi="Arial" w:cs="Arial"/>
                <w:lang w:eastAsia="en-US"/>
              </w:rPr>
            </w:pPr>
            <w:r w:rsidRPr="006F7BC9">
              <w:rPr>
                <w:rFonts w:ascii="Arial" w:hAnsi="Arial" w:cs="Arial"/>
                <w:lang w:eastAsia="en-US"/>
              </w:rPr>
              <w:t>GRAVE</w:t>
            </w:r>
          </w:p>
        </w:tc>
      </w:tr>
    </w:tbl>
    <w:p w14:paraId="0B34C803" w14:textId="77777777" w:rsidR="002470BE" w:rsidRDefault="002470BE" w:rsidP="002470BE">
      <w:pPr>
        <w:pStyle w:val="a3"/>
        <w:numPr>
          <w:ilvl w:val="0"/>
          <w:numId w:val="0"/>
        </w:numPr>
        <w:spacing w:before="0" w:after="0" w:line="240" w:lineRule="auto"/>
        <w:ind w:left="1712"/>
        <w:rPr>
          <w:rFonts w:ascii="Arial" w:hAnsi="Arial"/>
          <w:sz w:val="20"/>
        </w:rPr>
      </w:pPr>
    </w:p>
    <w:p w14:paraId="19841666" w14:textId="02E9CF65" w:rsidR="006F7BC9" w:rsidRPr="002470BE" w:rsidRDefault="006F7BC9" w:rsidP="002470BE">
      <w:pPr>
        <w:pStyle w:val="a3"/>
        <w:spacing w:before="0" w:after="0" w:line="240" w:lineRule="auto"/>
        <w:rPr>
          <w:rFonts w:ascii="Arial" w:hAnsi="Arial"/>
          <w:sz w:val="20"/>
        </w:rPr>
      </w:pPr>
      <w:r w:rsidRPr="002470BE">
        <w:rPr>
          <w:rFonts w:ascii="Arial" w:hAnsi="Arial"/>
          <w:sz w:val="20"/>
        </w:rPr>
        <w:t>As faltas cometidas pela Contratada que não se enquadrarem em nenhuma das ocorrências previstas na tabela acima, serão avaliadas caso a caso, no âmbito do Processo Administrativo.</w:t>
      </w:r>
    </w:p>
    <w:p w14:paraId="7B5C0F35" w14:textId="77777777" w:rsidR="006F7BC9" w:rsidRPr="002470BE" w:rsidRDefault="006F7BC9" w:rsidP="002470BE">
      <w:pPr>
        <w:jc w:val="both"/>
        <w:rPr>
          <w:rFonts w:ascii="Arial" w:hAnsi="Arial" w:cs="Arial"/>
          <w:bCs/>
          <w:sz w:val="20"/>
          <w:szCs w:val="20"/>
        </w:rPr>
      </w:pPr>
    </w:p>
    <w:p w14:paraId="15C06163" w14:textId="7B58B585" w:rsidR="006F7BC9" w:rsidRPr="006F7BC9" w:rsidRDefault="006F7BC9" w:rsidP="002470BE">
      <w:pPr>
        <w:pStyle w:val="a3"/>
        <w:spacing w:before="0" w:after="0" w:line="240" w:lineRule="auto"/>
        <w:rPr>
          <w:rFonts w:ascii="Arial" w:eastAsiaTheme="minorHAnsi" w:hAnsi="Arial"/>
          <w:sz w:val="20"/>
        </w:rPr>
      </w:pPr>
      <w:r w:rsidRPr="006F7BC9">
        <w:rPr>
          <w:rFonts w:ascii="Arial" w:eastAsiaTheme="minorHAnsi" w:hAnsi="Arial"/>
          <w:sz w:val="20"/>
        </w:rPr>
        <w:t xml:space="preserve"> Ao longo do período de validade da Ata, de 12 meses, o acúmulo de condutas faltosas cometidas de forma reiterada, de mesma classificação ou não, bem como as reincidências, ensejará a aplicação, pela administração de penalidades relacionadas às faltas de maior gravidade, considerando que, o fato de a Administração relevar qualquer falta, não implicará em novação.</w:t>
      </w:r>
    </w:p>
    <w:p w14:paraId="1064D3A2" w14:textId="77777777" w:rsidR="006F7BC9" w:rsidRPr="006F7BC9" w:rsidRDefault="006F7BC9" w:rsidP="006F7BC9">
      <w:pPr>
        <w:jc w:val="both"/>
        <w:rPr>
          <w:rFonts w:ascii="Arial" w:hAnsi="Arial" w:cs="Arial"/>
          <w:bCs/>
          <w:sz w:val="20"/>
          <w:szCs w:val="20"/>
        </w:rPr>
      </w:pPr>
    </w:p>
    <w:p w14:paraId="071797F7" w14:textId="7428F6A6" w:rsidR="006F7BC9" w:rsidRPr="006F7BC9" w:rsidRDefault="006F7BC9" w:rsidP="002470BE">
      <w:pPr>
        <w:pStyle w:val="a2"/>
        <w:tabs>
          <w:tab w:val="clear" w:pos="1572"/>
          <w:tab w:val="num" w:pos="1276"/>
        </w:tabs>
        <w:spacing w:before="0" w:after="0" w:line="240" w:lineRule="auto"/>
        <w:ind w:left="1146"/>
        <w:rPr>
          <w:rFonts w:ascii="Arial" w:hAnsi="Arial" w:cs="Arial"/>
          <w:bCs/>
          <w:sz w:val="20"/>
        </w:rPr>
      </w:pPr>
      <w:r w:rsidRPr="006F7BC9">
        <w:rPr>
          <w:rFonts w:ascii="Arial" w:hAnsi="Arial" w:cs="Arial"/>
          <w:bCs/>
          <w:sz w:val="20"/>
        </w:rPr>
        <w:t>Reserva-se ao CRCMG o direito de reter e compensar, dos pagamentos da contratada, as multas referidas nos subitens anteriores, assegurado o contraditório e a apresentação de defesa prévia, nos termos da legislação vigente.</w:t>
      </w:r>
    </w:p>
    <w:p w14:paraId="2F2D955B" w14:textId="77777777" w:rsidR="006F7BC9" w:rsidRPr="006F7BC9" w:rsidRDefault="006F7BC9" w:rsidP="006F7BC9">
      <w:pPr>
        <w:jc w:val="both"/>
        <w:rPr>
          <w:rFonts w:ascii="Arial" w:eastAsia="Calibri" w:hAnsi="Arial" w:cs="Arial"/>
          <w:sz w:val="20"/>
          <w:szCs w:val="20"/>
        </w:rPr>
      </w:pPr>
    </w:p>
    <w:p w14:paraId="02C78780" w14:textId="76E85864" w:rsidR="006F7BC9" w:rsidRPr="006F7BC9" w:rsidRDefault="006F7BC9" w:rsidP="002470BE">
      <w:pPr>
        <w:pStyle w:val="a2"/>
        <w:tabs>
          <w:tab w:val="clear" w:pos="1572"/>
          <w:tab w:val="num" w:pos="1276"/>
        </w:tabs>
        <w:spacing w:before="0" w:after="0" w:line="240" w:lineRule="auto"/>
        <w:ind w:left="1146"/>
        <w:rPr>
          <w:rFonts w:ascii="Arial" w:hAnsi="Arial" w:cs="Arial"/>
          <w:bCs/>
          <w:sz w:val="20"/>
        </w:rPr>
      </w:pPr>
      <w:r w:rsidRPr="006F7BC9">
        <w:rPr>
          <w:rFonts w:ascii="Arial" w:hAnsi="Arial" w:cs="Arial"/>
          <w:bCs/>
          <w:sz w:val="20"/>
        </w:rPr>
        <w:t xml:space="preserve">As sanções previstas nos subitens </w:t>
      </w:r>
      <w:r w:rsidR="002470BE">
        <w:rPr>
          <w:rFonts w:ascii="Arial" w:hAnsi="Arial" w:cs="Arial"/>
          <w:bCs/>
          <w:sz w:val="20"/>
        </w:rPr>
        <w:t>2</w:t>
      </w:r>
      <w:r w:rsidR="00EE045C">
        <w:rPr>
          <w:rFonts w:ascii="Arial" w:hAnsi="Arial" w:cs="Arial"/>
          <w:bCs/>
          <w:sz w:val="20"/>
        </w:rPr>
        <w:t>5</w:t>
      </w:r>
      <w:r w:rsidRPr="006F7BC9">
        <w:rPr>
          <w:rFonts w:ascii="Arial" w:hAnsi="Arial" w:cs="Arial"/>
          <w:bCs/>
          <w:sz w:val="20"/>
        </w:rPr>
        <w:t xml:space="preserve">.2.1, </w:t>
      </w:r>
      <w:r w:rsidR="002470BE">
        <w:rPr>
          <w:rFonts w:ascii="Arial" w:hAnsi="Arial" w:cs="Arial"/>
          <w:bCs/>
          <w:sz w:val="20"/>
        </w:rPr>
        <w:t>2</w:t>
      </w:r>
      <w:r w:rsidR="00EE045C">
        <w:rPr>
          <w:rFonts w:ascii="Arial" w:hAnsi="Arial" w:cs="Arial"/>
          <w:bCs/>
          <w:sz w:val="20"/>
        </w:rPr>
        <w:t>5</w:t>
      </w:r>
      <w:r w:rsidRPr="006F7BC9">
        <w:rPr>
          <w:rFonts w:ascii="Arial" w:hAnsi="Arial" w:cs="Arial"/>
          <w:bCs/>
          <w:sz w:val="20"/>
        </w:rPr>
        <w:t xml:space="preserve">.2.2 e </w:t>
      </w:r>
      <w:r w:rsidR="002470BE">
        <w:rPr>
          <w:rFonts w:ascii="Arial" w:hAnsi="Arial" w:cs="Arial"/>
          <w:bCs/>
          <w:sz w:val="20"/>
        </w:rPr>
        <w:t>2</w:t>
      </w:r>
      <w:r w:rsidR="00390983">
        <w:rPr>
          <w:rFonts w:ascii="Arial" w:hAnsi="Arial" w:cs="Arial"/>
          <w:bCs/>
          <w:sz w:val="20"/>
        </w:rPr>
        <w:t>5</w:t>
      </w:r>
      <w:r w:rsidRPr="006F7BC9">
        <w:rPr>
          <w:rFonts w:ascii="Arial" w:hAnsi="Arial" w:cs="Arial"/>
          <w:bCs/>
          <w:sz w:val="20"/>
        </w:rPr>
        <w:t xml:space="preserve">.2.3 poderão ser aplicadas à CONTRATADA cumulativamente com as multas previstas no subitem </w:t>
      </w:r>
      <w:r w:rsidR="002470BE">
        <w:rPr>
          <w:rFonts w:ascii="Arial" w:hAnsi="Arial" w:cs="Arial"/>
          <w:bCs/>
          <w:sz w:val="20"/>
        </w:rPr>
        <w:t>2</w:t>
      </w:r>
      <w:r w:rsidR="00390983">
        <w:rPr>
          <w:rFonts w:ascii="Arial" w:hAnsi="Arial" w:cs="Arial"/>
          <w:bCs/>
          <w:sz w:val="20"/>
        </w:rPr>
        <w:t>5</w:t>
      </w:r>
      <w:r w:rsidRPr="006F7BC9">
        <w:rPr>
          <w:rFonts w:ascii="Arial" w:hAnsi="Arial" w:cs="Arial"/>
          <w:bCs/>
          <w:sz w:val="20"/>
        </w:rPr>
        <w:t>.2.4.</w:t>
      </w:r>
    </w:p>
    <w:p w14:paraId="3BA5D8E5" w14:textId="77777777" w:rsidR="006F7BC9" w:rsidRPr="006F7BC9" w:rsidRDefault="006F7BC9" w:rsidP="006F7BC9">
      <w:pPr>
        <w:jc w:val="both"/>
        <w:rPr>
          <w:rFonts w:ascii="Arial" w:hAnsi="Arial" w:cs="Arial"/>
          <w:bCs/>
          <w:sz w:val="20"/>
          <w:szCs w:val="20"/>
        </w:rPr>
      </w:pPr>
    </w:p>
    <w:p w14:paraId="647EA727" w14:textId="3CB8CC64" w:rsidR="006F7BC9" w:rsidRPr="006F7BC9" w:rsidRDefault="006F7BC9" w:rsidP="002470BE">
      <w:pPr>
        <w:pStyle w:val="a2"/>
        <w:tabs>
          <w:tab w:val="clear" w:pos="1572"/>
          <w:tab w:val="num" w:pos="1276"/>
        </w:tabs>
        <w:spacing w:before="0" w:after="0" w:line="240" w:lineRule="auto"/>
        <w:ind w:left="1146"/>
        <w:rPr>
          <w:rFonts w:ascii="Arial" w:hAnsi="Arial" w:cs="Arial"/>
          <w:bCs/>
          <w:sz w:val="20"/>
        </w:rPr>
      </w:pPr>
      <w:r w:rsidRPr="006F7BC9">
        <w:rPr>
          <w:rFonts w:ascii="Arial" w:hAnsi="Arial" w:cs="Arial"/>
          <w:bCs/>
          <w:sz w:val="20"/>
        </w:rPr>
        <w:t xml:space="preserve"> Também ficam sujeitas às penalidades do art. 87, III e IV da Lei nº 8.666, de 1993, as empresas ou profissionais que:</w:t>
      </w:r>
    </w:p>
    <w:p w14:paraId="69DF6B77" w14:textId="77777777" w:rsidR="006F7BC9" w:rsidRPr="006F7BC9" w:rsidRDefault="006F7BC9" w:rsidP="006F7BC9">
      <w:pPr>
        <w:jc w:val="both"/>
        <w:rPr>
          <w:rFonts w:ascii="Arial" w:hAnsi="Arial" w:cs="Arial"/>
          <w:bCs/>
          <w:sz w:val="20"/>
          <w:szCs w:val="20"/>
        </w:rPr>
      </w:pPr>
    </w:p>
    <w:p w14:paraId="3B2AAE70" w14:textId="6418AB25" w:rsidR="006F7BC9" w:rsidRPr="002470BE" w:rsidRDefault="006F7BC9" w:rsidP="002470BE">
      <w:pPr>
        <w:pStyle w:val="a3"/>
        <w:spacing w:before="0" w:after="0" w:line="240" w:lineRule="auto"/>
        <w:ind w:left="1713"/>
        <w:rPr>
          <w:rFonts w:ascii="Arial" w:hAnsi="Arial"/>
          <w:sz w:val="20"/>
        </w:rPr>
      </w:pPr>
      <w:r w:rsidRPr="002470BE">
        <w:rPr>
          <w:rFonts w:ascii="Arial" w:hAnsi="Arial"/>
          <w:sz w:val="20"/>
        </w:rPr>
        <w:t>tenham sofrido condenação definitiva por praticar, por meio dolosos, fraude fiscal no recolhimento de quaisquer tributos;</w:t>
      </w:r>
    </w:p>
    <w:p w14:paraId="6F72E257" w14:textId="77777777" w:rsidR="006F7BC9" w:rsidRPr="006F7BC9" w:rsidRDefault="006F7BC9" w:rsidP="006F7BC9">
      <w:pPr>
        <w:jc w:val="both"/>
        <w:rPr>
          <w:rFonts w:ascii="Arial" w:hAnsi="Arial" w:cs="Arial"/>
          <w:bCs/>
          <w:sz w:val="20"/>
          <w:szCs w:val="20"/>
        </w:rPr>
      </w:pPr>
    </w:p>
    <w:p w14:paraId="256213C6" w14:textId="50A1B6FC" w:rsidR="006F7BC9" w:rsidRPr="002470BE" w:rsidRDefault="006F7BC9" w:rsidP="002470BE">
      <w:pPr>
        <w:pStyle w:val="a3"/>
        <w:spacing w:before="0" w:after="0" w:line="240" w:lineRule="auto"/>
        <w:ind w:left="1713"/>
        <w:rPr>
          <w:rFonts w:ascii="Arial" w:hAnsi="Arial"/>
          <w:sz w:val="20"/>
        </w:rPr>
      </w:pPr>
      <w:r w:rsidRPr="002470BE">
        <w:rPr>
          <w:rFonts w:ascii="Arial" w:hAnsi="Arial"/>
          <w:sz w:val="20"/>
        </w:rPr>
        <w:t>tenham praticado atos ilícitos visando a frustrar os objetivos da licitação;</w:t>
      </w:r>
    </w:p>
    <w:p w14:paraId="3E9D699F" w14:textId="77777777" w:rsidR="006F7BC9" w:rsidRPr="002470BE" w:rsidRDefault="006F7BC9" w:rsidP="002470BE">
      <w:pPr>
        <w:pStyle w:val="a3"/>
        <w:numPr>
          <w:ilvl w:val="0"/>
          <w:numId w:val="0"/>
        </w:numPr>
        <w:spacing w:before="0" w:after="0" w:line="240" w:lineRule="auto"/>
        <w:ind w:left="1713"/>
        <w:rPr>
          <w:rFonts w:ascii="Arial" w:hAnsi="Arial"/>
          <w:sz w:val="20"/>
        </w:rPr>
      </w:pPr>
    </w:p>
    <w:p w14:paraId="37E9D8AC" w14:textId="1B05F1E8" w:rsidR="006F7BC9" w:rsidRPr="002470BE" w:rsidRDefault="006F7BC9" w:rsidP="002470BE">
      <w:pPr>
        <w:pStyle w:val="a3"/>
        <w:spacing w:before="0" w:after="0" w:line="240" w:lineRule="auto"/>
        <w:ind w:left="1713"/>
        <w:rPr>
          <w:rFonts w:ascii="Arial" w:hAnsi="Arial"/>
          <w:sz w:val="20"/>
        </w:rPr>
      </w:pPr>
      <w:r w:rsidRPr="002470BE">
        <w:rPr>
          <w:rFonts w:ascii="Arial" w:hAnsi="Arial"/>
          <w:sz w:val="20"/>
        </w:rPr>
        <w:t xml:space="preserve">demonstrem não possuir idoneidade para contratar com a Administração em virtude de atos </w:t>
      </w:r>
      <w:r w:rsidRPr="002470BE">
        <w:rPr>
          <w:rFonts w:ascii="Arial" w:hAnsi="Arial"/>
          <w:sz w:val="20"/>
        </w:rPr>
        <w:lastRenderedPageBreak/>
        <w:t xml:space="preserve">ilícitos praticados. </w:t>
      </w:r>
    </w:p>
    <w:p w14:paraId="212A0525" w14:textId="77777777" w:rsidR="006F7BC9" w:rsidRPr="006F7BC9" w:rsidRDefault="006F7BC9" w:rsidP="006F7BC9">
      <w:pPr>
        <w:jc w:val="both"/>
        <w:rPr>
          <w:rFonts w:ascii="Arial" w:hAnsi="Arial" w:cs="Arial"/>
          <w:bCs/>
          <w:sz w:val="20"/>
          <w:szCs w:val="20"/>
        </w:rPr>
      </w:pPr>
    </w:p>
    <w:p w14:paraId="64141AEE" w14:textId="652AEB70" w:rsidR="006F7BC9" w:rsidRPr="006F7BC9" w:rsidRDefault="008A60D3" w:rsidP="004546BB">
      <w:pPr>
        <w:pStyle w:val="a2"/>
        <w:tabs>
          <w:tab w:val="clear" w:pos="1572"/>
          <w:tab w:val="num" w:pos="1276"/>
        </w:tabs>
        <w:spacing w:before="0" w:after="0" w:line="240" w:lineRule="auto"/>
        <w:ind w:left="1146"/>
        <w:rPr>
          <w:rFonts w:ascii="Arial" w:hAnsi="Arial" w:cs="Arial"/>
          <w:bCs/>
          <w:sz w:val="20"/>
        </w:rPr>
      </w:pPr>
      <w:r>
        <w:rPr>
          <w:rFonts w:ascii="Arial" w:hAnsi="Arial" w:cs="Arial"/>
          <w:bCs/>
          <w:sz w:val="20"/>
        </w:rPr>
        <w:t xml:space="preserve"> </w:t>
      </w:r>
      <w:r w:rsidR="006F7BC9" w:rsidRPr="006F7BC9">
        <w:rPr>
          <w:rFonts w:ascii="Arial" w:hAnsi="Arial" w:cs="Arial"/>
          <w:bCs/>
          <w:sz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25A0907" w14:textId="77777777" w:rsidR="006F7BC9" w:rsidRPr="006F7BC9" w:rsidRDefault="006F7BC9" w:rsidP="006F7BC9">
      <w:pPr>
        <w:jc w:val="both"/>
        <w:rPr>
          <w:rFonts w:ascii="Arial" w:hAnsi="Arial" w:cs="Arial"/>
          <w:bCs/>
          <w:sz w:val="20"/>
          <w:szCs w:val="20"/>
        </w:rPr>
      </w:pPr>
    </w:p>
    <w:p w14:paraId="03195951" w14:textId="60734B73" w:rsidR="006F7BC9" w:rsidRPr="004546BB" w:rsidRDefault="004546BB" w:rsidP="004546BB">
      <w:pPr>
        <w:pStyle w:val="a3"/>
        <w:spacing w:before="0" w:after="0" w:line="240" w:lineRule="auto"/>
        <w:ind w:left="1713"/>
        <w:rPr>
          <w:rFonts w:ascii="Arial" w:hAnsi="Arial"/>
          <w:sz w:val="20"/>
        </w:rPr>
      </w:pPr>
      <w:r w:rsidRPr="004546BB">
        <w:rPr>
          <w:rFonts w:ascii="Arial" w:hAnsi="Arial"/>
          <w:sz w:val="20"/>
        </w:rPr>
        <w:t xml:space="preserve"> </w:t>
      </w:r>
      <w:r w:rsidR="006F7BC9" w:rsidRPr="004546BB">
        <w:rPr>
          <w:rFonts w:ascii="Arial" w:hAnsi="Arial"/>
          <w:sz w:val="20"/>
        </w:rPr>
        <w:t>As partes concordam que o envio e o recebimento das notificações e comunicações em geral, inclusive no âmbito de processo administrativo que venha a ser instaurado, serão realizados por meio de e-mail.</w:t>
      </w:r>
    </w:p>
    <w:p w14:paraId="7E8430FE" w14:textId="77777777" w:rsidR="006F7BC9" w:rsidRPr="006F7BC9" w:rsidRDefault="006F7BC9" w:rsidP="006F7BC9">
      <w:pPr>
        <w:jc w:val="both"/>
        <w:rPr>
          <w:rFonts w:ascii="Arial" w:hAnsi="Arial" w:cs="Arial"/>
          <w:bCs/>
          <w:sz w:val="20"/>
          <w:szCs w:val="20"/>
        </w:rPr>
      </w:pPr>
    </w:p>
    <w:p w14:paraId="305885CD" w14:textId="0586E35B" w:rsidR="006F7BC9" w:rsidRPr="006F7BC9" w:rsidRDefault="00372C8F" w:rsidP="004546BB">
      <w:pPr>
        <w:pStyle w:val="a2"/>
        <w:tabs>
          <w:tab w:val="clear" w:pos="1572"/>
          <w:tab w:val="num" w:pos="1276"/>
        </w:tabs>
        <w:spacing w:before="0" w:after="0" w:line="240" w:lineRule="auto"/>
        <w:ind w:left="1146"/>
        <w:rPr>
          <w:rFonts w:ascii="Arial" w:hAnsi="Arial" w:cs="Arial"/>
          <w:bCs/>
          <w:sz w:val="20"/>
        </w:rPr>
      </w:pPr>
      <w:r>
        <w:rPr>
          <w:rFonts w:ascii="Arial" w:hAnsi="Arial" w:cs="Arial"/>
          <w:bCs/>
          <w:sz w:val="20"/>
        </w:rPr>
        <w:t xml:space="preserve"> </w:t>
      </w:r>
      <w:r w:rsidR="006F7BC9" w:rsidRPr="006F7BC9">
        <w:rPr>
          <w:rFonts w:ascii="Arial" w:hAnsi="Arial" w:cs="Arial"/>
          <w:bCs/>
          <w:sz w:val="20"/>
        </w:rPr>
        <w:t>A autoridade competente, na aplicação das sanções, levará em consideração a gravidade da conduta do infrator, o caráter educativo da pena, bem como o dano causado à Administração, observado o princípio da proporcionalidade.</w:t>
      </w:r>
    </w:p>
    <w:p w14:paraId="4F11C7E3" w14:textId="77777777" w:rsidR="006F7BC9" w:rsidRPr="006F7BC9" w:rsidRDefault="006F7BC9" w:rsidP="006F7BC9">
      <w:pPr>
        <w:jc w:val="both"/>
        <w:rPr>
          <w:rFonts w:ascii="Arial" w:hAnsi="Arial" w:cs="Arial"/>
          <w:bCs/>
          <w:sz w:val="20"/>
          <w:szCs w:val="20"/>
        </w:rPr>
      </w:pPr>
    </w:p>
    <w:p w14:paraId="782E3511" w14:textId="22CBE447" w:rsidR="006F7BC9" w:rsidRPr="006F7BC9" w:rsidRDefault="00372C8F" w:rsidP="004546BB">
      <w:pPr>
        <w:pStyle w:val="a2"/>
        <w:tabs>
          <w:tab w:val="clear" w:pos="1572"/>
          <w:tab w:val="num" w:pos="1276"/>
        </w:tabs>
        <w:spacing w:before="0" w:after="0" w:line="240" w:lineRule="auto"/>
        <w:ind w:left="1146"/>
        <w:rPr>
          <w:rFonts w:ascii="Arial" w:hAnsi="Arial" w:cs="Arial"/>
          <w:bCs/>
          <w:sz w:val="20"/>
        </w:rPr>
      </w:pPr>
      <w:r>
        <w:rPr>
          <w:rFonts w:ascii="Arial" w:hAnsi="Arial" w:cs="Arial"/>
          <w:bCs/>
          <w:sz w:val="20"/>
        </w:rPr>
        <w:t xml:space="preserve"> </w:t>
      </w:r>
      <w:r w:rsidR="006F7BC9" w:rsidRPr="006F7BC9">
        <w:rPr>
          <w:rFonts w:ascii="Arial" w:hAnsi="Arial" w:cs="Arial"/>
          <w:bCs/>
          <w:sz w:val="20"/>
        </w:rPr>
        <w:t>As penalidades serão obrigatoriamente registradas no SICAF.</w:t>
      </w:r>
    </w:p>
    <w:p w14:paraId="1FB6B2B5" w14:textId="77777777" w:rsidR="006F7BC9" w:rsidRPr="006F7BC9" w:rsidRDefault="006F7BC9" w:rsidP="006F7BC9">
      <w:pPr>
        <w:jc w:val="both"/>
        <w:rPr>
          <w:rFonts w:ascii="Arial" w:hAnsi="Arial" w:cs="Arial"/>
          <w:bCs/>
          <w:sz w:val="20"/>
          <w:szCs w:val="20"/>
        </w:rPr>
      </w:pPr>
    </w:p>
    <w:p w14:paraId="3EF28207" w14:textId="6D0436D8" w:rsidR="006F7BC9" w:rsidRDefault="00372C8F" w:rsidP="004546BB">
      <w:pPr>
        <w:pStyle w:val="a2"/>
        <w:tabs>
          <w:tab w:val="clear" w:pos="1572"/>
          <w:tab w:val="num" w:pos="1276"/>
        </w:tabs>
        <w:spacing w:before="0" w:after="0" w:line="240" w:lineRule="auto"/>
        <w:ind w:left="1146"/>
        <w:rPr>
          <w:rFonts w:ascii="Arial" w:hAnsi="Arial" w:cs="Arial"/>
          <w:bCs/>
          <w:sz w:val="20"/>
        </w:rPr>
      </w:pPr>
      <w:r>
        <w:rPr>
          <w:rFonts w:ascii="Arial" w:hAnsi="Arial" w:cs="Arial"/>
          <w:bCs/>
          <w:sz w:val="20"/>
        </w:rPr>
        <w:t xml:space="preserve"> </w:t>
      </w:r>
      <w:r w:rsidR="006F7BC9" w:rsidRPr="006F7BC9">
        <w:rPr>
          <w:rFonts w:ascii="Arial" w:hAnsi="Arial" w:cs="Arial"/>
          <w:bCs/>
          <w:sz w:val="20"/>
        </w:rPr>
        <w:t>Além das sanções acima previstas, o contrato poderá ser rescindido pelos motivos previstos nos artigos 77 a 80 da Lei nº 8.666/93.</w:t>
      </w:r>
    </w:p>
    <w:p w14:paraId="04492148" w14:textId="1CD917C3" w:rsidR="004546BB" w:rsidRDefault="004546BB" w:rsidP="008A60D3">
      <w:pPr>
        <w:pStyle w:val="a2"/>
        <w:numPr>
          <w:ilvl w:val="0"/>
          <w:numId w:val="0"/>
        </w:numPr>
        <w:spacing w:before="0" w:after="0" w:line="240" w:lineRule="auto"/>
        <w:rPr>
          <w:rFonts w:ascii="Arial" w:hAnsi="Arial" w:cs="Arial"/>
          <w:bCs/>
          <w:sz w:val="20"/>
        </w:rPr>
      </w:pPr>
    </w:p>
    <w:p w14:paraId="5013A8EC" w14:textId="4E64C331" w:rsidR="00C124BF" w:rsidRPr="00C9086D" w:rsidRDefault="00C9086D" w:rsidP="00C9086D">
      <w:pPr>
        <w:pStyle w:val="a1"/>
        <w:rPr>
          <w:rFonts w:ascii="Arial" w:eastAsia="Arial Unicode MS" w:hAnsi="Arial"/>
          <w:color w:val="000000"/>
          <w:sz w:val="20"/>
        </w:rPr>
      </w:pPr>
      <w:r>
        <w:rPr>
          <w:rFonts w:ascii="Arial" w:eastAsia="Arial Unicode MS" w:hAnsi="Arial"/>
          <w:sz w:val="20"/>
        </w:rPr>
        <w:t>OBRIGAÇÕES DA CONTRATADA</w:t>
      </w:r>
    </w:p>
    <w:p w14:paraId="14E89C4D" w14:textId="4C541C76" w:rsidR="00C9086D" w:rsidRPr="00C9086D" w:rsidRDefault="00C9086D" w:rsidP="00C9086D">
      <w:pPr>
        <w:pStyle w:val="a2"/>
        <w:tabs>
          <w:tab w:val="clear" w:pos="1572"/>
          <w:tab w:val="num" w:pos="1276"/>
        </w:tabs>
        <w:spacing w:before="0" w:after="0" w:line="240" w:lineRule="auto"/>
        <w:ind w:left="1146"/>
        <w:rPr>
          <w:rFonts w:ascii="Arial" w:hAnsi="Arial" w:cs="Arial"/>
          <w:bCs/>
          <w:sz w:val="20"/>
        </w:rPr>
      </w:pPr>
      <w:r w:rsidRPr="00C9086D">
        <w:rPr>
          <w:rFonts w:ascii="Arial" w:hAnsi="Arial" w:cs="Arial"/>
          <w:bCs/>
          <w:sz w:val="20"/>
        </w:rPr>
        <w:t>Prestar os serviços, objeto deste Edital, cumprindo os prazos e atendendo integralmente a todas condições e especificações estabelecidas neste Termo de Referência.</w:t>
      </w:r>
    </w:p>
    <w:p w14:paraId="3AC0E0AF" w14:textId="77777777" w:rsidR="00C9086D" w:rsidRDefault="00C9086D" w:rsidP="00C9086D">
      <w:pPr>
        <w:jc w:val="both"/>
        <w:rPr>
          <w:rFonts w:ascii="Arial" w:hAnsi="Arial" w:cs="Arial"/>
          <w:sz w:val="18"/>
          <w:szCs w:val="18"/>
        </w:rPr>
      </w:pPr>
    </w:p>
    <w:p w14:paraId="14786195" w14:textId="4671A35F"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Entregar os serviços objeto desse Edital, obedecendo aos prazos estipulados n</w:t>
      </w:r>
      <w:r w:rsidR="002F4D0A" w:rsidRPr="00305B1C">
        <w:rPr>
          <w:rFonts w:ascii="Arial" w:hAnsi="Arial" w:cs="Arial"/>
          <w:bCs/>
          <w:sz w:val="20"/>
        </w:rPr>
        <w:t xml:space="preserve">este </w:t>
      </w:r>
      <w:r w:rsidRPr="00305B1C">
        <w:rPr>
          <w:rFonts w:ascii="Arial" w:hAnsi="Arial" w:cs="Arial"/>
          <w:bCs/>
          <w:sz w:val="20"/>
        </w:rPr>
        <w:t xml:space="preserve">Termo de Referência.   </w:t>
      </w:r>
    </w:p>
    <w:p w14:paraId="694459F5"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7E3BFB1E" w14:textId="2589DAEE"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Arcar com todos os custos necessários à execução dos serviços, objeto deste procedimento, tais como materiais, </w:t>
      </w:r>
      <w:r w:rsidR="006A0E8B">
        <w:rPr>
          <w:rFonts w:ascii="Arial" w:hAnsi="Arial" w:cs="Arial"/>
          <w:bCs/>
          <w:sz w:val="20"/>
        </w:rPr>
        <w:t xml:space="preserve">softwares e </w:t>
      </w:r>
      <w:r w:rsidRPr="00305B1C">
        <w:rPr>
          <w:rFonts w:ascii="Arial" w:hAnsi="Arial" w:cs="Arial"/>
          <w:bCs/>
          <w:sz w:val="20"/>
        </w:rPr>
        <w:t>equipamentos, alimentação, transporte, hospedagem, instalações, mão de obra e quaisquer outros que forem pertinentes ao cumprimento do objeto, em conformidade com este Termo de Referência.</w:t>
      </w:r>
    </w:p>
    <w:p w14:paraId="5E1DBC69"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35D1F491" w14:textId="2B7589EB"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Assumir e cumprir todas as obrigações trabalhistas previstas em legislação e normas específicas, responsabilizando-se, exclusivamente, pela remuneração, encargos sociais e previdenciários, benefícios e demais despesas referentes a seus profissionais, tendo em vista que não será estabelecido nenhum vínculo empregatício ou de responsabilidade entre os profissionais disponibilizados para a execução dos serviços contratados e o CRCMG.</w:t>
      </w:r>
    </w:p>
    <w:p w14:paraId="52A03225"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66B09C9E" w14:textId="1EC1F3A1"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Responsabilizar-se pela idoneidade e pelo comportamento de seus empregados, prepostos ou subordinados.</w:t>
      </w:r>
    </w:p>
    <w:p w14:paraId="207537CF"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4BEAD4F1" w14:textId="2FEA6D85"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Utilizar, na execução dos serviços, somente profissionais especializados</w:t>
      </w:r>
      <w:r w:rsidR="00051D98" w:rsidRPr="00305B1C">
        <w:rPr>
          <w:rFonts w:ascii="Arial" w:hAnsi="Arial" w:cs="Arial"/>
          <w:bCs/>
          <w:sz w:val="20"/>
        </w:rPr>
        <w:t xml:space="preserve"> e, em caso de desligamento, </w:t>
      </w:r>
      <w:r w:rsidR="002F4D0A" w:rsidRPr="00305B1C">
        <w:rPr>
          <w:rFonts w:ascii="Arial" w:hAnsi="Arial" w:cs="Arial"/>
          <w:bCs/>
          <w:sz w:val="20"/>
        </w:rPr>
        <w:t>promove</w:t>
      </w:r>
      <w:r w:rsidR="00051D98" w:rsidRPr="00305B1C">
        <w:rPr>
          <w:rFonts w:ascii="Arial" w:hAnsi="Arial" w:cs="Arial"/>
          <w:bCs/>
          <w:sz w:val="20"/>
        </w:rPr>
        <w:t>r</w:t>
      </w:r>
      <w:r w:rsidR="002F4D0A" w:rsidRPr="00305B1C">
        <w:rPr>
          <w:rFonts w:ascii="Arial" w:hAnsi="Arial" w:cs="Arial"/>
          <w:bCs/>
          <w:sz w:val="20"/>
        </w:rPr>
        <w:t xml:space="preserve"> a reposição do profissional </w:t>
      </w:r>
      <w:r w:rsidR="00B61CBF" w:rsidRPr="00305B1C">
        <w:rPr>
          <w:rFonts w:ascii="Arial" w:hAnsi="Arial" w:cs="Arial"/>
          <w:bCs/>
          <w:sz w:val="20"/>
        </w:rPr>
        <w:t>por outro com a</w:t>
      </w:r>
      <w:r w:rsidR="00051D98" w:rsidRPr="00305B1C">
        <w:rPr>
          <w:rFonts w:ascii="Arial" w:hAnsi="Arial" w:cs="Arial"/>
          <w:bCs/>
          <w:sz w:val="20"/>
        </w:rPr>
        <w:t xml:space="preserve"> mesma formação e qualificações estabelecidas</w:t>
      </w:r>
      <w:r w:rsidR="00B61CBF" w:rsidRPr="00305B1C">
        <w:rPr>
          <w:rFonts w:ascii="Arial" w:hAnsi="Arial" w:cs="Arial"/>
          <w:bCs/>
          <w:sz w:val="20"/>
        </w:rPr>
        <w:t xml:space="preserve"> neste Termo de Referência.</w:t>
      </w:r>
    </w:p>
    <w:p w14:paraId="0AF80C1A"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68F50028" w14:textId="658E388F"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lastRenderedPageBreak/>
        <w:t>Reparar, corrigir, remover ou substituir às suas expensas, no total ou em parte, o objeto deste procedimento em que se verificarem vícios, defeitos ou incorreções resultantes da execução ou de materiais empregados, no prazo de 48 (quarenta e oito) horas da notificação, sem ônus par ao CRCMG.</w:t>
      </w:r>
    </w:p>
    <w:p w14:paraId="1A140003"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0C5121C6" w14:textId="17760292"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Prestar todos os esclarecimentos que forem solicitados pelo CRCMG, atendendo de imediato às solicitações de seus representantes.</w:t>
      </w:r>
    </w:p>
    <w:p w14:paraId="1F8962A0"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749968B7" w14:textId="2F5EA0F8"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Informar, de imediato, as alterações de endereço, de número de telefones e de e-mails.</w:t>
      </w:r>
    </w:p>
    <w:p w14:paraId="3C533775"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5F834A76" w14:textId="50317849"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 Assumir inteira responsabilidade, civil, administrativa e penal por danos materiais ou pessoais causados ao CRCMG e/ou a terceiros provocados por ineficiência ou irregularidades cometidas por seus empregados, contratados ou prepostos envolvidos na execução do contrato, decorrentes de dolo ou culpa.</w:t>
      </w:r>
    </w:p>
    <w:p w14:paraId="4ACC6B3B"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1F3A9286" w14:textId="4FE325CB" w:rsidR="00C9086D" w:rsidRPr="00757156" w:rsidRDefault="00C9086D" w:rsidP="00757156">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 Guardar o mais absoluto sigilo em relação às informações ou documentos de qualquer natureza a </w:t>
      </w:r>
      <w:r w:rsidRPr="00757156">
        <w:rPr>
          <w:rFonts w:ascii="Arial" w:hAnsi="Arial" w:cs="Arial"/>
          <w:bCs/>
          <w:sz w:val="20"/>
        </w:rPr>
        <w:t>que venham tomar conhecimento, respondendo, administrativa, civil e criminalmente por sua indevida divulgação e/ou incorreta ou descuidada utilização.</w:t>
      </w:r>
    </w:p>
    <w:p w14:paraId="7445D351" w14:textId="6F615B6C" w:rsidR="00405572" w:rsidRPr="00757156" w:rsidRDefault="00405572" w:rsidP="00757156">
      <w:pPr>
        <w:pStyle w:val="a2"/>
        <w:numPr>
          <w:ilvl w:val="0"/>
          <w:numId w:val="0"/>
        </w:numPr>
        <w:spacing w:before="0" w:after="0" w:line="240" w:lineRule="auto"/>
        <w:rPr>
          <w:rFonts w:ascii="Arial" w:hAnsi="Arial" w:cs="Arial"/>
          <w:bCs/>
          <w:sz w:val="20"/>
        </w:rPr>
      </w:pPr>
    </w:p>
    <w:p w14:paraId="5653688C" w14:textId="3087FDB8" w:rsidR="00405572" w:rsidRPr="00A44AE3" w:rsidRDefault="007B6717" w:rsidP="00757156">
      <w:pPr>
        <w:pStyle w:val="a3"/>
        <w:spacing w:before="0" w:after="0" w:line="240" w:lineRule="auto"/>
        <w:rPr>
          <w:rFonts w:ascii="Arial" w:hAnsi="Arial"/>
          <w:sz w:val="20"/>
        </w:rPr>
      </w:pPr>
      <w:r w:rsidRPr="00A44AE3">
        <w:rPr>
          <w:rFonts w:ascii="Arial" w:hAnsi="Arial"/>
          <w:sz w:val="20"/>
        </w:rPr>
        <w:t xml:space="preserve">A CONTRATA deverá apresentar, o momento de assinatura do contrato, </w:t>
      </w:r>
      <w:r w:rsidR="00757156" w:rsidRPr="00A44AE3">
        <w:rPr>
          <w:rFonts w:ascii="Arial" w:hAnsi="Arial"/>
          <w:sz w:val="20"/>
        </w:rPr>
        <w:t xml:space="preserve">Termo de Confidencialidade e Sigilo do Prestador, constante do Anexo </w:t>
      </w:r>
      <w:r w:rsidR="00255D05" w:rsidRPr="00A44AE3">
        <w:rPr>
          <w:rFonts w:ascii="Arial" w:hAnsi="Arial"/>
          <w:sz w:val="20"/>
        </w:rPr>
        <w:t>VIII</w:t>
      </w:r>
      <w:r w:rsidR="00757156" w:rsidRPr="00A44AE3">
        <w:rPr>
          <w:rFonts w:ascii="Arial" w:hAnsi="Arial"/>
          <w:sz w:val="20"/>
        </w:rPr>
        <w:t xml:space="preserve"> do Edital.</w:t>
      </w:r>
    </w:p>
    <w:p w14:paraId="723A9D4E" w14:textId="77777777" w:rsidR="00405572" w:rsidRPr="00305B1C" w:rsidRDefault="00405572" w:rsidP="00757156">
      <w:pPr>
        <w:pStyle w:val="a2"/>
        <w:numPr>
          <w:ilvl w:val="0"/>
          <w:numId w:val="0"/>
        </w:numPr>
        <w:spacing w:before="0" w:after="0" w:line="240" w:lineRule="auto"/>
        <w:rPr>
          <w:rFonts w:ascii="Arial" w:hAnsi="Arial" w:cs="Arial"/>
          <w:bCs/>
          <w:sz w:val="20"/>
        </w:rPr>
      </w:pPr>
    </w:p>
    <w:p w14:paraId="05CDEA8F" w14:textId="246B0561"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 Prestar os serviços dentro dos parâmetros e rotinas estabelecidos, observando a prática da boa técnica e a legislação vigente.</w:t>
      </w:r>
    </w:p>
    <w:p w14:paraId="47AC230D"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31C97EEB" w14:textId="555F1F5C"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 Emitir as notas fiscais com as devidas deduções legais, devendo ser apresentada, juntamente, com as certidões de regularidade junto ao FGTS, ao INSS e à Justiça do Trabalho, além da Declaração de Optante pelo Simples Nacional, se for o caso.</w:t>
      </w:r>
    </w:p>
    <w:p w14:paraId="1A16C501"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769083B6" w14:textId="3B1E57E1"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 Manter, durante toda a vigência do contrato, em compatibilidade com as obrigações assumidas, todas as condições de habilitação e qualificação exigidas neste Edital.</w:t>
      </w:r>
    </w:p>
    <w:p w14:paraId="2119E0D8"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78D37E88" w14:textId="4756F255"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 Aceitar, nas mesmas condições contratuais, os acréscimos ou supressões que se fizerem necessários, até 25% (vinte e cinco por cento) do valor inicial do contrato, na forma da legislação vigente.</w:t>
      </w:r>
    </w:p>
    <w:p w14:paraId="64AA0CDB" w14:textId="77777777" w:rsidR="00C9086D" w:rsidRPr="00305B1C" w:rsidRDefault="00C9086D" w:rsidP="00305B1C">
      <w:pPr>
        <w:pStyle w:val="a2"/>
        <w:numPr>
          <w:ilvl w:val="0"/>
          <w:numId w:val="0"/>
        </w:numPr>
        <w:spacing w:before="0" w:after="0" w:line="240" w:lineRule="auto"/>
        <w:ind w:left="1146"/>
        <w:rPr>
          <w:rFonts w:ascii="Arial" w:hAnsi="Arial" w:cs="Arial"/>
          <w:bCs/>
          <w:sz w:val="20"/>
        </w:rPr>
      </w:pPr>
    </w:p>
    <w:p w14:paraId="6ABC2BA9" w14:textId="7C2CABE6" w:rsidR="00C9086D" w:rsidRPr="00305B1C" w:rsidRDefault="00C9086D" w:rsidP="00305B1C">
      <w:pPr>
        <w:pStyle w:val="a2"/>
        <w:tabs>
          <w:tab w:val="clear" w:pos="1572"/>
          <w:tab w:val="num" w:pos="1276"/>
        </w:tabs>
        <w:spacing w:before="0" w:after="0" w:line="240" w:lineRule="auto"/>
        <w:ind w:left="1146"/>
        <w:rPr>
          <w:rFonts w:ascii="Arial" w:hAnsi="Arial" w:cs="Arial"/>
          <w:bCs/>
          <w:sz w:val="20"/>
        </w:rPr>
      </w:pPr>
      <w:r w:rsidRPr="00305B1C">
        <w:rPr>
          <w:rFonts w:ascii="Arial" w:hAnsi="Arial" w:cs="Arial"/>
          <w:bCs/>
          <w:sz w:val="20"/>
        </w:rPr>
        <w:t xml:space="preserve"> Submeter-se à fiscalização do CRCMG, na execução dos serviços, seguindo todas as orientações repassadas. </w:t>
      </w:r>
    </w:p>
    <w:p w14:paraId="7C8AA0B2" w14:textId="6D43D88E" w:rsidR="00C9086D" w:rsidRDefault="00C9086D" w:rsidP="004546BB">
      <w:pPr>
        <w:pStyle w:val="a2"/>
        <w:numPr>
          <w:ilvl w:val="0"/>
          <w:numId w:val="0"/>
        </w:numPr>
        <w:spacing w:before="0" w:after="0" w:line="240" w:lineRule="auto"/>
        <w:rPr>
          <w:rFonts w:ascii="Arial" w:hAnsi="Arial" w:cs="Arial"/>
          <w:bCs/>
          <w:sz w:val="20"/>
        </w:rPr>
      </w:pPr>
    </w:p>
    <w:p w14:paraId="719E4F7F" w14:textId="20D2012D" w:rsidR="00F51950" w:rsidRPr="00C9086D" w:rsidRDefault="00F51950" w:rsidP="00F51950">
      <w:pPr>
        <w:pStyle w:val="a1"/>
        <w:rPr>
          <w:rFonts w:ascii="Arial" w:eastAsia="Arial Unicode MS" w:hAnsi="Arial"/>
          <w:color w:val="000000"/>
          <w:sz w:val="20"/>
        </w:rPr>
      </w:pPr>
      <w:r>
        <w:rPr>
          <w:rFonts w:ascii="Arial" w:eastAsia="Arial Unicode MS" w:hAnsi="Arial"/>
          <w:sz w:val="20"/>
        </w:rPr>
        <w:t>OBRIGAÇÕES DO CRCMG</w:t>
      </w:r>
    </w:p>
    <w:p w14:paraId="0AE5DB3D" w14:textId="20ECE2E4" w:rsidR="00305B1C" w:rsidRPr="00F51950" w:rsidRDefault="00305B1C" w:rsidP="00F51950">
      <w:pPr>
        <w:pStyle w:val="a2"/>
        <w:tabs>
          <w:tab w:val="clear" w:pos="1572"/>
          <w:tab w:val="num" w:pos="1276"/>
        </w:tabs>
        <w:spacing w:before="0" w:after="0" w:line="240" w:lineRule="auto"/>
        <w:ind w:left="1146"/>
        <w:rPr>
          <w:rFonts w:ascii="Arial" w:hAnsi="Arial" w:cs="Arial"/>
          <w:bCs/>
          <w:sz w:val="20"/>
        </w:rPr>
      </w:pPr>
      <w:r w:rsidRPr="00F51950">
        <w:rPr>
          <w:rFonts w:ascii="Arial" w:hAnsi="Arial" w:cs="Arial"/>
          <w:bCs/>
          <w:sz w:val="20"/>
        </w:rPr>
        <w:t>Proporcionar as condições necessárias à execução dos serviços ora contratados, assim como prestar, prontamente, as informações e os esclarecimentos que venham a ser solicitados pela contratada;</w:t>
      </w:r>
    </w:p>
    <w:p w14:paraId="2F185867" w14:textId="77777777" w:rsidR="00305B1C" w:rsidRPr="00F51950" w:rsidRDefault="00305B1C" w:rsidP="00F51950">
      <w:pPr>
        <w:pStyle w:val="a2"/>
        <w:numPr>
          <w:ilvl w:val="0"/>
          <w:numId w:val="0"/>
        </w:numPr>
        <w:spacing w:before="0" w:after="0" w:line="240" w:lineRule="auto"/>
        <w:ind w:left="1146"/>
        <w:rPr>
          <w:rFonts w:ascii="Arial" w:hAnsi="Arial" w:cs="Arial"/>
          <w:bCs/>
          <w:sz w:val="20"/>
        </w:rPr>
      </w:pPr>
    </w:p>
    <w:p w14:paraId="54042575" w14:textId="0C57D73B" w:rsidR="00305B1C" w:rsidRPr="00F51950" w:rsidRDefault="00305B1C" w:rsidP="00F51950">
      <w:pPr>
        <w:pStyle w:val="a2"/>
        <w:tabs>
          <w:tab w:val="clear" w:pos="1572"/>
          <w:tab w:val="num" w:pos="1276"/>
        </w:tabs>
        <w:spacing w:before="0" w:after="0" w:line="240" w:lineRule="auto"/>
        <w:ind w:left="1146"/>
        <w:rPr>
          <w:rFonts w:ascii="Arial" w:hAnsi="Arial" w:cs="Arial"/>
          <w:bCs/>
          <w:sz w:val="20"/>
        </w:rPr>
      </w:pPr>
      <w:r w:rsidRPr="00F51950">
        <w:rPr>
          <w:rFonts w:ascii="Arial" w:hAnsi="Arial" w:cs="Arial"/>
          <w:bCs/>
          <w:sz w:val="20"/>
        </w:rPr>
        <w:lastRenderedPageBreak/>
        <w:t>Efetuar o pagamento à contratada, de acordo com as condições de preço e prazo estabelecidas no contrato.</w:t>
      </w:r>
    </w:p>
    <w:p w14:paraId="3E1DE2A1" w14:textId="77777777" w:rsidR="00305B1C" w:rsidRPr="00F51950" w:rsidRDefault="00305B1C" w:rsidP="00F51950">
      <w:pPr>
        <w:pStyle w:val="a2"/>
        <w:numPr>
          <w:ilvl w:val="0"/>
          <w:numId w:val="0"/>
        </w:numPr>
        <w:spacing w:before="0" w:after="0" w:line="240" w:lineRule="auto"/>
        <w:ind w:left="1146"/>
        <w:rPr>
          <w:rFonts w:ascii="Arial" w:hAnsi="Arial" w:cs="Arial"/>
          <w:bCs/>
          <w:sz w:val="20"/>
        </w:rPr>
      </w:pPr>
    </w:p>
    <w:p w14:paraId="1B8C0E43" w14:textId="4B0FF501" w:rsidR="00305B1C" w:rsidRPr="00F51950" w:rsidRDefault="00305B1C" w:rsidP="00F51950">
      <w:pPr>
        <w:pStyle w:val="a2"/>
        <w:tabs>
          <w:tab w:val="clear" w:pos="1572"/>
          <w:tab w:val="num" w:pos="1276"/>
        </w:tabs>
        <w:spacing w:before="0" w:after="0" w:line="240" w:lineRule="auto"/>
        <w:ind w:left="1146"/>
        <w:rPr>
          <w:rFonts w:ascii="Arial" w:hAnsi="Arial" w:cs="Arial"/>
          <w:bCs/>
          <w:sz w:val="20"/>
        </w:rPr>
      </w:pPr>
      <w:r w:rsidRPr="00F51950">
        <w:rPr>
          <w:rFonts w:ascii="Arial" w:hAnsi="Arial" w:cs="Arial"/>
          <w:bCs/>
          <w:sz w:val="20"/>
        </w:rPr>
        <w:t>Acompanhar e fiscalizar o andamento dos serviços, por intermédio do funcionário do CRCMG designado como Fiscal do Contrato.</w:t>
      </w:r>
    </w:p>
    <w:p w14:paraId="670BD6A9" w14:textId="77777777" w:rsidR="00305B1C" w:rsidRPr="00F51950" w:rsidRDefault="00305B1C" w:rsidP="00F51950">
      <w:pPr>
        <w:pStyle w:val="a2"/>
        <w:numPr>
          <w:ilvl w:val="0"/>
          <w:numId w:val="0"/>
        </w:numPr>
        <w:spacing w:before="0" w:after="0" w:line="240" w:lineRule="auto"/>
        <w:ind w:left="1146"/>
        <w:rPr>
          <w:rFonts w:ascii="Arial" w:hAnsi="Arial" w:cs="Arial"/>
          <w:bCs/>
          <w:sz w:val="20"/>
        </w:rPr>
      </w:pPr>
    </w:p>
    <w:p w14:paraId="4C3705AF" w14:textId="3D0B988F" w:rsidR="00305B1C" w:rsidRDefault="00305B1C" w:rsidP="00F51950">
      <w:pPr>
        <w:pStyle w:val="a2"/>
        <w:tabs>
          <w:tab w:val="clear" w:pos="1572"/>
          <w:tab w:val="num" w:pos="1276"/>
        </w:tabs>
        <w:spacing w:before="0" w:after="0" w:line="240" w:lineRule="auto"/>
        <w:ind w:left="1146"/>
        <w:rPr>
          <w:rFonts w:ascii="Arial" w:hAnsi="Arial" w:cs="Arial"/>
          <w:bCs/>
          <w:sz w:val="20"/>
        </w:rPr>
      </w:pPr>
      <w:r w:rsidRPr="00F51950">
        <w:rPr>
          <w:rFonts w:ascii="Arial" w:hAnsi="Arial" w:cs="Arial"/>
          <w:bCs/>
          <w:sz w:val="20"/>
        </w:rPr>
        <w:t>Rejeitar, no todo ou em parte, os serviços entregues em desacordo com as obrigações assumidas pela empresa contratada.</w:t>
      </w:r>
    </w:p>
    <w:p w14:paraId="00E88111" w14:textId="77777777" w:rsidR="00F51950" w:rsidRDefault="00F51950" w:rsidP="00F51950">
      <w:pPr>
        <w:pStyle w:val="a2"/>
        <w:numPr>
          <w:ilvl w:val="0"/>
          <w:numId w:val="0"/>
        </w:numPr>
        <w:spacing w:before="0" w:after="0" w:line="240" w:lineRule="auto"/>
        <w:rPr>
          <w:rFonts w:ascii="Arial" w:hAnsi="Arial" w:cs="Arial"/>
          <w:bCs/>
          <w:sz w:val="20"/>
        </w:rPr>
      </w:pPr>
    </w:p>
    <w:p w14:paraId="559C744A" w14:textId="09CDF3B8" w:rsidR="00F51950" w:rsidRPr="00F51950" w:rsidRDefault="00F51950" w:rsidP="00F51950">
      <w:pPr>
        <w:pStyle w:val="a2"/>
        <w:tabs>
          <w:tab w:val="clear" w:pos="1572"/>
          <w:tab w:val="num" w:pos="1276"/>
        </w:tabs>
        <w:spacing w:before="0" w:after="0" w:line="240" w:lineRule="auto"/>
        <w:ind w:left="1146"/>
        <w:rPr>
          <w:rFonts w:ascii="Arial" w:hAnsi="Arial" w:cs="Arial"/>
          <w:bCs/>
          <w:sz w:val="20"/>
        </w:rPr>
      </w:pPr>
      <w:r w:rsidRPr="00F51950">
        <w:rPr>
          <w:rFonts w:ascii="Arial" w:hAnsi="Arial" w:cs="Arial"/>
          <w:bCs/>
          <w:sz w:val="20"/>
        </w:rPr>
        <w:t>Comunicar a contratada toda e qualquer ocorrência relacionada com a execução do serviço.</w:t>
      </w:r>
    </w:p>
    <w:p w14:paraId="75E1E0D0" w14:textId="77777777" w:rsidR="00305B1C" w:rsidRPr="00F51950" w:rsidRDefault="00305B1C" w:rsidP="00F51950">
      <w:pPr>
        <w:pStyle w:val="a2"/>
        <w:numPr>
          <w:ilvl w:val="0"/>
          <w:numId w:val="0"/>
        </w:numPr>
        <w:spacing w:before="0" w:after="0" w:line="240" w:lineRule="auto"/>
        <w:ind w:left="1146"/>
        <w:rPr>
          <w:rFonts w:ascii="Arial" w:hAnsi="Arial" w:cs="Arial"/>
          <w:bCs/>
          <w:sz w:val="20"/>
        </w:rPr>
      </w:pPr>
    </w:p>
    <w:p w14:paraId="3B1E37C1" w14:textId="307F8C93" w:rsidR="00305B1C" w:rsidRPr="00F51950" w:rsidRDefault="00305B1C" w:rsidP="00F51950">
      <w:pPr>
        <w:pStyle w:val="a2"/>
        <w:tabs>
          <w:tab w:val="clear" w:pos="1572"/>
          <w:tab w:val="num" w:pos="1276"/>
        </w:tabs>
        <w:spacing w:before="0" w:after="0" w:line="240" w:lineRule="auto"/>
        <w:ind w:left="1146"/>
        <w:rPr>
          <w:rFonts w:ascii="Arial" w:hAnsi="Arial" w:cs="Arial"/>
          <w:bCs/>
          <w:sz w:val="20"/>
        </w:rPr>
      </w:pPr>
      <w:r w:rsidRPr="00F51950">
        <w:rPr>
          <w:rFonts w:ascii="Arial" w:hAnsi="Arial" w:cs="Arial"/>
          <w:bCs/>
          <w:sz w:val="20"/>
        </w:rPr>
        <w:t>Notificar a contratada, por escrito e com antecedência, sobre multas, penalidades e quaisquer débitos de sua responsabilidade.</w:t>
      </w:r>
    </w:p>
    <w:p w14:paraId="402B429C" w14:textId="77777777" w:rsidR="009667AF" w:rsidRDefault="009667AF" w:rsidP="009667AF">
      <w:pPr>
        <w:pStyle w:val="a2"/>
        <w:numPr>
          <w:ilvl w:val="0"/>
          <w:numId w:val="0"/>
        </w:numPr>
        <w:spacing w:before="0" w:after="0" w:line="240" w:lineRule="auto"/>
        <w:rPr>
          <w:rFonts w:ascii="Arial" w:hAnsi="Arial" w:cs="Arial"/>
          <w:bCs/>
          <w:sz w:val="20"/>
        </w:rPr>
      </w:pPr>
    </w:p>
    <w:p w14:paraId="57B44437" w14:textId="0BD24642" w:rsidR="009667AF" w:rsidRPr="009667AF" w:rsidRDefault="002367E5" w:rsidP="009667AF">
      <w:pPr>
        <w:pStyle w:val="a1"/>
        <w:rPr>
          <w:rFonts w:ascii="Arial" w:eastAsia="Arial Unicode MS" w:hAnsi="Arial"/>
          <w:color w:val="000000"/>
          <w:sz w:val="20"/>
        </w:rPr>
      </w:pPr>
      <w:r>
        <w:rPr>
          <w:rFonts w:ascii="Arial" w:eastAsia="Arial Unicode MS" w:hAnsi="Arial"/>
          <w:sz w:val="20"/>
        </w:rPr>
        <w:t>SUBCONTRATAÇÃO</w:t>
      </w:r>
    </w:p>
    <w:p w14:paraId="7C1F02D3" w14:textId="6FD16DC1" w:rsidR="000E4CA8" w:rsidRDefault="009667AF" w:rsidP="000E4CA8">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r w:rsidRPr="00EC33AA">
        <w:rPr>
          <w:rFonts w:ascii="Arial" w:eastAsia="Arial Unicode MS" w:hAnsi="Arial" w:cs="Arial"/>
          <w:sz w:val="20"/>
          <w:szCs w:val="20"/>
        </w:rPr>
        <w:t>Não será admitida a subcontratação do objeto licitatório.</w:t>
      </w:r>
    </w:p>
    <w:p w14:paraId="506C67A5" w14:textId="77777777" w:rsidR="00AE772E" w:rsidRPr="000E4CA8" w:rsidRDefault="00AE772E" w:rsidP="000E4CA8">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1AE2762D" w14:textId="5C19F14B" w:rsidR="009667AF" w:rsidRPr="009667AF" w:rsidRDefault="002367E5" w:rsidP="009667AF">
      <w:pPr>
        <w:pStyle w:val="a1"/>
        <w:rPr>
          <w:rFonts w:ascii="Arial" w:eastAsia="Arial Unicode MS" w:hAnsi="Arial"/>
          <w:color w:val="000000"/>
          <w:sz w:val="20"/>
        </w:rPr>
      </w:pPr>
      <w:r>
        <w:rPr>
          <w:rFonts w:ascii="Arial" w:eastAsia="Arial Unicode MS" w:hAnsi="Arial"/>
          <w:sz w:val="20"/>
        </w:rPr>
        <w:t>ALTERAÇAÕ SUBJETIVA</w:t>
      </w:r>
    </w:p>
    <w:p w14:paraId="2D8FC510" w14:textId="23F1A585" w:rsidR="009667AF" w:rsidRPr="00EC33AA" w:rsidRDefault="002367E5" w:rsidP="00EC33AA">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r>
        <w:rPr>
          <w:rFonts w:ascii="Arial" w:eastAsia="Arial Unicode MS" w:hAnsi="Arial" w:cs="Arial"/>
          <w:sz w:val="20"/>
          <w:szCs w:val="20"/>
        </w:rPr>
        <w:t xml:space="preserve">28.1. </w:t>
      </w:r>
      <w:r w:rsidR="009667AF" w:rsidRPr="00EC33AA">
        <w:rPr>
          <w:rFonts w:ascii="Arial" w:eastAsia="Arial Unicode MS" w:hAnsi="Arial" w:cs="Arial"/>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do Contratante à continuidade do contrato.</w:t>
      </w:r>
    </w:p>
    <w:p w14:paraId="71E7EE70" w14:textId="69B321AA" w:rsidR="009667AF" w:rsidRDefault="009667AF" w:rsidP="004546BB">
      <w:pPr>
        <w:pStyle w:val="a2"/>
        <w:numPr>
          <w:ilvl w:val="0"/>
          <w:numId w:val="0"/>
        </w:numPr>
        <w:spacing w:before="0" w:after="0" w:line="240" w:lineRule="auto"/>
        <w:rPr>
          <w:rFonts w:ascii="Arial" w:hAnsi="Arial" w:cs="Arial"/>
          <w:bCs/>
          <w:sz w:val="20"/>
        </w:rPr>
      </w:pPr>
    </w:p>
    <w:p w14:paraId="721BEF84" w14:textId="63802E46" w:rsidR="00EC33AA" w:rsidRPr="009667AF" w:rsidRDefault="001711CC" w:rsidP="00EC33AA">
      <w:pPr>
        <w:pStyle w:val="a1"/>
        <w:rPr>
          <w:rFonts w:ascii="Arial" w:eastAsia="Arial Unicode MS" w:hAnsi="Arial"/>
          <w:color w:val="000000"/>
          <w:sz w:val="20"/>
        </w:rPr>
      </w:pPr>
      <w:r>
        <w:rPr>
          <w:rFonts w:ascii="Arial" w:eastAsia="Arial Unicode MS" w:hAnsi="Arial"/>
          <w:color w:val="000000"/>
          <w:sz w:val="20"/>
        </w:rPr>
        <w:t>RESPONSÁVEIS PELO TERMO DE REFERÊNCIA</w:t>
      </w:r>
    </w:p>
    <w:p w14:paraId="794EC604" w14:textId="601B025D" w:rsidR="00EC33AA" w:rsidRDefault="00EC33AA" w:rsidP="00EC33AA">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r w:rsidRPr="00EC33AA">
        <w:rPr>
          <w:rFonts w:ascii="Arial" w:eastAsia="Arial Unicode MS" w:hAnsi="Arial" w:cs="Arial"/>
          <w:sz w:val="20"/>
          <w:szCs w:val="20"/>
        </w:rPr>
        <w:t xml:space="preserve">O presente Termo de Referência foi elaborado pela </w:t>
      </w:r>
      <w:r w:rsidR="009440B1">
        <w:rPr>
          <w:rFonts w:ascii="Arial" w:eastAsia="Arial Unicode MS" w:hAnsi="Arial" w:cs="Arial"/>
          <w:sz w:val="20"/>
          <w:szCs w:val="20"/>
        </w:rPr>
        <w:t>Gerência de Tecnologia da Informaç</w:t>
      </w:r>
      <w:r w:rsidR="002367E5">
        <w:rPr>
          <w:rFonts w:ascii="Arial" w:eastAsia="Arial Unicode MS" w:hAnsi="Arial" w:cs="Arial"/>
          <w:sz w:val="20"/>
          <w:szCs w:val="20"/>
        </w:rPr>
        <w:t>ão</w:t>
      </w:r>
      <w:r w:rsidRPr="00EC33AA">
        <w:rPr>
          <w:rFonts w:ascii="Arial" w:eastAsia="Arial Unicode MS" w:hAnsi="Arial" w:cs="Arial"/>
          <w:sz w:val="20"/>
          <w:szCs w:val="20"/>
        </w:rPr>
        <w:t xml:space="preserve"> e pela Gerência Administrativa e Financeira (GEADF) em consonância com as disposições legais e normativas aplicáveis e com o interesse e a conveniência da Administração, sendo objeto de exame e aprovação do Ordenador de Despesa do Conselho, e passará a integrar o processo administrativo formalizado visando à instauração do certame licitatório e a efetividade da contratação.</w:t>
      </w:r>
    </w:p>
    <w:p w14:paraId="6D400240" w14:textId="24F6BA24" w:rsidR="009667AF" w:rsidRDefault="009667AF" w:rsidP="004546BB">
      <w:pPr>
        <w:pStyle w:val="a2"/>
        <w:numPr>
          <w:ilvl w:val="0"/>
          <w:numId w:val="0"/>
        </w:numPr>
        <w:spacing w:before="0" w:after="0" w:line="240" w:lineRule="auto"/>
        <w:rPr>
          <w:rFonts w:ascii="Arial" w:hAnsi="Arial" w:cs="Arial"/>
          <w:bCs/>
          <w:sz w:val="20"/>
        </w:rPr>
      </w:pPr>
    </w:p>
    <w:tbl>
      <w:tblPr>
        <w:tblpPr w:leftFromText="141" w:rightFromText="141" w:vertAnchor="text" w:horzAnchor="margin" w:tblpXSpec="center" w:tblpY="59"/>
        <w:tblW w:w="10107" w:type="dxa"/>
        <w:tblLook w:val="01E0" w:firstRow="1" w:lastRow="1" w:firstColumn="1" w:lastColumn="1" w:noHBand="0" w:noVBand="0"/>
      </w:tblPr>
      <w:tblGrid>
        <w:gridCol w:w="3247"/>
        <w:gridCol w:w="6860"/>
      </w:tblGrid>
      <w:tr w:rsidR="001E6947" w:rsidRPr="001E6947" w14:paraId="49DBA13E" w14:textId="77777777" w:rsidTr="005E5636">
        <w:trPr>
          <w:cantSplit/>
          <w:trHeight w:val="113"/>
        </w:trPr>
        <w:tc>
          <w:tcPr>
            <w:tcW w:w="3247" w:type="dxa"/>
            <w:shd w:val="clear" w:color="auto" w:fill="BFBFBF" w:themeFill="background1" w:themeFillShade="BF"/>
            <w:vAlign w:val="center"/>
          </w:tcPr>
          <w:p w14:paraId="32C798C0" w14:textId="77777777" w:rsidR="001E6947" w:rsidRPr="001E6947" w:rsidRDefault="001E6947" w:rsidP="00CB5F8D">
            <w:pPr>
              <w:jc w:val="center"/>
              <w:rPr>
                <w:rFonts w:ascii="Arial" w:hAnsi="Arial" w:cs="Arial"/>
                <w:b/>
                <w:bCs/>
                <w:sz w:val="20"/>
                <w:szCs w:val="20"/>
              </w:rPr>
            </w:pPr>
            <w:r w:rsidRPr="001E6947">
              <w:rPr>
                <w:rFonts w:ascii="Arial" w:hAnsi="Arial" w:cs="Arial"/>
                <w:b/>
                <w:bCs/>
                <w:sz w:val="20"/>
                <w:szCs w:val="20"/>
              </w:rPr>
              <w:t>DATA</w:t>
            </w:r>
          </w:p>
        </w:tc>
        <w:tc>
          <w:tcPr>
            <w:tcW w:w="6860" w:type="dxa"/>
            <w:shd w:val="clear" w:color="auto" w:fill="BFBFBF" w:themeFill="background1" w:themeFillShade="BF"/>
            <w:vAlign w:val="center"/>
          </w:tcPr>
          <w:p w14:paraId="2E3BDEB5" w14:textId="39F20C1E" w:rsidR="001E6947" w:rsidRPr="001E6947" w:rsidRDefault="001E6947" w:rsidP="00CB5F8D">
            <w:pPr>
              <w:jc w:val="center"/>
              <w:rPr>
                <w:rFonts w:ascii="Arial" w:hAnsi="Arial" w:cs="Arial"/>
                <w:b/>
                <w:bCs/>
                <w:sz w:val="20"/>
                <w:szCs w:val="20"/>
              </w:rPr>
            </w:pPr>
            <w:r w:rsidRPr="001E6947">
              <w:rPr>
                <w:rFonts w:ascii="Arial" w:hAnsi="Arial" w:cs="Arial"/>
                <w:b/>
                <w:bCs/>
                <w:sz w:val="20"/>
                <w:szCs w:val="20"/>
              </w:rPr>
              <w:t>ASSINATURA</w:t>
            </w:r>
            <w:r>
              <w:rPr>
                <w:rFonts w:ascii="Arial" w:hAnsi="Arial" w:cs="Arial"/>
                <w:b/>
                <w:bCs/>
                <w:sz w:val="20"/>
                <w:szCs w:val="20"/>
              </w:rPr>
              <w:t xml:space="preserve"> </w:t>
            </w:r>
            <w:r w:rsidR="00DF7C42">
              <w:rPr>
                <w:rFonts w:ascii="Arial" w:hAnsi="Arial" w:cs="Arial"/>
                <w:b/>
                <w:bCs/>
                <w:sz w:val="20"/>
                <w:szCs w:val="20"/>
              </w:rPr>
              <w:t xml:space="preserve">DO </w:t>
            </w:r>
            <w:r>
              <w:rPr>
                <w:rFonts w:ascii="Arial" w:hAnsi="Arial" w:cs="Arial"/>
                <w:b/>
                <w:bCs/>
                <w:sz w:val="20"/>
                <w:szCs w:val="20"/>
              </w:rPr>
              <w:t>GERENTE DE TECNOLOGIA DA INFORMAÇÃO</w:t>
            </w:r>
          </w:p>
        </w:tc>
      </w:tr>
      <w:tr w:rsidR="001E6947" w:rsidRPr="001E6947" w14:paraId="4EFCFE07" w14:textId="77777777" w:rsidTr="005E5636">
        <w:trPr>
          <w:cantSplit/>
          <w:trHeight w:val="737"/>
        </w:trPr>
        <w:tc>
          <w:tcPr>
            <w:tcW w:w="3247" w:type="dxa"/>
            <w:vAlign w:val="center"/>
          </w:tcPr>
          <w:p w14:paraId="09C5990D" w14:textId="3D6B7EEC" w:rsidR="001E6947" w:rsidRPr="00FB5124" w:rsidRDefault="003E620B" w:rsidP="00CB5F8D">
            <w:pPr>
              <w:jc w:val="center"/>
              <w:rPr>
                <w:rFonts w:ascii="Arial" w:hAnsi="Arial" w:cs="Arial"/>
                <w:sz w:val="20"/>
                <w:szCs w:val="20"/>
              </w:rPr>
            </w:pPr>
            <w:r>
              <w:rPr>
                <w:rFonts w:ascii="Arial" w:hAnsi="Arial" w:cs="Arial"/>
                <w:sz w:val="20"/>
                <w:szCs w:val="20"/>
              </w:rPr>
              <w:t>Março</w:t>
            </w:r>
            <w:r w:rsidR="001E6947" w:rsidRPr="00FB5124">
              <w:rPr>
                <w:rFonts w:ascii="Arial" w:hAnsi="Arial" w:cs="Arial"/>
                <w:sz w:val="20"/>
                <w:szCs w:val="20"/>
              </w:rPr>
              <w:t>/202</w:t>
            </w:r>
            <w:r w:rsidR="003B7567" w:rsidRPr="00FB5124">
              <w:rPr>
                <w:rFonts w:ascii="Arial" w:hAnsi="Arial" w:cs="Arial"/>
                <w:sz w:val="20"/>
                <w:szCs w:val="20"/>
              </w:rPr>
              <w:t>3</w:t>
            </w:r>
          </w:p>
        </w:tc>
        <w:tc>
          <w:tcPr>
            <w:tcW w:w="6860" w:type="dxa"/>
            <w:vAlign w:val="center"/>
          </w:tcPr>
          <w:p w14:paraId="11267994" w14:textId="77777777" w:rsidR="00264577" w:rsidRDefault="00264577" w:rsidP="00CB5F8D">
            <w:pPr>
              <w:jc w:val="center"/>
              <w:rPr>
                <w:rFonts w:ascii="Arial" w:hAnsi="Arial" w:cs="Arial"/>
                <w:sz w:val="20"/>
                <w:szCs w:val="20"/>
              </w:rPr>
            </w:pPr>
          </w:p>
          <w:p w14:paraId="4A081651" w14:textId="77777777" w:rsidR="00264577" w:rsidRDefault="00264577" w:rsidP="00CB5F8D">
            <w:pPr>
              <w:jc w:val="center"/>
              <w:rPr>
                <w:rFonts w:ascii="Arial" w:hAnsi="Arial" w:cs="Arial"/>
                <w:sz w:val="20"/>
                <w:szCs w:val="20"/>
              </w:rPr>
            </w:pPr>
          </w:p>
          <w:p w14:paraId="7C8D2CCF" w14:textId="15C7A8C0" w:rsidR="001E6947" w:rsidRPr="001E6947" w:rsidRDefault="001E6947" w:rsidP="00CB5F8D">
            <w:pPr>
              <w:jc w:val="center"/>
              <w:rPr>
                <w:rFonts w:ascii="Arial" w:hAnsi="Arial" w:cs="Arial"/>
                <w:sz w:val="20"/>
                <w:szCs w:val="20"/>
              </w:rPr>
            </w:pPr>
          </w:p>
        </w:tc>
      </w:tr>
      <w:tr w:rsidR="001E6947" w:rsidRPr="001E6947" w14:paraId="4E3E7545" w14:textId="77777777" w:rsidTr="005E5636">
        <w:trPr>
          <w:cantSplit/>
          <w:trHeight w:val="113"/>
        </w:trPr>
        <w:tc>
          <w:tcPr>
            <w:tcW w:w="3247" w:type="dxa"/>
            <w:shd w:val="clear" w:color="auto" w:fill="BFBFBF" w:themeFill="background1" w:themeFillShade="BF"/>
            <w:vAlign w:val="center"/>
          </w:tcPr>
          <w:p w14:paraId="5AAA440F" w14:textId="77777777" w:rsidR="001E6947" w:rsidRPr="00FB5124" w:rsidRDefault="001E6947" w:rsidP="00CB5F8D">
            <w:pPr>
              <w:jc w:val="center"/>
              <w:rPr>
                <w:rFonts w:ascii="Arial" w:hAnsi="Arial" w:cs="Arial"/>
                <w:b/>
                <w:bCs/>
                <w:sz w:val="20"/>
                <w:szCs w:val="20"/>
              </w:rPr>
            </w:pPr>
            <w:r w:rsidRPr="00FB5124">
              <w:rPr>
                <w:rFonts w:ascii="Arial" w:hAnsi="Arial" w:cs="Arial"/>
                <w:b/>
                <w:bCs/>
                <w:sz w:val="20"/>
                <w:szCs w:val="20"/>
              </w:rPr>
              <w:t>DATA</w:t>
            </w:r>
          </w:p>
        </w:tc>
        <w:tc>
          <w:tcPr>
            <w:tcW w:w="6860" w:type="dxa"/>
            <w:shd w:val="clear" w:color="auto" w:fill="BFBFBF" w:themeFill="background1" w:themeFillShade="BF"/>
            <w:vAlign w:val="center"/>
          </w:tcPr>
          <w:p w14:paraId="5101D468" w14:textId="77777777" w:rsidR="001E6947" w:rsidRPr="001E6947" w:rsidRDefault="001E6947" w:rsidP="00CB5F8D">
            <w:pPr>
              <w:jc w:val="center"/>
              <w:rPr>
                <w:rFonts w:ascii="Arial" w:hAnsi="Arial" w:cs="Arial"/>
                <w:b/>
                <w:bCs/>
                <w:sz w:val="20"/>
                <w:szCs w:val="20"/>
              </w:rPr>
            </w:pPr>
            <w:r w:rsidRPr="001E6947">
              <w:rPr>
                <w:rFonts w:ascii="Arial" w:hAnsi="Arial" w:cs="Arial"/>
                <w:b/>
                <w:bCs/>
                <w:sz w:val="20"/>
                <w:szCs w:val="20"/>
              </w:rPr>
              <w:t>ASSINATURA DO GERENTE ADMINISTRATIVO E FINANCEIRO</w:t>
            </w:r>
          </w:p>
        </w:tc>
      </w:tr>
      <w:tr w:rsidR="001E6947" w:rsidRPr="001E6947" w14:paraId="30559A2B" w14:textId="77777777" w:rsidTr="005E5636">
        <w:trPr>
          <w:cantSplit/>
          <w:trHeight w:val="680"/>
        </w:trPr>
        <w:tc>
          <w:tcPr>
            <w:tcW w:w="3247" w:type="dxa"/>
            <w:vAlign w:val="center"/>
          </w:tcPr>
          <w:p w14:paraId="4D25A997" w14:textId="4A0A025C" w:rsidR="001E6947" w:rsidRPr="00FB5124" w:rsidRDefault="003E620B" w:rsidP="00CB5F8D">
            <w:pPr>
              <w:jc w:val="center"/>
              <w:rPr>
                <w:rFonts w:ascii="Arial" w:hAnsi="Arial" w:cs="Arial"/>
                <w:sz w:val="20"/>
                <w:szCs w:val="20"/>
              </w:rPr>
            </w:pPr>
            <w:r>
              <w:rPr>
                <w:rFonts w:ascii="Arial" w:hAnsi="Arial" w:cs="Arial"/>
                <w:sz w:val="20"/>
                <w:szCs w:val="20"/>
              </w:rPr>
              <w:t>Março</w:t>
            </w:r>
            <w:r w:rsidRPr="00FB5124">
              <w:rPr>
                <w:rFonts w:ascii="Arial" w:hAnsi="Arial" w:cs="Arial"/>
                <w:sz w:val="20"/>
                <w:szCs w:val="20"/>
              </w:rPr>
              <w:t>/2023</w:t>
            </w:r>
          </w:p>
        </w:tc>
        <w:tc>
          <w:tcPr>
            <w:tcW w:w="6860" w:type="dxa"/>
            <w:vAlign w:val="center"/>
          </w:tcPr>
          <w:p w14:paraId="2BD777D0" w14:textId="77777777" w:rsidR="00264577" w:rsidRDefault="00264577" w:rsidP="00CB5F8D">
            <w:pPr>
              <w:jc w:val="center"/>
              <w:rPr>
                <w:rFonts w:ascii="Arial" w:hAnsi="Arial" w:cs="Arial"/>
                <w:sz w:val="20"/>
                <w:szCs w:val="20"/>
              </w:rPr>
            </w:pPr>
          </w:p>
          <w:p w14:paraId="46A99196" w14:textId="77777777" w:rsidR="00264577" w:rsidRDefault="00264577" w:rsidP="00CB5F8D">
            <w:pPr>
              <w:jc w:val="center"/>
              <w:rPr>
                <w:rFonts w:ascii="Arial" w:hAnsi="Arial" w:cs="Arial"/>
                <w:sz w:val="20"/>
                <w:szCs w:val="20"/>
              </w:rPr>
            </w:pPr>
          </w:p>
          <w:p w14:paraId="38E7D14F" w14:textId="27A19D07" w:rsidR="001E6947" w:rsidRPr="001E6947" w:rsidRDefault="001E6947" w:rsidP="00CB5F8D">
            <w:pPr>
              <w:jc w:val="center"/>
              <w:rPr>
                <w:rFonts w:ascii="Arial" w:hAnsi="Arial" w:cs="Arial"/>
                <w:sz w:val="20"/>
                <w:szCs w:val="20"/>
              </w:rPr>
            </w:pPr>
          </w:p>
        </w:tc>
      </w:tr>
      <w:tr w:rsidR="001E6947" w:rsidRPr="001E6947" w14:paraId="6741062B" w14:textId="77777777" w:rsidTr="005E5636">
        <w:trPr>
          <w:cantSplit/>
          <w:trHeight w:val="20"/>
        </w:trPr>
        <w:tc>
          <w:tcPr>
            <w:tcW w:w="3247" w:type="dxa"/>
            <w:shd w:val="clear" w:color="auto" w:fill="BFBFBF" w:themeFill="background1" w:themeFillShade="BF"/>
            <w:vAlign w:val="center"/>
          </w:tcPr>
          <w:p w14:paraId="5F082E9F" w14:textId="77777777" w:rsidR="001E6947" w:rsidRPr="00FB5124" w:rsidRDefault="001E6947" w:rsidP="00CB5F8D">
            <w:pPr>
              <w:jc w:val="center"/>
              <w:rPr>
                <w:rFonts w:ascii="Arial" w:hAnsi="Arial" w:cs="Arial"/>
                <w:b/>
                <w:bCs/>
                <w:sz w:val="20"/>
                <w:szCs w:val="20"/>
              </w:rPr>
            </w:pPr>
            <w:r w:rsidRPr="00FB5124">
              <w:rPr>
                <w:rFonts w:ascii="Arial" w:hAnsi="Arial" w:cs="Arial"/>
                <w:b/>
                <w:bCs/>
                <w:sz w:val="20"/>
                <w:szCs w:val="20"/>
              </w:rPr>
              <w:t>DATA</w:t>
            </w:r>
          </w:p>
        </w:tc>
        <w:tc>
          <w:tcPr>
            <w:tcW w:w="6860" w:type="dxa"/>
            <w:shd w:val="clear" w:color="auto" w:fill="BFBFBF" w:themeFill="background1" w:themeFillShade="BF"/>
            <w:vAlign w:val="center"/>
          </w:tcPr>
          <w:p w14:paraId="57F18325" w14:textId="77777777" w:rsidR="001E6947" w:rsidRPr="001E6947" w:rsidRDefault="001E6947" w:rsidP="00CB5F8D">
            <w:pPr>
              <w:jc w:val="center"/>
              <w:rPr>
                <w:rFonts w:ascii="Arial" w:hAnsi="Arial" w:cs="Arial"/>
                <w:b/>
                <w:bCs/>
                <w:sz w:val="20"/>
                <w:szCs w:val="20"/>
              </w:rPr>
            </w:pPr>
            <w:r w:rsidRPr="001E6947">
              <w:rPr>
                <w:rFonts w:ascii="Arial" w:hAnsi="Arial" w:cs="Arial"/>
                <w:b/>
                <w:bCs/>
                <w:sz w:val="20"/>
                <w:szCs w:val="20"/>
              </w:rPr>
              <w:t>ASSINATURA DO PRESIDENTE DO CRCMG</w:t>
            </w:r>
          </w:p>
        </w:tc>
      </w:tr>
      <w:tr w:rsidR="001E6947" w:rsidRPr="001E6947" w14:paraId="223BC3C6" w14:textId="77777777" w:rsidTr="005E5636">
        <w:trPr>
          <w:cantSplit/>
          <w:trHeight w:val="850"/>
        </w:trPr>
        <w:tc>
          <w:tcPr>
            <w:tcW w:w="3247" w:type="dxa"/>
            <w:vAlign w:val="center"/>
          </w:tcPr>
          <w:p w14:paraId="449696C2" w14:textId="6D037139" w:rsidR="001E6947" w:rsidRPr="00FB5124" w:rsidRDefault="003E620B" w:rsidP="00CB5F8D">
            <w:pPr>
              <w:jc w:val="center"/>
              <w:rPr>
                <w:rFonts w:ascii="Arial" w:hAnsi="Arial" w:cs="Arial"/>
                <w:sz w:val="20"/>
                <w:szCs w:val="20"/>
              </w:rPr>
            </w:pPr>
            <w:r>
              <w:rPr>
                <w:rFonts w:ascii="Arial" w:hAnsi="Arial" w:cs="Arial"/>
                <w:sz w:val="20"/>
                <w:szCs w:val="20"/>
              </w:rPr>
              <w:t>Março</w:t>
            </w:r>
            <w:r w:rsidRPr="00FB5124">
              <w:rPr>
                <w:rFonts w:ascii="Arial" w:hAnsi="Arial" w:cs="Arial"/>
                <w:sz w:val="20"/>
                <w:szCs w:val="20"/>
              </w:rPr>
              <w:t>/2023</w:t>
            </w:r>
          </w:p>
        </w:tc>
        <w:tc>
          <w:tcPr>
            <w:tcW w:w="6860" w:type="dxa"/>
            <w:vAlign w:val="center"/>
          </w:tcPr>
          <w:p w14:paraId="29F740E5" w14:textId="77777777" w:rsidR="00264577" w:rsidRDefault="00264577" w:rsidP="00CB5F8D">
            <w:pPr>
              <w:jc w:val="center"/>
              <w:rPr>
                <w:rFonts w:ascii="Arial" w:hAnsi="Arial" w:cs="Arial"/>
                <w:sz w:val="20"/>
                <w:szCs w:val="20"/>
              </w:rPr>
            </w:pPr>
          </w:p>
          <w:p w14:paraId="602262F9" w14:textId="7E11CFC2" w:rsidR="001E6947" w:rsidRPr="001E6947" w:rsidRDefault="001E6947" w:rsidP="00CB5F8D">
            <w:pPr>
              <w:jc w:val="center"/>
              <w:rPr>
                <w:rFonts w:ascii="Arial" w:hAnsi="Arial" w:cs="Arial"/>
                <w:sz w:val="20"/>
                <w:szCs w:val="20"/>
              </w:rPr>
            </w:pPr>
          </w:p>
        </w:tc>
      </w:tr>
    </w:tbl>
    <w:p w14:paraId="2E3FCBEE" w14:textId="02916F2F" w:rsidR="002C1CD7" w:rsidRPr="002C1CD7" w:rsidRDefault="002C1CD7" w:rsidP="002C1CD7">
      <w:pPr>
        <w:jc w:val="center"/>
        <w:rPr>
          <w:rFonts w:ascii="Arial" w:hAnsi="Arial" w:cs="Arial"/>
          <w:b/>
          <w:sz w:val="20"/>
          <w:szCs w:val="20"/>
          <w:u w:val="single"/>
        </w:rPr>
      </w:pPr>
      <w:r w:rsidRPr="002C1CD7">
        <w:rPr>
          <w:rFonts w:ascii="Arial" w:hAnsi="Arial" w:cs="Arial"/>
          <w:b/>
          <w:sz w:val="20"/>
          <w:szCs w:val="20"/>
          <w:u w:val="single"/>
        </w:rPr>
        <w:lastRenderedPageBreak/>
        <w:t>ANEXO II – MODELO DE PROPOSTA</w:t>
      </w:r>
    </w:p>
    <w:p w14:paraId="607F40FA" w14:textId="77777777" w:rsidR="002C1CD7" w:rsidRPr="002C1CD7" w:rsidRDefault="002C1CD7" w:rsidP="002C1CD7">
      <w:pPr>
        <w:autoSpaceDE w:val="0"/>
        <w:autoSpaceDN w:val="0"/>
        <w:adjustRightInd w:val="0"/>
        <w:jc w:val="both"/>
        <w:rPr>
          <w:rFonts w:ascii="Arial" w:hAnsi="Arial" w:cs="Arial"/>
          <w:sz w:val="20"/>
          <w:szCs w:val="20"/>
        </w:rPr>
      </w:pPr>
    </w:p>
    <w:p w14:paraId="0CEC96A8" w14:textId="77777777" w:rsidR="002C1CD7" w:rsidRPr="002C1CD7" w:rsidRDefault="002C1CD7" w:rsidP="002C1CD7">
      <w:pPr>
        <w:autoSpaceDE w:val="0"/>
        <w:autoSpaceDN w:val="0"/>
        <w:adjustRightInd w:val="0"/>
        <w:jc w:val="both"/>
        <w:rPr>
          <w:rFonts w:ascii="Arial" w:hAnsi="Arial" w:cs="Arial"/>
          <w:b/>
          <w:sz w:val="20"/>
          <w:szCs w:val="20"/>
        </w:rPr>
      </w:pPr>
      <w:r w:rsidRPr="002C1CD7">
        <w:rPr>
          <w:rFonts w:ascii="Arial" w:hAnsi="Arial" w:cs="Arial"/>
          <w:b/>
          <w:sz w:val="20"/>
          <w:szCs w:val="20"/>
        </w:rPr>
        <w:t>Ao</w:t>
      </w:r>
    </w:p>
    <w:p w14:paraId="6B5C6AB8" w14:textId="77777777" w:rsidR="002C1CD7" w:rsidRPr="002C1CD7" w:rsidRDefault="002C1CD7" w:rsidP="002C1CD7">
      <w:pPr>
        <w:autoSpaceDE w:val="0"/>
        <w:autoSpaceDN w:val="0"/>
        <w:adjustRightInd w:val="0"/>
        <w:jc w:val="both"/>
        <w:rPr>
          <w:rFonts w:ascii="Arial" w:hAnsi="Arial" w:cs="Arial"/>
          <w:b/>
          <w:sz w:val="20"/>
          <w:szCs w:val="20"/>
        </w:rPr>
      </w:pPr>
      <w:r w:rsidRPr="002C1CD7">
        <w:rPr>
          <w:rFonts w:ascii="Arial" w:hAnsi="Arial" w:cs="Arial"/>
          <w:b/>
          <w:sz w:val="20"/>
          <w:szCs w:val="20"/>
        </w:rPr>
        <w:t>CONSELHO REGIONAL DE CONTABILIDADE DE MINAS GERAIS</w:t>
      </w:r>
    </w:p>
    <w:p w14:paraId="5376FDD1" w14:textId="77777777" w:rsidR="002C1CD7" w:rsidRPr="002C1CD7" w:rsidRDefault="002C1CD7" w:rsidP="002C1CD7">
      <w:pPr>
        <w:autoSpaceDE w:val="0"/>
        <w:autoSpaceDN w:val="0"/>
        <w:adjustRightInd w:val="0"/>
        <w:jc w:val="both"/>
        <w:rPr>
          <w:rFonts w:ascii="Arial" w:hAnsi="Arial" w:cs="Arial"/>
          <w:sz w:val="20"/>
          <w:szCs w:val="20"/>
        </w:rPr>
      </w:pPr>
    </w:p>
    <w:p w14:paraId="16F42733" w14:textId="4B184DDA" w:rsidR="002C1CD7" w:rsidRPr="002C1CD7" w:rsidRDefault="002C1CD7" w:rsidP="002C1CD7">
      <w:pPr>
        <w:autoSpaceDE w:val="0"/>
        <w:autoSpaceDN w:val="0"/>
        <w:adjustRightInd w:val="0"/>
        <w:jc w:val="both"/>
        <w:rPr>
          <w:rFonts w:ascii="Arial" w:hAnsi="Arial" w:cs="Arial"/>
          <w:bCs/>
          <w:sz w:val="20"/>
          <w:szCs w:val="20"/>
        </w:rPr>
      </w:pPr>
      <w:r w:rsidRPr="00B57AAC">
        <w:rPr>
          <w:rFonts w:ascii="Arial" w:hAnsi="Arial" w:cs="Arial"/>
          <w:bCs/>
          <w:sz w:val="20"/>
          <w:szCs w:val="20"/>
        </w:rPr>
        <w:t xml:space="preserve">PREGÃO ELETRÔNICO </w:t>
      </w:r>
      <w:r w:rsidRPr="00894FEB">
        <w:rPr>
          <w:rFonts w:ascii="Arial" w:hAnsi="Arial" w:cs="Arial"/>
          <w:bCs/>
          <w:sz w:val="20"/>
          <w:szCs w:val="20"/>
        </w:rPr>
        <w:t>Nº 0</w:t>
      </w:r>
      <w:r w:rsidR="00894FEB" w:rsidRPr="00894FEB">
        <w:rPr>
          <w:rFonts w:ascii="Arial" w:hAnsi="Arial" w:cs="Arial"/>
          <w:bCs/>
          <w:sz w:val="20"/>
          <w:szCs w:val="20"/>
        </w:rPr>
        <w:t>02</w:t>
      </w:r>
      <w:r w:rsidRPr="00894FEB">
        <w:rPr>
          <w:rFonts w:ascii="Arial" w:hAnsi="Arial" w:cs="Arial"/>
          <w:bCs/>
          <w:sz w:val="20"/>
          <w:szCs w:val="20"/>
        </w:rPr>
        <w:t>/202</w:t>
      </w:r>
      <w:r w:rsidR="00036FB2" w:rsidRPr="00894FEB">
        <w:rPr>
          <w:rFonts w:ascii="Arial" w:hAnsi="Arial" w:cs="Arial"/>
          <w:bCs/>
          <w:sz w:val="20"/>
          <w:szCs w:val="20"/>
        </w:rPr>
        <w:t>3</w:t>
      </w:r>
    </w:p>
    <w:p w14:paraId="2F909510" w14:textId="77777777" w:rsidR="002C1CD7" w:rsidRPr="002C1CD7" w:rsidRDefault="002C1CD7" w:rsidP="002C1CD7">
      <w:pPr>
        <w:autoSpaceDE w:val="0"/>
        <w:autoSpaceDN w:val="0"/>
        <w:adjustRightInd w:val="0"/>
        <w:jc w:val="both"/>
        <w:rPr>
          <w:rFonts w:ascii="Arial" w:hAnsi="Arial" w:cs="Arial"/>
          <w:bCs/>
          <w:sz w:val="20"/>
          <w:szCs w:val="20"/>
        </w:rPr>
      </w:pPr>
      <w:r w:rsidRPr="002C1CD7">
        <w:rPr>
          <w:rFonts w:ascii="Arial" w:hAnsi="Arial" w:cs="Arial"/>
          <w:bCs/>
          <w:sz w:val="20"/>
          <w:szCs w:val="20"/>
        </w:rPr>
        <w:t>EMPRESA: ________________________________________________________</w:t>
      </w:r>
    </w:p>
    <w:p w14:paraId="58B34FDE" w14:textId="77777777" w:rsidR="002C1CD7" w:rsidRPr="002C1CD7" w:rsidRDefault="002C1CD7" w:rsidP="002C1CD7">
      <w:pPr>
        <w:autoSpaceDE w:val="0"/>
        <w:autoSpaceDN w:val="0"/>
        <w:adjustRightInd w:val="0"/>
        <w:jc w:val="both"/>
        <w:rPr>
          <w:rFonts w:ascii="Arial" w:hAnsi="Arial" w:cs="Arial"/>
          <w:bCs/>
          <w:sz w:val="20"/>
          <w:szCs w:val="20"/>
        </w:rPr>
      </w:pPr>
      <w:r w:rsidRPr="002C1CD7">
        <w:rPr>
          <w:rFonts w:ascii="Arial" w:hAnsi="Arial" w:cs="Arial"/>
          <w:bCs/>
          <w:sz w:val="20"/>
          <w:szCs w:val="20"/>
        </w:rPr>
        <w:t>CNPJ: ____________________________________________________________</w:t>
      </w:r>
    </w:p>
    <w:p w14:paraId="720BD54E" w14:textId="77777777" w:rsidR="002C1CD7" w:rsidRPr="002C1CD7" w:rsidRDefault="002C1CD7" w:rsidP="002C1CD7">
      <w:pPr>
        <w:autoSpaceDE w:val="0"/>
        <w:autoSpaceDN w:val="0"/>
        <w:adjustRightInd w:val="0"/>
        <w:jc w:val="both"/>
        <w:rPr>
          <w:rFonts w:ascii="Arial" w:hAnsi="Arial" w:cs="Arial"/>
          <w:bCs/>
          <w:sz w:val="20"/>
          <w:szCs w:val="20"/>
        </w:rPr>
      </w:pPr>
      <w:r w:rsidRPr="002C1CD7">
        <w:rPr>
          <w:rFonts w:ascii="Arial" w:hAnsi="Arial" w:cs="Arial"/>
          <w:bCs/>
          <w:sz w:val="20"/>
          <w:szCs w:val="20"/>
        </w:rPr>
        <w:t>ENDEREÇO: _______________________________________________________</w:t>
      </w:r>
    </w:p>
    <w:p w14:paraId="4B03137C" w14:textId="77777777" w:rsidR="002C1CD7" w:rsidRPr="002C1CD7" w:rsidRDefault="002C1CD7" w:rsidP="002C1CD7">
      <w:pPr>
        <w:autoSpaceDE w:val="0"/>
        <w:autoSpaceDN w:val="0"/>
        <w:adjustRightInd w:val="0"/>
        <w:jc w:val="both"/>
        <w:rPr>
          <w:rFonts w:ascii="Arial" w:hAnsi="Arial" w:cs="Arial"/>
          <w:bCs/>
          <w:sz w:val="20"/>
          <w:szCs w:val="20"/>
        </w:rPr>
      </w:pPr>
      <w:r w:rsidRPr="002C1CD7">
        <w:rPr>
          <w:rFonts w:ascii="Arial" w:hAnsi="Arial" w:cs="Arial"/>
          <w:bCs/>
          <w:sz w:val="20"/>
          <w:szCs w:val="20"/>
        </w:rPr>
        <w:t>TELEFONE: ________________________________________________________</w:t>
      </w:r>
    </w:p>
    <w:p w14:paraId="500F6984" w14:textId="77777777" w:rsidR="002C1CD7" w:rsidRPr="002C1CD7" w:rsidRDefault="002C1CD7" w:rsidP="002C1CD7">
      <w:pPr>
        <w:autoSpaceDE w:val="0"/>
        <w:autoSpaceDN w:val="0"/>
        <w:adjustRightInd w:val="0"/>
        <w:jc w:val="both"/>
        <w:rPr>
          <w:rFonts w:ascii="Arial" w:hAnsi="Arial" w:cs="Arial"/>
          <w:bCs/>
          <w:sz w:val="20"/>
          <w:szCs w:val="20"/>
        </w:rPr>
      </w:pPr>
      <w:r w:rsidRPr="002C1CD7">
        <w:rPr>
          <w:rFonts w:ascii="Arial" w:hAnsi="Arial" w:cs="Arial"/>
          <w:bCs/>
          <w:sz w:val="20"/>
          <w:szCs w:val="20"/>
        </w:rPr>
        <w:t>(E-MAIL): ___________________________________</w:t>
      </w:r>
    </w:p>
    <w:p w14:paraId="7A4FD540" w14:textId="77777777" w:rsidR="002C1CD7" w:rsidRPr="002C1CD7" w:rsidRDefault="002C1CD7" w:rsidP="002C1CD7">
      <w:pPr>
        <w:autoSpaceDE w:val="0"/>
        <w:autoSpaceDN w:val="0"/>
        <w:adjustRightInd w:val="0"/>
        <w:jc w:val="both"/>
        <w:rPr>
          <w:rFonts w:ascii="Arial" w:hAnsi="Arial" w:cs="Arial"/>
          <w:sz w:val="20"/>
          <w:szCs w:val="20"/>
        </w:rPr>
      </w:pPr>
    </w:p>
    <w:p w14:paraId="63B4F275" w14:textId="77777777" w:rsidR="002C1CD7" w:rsidRPr="002C1CD7" w:rsidRDefault="002C1CD7" w:rsidP="002C1CD7">
      <w:pPr>
        <w:autoSpaceDE w:val="0"/>
        <w:autoSpaceDN w:val="0"/>
        <w:adjustRightInd w:val="0"/>
        <w:jc w:val="both"/>
        <w:rPr>
          <w:rFonts w:ascii="Arial" w:hAnsi="Arial" w:cs="Arial"/>
          <w:sz w:val="20"/>
          <w:szCs w:val="20"/>
        </w:rPr>
      </w:pPr>
      <w:r w:rsidRPr="002C1CD7">
        <w:rPr>
          <w:rFonts w:ascii="Arial" w:hAnsi="Arial" w:cs="Arial"/>
          <w:sz w:val="20"/>
          <w:szCs w:val="20"/>
        </w:rPr>
        <w:t>Em atendimento ao Edital do Pregão em epígrafe, apresentamos a(s) seguinte(s) proposta(s) de preços.</w:t>
      </w:r>
    </w:p>
    <w:tbl>
      <w:tblPr>
        <w:tblpPr w:leftFromText="141" w:rightFromText="141" w:vertAnchor="text" w:horzAnchor="margin" w:tblpXSpec="center" w:tblpY="5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954"/>
      </w:tblGrid>
      <w:tr w:rsidR="002C1CD7" w:rsidRPr="002C1CD7" w14:paraId="66E70C91" w14:textId="77777777" w:rsidTr="0084052E">
        <w:trPr>
          <w:trHeight w:val="274"/>
        </w:trPr>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6563C" w14:textId="77777777" w:rsidR="002C1CD7" w:rsidRPr="002C1CD7" w:rsidRDefault="002C1CD7" w:rsidP="00CB5F8D">
            <w:pPr>
              <w:autoSpaceDE w:val="0"/>
              <w:autoSpaceDN w:val="0"/>
              <w:adjustRightInd w:val="0"/>
              <w:jc w:val="center"/>
              <w:rPr>
                <w:rFonts w:ascii="Arial" w:hAnsi="Arial" w:cs="Arial"/>
                <w:b/>
                <w:sz w:val="20"/>
                <w:szCs w:val="20"/>
              </w:rPr>
            </w:pPr>
            <w:r w:rsidRPr="002C1CD7">
              <w:rPr>
                <w:rFonts w:ascii="Arial" w:hAnsi="Arial" w:cs="Arial"/>
                <w:b/>
                <w:sz w:val="20"/>
                <w:szCs w:val="20"/>
              </w:rPr>
              <w:t>ITEM I</w:t>
            </w:r>
          </w:p>
        </w:tc>
      </w:tr>
      <w:tr w:rsidR="002C1CD7" w:rsidRPr="002C1CD7" w14:paraId="34A5F119" w14:textId="77777777" w:rsidTr="0084052E">
        <w:trPr>
          <w:trHeight w:val="454"/>
        </w:trPr>
        <w:tc>
          <w:tcPr>
            <w:tcW w:w="9918" w:type="dxa"/>
            <w:gridSpan w:val="2"/>
            <w:tcBorders>
              <w:top w:val="single" w:sz="4" w:space="0" w:color="auto"/>
              <w:left w:val="single" w:sz="4" w:space="0" w:color="auto"/>
              <w:right w:val="single" w:sz="4" w:space="0" w:color="auto"/>
            </w:tcBorders>
            <w:shd w:val="clear" w:color="auto" w:fill="auto"/>
          </w:tcPr>
          <w:p w14:paraId="41BA0F0C" w14:textId="3AD8305E" w:rsidR="00C674AC" w:rsidRDefault="00C674AC" w:rsidP="004558BE">
            <w:pPr>
              <w:pStyle w:val="NormalWeb"/>
              <w:spacing w:before="0" w:beforeAutospacing="0" w:after="0" w:afterAutospacing="0"/>
              <w:jc w:val="both"/>
              <w:rPr>
                <w:rFonts w:ascii="Arial" w:hAnsi="Arial" w:cs="Arial"/>
                <w:b/>
                <w:bCs/>
                <w:sz w:val="20"/>
              </w:rPr>
            </w:pPr>
            <w:r w:rsidRPr="002C1CD7">
              <w:rPr>
                <w:rFonts w:ascii="Arial" w:hAnsi="Arial" w:cs="Arial"/>
                <w:b/>
                <w:sz w:val="20"/>
                <w:szCs w:val="20"/>
              </w:rPr>
              <w:t>OBJETO</w:t>
            </w:r>
            <w:r w:rsidRPr="002C1CD7">
              <w:rPr>
                <w:rFonts w:ascii="Arial" w:hAnsi="Arial" w:cs="Arial"/>
                <w:sz w:val="20"/>
                <w:szCs w:val="20"/>
              </w:rPr>
              <w:t xml:space="preserve">: </w:t>
            </w:r>
            <w:r w:rsidRPr="00600550">
              <w:rPr>
                <w:rFonts w:ascii="Arial" w:eastAsia="Arial Unicode MS" w:hAnsi="Arial" w:cs="Arial"/>
                <w:color w:val="000000"/>
                <w:sz w:val="20"/>
                <w:szCs w:val="20"/>
              </w:rPr>
              <w:t xml:space="preserve"> CONTRATAÇÃO DE EMPRESA ESPECIALIZADA EM </w:t>
            </w:r>
            <w:r w:rsidRPr="00600550">
              <w:rPr>
                <w:rFonts w:ascii="Arial" w:eastAsia="Arial Unicode MS" w:hAnsi="Arial" w:cs="Arial"/>
                <w:color w:val="000000" w:themeColor="text1"/>
                <w:sz w:val="20"/>
                <w:szCs w:val="20"/>
              </w:rPr>
              <w:t>SERVIÇOS GERENCIADOS DE SEGURANÇA</w:t>
            </w:r>
            <w:r>
              <w:rPr>
                <w:rFonts w:ascii="Arial" w:eastAsia="Arial Unicode MS" w:hAnsi="Arial" w:cs="Arial"/>
                <w:color w:val="000000" w:themeColor="text1"/>
                <w:sz w:val="20"/>
                <w:szCs w:val="20"/>
              </w:rPr>
              <w:t>, INCLUINDO:</w:t>
            </w:r>
          </w:p>
          <w:p w14:paraId="42D2269E" w14:textId="77777777" w:rsidR="00C674AC" w:rsidRDefault="00C674AC" w:rsidP="004558BE">
            <w:pPr>
              <w:pStyle w:val="NormalWeb"/>
              <w:spacing w:before="0" w:beforeAutospacing="0" w:after="0" w:afterAutospacing="0"/>
              <w:jc w:val="both"/>
              <w:rPr>
                <w:rFonts w:ascii="Arial" w:hAnsi="Arial" w:cs="Arial"/>
                <w:b/>
                <w:bCs/>
                <w:sz w:val="20"/>
              </w:rPr>
            </w:pPr>
          </w:p>
          <w:p w14:paraId="0DF259A6" w14:textId="19E00951" w:rsidR="00E62C5E" w:rsidRPr="00E62C5E" w:rsidRDefault="004558BE" w:rsidP="004558BE">
            <w:pPr>
              <w:pStyle w:val="NormalWeb"/>
              <w:spacing w:before="0" w:beforeAutospacing="0" w:after="0" w:afterAutospacing="0"/>
              <w:jc w:val="both"/>
              <w:rPr>
                <w:rFonts w:ascii="Arial" w:hAnsi="Arial" w:cs="Arial"/>
                <w:b/>
                <w:bCs/>
                <w:color w:val="000000" w:themeColor="text1"/>
                <w:sz w:val="20"/>
                <w:szCs w:val="20"/>
              </w:rPr>
            </w:pPr>
            <w:r>
              <w:rPr>
                <w:rFonts w:ascii="Arial" w:hAnsi="Arial" w:cs="Arial"/>
                <w:b/>
                <w:bCs/>
                <w:sz w:val="20"/>
              </w:rPr>
              <w:t xml:space="preserve">1. </w:t>
            </w:r>
            <w:r w:rsidR="00B03975" w:rsidRPr="0048378C">
              <w:rPr>
                <w:rFonts w:ascii="Arial" w:hAnsi="Arial" w:cs="Arial"/>
                <w:b/>
                <w:bCs/>
                <w:sz w:val="20"/>
              </w:rPr>
              <w:t>Serviços de monitoramento de ataques cibernéticos e resposta a incidentes:</w:t>
            </w:r>
          </w:p>
          <w:p w14:paraId="41BE04A4" w14:textId="77777777" w:rsidR="00E62C5E" w:rsidRPr="00E62C5E" w:rsidRDefault="00E62C5E" w:rsidP="00B84534">
            <w:pPr>
              <w:pStyle w:val="NormalWeb"/>
              <w:spacing w:before="0" w:beforeAutospacing="0" w:after="0" w:afterAutospacing="0"/>
              <w:jc w:val="both"/>
              <w:rPr>
                <w:rFonts w:ascii="Arial" w:hAnsi="Arial" w:cs="Arial"/>
                <w:b/>
                <w:bCs/>
                <w:color w:val="000000" w:themeColor="text1"/>
                <w:sz w:val="20"/>
                <w:szCs w:val="20"/>
              </w:rPr>
            </w:pPr>
          </w:p>
          <w:p w14:paraId="4AB3FA7F" w14:textId="516102E0" w:rsidR="0051065C" w:rsidRPr="0051065C" w:rsidRDefault="004558BE" w:rsidP="004F1580">
            <w:pPr>
              <w:autoSpaceDE w:val="0"/>
              <w:autoSpaceDN w:val="0"/>
              <w:adjustRightInd w:val="0"/>
              <w:jc w:val="both"/>
              <w:rPr>
                <w:rFonts w:ascii="Arial" w:hAnsi="Arial" w:cs="Arial"/>
                <w:sz w:val="20"/>
                <w:szCs w:val="20"/>
              </w:rPr>
            </w:pPr>
            <w:r>
              <w:rPr>
                <w:rFonts w:ascii="Arial" w:hAnsi="Arial" w:cs="Arial"/>
                <w:sz w:val="20"/>
                <w:szCs w:val="20"/>
              </w:rPr>
              <w:t xml:space="preserve">1.1. </w:t>
            </w:r>
            <w:r w:rsidR="0051065C" w:rsidRPr="0051065C">
              <w:rPr>
                <w:rFonts w:ascii="Arial" w:hAnsi="Arial" w:cs="Arial"/>
                <w:sz w:val="20"/>
                <w:szCs w:val="20"/>
              </w:rPr>
              <w:t xml:space="preserve">Visa o monitoramento contínuo e ininterrupto de ataques cibernéticos direcionados à CONTRATANTE, através de fornecimento de solução de </w:t>
            </w:r>
            <w:proofErr w:type="spellStart"/>
            <w:r w:rsidR="0051065C" w:rsidRPr="0051065C">
              <w:rPr>
                <w:rFonts w:ascii="Arial" w:hAnsi="Arial" w:cs="Arial"/>
                <w:sz w:val="20"/>
                <w:szCs w:val="20"/>
              </w:rPr>
              <w:t>correlacionamento</w:t>
            </w:r>
            <w:proofErr w:type="spellEnd"/>
            <w:r w:rsidR="0051065C" w:rsidRPr="0051065C">
              <w:rPr>
                <w:rFonts w:ascii="Arial" w:hAnsi="Arial" w:cs="Arial"/>
                <w:sz w:val="20"/>
                <w:szCs w:val="20"/>
              </w:rPr>
              <w:t xml:space="preserve"> de logs de aplicações, serviços e infraestrutura do CONTRATANTE, que possam gerar eventos de segurança da informação, aos quais devem ser analisados, remediados, contidos e documentados, podendo estes serem transformados em um incidente de segurança da informação, obedecendo um processo cíclico e rigoroso de gestão de eventos. </w:t>
            </w:r>
          </w:p>
          <w:p w14:paraId="4A160B15" w14:textId="77777777" w:rsidR="0051065C" w:rsidRPr="004558BE" w:rsidRDefault="0051065C" w:rsidP="004558BE">
            <w:pPr>
              <w:autoSpaceDE w:val="0"/>
              <w:autoSpaceDN w:val="0"/>
              <w:adjustRightInd w:val="0"/>
              <w:jc w:val="both"/>
              <w:rPr>
                <w:rFonts w:ascii="Arial" w:hAnsi="Arial" w:cs="Arial"/>
                <w:sz w:val="20"/>
                <w:szCs w:val="20"/>
              </w:rPr>
            </w:pPr>
          </w:p>
          <w:p w14:paraId="14E74ACA" w14:textId="718DB69A" w:rsidR="00B03975" w:rsidRPr="00E62C5E" w:rsidRDefault="004558BE" w:rsidP="004558BE">
            <w:pPr>
              <w:pStyle w:val="NormalWeb"/>
              <w:spacing w:before="0" w:beforeAutospacing="0" w:after="0" w:afterAutospacing="0"/>
              <w:jc w:val="both"/>
              <w:rPr>
                <w:rFonts w:ascii="Arial" w:hAnsi="Arial" w:cs="Arial"/>
                <w:sz w:val="20"/>
                <w:szCs w:val="20"/>
              </w:rPr>
            </w:pPr>
            <w:r>
              <w:rPr>
                <w:rFonts w:ascii="Arial" w:hAnsi="Arial" w:cs="Arial"/>
                <w:b/>
                <w:bCs/>
                <w:sz w:val="20"/>
              </w:rPr>
              <w:t xml:space="preserve">2. </w:t>
            </w:r>
            <w:r w:rsidR="00B03975" w:rsidRPr="00E62C5E">
              <w:rPr>
                <w:rFonts w:ascii="Arial" w:hAnsi="Arial" w:cs="Arial"/>
                <w:b/>
                <w:bCs/>
                <w:sz w:val="20"/>
              </w:rPr>
              <w:t>Serviços de Gestão de Vulnerabilidades:</w:t>
            </w:r>
          </w:p>
          <w:p w14:paraId="082CD76A" w14:textId="77777777" w:rsidR="00B03975" w:rsidRPr="0048378C" w:rsidRDefault="00B03975" w:rsidP="00B84534">
            <w:pPr>
              <w:pStyle w:val="a2"/>
              <w:numPr>
                <w:ilvl w:val="0"/>
                <w:numId w:val="0"/>
              </w:numPr>
              <w:spacing w:before="0" w:after="0" w:line="240" w:lineRule="auto"/>
              <w:rPr>
                <w:rFonts w:ascii="Arial" w:hAnsi="Arial" w:cs="Arial"/>
                <w:b/>
                <w:bCs/>
                <w:sz w:val="20"/>
              </w:rPr>
            </w:pPr>
          </w:p>
          <w:p w14:paraId="3B50C18B" w14:textId="760FBDFF" w:rsidR="00B03975" w:rsidRPr="004558BE" w:rsidRDefault="004558BE" w:rsidP="004558BE">
            <w:pPr>
              <w:autoSpaceDE w:val="0"/>
              <w:autoSpaceDN w:val="0"/>
              <w:adjustRightInd w:val="0"/>
              <w:jc w:val="both"/>
              <w:rPr>
                <w:rFonts w:ascii="Arial" w:hAnsi="Arial"/>
                <w:snapToGrid w:val="0"/>
                <w:sz w:val="20"/>
              </w:rPr>
            </w:pPr>
            <w:r>
              <w:rPr>
                <w:rFonts w:ascii="Arial" w:hAnsi="Arial"/>
                <w:snapToGrid w:val="0"/>
                <w:sz w:val="20"/>
              </w:rPr>
              <w:t xml:space="preserve">2.1. </w:t>
            </w:r>
            <w:r w:rsidR="008D2786">
              <w:rPr>
                <w:rFonts w:ascii="Arial" w:hAnsi="Arial"/>
                <w:snapToGrid w:val="0"/>
                <w:sz w:val="20"/>
              </w:rPr>
              <w:t>Visando</w:t>
            </w:r>
            <w:r w:rsidR="00B03975" w:rsidRPr="004558BE">
              <w:rPr>
                <w:rFonts w:ascii="Arial" w:hAnsi="Arial"/>
                <w:snapToGrid w:val="0"/>
                <w:sz w:val="20"/>
              </w:rPr>
              <w:t xml:space="preserve">, de forma proativa e recorrente, identificar possíveis vulnerabilidades de segurança da informação na infraestrutura, nas aplicações e nas contas de usuários do CONTRATANTE, a fim de evitar que ataques cibernéticos direcionados à CONTRATANTE obtenha sucesso, explorando tais vulnerabilidades já conhecidas. </w:t>
            </w:r>
          </w:p>
          <w:p w14:paraId="5FA8BCF0" w14:textId="67652CD6" w:rsidR="004558BE" w:rsidRDefault="004558BE" w:rsidP="004558BE">
            <w:pPr>
              <w:pStyle w:val="a3"/>
              <w:numPr>
                <w:ilvl w:val="0"/>
                <w:numId w:val="0"/>
              </w:numPr>
              <w:spacing w:before="0" w:after="0" w:line="240" w:lineRule="auto"/>
              <w:ind w:left="850"/>
              <w:rPr>
                <w:rFonts w:ascii="Arial" w:hAnsi="Arial"/>
                <w:sz w:val="20"/>
              </w:rPr>
            </w:pPr>
          </w:p>
          <w:p w14:paraId="25A6F892" w14:textId="7DE16D58" w:rsidR="00B03975" w:rsidRDefault="004558BE" w:rsidP="004558BE">
            <w:pPr>
              <w:pStyle w:val="NormalWeb"/>
              <w:spacing w:before="0" w:beforeAutospacing="0" w:after="0" w:afterAutospacing="0"/>
              <w:jc w:val="both"/>
              <w:rPr>
                <w:rFonts w:ascii="Arial" w:hAnsi="Arial" w:cs="Arial"/>
                <w:b/>
                <w:bCs/>
                <w:sz w:val="20"/>
              </w:rPr>
            </w:pPr>
            <w:r>
              <w:rPr>
                <w:rFonts w:ascii="Arial" w:hAnsi="Arial" w:cs="Arial"/>
                <w:b/>
                <w:bCs/>
                <w:sz w:val="20"/>
              </w:rPr>
              <w:t xml:space="preserve">3. </w:t>
            </w:r>
            <w:r w:rsidR="00B03975" w:rsidRPr="0048378C">
              <w:rPr>
                <w:rFonts w:ascii="Arial" w:hAnsi="Arial" w:cs="Arial"/>
                <w:b/>
                <w:bCs/>
                <w:sz w:val="20"/>
              </w:rPr>
              <w:t xml:space="preserve">Serviço de monitoramento, detecção e resposta a incidentes para </w:t>
            </w:r>
            <w:proofErr w:type="spellStart"/>
            <w:r w:rsidR="00B03975" w:rsidRPr="0048378C">
              <w:rPr>
                <w:rFonts w:ascii="Arial" w:hAnsi="Arial" w:cs="Arial"/>
                <w:b/>
                <w:bCs/>
                <w:sz w:val="20"/>
              </w:rPr>
              <w:t>Endpoints</w:t>
            </w:r>
            <w:proofErr w:type="spellEnd"/>
            <w:r w:rsidR="00B03975" w:rsidRPr="0048378C">
              <w:rPr>
                <w:rFonts w:ascii="Arial" w:hAnsi="Arial" w:cs="Arial"/>
                <w:b/>
                <w:bCs/>
                <w:sz w:val="20"/>
              </w:rPr>
              <w:t>.</w:t>
            </w:r>
          </w:p>
          <w:p w14:paraId="119ACD56" w14:textId="77777777" w:rsidR="00B03975" w:rsidRPr="0048378C" w:rsidRDefault="00B03975" w:rsidP="00B84534">
            <w:pPr>
              <w:pStyle w:val="a2"/>
              <w:numPr>
                <w:ilvl w:val="0"/>
                <w:numId w:val="0"/>
              </w:numPr>
              <w:spacing w:before="0" w:after="0" w:line="240" w:lineRule="auto"/>
              <w:rPr>
                <w:rFonts w:ascii="Arial" w:hAnsi="Arial" w:cs="Arial"/>
                <w:b/>
                <w:bCs/>
                <w:sz w:val="20"/>
              </w:rPr>
            </w:pPr>
          </w:p>
          <w:p w14:paraId="7AC41CFA" w14:textId="55C40B10" w:rsidR="00B03975" w:rsidRPr="004558BE" w:rsidRDefault="004558BE" w:rsidP="004558BE">
            <w:pPr>
              <w:autoSpaceDE w:val="0"/>
              <w:autoSpaceDN w:val="0"/>
              <w:adjustRightInd w:val="0"/>
              <w:jc w:val="both"/>
              <w:rPr>
                <w:rFonts w:ascii="Arial" w:hAnsi="Arial"/>
                <w:snapToGrid w:val="0"/>
                <w:sz w:val="20"/>
              </w:rPr>
            </w:pPr>
            <w:r>
              <w:rPr>
                <w:rFonts w:ascii="Arial" w:hAnsi="Arial"/>
                <w:snapToGrid w:val="0"/>
                <w:sz w:val="20"/>
              </w:rPr>
              <w:t xml:space="preserve">3.1. </w:t>
            </w:r>
            <w:r w:rsidR="00B03975" w:rsidRPr="004558BE">
              <w:rPr>
                <w:rFonts w:ascii="Arial" w:hAnsi="Arial"/>
                <w:snapToGrid w:val="0"/>
                <w:sz w:val="20"/>
              </w:rPr>
              <w:t>Visa</w:t>
            </w:r>
            <w:r w:rsidR="008D2786">
              <w:rPr>
                <w:rFonts w:ascii="Arial" w:hAnsi="Arial"/>
                <w:snapToGrid w:val="0"/>
                <w:sz w:val="20"/>
              </w:rPr>
              <w:t>ndo</w:t>
            </w:r>
            <w:r w:rsidR="00B03975" w:rsidRPr="004558BE">
              <w:rPr>
                <w:rFonts w:ascii="Arial" w:hAnsi="Arial"/>
                <w:snapToGrid w:val="0"/>
                <w:sz w:val="20"/>
              </w:rPr>
              <w:t xml:space="preserve"> </w:t>
            </w:r>
            <w:r w:rsidR="008D2786">
              <w:rPr>
                <w:rFonts w:ascii="Arial" w:hAnsi="Arial"/>
                <w:snapToGrid w:val="0"/>
                <w:sz w:val="20"/>
              </w:rPr>
              <w:t>à</w:t>
            </w:r>
            <w:r w:rsidR="00B03975" w:rsidRPr="004558BE">
              <w:rPr>
                <w:rFonts w:ascii="Arial" w:hAnsi="Arial"/>
                <w:snapToGrid w:val="0"/>
                <w:sz w:val="20"/>
              </w:rPr>
              <w:t xml:space="preserve"> proteção, monitoramento contínuo e operação de solução dedicada a proteção de estações e servidores do CONTRATANTE, realizando de forma proativa o bloqueio de códigos maliciosos tipo vírus, Malware - blindando os ativos protegidos também contra </w:t>
            </w:r>
            <w:proofErr w:type="spellStart"/>
            <w:r w:rsidR="00B03975" w:rsidRPr="004558BE">
              <w:rPr>
                <w:rFonts w:ascii="Arial" w:hAnsi="Arial"/>
                <w:snapToGrid w:val="0"/>
                <w:sz w:val="20"/>
              </w:rPr>
              <w:t>Ransomware</w:t>
            </w:r>
            <w:proofErr w:type="spellEnd"/>
            <w:r w:rsidR="00B03975" w:rsidRPr="004558BE">
              <w:rPr>
                <w:rFonts w:ascii="Arial" w:hAnsi="Arial"/>
                <w:snapToGrid w:val="0"/>
                <w:sz w:val="20"/>
              </w:rPr>
              <w:t>, oferecendo possibilidade de realização de “</w:t>
            </w:r>
            <w:proofErr w:type="spellStart"/>
            <w:r w:rsidR="00B03975" w:rsidRPr="004558BE">
              <w:rPr>
                <w:rFonts w:ascii="Arial" w:hAnsi="Arial"/>
                <w:snapToGrid w:val="0"/>
                <w:sz w:val="20"/>
              </w:rPr>
              <w:t>Rollback</w:t>
            </w:r>
            <w:proofErr w:type="spellEnd"/>
            <w:r w:rsidR="00B03975" w:rsidRPr="004558BE">
              <w:rPr>
                <w:rFonts w:ascii="Arial" w:hAnsi="Arial"/>
                <w:snapToGrid w:val="0"/>
                <w:sz w:val="20"/>
              </w:rPr>
              <w:t>” de arquivos alvos de códigos maliciosos, oferecendo ainda suporte à investigação de ataques através da trilha de registros de eventos forense.</w:t>
            </w:r>
          </w:p>
          <w:p w14:paraId="12BC9A55" w14:textId="75ED4BEA" w:rsidR="00B03975" w:rsidRDefault="00B03975" w:rsidP="00C674AC">
            <w:pPr>
              <w:pBdr>
                <w:top w:val="nil"/>
                <w:left w:val="nil"/>
                <w:bottom w:val="nil"/>
                <w:right w:val="nil"/>
                <w:between w:val="nil"/>
              </w:pBdr>
              <w:jc w:val="both"/>
              <w:rPr>
                <w:rFonts w:ascii="Arial" w:eastAsia="Arial Unicode MS" w:hAnsi="Arial" w:cs="Arial"/>
                <w:color w:val="000000"/>
                <w:sz w:val="20"/>
                <w:szCs w:val="20"/>
              </w:rPr>
            </w:pPr>
          </w:p>
          <w:p w14:paraId="488BC233" w14:textId="58062C3F" w:rsidR="002C1CD7" w:rsidRPr="0084052E" w:rsidRDefault="00906C60" w:rsidP="0084052E">
            <w:pPr>
              <w:pBdr>
                <w:top w:val="nil"/>
                <w:left w:val="nil"/>
                <w:bottom w:val="nil"/>
                <w:right w:val="nil"/>
                <w:between w:val="nil"/>
              </w:pBdr>
              <w:jc w:val="both"/>
              <w:rPr>
                <w:rFonts w:ascii="Arial" w:eastAsia="Arial Unicode MS" w:hAnsi="Arial" w:cs="Arial"/>
                <w:color w:val="000000"/>
                <w:sz w:val="20"/>
                <w:szCs w:val="20"/>
              </w:rPr>
            </w:pPr>
            <w:r>
              <w:rPr>
                <w:rFonts w:ascii="Arial" w:eastAsia="Arial Unicode MS" w:hAnsi="Arial" w:cs="Arial"/>
                <w:color w:val="000000"/>
                <w:sz w:val="20"/>
                <w:szCs w:val="20"/>
              </w:rPr>
              <w:t>O</w:t>
            </w:r>
            <w:r w:rsidR="008D2786">
              <w:rPr>
                <w:rFonts w:ascii="Arial" w:eastAsia="Arial Unicode MS" w:hAnsi="Arial" w:cs="Arial"/>
                <w:color w:val="000000"/>
                <w:sz w:val="20"/>
                <w:szCs w:val="20"/>
              </w:rPr>
              <w:t>s serviços ser</w:t>
            </w:r>
            <w:r>
              <w:rPr>
                <w:rFonts w:ascii="Arial" w:eastAsia="Arial Unicode MS" w:hAnsi="Arial" w:cs="Arial"/>
                <w:color w:val="000000"/>
                <w:sz w:val="20"/>
                <w:szCs w:val="20"/>
              </w:rPr>
              <w:t>ão</w:t>
            </w:r>
            <w:r w:rsidR="008D2786">
              <w:rPr>
                <w:rFonts w:ascii="Arial" w:eastAsia="Arial Unicode MS" w:hAnsi="Arial" w:cs="Arial"/>
                <w:color w:val="000000"/>
                <w:sz w:val="20"/>
                <w:szCs w:val="20"/>
              </w:rPr>
              <w:t xml:space="preserve"> prestados em total confor</w:t>
            </w:r>
            <w:r w:rsidR="00A91F79">
              <w:rPr>
                <w:rFonts w:ascii="Arial" w:eastAsia="Arial Unicode MS" w:hAnsi="Arial" w:cs="Arial"/>
                <w:color w:val="000000"/>
                <w:sz w:val="20"/>
                <w:szCs w:val="20"/>
              </w:rPr>
              <w:t>midade com as condições</w:t>
            </w:r>
            <w:r>
              <w:rPr>
                <w:rFonts w:ascii="Arial" w:eastAsia="Arial Unicode MS" w:hAnsi="Arial" w:cs="Arial"/>
                <w:color w:val="000000"/>
                <w:sz w:val="20"/>
                <w:szCs w:val="20"/>
              </w:rPr>
              <w:t>, detalhamento</w:t>
            </w:r>
            <w:r w:rsidR="00A91F79">
              <w:rPr>
                <w:rFonts w:ascii="Arial" w:eastAsia="Arial Unicode MS" w:hAnsi="Arial" w:cs="Arial"/>
                <w:color w:val="000000"/>
                <w:sz w:val="20"/>
                <w:szCs w:val="20"/>
              </w:rPr>
              <w:t xml:space="preserve"> e especificações constantes do Termo de Referência </w:t>
            </w:r>
            <w:r w:rsidR="0084052E">
              <w:rPr>
                <w:rFonts w:ascii="Arial" w:eastAsia="Arial Unicode MS" w:hAnsi="Arial" w:cs="Arial"/>
                <w:color w:val="000000"/>
                <w:sz w:val="20"/>
                <w:szCs w:val="20"/>
              </w:rPr>
              <w:t xml:space="preserve">Anexo I </w:t>
            </w:r>
            <w:r w:rsidR="00A91F79">
              <w:rPr>
                <w:rFonts w:ascii="Arial" w:eastAsia="Arial Unicode MS" w:hAnsi="Arial" w:cs="Arial"/>
                <w:color w:val="000000"/>
                <w:sz w:val="20"/>
                <w:szCs w:val="20"/>
              </w:rPr>
              <w:t xml:space="preserve">do </w:t>
            </w:r>
            <w:r w:rsidR="00A91F79" w:rsidRPr="00B57AAC">
              <w:rPr>
                <w:rFonts w:ascii="Arial" w:eastAsia="Arial Unicode MS" w:hAnsi="Arial" w:cs="Arial"/>
                <w:color w:val="000000"/>
                <w:sz w:val="20"/>
                <w:szCs w:val="20"/>
              </w:rPr>
              <w:t xml:space="preserve">Edital nº </w:t>
            </w:r>
            <w:r w:rsidR="00A91F79" w:rsidRPr="00894FEB">
              <w:rPr>
                <w:rFonts w:ascii="Arial" w:eastAsia="Arial Unicode MS" w:hAnsi="Arial" w:cs="Arial"/>
                <w:color w:val="000000"/>
                <w:sz w:val="20"/>
                <w:szCs w:val="20"/>
              </w:rPr>
              <w:t>0</w:t>
            </w:r>
            <w:r w:rsidR="00894FEB" w:rsidRPr="00894FEB">
              <w:rPr>
                <w:rFonts w:ascii="Arial" w:eastAsia="Arial Unicode MS" w:hAnsi="Arial" w:cs="Arial"/>
                <w:color w:val="000000"/>
                <w:sz w:val="20"/>
                <w:szCs w:val="20"/>
              </w:rPr>
              <w:t>02</w:t>
            </w:r>
            <w:r w:rsidR="00A91F79" w:rsidRPr="00894FEB">
              <w:rPr>
                <w:rFonts w:ascii="Arial" w:eastAsia="Arial Unicode MS" w:hAnsi="Arial" w:cs="Arial"/>
                <w:color w:val="000000"/>
                <w:sz w:val="20"/>
                <w:szCs w:val="20"/>
              </w:rPr>
              <w:t>/202</w:t>
            </w:r>
            <w:r w:rsidR="00036FB2" w:rsidRPr="00894FEB">
              <w:rPr>
                <w:rFonts w:ascii="Arial" w:eastAsia="Arial Unicode MS" w:hAnsi="Arial" w:cs="Arial"/>
                <w:color w:val="000000"/>
                <w:sz w:val="20"/>
                <w:szCs w:val="20"/>
              </w:rPr>
              <w:t>3</w:t>
            </w:r>
            <w:r w:rsidR="00A91F79" w:rsidRPr="00894FEB">
              <w:rPr>
                <w:rFonts w:ascii="Arial" w:eastAsia="Arial Unicode MS" w:hAnsi="Arial" w:cs="Arial"/>
                <w:color w:val="000000"/>
                <w:sz w:val="20"/>
                <w:szCs w:val="20"/>
              </w:rPr>
              <w:t>.</w:t>
            </w:r>
          </w:p>
        </w:tc>
      </w:tr>
      <w:tr w:rsidR="002C1CD7" w:rsidRPr="002C1CD7" w14:paraId="650421C4" w14:textId="77777777" w:rsidTr="0084052E">
        <w:trPr>
          <w:trHeight w:val="454"/>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F2C5D" w14:textId="5DBF7B5E" w:rsidR="002C1CD7" w:rsidRPr="002C1CD7" w:rsidRDefault="0084052E" w:rsidP="00CB5F8D">
            <w:pPr>
              <w:autoSpaceDE w:val="0"/>
              <w:autoSpaceDN w:val="0"/>
              <w:adjustRightInd w:val="0"/>
              <w:jc w:val="both"/>
              <w:rPr>
                <w:rFonts w:ascii="Arial" w:hAnsi="Arial" w:cs="Arial"/>
                <w:b/>
                <w:sz w:val="20"/>
                <w:szCs w:val="20"/>
              </w:rPr>
            </w:pPr>
            <w:r>
              <w:rPr>
                <w:rFonts w:ascii="Arial" w:hAnsi="Arial" w:cs="Arial"/>
                <w:b/>
                <w:sz w:val="20"/>
                <w:szCs w:val="20"/>
              </w:rPr>
              <w:t xml:space="preserve">VALOR MENSAL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5D54A" w14:textId="336AECC3" w:rsidR="002C1CD7" w:rsidRPr="002C1CD7" w:rsidRDefault="0084052E" w:rsidP="00CB5F8D">
            <w:pPr>
              <w:rPr>
                <w:rFonts w:ascii="Arial" w:hAnsi="Arial" w:cs="Arial"/>
                <w:sz w:val="20"/>
                <w:szCs w:val="20"/>
              </w:rPr>
            </w:pPr>
            <w:r w:rsidRPr="002C1CD7">
              <w:rPr>
                <w:rFonts w:ascii="Arial" w:hAnsi="Arial" w:cs="Arial"/>
                <w:b/>
                <w:sz w:val="20"/>
                <w:szCs w:val="20"/>
              </w:rPr>
              <w:t xml:space="preserve">R$ </w:t>
            </w:r>
            <w:proofErr w:type="gramStart"/>
            <w:r w:rsidRPr="002C1CD7">
              <w:rPr>
                <w:rFonts w:ascii="Arial" w:hAnsi="Arial" w:cs="Arial"/>
                <w:b/>
                <w:sz w:val="20"/>
                <w:szCs w:val="20"/>
              </w:rPr>
              <w:t>......,...</w:t>
            </w:r>
            <w:proofErr w:type="gramEnd"/>
            <w:r w:rsidRPr="002C1CD7">
              <w:rPr>
                <w:rFonts w:ascii="Arial" w:hAnsi="Arial" w:cs="Arial"/>
                <w:b/>
                <w:sz w:val="20"/>
                <w:szCs w:val="20"/>
              </w:rPr>
              <w:t xml:space="preserve"> (.........)</w:t>
            </w:r>
          </w:p>
        </w:tc>
      </w:tr>
      <w:tr w:rsidR="0084052E" w:rsidRPr="002C1CD7" w14:paraId="35E88323" w14:textId="77777777" w:rsidTr="0084052E">
        <w:trPr>
          <w:trHeight w:val="454"/>
        </w:trPr>
        <w:tc>
          <w:tcPr>
            <w:tcW w:w="3964" w:type="dxa"/>
            <w:tcBorders>
              <w:top w:val="single" w:sz="4" w:space="0" w:color="auto"/>
              <w:left w:val="single" w:sz="4" w:space="0" w:color="auto"/>
              <w:right w:val="single" w:sz="4" w:space="0" w:color="auto"/>
            </w:tcBorders>
            <w:shd w:val="clear" w:color="auto" w:fill="D9D9D9" w:themeFill="background1" w:themeFillShade="D9"/>
            <w:vAlign w:val="center"/>
          </w:tcPr>
          <w:p w14:paraId="7BC158A7" w14:textId="77777777" w:rsidR="0084052E" w:rsidRDefault="0084052E" w:rsidP="0084052E">
            <w:pPr>
              <w:autoSpaceDE w:val="0"/>
              <w:autoSpaceDN w:val="0"/>
              <w:adjustRightInd w:val="0"/>
              <w:jc w:val="both"/>
              <w:rPr>
                <w:rFonts w:ascii="Arial" w:hAnsi="Arial" w:cs="Arial"/>
                <w:b/>
                <w:sz w:val="20"/>
                <w:szCs w:val="20"/>
              </w:rPr>
            </w:pPr>
            <w:r w:rsidRPr="002C1CD7">
              <w:rPr>
                <w:rFonts w:ascii="Arial" w:hAnsi="Arial" w:cs="Arial"/>
                <w:b/>
                <w:sz w:val="20"/>
                <w:szCs w:val="20"/>
              </w:rPr>
              <w:t>VALOR GLOBAL</w:t>
            </w:r>
            <w:r>
              <w:rPr>
                <w:rFonts w:ascii="Arial" w:hAnsi="Arial" w:cs="Arial"/>
                <w:b/>
                <w:sz w:val="20"/>
                <w:szCs w:val="20"/>
              </w:rPr>
              <w:t xml:space="preserve"> </w:t>
            </w:r>
          </w:p>
          <w:p w14:paraId="00FBEC88" w14:textId="1D684673" w:rsidR="0084052E" w:rsidRPr="002C1CD7" w:rsidRDefault="0084052E" w:rsidP="0084052E">
            <w:pPr>
              <w:autoSpaceDE w:val="0"/>
              <w:autoSpaceDN w:val="0"/>
              <w:adjustRightInd w:val="0"/>
              <w:jc w:val="both"/>
              <w:rPr>
                <w:rFonts w:ascii="Arial" w:hAnsi="Arial" w:cs="Arial"/>
                <w:b/>
                <w:sz w:val="20"/>
                <w:szCs w:val="20"/>
              </w:rPr>
            </w:pPr>
            <w:r>
              <w:rPr>
                <w:rFonts w:ascii="Arial" w:hAnsi="Arial" w:cs="Arial"/>
                <w:b/>
                <w:sz w:val="20"/>
                <w:szCs w:val="20"/>
              </w:rPr>
              <w:t>PERÍODO DE 60 (SESSENTA MESES)</w:t>
            </w:r>
          </w:p>
        </w:tc>
        <w:tc>
          <w:tcPr>
            <w:tcW w:w="5954" w:type="dxa"/>
            <w:tcBorders>
              <w:top w:val="single" w:sz="4" w:space="0" w:color="auto"/>
              <w:left w:val="single" w:sz="4" w:space="0" w:color="auto"/>
              <w:right w:val="single" w:sz="4" w:space="0" w:color="auto"/>
            </w:tcBorders>
            <w:shd w:val="clear" w:color="auto" w:fill="D9D9D9" w:themeFill="background1" w:themeFillShade="D9"/>
            <w:vAlign w:val="center"/>
          </w:tcPr>
          <w:p w14:paraId="5BADCEEF" w14:textId="05B5CB48" w:rsidR="0084052E" w:rsidRPr="002C1CD7" w:rsidRDefault="0084052E" w:rsidP="0084052E">
            <w:pPr>
              <w:rPr>
                <w:rFonts w:ascii="Arial" w:hAnsi="Arial" w:cs="Arial"/>
                <w:b/>
                <w:sz w:val="20"/>
                <w:szCs w:val="20"/>
              </w:rPr>
            </w:pPr>
            <w:r w:rsidRPr="002C1CD7">
              <w:rPr>
                <w:rFonts w:ascii="Arial" w:hAnsi="Arial" w:cs="Arial"/>
                <w:b/>
                <w:sz w:val="20"/>
                <w:szCs w:val="20"/>
              </w:rPr>
              <w:t xml:space="preserve">R$ </w:t>
            </w:r>
            <w:proofErr w:type="gramStart"/>
            <w:r w:rsidRPr="002C1CD7">
              <w:rPr>
                <w:rFonts w:ascii="Arial" w:hAnsi="Arial" w:cs="Arial"/>
                <w:b/>
                <w:sz w:val="20"/>
                <w:szCs w:val="20"/>
              </w:rPr>
              <w:t>......,...</w:t>
            </w:r>
            <w:proofErr w:type="gramEnd"/>
            <w:r w:rsidRPr="002C1CD7">
              <w:rPr>
                <w:rFonts w:ascii="Arial" w:hAnsi="Arial" w:cs="Arial"/>
                <w:b/>
                <w:sz w:val="20"/>
                <w:szCs w:val="20"/>
              </w:rPr>
              <w:t xml:space="preserve"> (.........)</w:t>
            </w:r>
          </w:p>
        </w:tc>
      </w:tr>
    </w:tbl>
    <w:p w14:paraId="6A904AA5" w14:textId="77777777" w:rsidR="002C1CD7" w:rsidRPr="002C1CD7" w:rsidRDefault="002C1CD7" w:rsidP="002C1CD7">
      <w:pPr>
        <w:autoSpaceDE w:val="0"/>
        <w:autoSpaceDN w:val="0"/>
        <w:adjustRightInd w:val="0"/>
        <w:jc w:val="both"/>
        <w:rPr>
          <w:rFonts w:ascii="Arial" w:hAnsi="Arial" w:cs="Arial"/>
          <w:sz w:val="20"/>
          <w:szCs w:val="20"/>
        </w:rPr>
      </w:pPr>
    </w:p>
    <w:p w14:paraId="3C8C921B" w14:textId="77777777" w:rsidR="002C1CD7" w:rsidRPr="002C1CD7" w:rsidRDefault="002C1CD7" w:rsidP="002C1CD7">
      <w:pPr>
        <w:autoSpaceDE w:val="0"/>
        <w:autoSpaceDN w:val="0"/>
        <w:adjustRightInd w:val="0"/>
        <w:jc w:val="both"/>
        <w:rPr>
          <w:rFonts w:ascii="Arial" w:hAnsi="Arial" w:cs="Arial"/>
          <w:sz w:val="20"/>
          <w:szCs w:val="20"/>
        </w:rPr>
      </w:pPr>
      <w:r w:rsidRPr="002C1CD7">
        <w:rPr>
          <w:rFonts w:ascii="Arial" w:hAnsi="Arial" w:cs="Arial"/>
          <w:sz w:val="20"/>
          <w:szCs w:val="20"/>
        </w:rPr>
        <w:t>Validade da Proposta: 60 (sessenta) dias.</w:t>
      </w:r>
    </w:p>
    <w:p w14:paraId="77CDDA71" w14:textId="77777777" w:rsidR="002C1CD7" w:rsidRPr="002C1CD7" w:rsidRDefault="002C1CD7" w:rsidP="002C1CD7">
      <w:pPr>
        <w:autoSpaceDE w:val="0"/>
        <w:autoSpaceDN w:val="0"/>
        <w:adjustRightInd w:val="0"/>
        <w:jc w:val="both"/>
        <w:rPr>
          <w:rFonts w:ascii="Arial" w:hAnsi="Arial" w:cs="Arial"/>
          <w:sz w:val="20"/>
          <w:szCs w:val="20"/>
        </w:rPr>
      </w:pPr>
    </w:p>
    <w:p w14:paraId="2F420994" w14:textId="77777777" w:rsidR="002C1CD7" w:rsidRPr="002C1CD7" w:rsidRDefault="002C1CD7" w:rsidP="002C1CD7">
      <w:pPr>
        <w:autoSpaceDE w:val="0"/>
        <w:autoSpaceDN w:val="0"/>
        <w:adjustRightInd w:val="0"/>
        <w:jc w:val="both"/>
        <w:rPr>
          <w:rFonts w:ascii="Arial" w:hAnsi="Arial" w:cs="Arial"/>
          <w:sz w:val="20"/>
          <w:szCs w:val="20"/>
        </w:rPr>
      </w:pPr>
      <w:r w:rsidRPr="002C1CD7">
        <w:rPr>
          <w:rFonts w:ascii="Arial" w:hAnsi="Arial" w:cs="Arial"/>
          <w:sz w:val="20"/>
          <w:szCs w:val="20"/>
        </w:rPr>
        <w:t>Condiçõ</w:t>
      </w:r>
      <w:r w:rsidRPr="0022745C">
        <w:rPr>
          <w:rFonts w:ascii="Arial" w:hAnsi="Arial" w:cs="Arial"/>
          <w:sz w:val="20"/>
          <w:szCs w:val="20"/>
        </w:rPr>
        <w:t xml:space="preserve">es de pagamento: </w:t>
      </w:r>
      <w:r w:rsidRPr="0022745C">
        <w:rPr>
          <w:rFonts w:ascii="Arial" w:eastAsia="Calibri" w:hAnsi="Arial" w:cs="Arial"/>
          <w:sz w:val="20"/>
          <w:szCs w:val="20"/>
        </w:rPr>
        <w:t>O CRCMG efetuará o pagamento em até 10 (dez) dias úteis, após a prestação dos serviços,</w:t>
      </w:r>
      <w:r w:rsidRPr="002C1CD7">
        <w:rPr>
          <w:rFonts w:ascii="Arial" w:eastAsia="Calibri" w:hAnsi="Arial" w:cs="Arial"/>
          <w:sz w:val="20"/>
          <w:szCs w:val="20"/>
        </w:rPr>
        <w:t xml:space="preserve"> mediante apresentação da nota fiscal, com as devidas deduções legais, bem como das certidões de regularidade junto ao FGTS, ao INSS e à Justiça do Trabalho, além da Declaração de Optante pelo Simples Nacional, se for o caso.</w:t>
      </w:r>
    </w:p>
    <w:p w14:paraId="1376353B" w14:textId="77777777" w:rsidR="002C1CD7" w:rsidRPr="002C1CD7" w:rsidRDefault="002C1CD7" w:rsidP="002C1CD7">
      <w:pPr>
        <w:autoSpaceDE w:val="0"/>
        <w:autoSpaceDN w:val="0"/>
        <w:adjustRightInd w:val="0"/>
        <w:jc w:val="both"/>
        <w:rPr>
          <w:rFonts w:ascii="Arial" w:hAnsi="Arial" w:cs="Arial"/>
          <w:sz w:val="20"/>
          <w:szCs w:val="20"/>
        </w:rPr>
      </w:pPr>
    </w:p>
    <w:p w14:paraId="38E4D055" w14:textId="77777777" w:rsidR="002C1CD7" w:rsidRPr="002C1CD7" w:rsidRDefault="002C1CD7" w:rsidP="002C1CD7">
      <w:pPr>
        <w:autoSpaceDE w:val="0"/>
        <w:autoSpaceDN w:val="0"/>
        <w:adjustRightInd w:val="0"/>
        <w:jc w:val="both"/>
        <w:rPr>
          <w:rFonts w:ascii="Arial" w:hAnsi="Arial" w:cs="Arial"/>
          <w:sz w:val="20"/>
          <w:szCs w:val="20"/>
        </w:rPr>
      </w:pPr>
      <w:r w:rsidRPr="002C1CD7">
        <w:rPr>
          <w:rFonts w:ascii="Arial" w:hAnsi="Arial" w:cs="Arial"/>
          <w:sz w:val="20"/>
          <w:szCs w:val="20"/>
        </w:rPr>
        <w:t>Serão descontados sobre os pagamentos a serem realizados, as devidas retenções de tributos e contribuições, conforme determina a Instrução Normativa nº. 1.234, de 11/01/2012, da Secretaria da Receita Federal.</w:t>
      </w:r>
    </w:p>
    <w:p w14:paraId="3D1913B0" w14:textId="77777777" w:rsidR="002C1CD7" w:rsidRPr="002C1CD7" w:rsidRDefault="002C1CD7" w:rsidP="002C1CD7">
      <w:pPr>
        <w:autoSpaceDE w:val="0"/>
        <w:autoSpaceDN w:val="0"/>
        <w:adjustRightInd w:val="0"/>
        <w:jc w:val="both"/>
        <w:rPr>
          <w:rFonts w:ascii="Arial" w:hAnsi="Arial" w:cs="Arial"/>
          <w:sz w:val="20"/>
          <w:szCs w:val="20"/>
        </w:rPr>
      </w:pPr>
    </w:p>
    <w:p w14:paraId="0615135E" w14:textId="5B055BF1" w:rsidR="002C1CD7" w:rsidRPr="00700F19" w:rsidRDefault="002C1CD7" w:rsidP="002C1CD7">
      <w:pPr>
        <w:autoSpaceDE w:val="0"/>
        <w:autoSpaceDN w:val="0"/>
        <w:adjustRightInd w:val="0"/>
        <w:jc w:val="both"/>
        <w:rPr>
          <w:rFonts w:ascii="Arial" w:hAnsi="Arial" w:cs="Arial"/>
          <w:sz w:val="20"/>
          <w:szCs w:val="20"/>
        </w:rPr>
      </w:pPr>
      <w:r w:rsidRPr="002C1CD7">
        <w:rPr>
          <w:rFonts w:ascii="Arial" w:hAnsi="Arial" w:cs="Arial"/>
          <w:sz w:val="20"/>
          <w:szCs w:val="20"/>
        </w:rPr>
        <w:t xml:space="preserve">Submetemo-nos a todas as condições do </w:t>
      </w:r>
      <w:r w:rsidRPr="00700F19">
        <w:rPr>
          <w:rFonts w:ascii="Arial" w:hAnsi="Arial" w:cs="Arial"/>
          <w:sz w:val="20"/>
          <w:szCs w:val="20"/>
        </w:rPr>
        <w:t xml:space="preserve">Edital </w:t>
      </w:r>
      <w:r w:rsidRPr="00894FEB">
        <w:rPr>
          <w:rFonts w:ascii="Arial" w:hAnsi="Arial" w:cs="Arial"/>
          <w:sz w:val="20"/>
          <w:szCs w:val="20"/>
        </w:rPr>
        <w:t>nº 0</w:t>
      </w:r>
      <w:r w:rsidR="00894FEB" w:rsidRPr="00894FEB">
        <w:rPr>
          <w:rFonts w:ascii="Arial" w:hAnsi="Arial" w:cs="Arial"/>
          <w:sz w:val="20"/>
          <w:szCs w:val="20"/>
        </w:rPr>
        <w:t>02</w:t>
      </w:r>
      <w:r w:rsidRPr="00894FEB">
        <w:rPr>
          <w:rFonts w:ascii="Arial" w:hAnsi="Arial" w:cs="Arial"/>
          <w:sz w:val="20"/>
          <w:szCs w:val="20"/>
        </w:rPr>
        <w:t>/202</w:t>
      </w:r>
      <w:r w:rsidR="00036FB2" w:rsidRPr="00894FEB">
        <w:rPr>
          <w:rFonts w:ascii="Arial" w:hAnsi="Arial" w:cs="Arial"/>
          <w:sz w:val="20"/>
          <w:szCs w:val="20"/>
        </w:rPr>
        <w:t>3</w:t>
      </w:r>
      <w:r w:rsidRPr="00700F19">
        <w:rPr>
          <w:rFonts w:ascii="Arial" w:hAnsi="Arial" w:cs="Arial"/>
          <w:sz w:val="20"/>
          <w:szCs w:val="20"/>
        </w:rPr>
        <w:t>, inclusive quanto ao cumprimento na íntegra do respectivo Termo de Referência - Anexo I.</w:t>
      </w:r>
    </w:p>
    <w:p w14:paraId="7194BB1D" w14:textId="77777777" w:rsidR="002C1CD7" w:rsidRPr="00700F19" w:rsidRDefault="002C1CD7" w:rsidP="002C1CD7">
      <w:pPr>
        <w:autoSpaceDE w:val="0"/>
        <w:autoSpaceDN w:val="0"/>
        <w:adjustRightInd w:val="0"/>
        <w:jc w:val="both"/>
        <w:rPr>
          <w:rFonts w:ascii="Arial" w:hAnsi="Arial" w:cs="Arial"/>
          <w:sz w:val="20"/>
          <w:szCs w:val="20"/>
        </w:rPr>
      </w:pPr>
    </w:p>
    <w:p w14:paraId="71DB29B0" w14:textId="77777777" w:rsidR="002C1CD7" w:rsidRPr="00700F19" w:rsidRDefault="002C1CD7" w:rsidP="002C1CD7">
      <w:pPr>
        <w:autoSpaceDE w:val="0"/>
        <w:autoSpaceDN w:val="0"/>
        <w:adjustRightInd w:val="0"/>
        <w:jc w:val="both"/>
        <w:rPr>
          <w:rFonts w:ascii="Arial" w:hAnsi="Arial" w:cs="Arial"/>
          <w:sz w:val="20"/>
          <w:szCs w:val="20"/>
        </w:rPr>
      </w:pPr>
      <w:r w:rsidRPr="00700F19">
        <w:rPr>
          <w:rFonts w:ascii="Arial" w:hAnsi="Arial" w:cs="Arial"/>
          <w:sz w:val="20"/>
          <w:szCs w:val="20"/>
        </w:rPr>
        <w:t>Dados do representante legal da empresa, responsável pela assinatura do Contrato:</w:t>
      </w:r>
    </w:p>
    <w:p w14:paraId="7FDB4357" w14:textId="77777777" w:rsidR="002C1CD7" w:rsidRPr="00700F19" w:rsidRDefault="002C1CD7" w:rsidP="002C1CD7">
      <w:pPr>
        <w:autoSpaceDE w:val="0"/>
        <w:autoSpaceDN w:val="0"/>
        <w:adjustRightInd w:val="0"/>
        <w:jc w:val="both"/>
        <w:rPr>
          <w:rFonts w:ascii="Arial" w:hAnsi="Arial" w:cs="Arial"/>
          <w:sz w:val="20"/>
          <w:szCs w:val="20"/>
        </w:rPr>
      </w:pPr>
    </w:p>
    <w:p w14:paraId="19B34AEE" w14:textId="77777777" w:rsidR="002C1CD7" w:rsidRPr="00700F19" w:rsidRDefault="002C1CD7" w:rsidP="002C1CD7">
      <w:pPr>
        <w:autoSpaceDE w:val="0"/>
        <w:autoSpaceDN w:val="0"/>
        <w:adjustRightInd w:val="0"/>
        <w:jc w:val="both"/>
        <w:rPr>
          <w:rFonts w:ascii="Arial" w:hAnsi="Arial" w:cs="Arial"/>
          <w:sz w:val="20"/>
          <w:szCs w:val="20"/>
        </w:rPr>
      </w:pPr>
      <w:r w:rsidRPr="00700F19">
        <w:rPr>
          <w:rFonts w:ascii="Arial" w:hAnsi="Arial" w:cs="Arial"/>
          <w:sz w:val="20"/>
          <w:szCs w:val="20"/>
        </w:rPr>
        <w:t>Nome:</w:t>
      </w:r>
    </w:p>
    <w:p w14:paraId="0E4E5CB6" w14:textId="77777777" w:rsidR="002C1CD7" w:rsidRPr="00700F19" w:rsidRDefault="002C1CD7" w:rsidP="002C1CD7">
      <w:pPr>
        <w:autoSpaceDE w:val="0"/>
        <w:autoSpaceDN w:val="0"/>
        <w:adjustRightInd w:val="0"/>
        <w:jc w:val="both"/>
        <w:rPr>
          <w:rFonts w:ascii="Arial" w:hAnsi="Arial" w:cs="Arial"/>
          <w:sz w:val="20"/>
          <w:szCs w:val="20"/>
        </w:rPr>
      </w:pPr>
      <w:r w:rsidRPr="00700F19">
        <w:rPr>
          <w:rFonts w:ascii="Arial" w:hAnsi="Arial" w:cs="Arial"/>
          <w:sz w:val="20"/>
          <w:szCs w:val="20"/>
        </w:rPr>
        <w:t>Função:</w:t>
      </w:r>
    </w:p>
    <w:p w14:paraId="6F477A32" w14:textId="77777777" w:rsidR="002C1CD7" w:rsidRPr="00700F19" w:rsidRDefault="002C1CD7" w:rsidP="002C1CD7">
      <w:pPr>
        <w:autoSpaceDE w:val="0"/>
        <w:autoSpaceDN w:val="0"/>
        <w:adjustRightInd w:val="0"/>
        <w:jc w:val="both"/>
        <w:rPr>
          <w:rFonts w:ascii="Arial" w:hAnsi="Arial" w:cs="Arial"/>
          <w:sz w:val="20"/>
          <w:szCs w:val="20"/>
        </w:rPr>
      </w:pPr>
      <w:r w:rsidRPr="00700F19">
        <w:rPr>
          <w:rFonts w:ascii="Arial" w:hAnsi="Arial" w:cs="Arial"/>
          <w:sz w:val="20"/>
          <w:szCs w:val="20"/>
        </w:rPr>
        <w:t>CPF:</w:t>
      </w:r>
    </w:p>
    <w:p w14:paraId="2427C654" w14:textId="77777777" w:rsidR="002C1CD7" w:rsidRPr="00700F19" w:rsidRDefault="002C1CD7" w:rsidP="002C1CD7">
      <w:pPr>
        <w:autoSpaceDE w:val="0"/>
        <w:autoSpaceDN w:val="0"/>
        <w:adjustRightInd w:val="0"/>
        <w:jc w:val="both"/>
        <w:rPr>
          <w:rFonts w:ascii="Arial" w:hAnsi="Arial" w:cs="Arial"/>
          <w:sz w:val="20"/>
          <w:szCs w:val="20"/>
        </w:rPr>
      </w:pPr>
      <w:r w:rsidRPr="00700F19">
        <w:rPr>
          <w:rFonts w:ascii="Arial" w:hAnsi="Arial" w:cs="Arial"/>
          <w:sz w:val="20"/>
          <w:szCs w:val="20"/>
        </w:rPr>
        <w:t>Telefone/Fax:</w:t>
      </w:r>
    </w:p>
    <w:p w14:paraId="24F0493A" w14:textId="77777777" w:rsidR="002C1CD7" w:rsidRPr="00700F19" w:rsidRDefault="002C1CD7" w:rsidP="002C1CD7">
      <w:pPr>
        <w:autoSpaceDE w:val="0"/>
        <w:autoSpaceDN w:val="0"/>
        <w:adjustRightInd w:val="0"/>
        <w:jc w:val="both"/>
        <w:rPr>
          <w:rFonts w:ascii="Arial" w:hAnsi="Arial" w:cs="Arial"/>
          <w:sz w:val="20"/>
          <w:szCs w:val="20"/>
        </w:rPr>
      </w:pPr>
      <w:r w:rsidRPr="00700F19">
        <w:rPr>
          <w:rFonts w:ascii="Arial" w:hAnsi="Arial" w:cs="Arial"/>
          <w:sz w:val="20"/>
          <w:szCs w:val="20"/>
        </w:rPr>
        <w:t>Endereço Eletrônico (e-mail):</w:t>
      </w:r>
    </w:p>
    <w:p w14:paraId="3135FF34" w14:textId="77777777" w:rsidR="002C1CD7" w:rsidRPr="00700F19" w:rsidRDefault="002C1CD7" w:rsidP="002C1CD7">
      <w:pPr>
        <w:autoSpaceDE w:val="0"/>
        <w:autoSpaceDN w:val="0"/>
        <w:adjustRightInd w:val="0"/>
        <w:jc w:val="both"/>
        <w:rPr>
          <w:rFonts w:ascii="Arial" w:hAnsi="Arial" w:cs="Arial"/>
          <w:sz w:val="20"/>
          <w:szCs w:val="20"/>
        </w:rPr>
      </w:pPr>
    </w:p>
    <w:p w14:paraId="7F8C2C27" w14:textId="202FB5F8" w:rsidR="002C1CD7" w:rsidRPr="002C1CD7" w:rsidRDefault="002C1CD7" w:rsidP="002C1CD7">
      <w:pPr>
        <w:autoSpaceDE w:val="0"/>
        <w:autoSpaceDN w:val="0"/>
        <w:adjustRightInd w:val="0"/>
        <w:jc w:val="both"/>
        <w:rPr>
          <w:rFonts w:ascii="Arial" w:hAnsi="Arial" w:cs="Arial"/>
          <w:sz w:val="20"/>
          <w:szCs w:val="20"/>
        </w:rPr>
      </w:pPr>
      <w:r w:rsidRPr="00700F19">
        <w:rPr>
          <w:rFonts w:ascii="Arial" w:hAnsi="Arial" w:cs="Arial"/>
          <w:sz w:val="20"/>
          <w:szCs w:val="20"/>
        </w:rPr>
        <w:t>_______________________ de _________de 202</w:t>
      </w:r>
      <w:r w:rsidR="00036FB2" w:rsidRPr="00700F19">
        <w:rPr>
          <w:rFonts w:ascii="Arial" w:hAnsi="Arial" w:cs="Arial"/>
          <w:sz w:val="20"/>
          <w:szCs w:val="20"/>
        </w:rPr>
        <w:t>3</w:t>
      </w:r>
      <w:r w:rsidRPr="00700F19">
        <w:rPr>
          <w:rFonts w:ascii="Arial" w:hAnsi="Arial" w:cs="Arial"/>
          <w:sz w:val="20"/>
          <w:szCs w:val="20"/>
        </w:rPr>
        <w:t>.</w:t>
      </w:r>
    </w:p>
    <w:p w14:paraId="3F86D233" w14:textId="77777777" w:rsidR="002C1CD7" w:rsidRPr="002C1CD7" w:rsidRDefault="002C1CD7" w:rsidP="002C1CD7">
      <w:pPr>
        <w:autoSpaceDE w:val="0"/>
        <w:autoSpaceDN w:val="0"/>
        <w:adjustRightInd w:val="0"/>
        <w:jc w:val="both"/>
        <w:rPr>
          <w:rFonts w:ascii="Arial" w:hAnsi="Arial" w:cs="Arial"/>
          <w:sz w:val="20"/>
          <w:szCs w:val="20"/>
        </w:rPr>
      </w:pPr>
    </w:p>
    <w:p w14:paraId="323AB616" w14:textId="77777777" w:rsidR="002C1CD7" w:rsidRPr="002C1CD7" w:rsidRDefault="002C1CD7" w:rsidP="002C1CD7">
      <w:pPr>
        <w:autoSpaceDE w:val="0"/>
        <w:autoSpaceDN w:val="0"/>
        <w:adjustRightInd w:val="0"/>
        <w:jc w:val="both"/>
        <w:rPr>
          <w:rFonts w:ascii="Arial" w:hAnsi="Arial" w:cs="Arial"/>
          <w:sz w:val="20"/>
          <w:szCs w:val="20"/>
        </w:rPr>
      </w:pPr>
      <w:r w:rsidRPr="002C1CD7">
        <w:rPr>
          <w:rFonts w:ascii="Arial" w:hAnsi="Arial" w:cs="Arial"/>
          <w:sz w:val="20"/>
          <w:szCs w:val="20"/>
        </w:rPr>
        <w:t>_____________________________________</w:t>
      </w:r>
    </w:p>
    <w:p w14:paraId="11682F61" w14:textId="77777777" w:rsidR="002C1CD7" w:rsidRPr="002C1CD7" w:rsidRDefault="002C1CD7" w:rsidP="002C1CD7">
      <w:pPr>
        <w:autoSpaceDE w:val="0"/>
        <w:autoSpaceDN w:val="0"/>
        <w:adjustRightInd w:val="0"/>
        <w:jc w:val="both"/>
        <w:rPr>
          <w:rFonts w:ascii="Arial" w:hAnsi="Arial" w:cs="Arial"/>
          <w:sz w:val="20"/>
          <w:szCs w:val="20"/>
        </w:rPr>
      </w:pPr>
      <w:r w:rsidRPr="002C1CD7">
        <w:rPr>
          <w:rFonts w:ascii="Arial" w:hAnsi="Arial" w:cs="Arial"/>
          <w:sz w:val="20"/>
          <w:szCs w:val="20"/>
        </w:rPr>
        <w:t>Assinatura do representante legal da empresa</w:t>
      </w:r>
    </w:p>
    <w:p w14:paraId="64EE575B" w14:textId="77777777" w:rsidR="002C1CD7" w:rsidRPr="002C1CD7" w:rsidRDefault="002C1CD7" w:rsidP="002C1CD7">
      <w:pPr>
        <w:autoSpaceDE w:val="0"/>
        <w:autoSpaceDN w:val="0"/>
        <w:adjustRightInd w:val="0"/>
        <w:jc w:val="both"/>
        <w:rPr>
          <w:rFonts w:ascii="Arial" w:hAnsi="Arial" w:cs="Arial"/>
          <w:sz w:val="20"/>
          <w:szCs w:val="20"/>
        </w:rPr>
      </w:pPr>
    </w:p>
    <w:p w14:paraId="269A23F7" w14:textId="77777777" w:rsidR="002C1CD7" w:rsidRPr="002C1CD7" w:rsidRDefault="002C1CD7" w:rsidP="002C1CD7">
      <w:pPr>
        <w:autoSpaceDE w:val="0"/>
        <w:autoSpaceDN w:val="0"/>
        <w:adjustRightInd w:val="0"/>
        <w:jc w:val="both"/>
        <w:rPr>
          <w:rFonts w:ascii="Arial" w:hAnsi="Arial" w:cs="Arial"/>
          <w:sz w:val="20"/>
          <w:szCs w:val="20"/>
        </w:rPr>
      </w:pPr>
    </w:p>
    <w:p w14:paraId="02626F69" w14:textId="77777777" w:rsidR="002C1CD7" w:rsidRPr="002C1CD7" w:rsidRDefault="002C1CD7" w:rsidP="002C1CD7">
      <w:pPr>
        <w:spacing w:after="200" w:line="276" w:lineRule="auto"/>
        <w:rPr>
          <w:rFonts w:ascii="Arial" w:hAnsi="Arial" w:cs="Arial"/>
          <w:sz w:val="20"/>
          <w:szCs w:val="20"/>
        </w:rPr>
      </w:pPr>
      <w:r w:rsidRPr="002C1CD7">
        <w:rPr>
          <w:rFonts w:ascii="Arial" w:hAnsi="Arial" w:cs="Arial"/>
          <w:sz w:val="20"/>
          <w:szCs w:val="20"/>
        </w:rPr>
        <w:br w:type="page"/>
      </w:r>
    </w:p>
    <w:p w14:paraId="5711A7B5" w14:textId="77777777" w:rsidR="009A364A" w:rsidRPr="00CB2627" w:rsidRDefault="009A364A" w:rsidP="009A364A">
      <w:pPr>
        <w:autoSpaceDE w:val="0"/>
        <w:autoSpaceDN w:val="0"/>
        <w:adjustRightInd w:val="0"/>
        <w:jc w:val="center"/>
        <w:rPr>
          <w:rFonts w:ascii="Arial" w:eastAsia="Arial Unicode MS" w:hAnsi="Arial" w:cs="Arial"/>
          <w:b/>
          <w:bCs/>
          <w:spacing w:val="-4"/>
          <w:sz w:val="20"/>
          <w:szCs w:val="20"/>
        </w:rPr>
      </w:pPr>
      <w:r w:rsidRPr="00CB2627">
        <w:rPr>
          <w:rFonts w:ascii="Arial" w:eastAsia="Arial Unicode MS" w:hAnsi="Arial" w:cs="Arial"/>
          <w:b/>
          <w:bCs/>
          <w:spacing w:val="-4"/>
          <w:sz w:val="20"/>
          <w:szCs w:val="20"/>
          <w:u w:val="single"/>
        </w:rPr>
        <w:lastRenderedPageBreak/>
        <w:t>ANEXO III - MINUTA DE CONTRATO</w:t>
      </w:r>
    </w:p>
    <w:p w14:paraId="5B5BADCF" w14:textId="77777777" w:rsidR="009A364A" w:rsidRPr="00CB2627" w:rsidRDefault="009A364A" w:rsidP="009A364A">
      <w:pPr>
        <w:widowControl w:val="0"/>
        <w:autoSpaceDE w:val="0"/>
        <w:autoSpaceDN w:val="0"/>
        <w:adjustRightInd w:val="0"/>
        <w:spacing w:line="232" w:lineRule="exact"/>
        <w:jc w:val="both"/>
        <w:rPr>
          <w:rFonts w:ascii="Arial" w:eastAsia="Arial Unicode MS" w:hAnsi="Arial" w:cs="Arial"/>
          <w:b/>
          <w:bCs/>
          <w:spacing w:val="-4"/>
          <w:sz w:val="20"/>
          <w:szCs w:val="20"/>
        </w:rPr>
      </w:pPr>
    </w:p>
    <w:p w14:paraId="6727BCFB" w14:textId="77777777" w:rsidR="009A364A" w:rsidRPr="00CB2627" w:rsidRDefault="009A364A" w:rsidP="009A364A">
      <w:pPr>
        <w:ind w:left="2268"/>
        <w:jc w:val="both"/>
        <w:rPr>
          <w:rFonts w:ascii="Arial" w:hAnsi="Arial" w:cs="Arial"/>
          <w:sz w:val="20"/>
          <w:szCs w:val="20"/>
        </w:rPr>
      </w:pPr>
      <w:r w:rsidRPr="00E16222">
        <w:rPr>
          <w:rFonts w:ascii="Arial" w:hAnsi="Arial" w:cs="Arial"/>
          <w:sz w:val="22"/>
          <w:szCs w:val="22"/>
        </w:rPr>
        <w:t xml:space="preserve">Contrato </w:t>
      </w:r>
      <w:r w:rsidRPr="009A364A">
        <w:rPr>
          <w:rFonts w:ascii="Arial" w:hAnsi="Arial" w:cs="Arial"/>
          <w:sz w:val="22"/>
          <w:szCs w:val="22"/>
        </w:rPr>
        <w:t>de prestação de serviços que</w:t>
      </w:r>
      <w:r w:rsidRPr="00E16222">
        <w:rPr>
          <w:rFonts w:ascii="Arial" w:hAnsi="Arial" w:cs="Arial"/>
          <w:sz w:val="22"/>
          <w:szCs w:val="22"/>
        </w:rPr>
        <w:t xml:space="preserve"> entre si fazem, de um lado, o</w:t>
      </w:r>
      <w:r w:rsidRPr="00CB2627">
        <w:rPr>
          <w:rFonts w:ascii="Arial" w:hAnsi="Arial" w:cs="Arial"/>
          <w:sz w:val="20"/>
          <w:szCs w:val="20"/>
        </w:rPr>
        <w:t xml:space="preserve">  </w:t>
      </w:r>
      <w:r w:rsidRPr="00CB2627">
        <w:rPr>
          <w:rFonts w:ascii="Arial" w:hAnsi="Arial" w:cs="Arial"/>
          <w:b/>
          <w:sz w:val="20"/>
          <w:szCs w:val="20"/>
        </w:rPr>
        <w:t>CONSELHO REGIONAL DE CONTABILIDADE DE MINAS GERAIS,</w:t>
      </w:r>
      <w:r w:rsidRPr="00CB2627">
        <w:rPr>
          <w:rFonts w:ascii="Arial" w:hAnsi="Arial" w:cs="Arial"/>
          <w:sz w:val="20"/>
          <w:szCs w:val="20"/>
        </w:rPr>
        <w:t xml:space="preserve"> com sede em Belo Horizonte, Minas Gerais, na Rua Cláudio Manoel, 639, Bairro Savassi, inscrito no CNPJ/MF sob o número 17.188.574/0001-38, representado por seu presidente, Contador XXXXXXXXXXXXXX, de ora em diante denominado CRCMG, e, de outro, </w:t>
      </w:r>
      <w:r w:rsidRPr="00CB2627">
        <w:rPr>
          <w:rFonts w:ascii="Arial" w:hAnsi="Arial" w:cs="Arial"/>
          <w:bCs/>
          <w:sz w:val="20"/>
          <w:szCs w:val="20"/>
        </w:rPr>
        <w:t>XXXXXXXXXXX</w:t>
      </w:r>
      <w:r w:rsidRPr="00CB2627">
        <w:rPr>
          <w:rFonts w:ascii="Arial" w:hAnsi="Arial" w:cs="Arial"/>
          <w:sz w:val="20"/>
          <w:szCs w:val="20"/>
        </w:rPr>
        <w:t xml:space="preserve">, com sede em XXXXXXXXXXXX, XXXXXXXXXXXX, na Rua/AVXXXXXXXX, nº XXXX, Bairro XXXX, inscrita no CNPJ sob o nº XXXXXX, neste ato representado por seu representante legal, XXXXXXXX, de ora em diante denominada CONTRATADA, sujeitando as partes contratantes às normas constantes na Lei nº 10.520, de 17/7/2002, </w:t>
      </w:r>
      <w:r w:rsidRPr="00A44AE8">
        <w:rPr>
          <w:rFonts w:ascii="Arial" w:hAnsi="Arial" w:cs="Arial"/>
          <w:sz w:val="20"/>
          <w:szCs w:val="20"/>
        </w:rPr>
        <w:t>Lei n.</w:t>
      </w:r>
      <w:r>
        <w:rPr>
          <w:rFonts w:ascii="Arial" w:hAnsi="Arial" w:cs="Arial"/>
          <w:sz w:val="20"/>
          <w:szCs w:val="20"/>
        </w:rPr>
        <w:t>º 13.709, de 14/8/</w:t>
      </w:r>
      <w:r w:rsidRPr="00A44AE8">
        <w:rPr>
          <w:rFonts w:ascii="Arial" w:hAnsi="Arial" w:cs="Arial"/>
          <w:sz w:val="20"/>
          <w:szCs w:val="20"/>
        </w:rPr>
        <w:t>2018</w:t>
      </w:r>
      <w:r>
        <w:rPr>
          <w:rFonts w:ascii="Arial" w:hAnsi="Arial" w:cs="Arial"/>
          <w:sz w:val="20"/>
          <w:szCs w:val="20"/>
        </w:rPr>
        <w:t xml:space="preserve">, </w:t>
      </w:r>
      <w:r w:rsidRPr="00CB2627">
        <w:rPr>
          <w:rFonts w:ascii="Arial" w:hAnsi="Arial" w:cs="Arial"/>
          <w:sz w:val="20"/>
          <w:szCs w:val="20"/>
        </w:rPr>
        <w:t>Lei Complementar nº 123, de 13/12/2006 e Decreto nº 8.538, de 06/10/2015, com aplicação subsidiária das normas da Lei nº 8.666, de 21/06/93, mediante as cláusulas e condições que se seguem:</w:t>
      </w:r>
    </w:p>
    <w:p w14:paraId="7A89E0C4" w14:textId="77777777" w:rsidR="009A364A" w:rsidRDefault="009A364A" w:rsidP="009A364A">
      <w:pPr>
        <w:widowControl w:val="0"/>
        <w:autoSpaceDE w:val="0"/>
        <w:autoSpaceDN w:val="0"/>
        <w:adjustRightInd w:val="0"/>
        <w:spacing w:line="230" w:lineRule="exact"/>
        <w:rPr>
          <w:rFonts w:ascii="Arial" w:eastAsia="Arial Unicode MS" w:hAnsi="Arial" w:cs="Arial"/>
          <w:spacing w:val="2"/>
          <w:sz w:val="20"/>
          <w:szCs w:val="20"/>
        </w:rPr>
      </w:pPr>
    </w:p>
    <w:p w14:paraId="1680BB83" w14:textId="77777777" w:rsidR="009A364A" w:rsidRPr="00CB2627" w:rsidRDefault="009A364A" w:rsidP="009A364A">
      <w:pPr>
        <w:widowControl w:val="0"/>
        <w:autoSpaceDE w:val="0"/>
        <w:autoSpaceDN w:val="0"/>
        <w:adjustRightInd w:val="0"/>
        <w:spacing w:line="230" w:lineRule="exact"/>
        <w:rPr>
          <w:rFonts w:ascii="Arial" w:eastAsia="Arial Unicode MS" w:hAnsi="Arial" w:cs="Arial"/>
          <w:spacing w:val="2"/>
          <w:sz w:val="20"/>
          <w:szCs w:val="20"/>
        </w:rPr>
      </w:pPr>
    </w:p>
    <w:p w14:paraId="63A65140" w14:textId="77777777" w:rsidR="009A364A" w:rsidRPr="00CB2627" w:rsidRDefault="009A364A" w:rsidP="009A364A">
      <w:pPr>
        <w:widowControl w:val="0"/>
        <w:autoSpaceDE w:val="0"/>
        <w:autoSpaceDN w:val="0"/>
        <w:adjustRightInd w:val="0"/>
        <w:rPr>
          <w:rFonts w:ascii="Arial" w:eastAsia="Arial Unicode MS" w:hAnsi="Arial" w:cs="Arial"/>
          <w:b/>
          <w:bCs/>
          <w:spacing w:val="-3"/>
          <w:sz w:val="20"/>
          <w:szCs w:val="20"/>
        </w:rPr>
      </w:pPr>
      <w:r w:rsidRPr="00CB2627">
        <w:rPr>
          <w:rFonts w:ascii="Arial" w:eastAsia="Arial Unicode MS" w:hAnsi="Arial" w:cs="Arial"/>
          <w:b/>
          <w:bCs/>
          <w:spacing w:val="-3"/>
          <w:sz w:val="20"/>
          <w:szCs w:val="20"/>
        </w:rPr>
        <w:t xml:space="preserve">CLÁUSULA PRIMEIRA - DO OBJETO </w:t>
      </w:r>
    </w:p>
    <w:p w14:paraId="7E87FB15" w14:textId="677D28EF" w:rsidR="009A364A" w:rsidRPr="00894FEB" w:rsidRDefault="00AF43EB" w:rsidP="00AF43EB">
      <w:pPr>
        <w:jc w:val="both"/>
        <w:rPr>
          <w:rFonts w:ascii="Arial" w:hAnsi="Arial" w:cs="Arial"/>
          <w:sz w:val="20"/>
          <w:szCs w:val="20"/>
        </w:rPr>
      </w:pPr>
      <w:r>
        <w:rPr>
          <w:rFonts w:ascii="Arial" w:hAnsi="Arial" w:cs="Arial"/>
          <w:sz w:val="20"/>
          <w:szCs w:val="20"/>
        </w:rPr>
        <w:t xml:space="preserve">1. </w:t>
      </w:r>
      <w:r w:rsidR="009A364A" w:rsidRPr="005B1A05">
        <w:rPr>
          <w:rFonts w:ascii="Arial" w:hAnsi="Arial" w:cs="Arial"/>
          <w:sz w:val="20"/>
          <w:szCs w:val="20"/>
        </w:rPr>
        <w:t xml:space="preserve">Contratação de empresa </w:t>
      </w:r>
      <w:r w:rsidR="005B1A05" w:rsidRPr="005B1A05">
        <w:rPr>
          <w:rFonts w:ascii="Arial" w:hAnsi="Arial" w:cs="Arial"/>
          <w:sz w:val="20"/>
          <w:szCs w:val="20"/>
        </w:rPr>
        <w:t>especializada</w:t>
      </w:r>
      <w:r w:rsidR="005B1A05" w:rsidRPr="005B1A05">
        <w:rPr>
          <w:rFonts w:ascii="Arial" w:eastAsia="Arial Unicode MS" w:hAnsi="Arial" w:cs="Arial"/>
          <w:color w:val="000000"/>
          <w:sz w:val="20"/>
          <w:szCs w:val="20"/>
        </w:rPr>
        <w:t xml:space="preserve"> na prestação </w:t>
      </w:r>
      <w:r w:rsidR="006924ED">
        <w:rPr>
          <w:rFonts w:ascii="Arial" w:eastAsia="Arial Unicode MS" w:hAnsi="Arial" w:cs="Arial"/>
          <w:color w:val="000000"/>
          <w:sz w:val="20"/>
          <w:szCs w:val="20"/>
        </w:rPr>
        <w:t xml:space="preserve">de </w:t>
      </w:r>
      <w:r w:rsidR="005B1A05" w:rsidRPr="005B1A05">
        <w:rPr>
          <w:rFonts w:ascii="Arial" w:eastAsia="Arial Unicode MS" w:hAnsi="Arial" w:cs="Arial"/>
          <w:color w:val="000000" w:themeColor="text1"/>
          <w:sz w:val="20"/>
          <w:szCs w:val="20"/>
        </w:rPr>
        <w:t xml:space="preserve">SERVIÇOS GERENCIADOS DE SEGURANÇA, </w:t>
      </w:r>
      <w:r w:rsidR="005B1A05" w:rsidRPr="005B1A05">
        <w:rPr>
          <w:rFonts w:ascii="Arial" w:hAnsi="Arial" w:cs="Arial"/>
          <w:sz w:val="20"/>
          <w:szCs w:val="20"/>
        </w:rPr>
        <w:t xml:space="preserve">conforme condições e especificações </w:t>
      </w:r>
      <w:r w:rsidR="005B1A05" w:rsidRPr="00894FEB">
        <w:rPr>
          <w:rFonts w:ascii="Arial" w:hAnsi="Arial" w:cs="Arial"/>
          <w:sz w:val="20"/>
          <w:szCs w:val="20"/>
        </w:rPr>
        <w:t xml:space="preserve">estabelecidas no Anexo I – Termo de Referência deste Edital, </w:t>
      </w:r>
      <w:r w:rsidR="009A364A" w:rsidRPr="00894FEB">
        <w:rPr>
          <w:rFonts w:ascii="Arial" w:hAnsi="Arial" w:cs="Arial"/>
          <w:sz w:val="20"/>
          <w:szCs w:val="20"/>
        </w:rPr>
        <w:t>conforme condições e especificações estabelecidas no Edital nº 0</w:t>
      </w:r>
      <w:r w:rsidR="00894FEB" w:rsidRPr="00894FEB">
        <w:rPr>
          <w:rFonts w:ascii="Arial" w:hAnsi="Arial" w:cs="Arial"/>
          <w:sz w:val="20"/>
          <w:szCs w:val="20"/>
        </w:rPr>
        <w:t>02</w:t>
      </w:r>
      <w:r w:rsidR="009A364A" w:rsidRPr="00894FEB">
        <w:rPr>
          <w:rFonts w:ascii="Arial" w:hAnsi="Arial" w:cs="Arial"/>
          <w:sz w:val="20"/>
          <w:szCs w:val="20"/>
        </w:rPr>
        <w:t>/202</w:t>
      </w:r>
      <w:r w:rsidR="00036FB2" w:rsidRPr="00894FEB">
        <w:rPr>
          <w:rFonts w:ascii="Arial" w:hAnsi="Arial" w:cs="Arial"/>
          <w:sz w:val="20"/>
          <w:szCs w:val="20"/>
        </w:rPr>
        <w:t>3</w:t>
      </w:r>
      <w:r w:rsidR="009A364A" w:rsidRPr="00894FEB">
        <w:rPr>
          <w:rFonts w:ascii="Arial" w:hAnsi="Arial" w:cs="Arial"/>
          <w:sz w:val="20"/>
          <w:szCs w:val="20"/>
        </w:rPr>
        <w:t xml:space="preserve"> e seu Anexo I – Termo de Referência.</w:t>
      </w:r>
    </w:p>
    <w:p w14:paraId="11ABA865" w14:textId="77777777" w:rsidR="009A364A" w:rsidRPr="00894FEB" w:rsidRDefault="009A364A" w:rsidP="009A364A">
      <w:pPr>
        <w:widowControl w:val="0"/>
        <w:tabs>
          <w:tab w:val="left" w:pos="623"/>
        </w:tabs>
        <w:autoSpaceDE w:val="0"/>
        <w:autoSpaceDN w:val="0"/>
        <w:adjustRightInd w:val="0"/>
        <w:jc w:val="both"/>
        <w:rPr>
          <w:rFonts w:ascii="Arial" w:eastAsia="Arial Unicode MS" w:hAnsi="Arial" w:cs="Arial"/>
          <w:spacing w:val="2"/>
          <w:sz w:val="20"/>
          <w:szCs w:val="20"/>
        </w:rPr>
      </w:pPr>
    </w:p>
    <w:p w14:paraId="0167DE2C" w14:textId="77777777" w:rsidR="009A364A" w:rsidRPr="00894FEB" w:rsidRDefault="009A364A" w:rsidP="009A364A">
      <w:pPr>
        <w:widowControl w:val="0"/>
        <w:tabs>
          <w:tab w:val="left" w:pos="623"/>
        </w:tabs>
        <w:autoSpaceDE w:val="0"/>
        <w:autoSpaceDN w:val="0"/>
        <w:adjustRightInd w:val="0"/>
        <w:jc w:val="both"/>
        <w:rPr>
          <w:rFonts w:ascii="Arial" w:hAnsi="Arial" w:cs="Arial"/>
          <w:b/>
          <w:sz w:val="20"/>
          <w:szCs w:val="20"/>
        </w:rPr>
      </w:pPr>
      <w:r w:rsidRPr="00894FEB">
        <w:rPr>
          <w:rFonts w:ascii="Arial" w:hAnsi="Arial" w:cs="Arial"/>
          <w:b/>
          <w:sz w:val="20"/>
          <w:szCs w:val="20"/>
        </w:rPr>
        <w:t>CLÁUSULA SEGUNDA - OBRIGAÇÕES DA CONTRATADA E DO CRCMG</w:t>
      </w:r>
    </w:p>
    <w:p w14:paraId="08C2E94C" w14:textId="277D2489" w:rsidR="009A364A" w:rsidRPr="000807E2" w:rsidRDefault="009A364A" w:rsidP="009A364A">
      <w:pPr>
        <w:jc w:val="both"/>
        <w:rPr>
          <w:rFonts w:ascii="Arial" w:hAnsi="Arial" w:cs="Arial"/>
          <w:sz w:val="20"/>
          <w:szCs w:val="20"/>
        </w:rPr>
      </w:pPr>
      <w:r w:rsidRPr="00894FEB">
        <w:rPr>
          <w:rFonts w:ascii="Arial" w:hAnsi="Arial" w:cs="Arial"/>
          <w:sz w:val="20"/>
          <w:szCs w:val="20"/>
        </w:rPr>
        <w:t>2.1. As obrigações da CONTRATADA e do CRCMG são aquelas previstas no Termo de Referência, Anexo I do Edital Pregão Eletrônico nº 0</w:t>
      </w:r>
      <w:r w:rsidR="00894FEB" w:rsidRPr="00894FEB">
        <w:rPr>
          <w:rFonts w:ascii="Arial" w:hAnsi="Arial" w:cs="Arial"/>
          <w:sz w:val="20"/>
          <w:szCs w:val="20"/>
        </w:rPr>
        <w:t>02</w:t>
      </w:r>
      <w:r w:rsidRPr="00894FEB">
        <w:rPr>
          <w:rFonts w:ascii="Arial" w:hAnsi="Arial" w:cs="Arial"/>
          <w:sz w:val="20"/>
          <w:szCs w:val="20"/>
        </w:rPr>
        <w:t>/202</w:t>
      </w:r>
      <w:r w:rsidR="00036FB2" w:rsidRPr="00894FEB">
        <w:rPr>
          <w:rFonts w:ascii="Arial" w:hAnsi="Arial" w:cs="Arial"/>
          <w:sz w:val="20"/>
          <w:szCs w:val="20"/>
        </w:rPr>
        <w:t>3</w:t>
      </w:r>
      <w:r w:rsidRPr="00894FEB">
        <w:rPr>
          <w:rFonts w:ascii="Arial" w:hAnsi="Arial" w:cs="Arial"/>
          <w:sz w:val="20"/>
          <w:szCs w:val="20"/>
        </w:rPr>
        <w:t>.</w:t>
      </w:r>
    </w:p>
    <w:p w14:paraId="387CBBA3" w14:textId="77777777" w:rsidR="009A364A" w:rsidRPr="00FC04A2" w:rsidRDefault="009A364A" w:rsidP="009A364A">
      <w:pPr>
        <w:jc w:val="both"/>
        <w:rPr>
          <w:rFonts w:ascii="Arial" w:hAnsi="Arial" w:cs="Arial"/>
          <w:sz w:val="20"/>
          <w:szCs w:val="20"/>
        </w:rPr>
      </w:pPr>
    </w:p>
    <w:p w14:paraId="243735F2" w14:textId="77777777" w:rsidR="009A364A" w:rsidRPr="00CB2627" w:rsidRDefault="009A364A" w:rsidP="009A364A">
      <w:pPr>
        <w:widowControl w:val="0"/>
        <w:autoSpaceDE w:val="0"/>
        <w:autoSpaceDN w:val="0"/>
        <w:adjustRightInd w:val="0"/>
        <w:spacing w:before="22" w:line="230" w:lineRule="exact"/>
        <w:rPr>
          <w:rFonts w:ascii="Arial" w:eastAsia="Arial Unicode MS" w:hAnsi="Arial" w:cs="Arial"/>
          <w:b/>
          <w:bCs/>
          <w:spacing w:val="-2"/>
          <w:sz w:val="20"/>
          <w:szCs w:val="20"/>
        </w:rPr>
      </w:pPr>
      <w:r w:rsidRPr="00CB2627">
        <w:rPr>
          <w:rFonts w:ascii="Arial" w:eastAsia="Arial Unicode MS" w:hAnsi="Arial" w:cs="Arial"/>
          <w:b/>
          <w:bCs/>
          <w:spacing w:val="-2"/>
          <w:sz w:val="20"/>
          <w:szCs w:val="20"/>
        </w:rPr>
        <w:t xml:space="preserve">CLÁUSULA </w:t>
      </w:r>
      <w:r>
        <w:rPr>
          <w:rFonts w:ascii="Arial" w:eastAsia="Arial Unicode MS" w:hAnsi="Arial" w:cs="Arial"/>
          <w:b/>
          <w:bCs/>
          <w:spacing w:val="-2"/>
          <w:sz w:val="20"/>
          <w:szCs w:val="20"/>
        </w:rPr>
        <w:t>TERCEIRA</w:t>
      </w:r>
      <w:r w:rsidRPr="00CB2627">
        <w:rPr>
          <w:rFonts w:ascii="Arial" w:eastAsia="Arial Unicode MS" w:hAnsi="Arial" w:cs="Arial"/>
          <w:b/>
          <w:bCs/>
          <w:spacing w:val="-2"/>
          <w:sz w:val="20"/>
          <w:szCs w:val="20"/>
        </w:rPr>
        <w:t xml:space="preserve"> - DOS </w:t>
      </w:r>
      <w:r>
        <w:rPr>
          <w:rFonts w:ascii="Arial" w:eastAsia="Arial Unicode MS" w:hAnsi="Arial" w:cs="Arial"/>
          <w:b/>
          <w:bCs/>
          <w:spacing w:val="-2"/>
          <w:sz w:val="20"/>
          <w:szCs w:val="20"/>
        </w:rPr>
        <w:t>PREÇOS</w:t>
      </w:r>
      <w:r w:rsidRPr="00CB2627">
        <w:rPr>
          <w:rFonts w:ascii="Arial" w:eastAsia="Arial Unicode MS" w:hAnsi="Arial" w:cs="Arial"/>
          <w:b/>
          <w:bCs/>
          <w:spacing w:val="-2"/>
          <w:sz w:val="20"/>
          <w:szCs w:val="20"/>
        </w:rPr>
        <w:t xml:space="preserve"> </w:t>
      </w:r>
    </w:p>
    <w:p w14:paraId="751D38E9" w14:textId="3AD139DB" w:rsidR="009A364A" w:rsidRPr="003D16D6" w:rsidRDefault="009A364A" w:rsidP="009A364A">
      <w:pPr>
        <w:widowControl w:val="0"/>
        <w:autoSpaceDE w:val="0"/>
        <w:autoSpaceDN w:val="0"/>
        <w:adjustRightInd w:val="0"/>
        <w:spacing w:before="20" w:line="230" w:lineRule="exact"/>
        <w:jc w:val="both"/>
        <w:rPr>
          <w:rFonts w:ascii="Arial" w:eastAsia="Arial Unicode MS" w:hAnsi="Arial" w:cs="Arial"/>
          <w:spacing w:val="2"/>
          <w:sz w:val="20"/>
          <w:szCs w:val="20"/>
        </w:rPr>
      </w:pPr>
      <w:r>
        <w:rPr>
          <w:rFonts w:ascii="Arial" w:eastAsia="Arial Unicode MS" w:hAnsi="Arial" w:cs="Arial"/>
          <w:spacing w:val="2"/>
          <w:sz w:val="20"/>
          <w:szCs w:val="20"/>
        </w:rPr>
        <w:t xml:space="preserve">3.1. </w:t>
      </w:r>
      <w:r w:rsidRPr="003D16D6">
        <w:rPr>
          <w:rFonts w:ascii="Arial" w:eastAsia="Arial Unicode MS" w:hAnsi="Arial" w:cs="Arial"/>
          <w:spacing w:val="2"/>
          <w:sz w:val="20"/>
          <w:szCs w:val="20"/>
        </w:rPr>
        <w:t xml:space="preserve">Pela </w:t>
      </w:r>
      <w:r w:rsidRPr="00374354">
        <w:rPr>
          <w:rFonts w:ascii="Arial" w:eastAsia="Arial Unicode MS" w:hAnsi="Arial" w:cs="Arial"/>
          <w:spacing w:val="2"/>
          <w:sz w:val="20"/>
          <w:szCs w:val="20"/>
        </w:rPr>
        <w:t>execução dos serviços</w:t>
      </w:r>
      <w:r w:rsidRPr="003D16D6">
        <w:rPr>
          <w:rFonts w:ascii="Arial" w:eastAsia="Arial Unicode MS" w:hAnsi="Arial" w:cs="Arial"/>
          <w:spacing w:val="2"/>
          <w:sz w:val="20"/>
          <w:szCs w:val="20"/>
        </w:rPr>
        <w:t xml:space="preserve"> objeto deste contrato o CRCMG pagará a CONTRATADA o valor mensal de R$ </w:t>
      </w:r>
      <w:proofErr w:type="gramStart"/>
      <w:r w:rsidRPr="003D16D6">
        <w:rPr>
          <w:rFonts w:ascii="Arial" w:eastAsia="Arial Unicode MS" w:hAnsi="Arial" w:cs="Arial"/>
          <w:spacing w:val="2"/>
          <w:sz w:val="20"/>
          <w:szCs w:val="20"/>
        </w:rPr>
        <w:t>.......,...</w:t>
      </w:r>
      <w:proofErr w:type="gramEnd"/>
      <w:r w:rsidRPr="003D16D6">
        <w:rPr>
          <w:rFonts w:ascii="Arial" w:eastAsia="Arial Unicode MS" w:hAnsi="Arial" w:cs="Arial"/>
          <w:spacing w:val="2"/>
          <w:sz w:val="20"/>
          <w:szCs w:val="20"/>
        </w:rPr>
        <w:t xml:space="preserve"> (................................), cujo desembolso dar-se-á com recursos previstos em dotação orçamentária própria, sob a rubrica </w:t>
      </w:r>
      <w:r w:rsidR="00374354" w:rsidRPr="00374354">
        <w:rPr>
          <w:rFonts w:ascii="Arial" w:eastAsia="Arial Unicode MS" w:hAnsi="Arial" w:cs="Arial"/>
          <w:spacing w:val="2"/>
          <w:sz w:val="20"/>
          <w:szCs w:val="20"/>
        </w:rPr>
        <w:t>6.3.1.3.02.01.005</w:t>
      </w:r>
      <w:r w:rsidR="00F302CE">
        <w:rPr>
          <w:rFonts w:ascii="Arial" w:eastAsia="Arial Unicode MS" w:hAnsi="Arial" w:cs="Arial"/>
          <w:spacing w:val="2"/>
          <w:sz w:val="20"/>
          <w:szCs w:val="20"/>
        </w:rPr>
        <w:t>, observado o item 4.1 deste contrato.</w:t>
      </w:r>
    </w:p>
    <w:p w14:paraId="7D1D4517" w14:textId="77777777" w:rsidR="009A364A" w:rsidRPr="003D16D6" w:rsidRDefault="009A364A" w:rsidP="009A364A">
      <w:pPr>
        <w:widowControl w:val="0"/>
        <w:autoSpaceDE w:val="0"/>
        <w:autoSpaceDN w:val="0"/>
        <w:adjustRightInd w:val="0"/>
        <w:spacing w:before="20" w:line="230" w:lineRule="exact"/>
        <w:jc w:val="both"/>
        <w:rPr>
          <w:rFonts w:ascii="Arial" w:eastAsia="Arial Unicode MS" w:hAnsi="Arial" w:cs="Arial"/>
          <w:spacing w:val="2"/>
          <w:sz w:val="20"/>
          <w:szCs w:val="20"/>
        </w:rPr>
      </w:pPr>
    </w:p>
    <w:p w14:paraId="66F08CB2" w14:textId="2C445590" w:rsidR="009A364A" w:rsidRPr="003D16D6" w:rsidRDefault="009A364A" w:rsidP="009A364A">
      <w:pPr>
        <w:widowControl w:val="0"/>
        <w:autoSpaceDE w:val="0"/>
        <w:autoSpaceDN w:val="0"/>
        <w:adjustRightInd w:val="0"/>
        <w:spacing w:before="20" w:line="230" w:lineRule="exact"/>
        <w:jc w:val="both"/>
        <w:rPr>
          <w:rFonts w:ascii="Arial" w:eastAsia="Arial Unicode MS" w:hAnsi="Arial" w:cs="Arial"/>
          <w:spacing w:val="2"/>
          <w:sz w:val="20"/>
          <w:szCs w:val="20"/>
        </w:rPr>
      </w:pPr>
      <w:r>
        <w:rPr>
          <w:rFonts w:ascii="Arial" w:eastAsia="Arial Unicode MS" w:hAnsi="Arial" w:cs="Arial"/>
          <w:spacing w:val="2"/>
          <w:sz w:val="20"/>
          <w:szCs w:val="20"/>
        </w:rPr>
        <w:t>3</w:t>
      </w:r>
      <w:r w:rsidRPr="003D16D6">
        <w:rPr>
          <w:rFonts w:ascii="Arial" w:eastAsia="Arial Unicode MS" w:hAnsi="Arial" w:cs="Arial"/>
          <w:spacing w:val="2"/>
          <w:sz w:val="20"/>
          <w:szCs w:val="20"/>
        </w:rPr>
        <w:t xml:space="preserve">.2. O valor global </w:t>
      </w:r>
      <w:r w:rsidRPr="00374354">
        <w:rPr>
          <w:rFonts w:ascii="Arial" w:eastAsia="Arial Unicode MS" w:hAnsi="Arial" w:cs="Arial"/>
          <w:spacing w:val="2"/>
          <w:sz w:val="20"/>
          <w:szCs w:val="20"/>
        </w:rPr>
        <w:t>pela prestação dos serviços</w:t>
      </w:r>
      <w:r w:rsidRPr="003D16D6">
        <w:rPr>
          <w:rFonts w:ascii="Arial" w:eastAsia="Arial Unicode MS" w:hAnsi="Arial" w:cs="Arial"/>
          <w:spacing w:val="2"/>
          <w:sz w:val="20"/>
          <w:szCs w:val="20"/>
        </w:rPr>
        <w:t xml:space="preserve"> no período de </w:t>
      </w:r>
      <w:r w:rsidR="00374354">
        <w:rPr>
          <w:rFonts w:ascii="Arial" w:eastAsia="Arial Unicode MS" w:hAnsi="Arial" w:cs="Arial"/>
          <w:spacing w:val="2"/>
          <w:sz w:val="20"/>
          <w:szCs w:val="20"/>
        </w:rPr>
        <w:t>60</w:t>
      </w:r>
      <w:r w:rsidRPr="003D16D6">
        <w:rPr>
          <w:rFonts w:ascii="Arial" w:eastAsia="Arial Unicode MS" w:hAnsi="Arial" w:cs="Arial"/>
          <w:spacing w:val="2"/>
          <w:sz w:val="20"/>
          <w:szCs w:val="20"/>
        </w:rPr>
        <w:t xml:space="preserve"> (</w:t>
      </w:r>
      <w:r w:rsidR="00374354">
        <w:rPr>
          <w:rFonts w:ascii="Arial" w:eastAsia="Arial Unicode MS" w:hAnsi="Arial" w:cs="Arial"/>
          <w:spacing w:val="2"/>
          <w:sz w:val="20"/>
          <w:szCs w:val="20"/>
        </w:rPr>
        <w:t>sessenta</w:t>
      </w:r>
      <w:r w:rsidRPr="003D16D6">
        <w:rPr>
          <w:rFonts w:ascii="Arial" w:eastAsia="Arial Unicode MS" w:hAnsi="Arial" w:cs="Arial"/>
          <w:spacing w:val="2"/>
          <w:sz w:val="20"/>
          <w:szCs w:val="20"/>
        </w:rPr>
        <w:t xml:space="preserve">) meses é de R$ </w:t>
      </w:r>
      <w:proofErr w:type="gramStart"/>
      <w:r w:rsidRPr="003D16D6">
        <w:rPr>
          <w:rFonts w:ascii="Arial" w:eastAsia="Arial Unicode MS" w:hAnsi="Arial" w:cs="Arial"/>
          <w:spacing w:val="2"/>
          <w:sz w:val="20"/>
          <w:szCs w:val="20"/>
        </w:rPr>
        <w:t>.......,...</w:t>
      </w:r>
      <w:proofErr w:type="gramEnd"/>
      <w:r w:rsidRPr="003D16D6">
        <w:rPr>
          <w:rFonts w:ascii="Arial" w:eastAsia="Arial Unicode MS" w:hAnsi="Arial" w:cs="Arial"/>
          <w:spacing w:val="2"/>
          <w:sz w:val="20"/>
          <w:szCs w:val="20"/>
        </w:rPr>
        <w:t xml:space="preserve"> (................................)</w:t>
      </w:r>
      <w:r w:rsidR="00F302CE">
        <w:rPr>
          <w:rFonts w:ascii="Arial" w:hAnsi="Arial" w:cs="Arial"/>
          <w:sz w:val="20"/>
          <w:szCs w:val="20"/>
        </w:rPr>
        <w:t xml:space="preserve">, </w:t>
      </w:r>
      <w:r w:rsidR="00F302CE">
        <w:rPr>
          <w:rFonts w:ascii="Arial" w:eastAsia="Arial Unicode MS" w:hAnsi="Arial" w:cs="Arial"/>
          <w:spacing w:val="2"/>
          <w:sz w:val="20"/>
          <w:szCs w:val="20"/>
        </w:rPr>
        <w:t>observado o item 4.1 deste contrato.</w:t>
      </w:r>
    </w:p>
    <w:p w14:paraId="355286EB" w14:textId="77777777" w:rsidR="009A364A" w:rsidRDefault="009A364A" w:rsidP="009A364A">
      <w:pPr>
        <w:widowControl w:val="0"/>
        <w:autoSpaceDE w:val="0"/>
        <w:autoSpaceDN w:val="0"/>
        <w:adjustRightInd w:val="0"/>
        <w:spacing w:before="20" w:line="230" w:lineRule="exact"/>
        <w:jc w:val="both"/>
        <w:rPr>
          <w:rFonts w:ascii="Arial" w:hAnsi="Arial" w:cs="Arial"/>
          <w:sz w:val="20"/>
          <w:szCs w:val="20"/>
        </w:rPr>
      </w:pPr>
    </w:p>
    <w:p w14:paraId="3A0EC1AF" w14:textId="77777777" w:rsidR="009A364A" w:rsidRPr="00E42943" w:rsidRDefault="009A364A" w:rsidP="009A364A">
      <w:pPr>
        <w:widowControl w:val="0"/>
        <w:autoSpaceDE w:val="0"/>
        <w:autoSpaceDN w:val="0"/>
        <w:adjustRightInd w:val="0"/>
        <w:spacing w:before="20" w:line="230" w:lineRule="exact"/>
        <w:jc w:val="both"/>
        <w:rPr>
          <w:rFonts w:ascii="Arial" w:eastAsia="Arial Unicode MS" w:hAnsi="Arial" w:cs="Arial"/>
          <w:spacing w:val="2"/>
          <w:sz w:val="20"/>
          <w:szCs w:val="20"/>
        </w:rPr>
      </w:pPr>
      <w:r>
        <w:rPr>
          <w:rFonts w:ascii="Arial" w:hAnsi="Arial" w:cs="Arial"/>
          <w:sz w:val="20"/>
          <w:szCs w:val="20"/>
        </w:rPr>
        <w:t xml:space="preserve">3.3. </w:t>
      </w:r>
      <w:r w:rsidRPr="00E42943">
        <w:rPr>
          <w:rFonts w:ascii="Arial" w:hAnsi="Arial" w:cs="Arial"/>
          <w:sz w:val="20"/>
          <w:szCs w:val="20"/>
        </w:rPr>
        <w:t>Serão descontados sobre os pagamentos a serem realizados, as devidas retenções de tributos e contribuições, conforme determina a Instrução Normativa nº. 1.234, de 11/01/2012, da Secretaria da Receita Federal.</w:t>
      </w:r>
    </w:p>
    <w:p w14:paraId="63292805" w14:textId="77777777" w:rsidR="009A364A" w:rsidRDefault="009A364A" w:rsidP="009A364A">
      <w:pPr>
        <w:widowControl w:val="0"/>
        <w:autoSpaceDE w:val="0"/>
        <w:autoSpaceDN w:val="0"/>
        <w:adjustRightInd w:val="0"/>
        <w:spacing w:before="15" w:line="233" w:lineRule="exact"/>
        <w:jc w:val="both"/>
        <w:rPr>
          <w:rFonts w:ascii="Arial" w:eastAsia="Arial Unicode MS" w:hAnsi="Arial" w:cs="Arial"/>
          <w:w w:val="102"/>
          <w:sz w:val="20"/>
          <w:szCs w:val="20"/>
        </w:rPr>
      </w:pPr>
    </w:p>
    <w:p w14:paraId="3CF132AA" w14:textId="77777777" w:rsidR="009A364A" w:rsidRPr="00374354" w:rsidRDefault="009A364A" w:rsidP="009A364A">
      <w:pPr>
        <w:jc w:val="both"/>
        <w:rPr>
          <w:rFonts w:ascii="Arial" w:hAnsi="Arial" w:cs="Arial"/>
          <w:bCs/>
          <w:sz w:val="20"/>
          <w:szCs w:val="20"/>
        </w:rPr>
      </w:pPr>
      <w:r w:rsidRPr="00374354">
        <w:rPr>
          <w:rFonts w:ascii="Arial" w:hAnsi="Arial" w:cs="Arial"/>
          <w:bCs/>
          <w:sz w:val="20"/>
          <w:szCs w:val="20"/>
        </w:rPr>
        <w:t>3.4.  Os preços são fixos e irreajustáveis no prazo de um ano contado da data limite para a apresentação das propostas.</w:t>
      </w:r>
    </w:p>
    <w:p w14:paraId="0C317E59" w14:textId="77777777" w:rsidR="009A364A" w:rsidRPr="00374354" w:rsidRDefault="009A364A" w:rsidP="009A364A">
      <w:pPr>
        <w:jc w:val="both"/>
        <w:rPr>
          <w:rFonts w:ascii="Arial" w:hAnsi="Arial" w:cs="Arial"/>
          <w:bCs/>
          <w:sz w:val="20"/>
          <w:szCs w:val="20"/>
        </w:rPr>
      </w:pPr>
    </w:p>
    <w:p w14:paraId="61C8E6F5" w14:textId="5FC0F0E5" w:rsidR="009A364A" w:rsidRPr="00B367C2" w:rsidRDefault="009A364A" w:rsidP="009A364A">
      <w:pPr>
        <w:jc w:val="both"/>
        <w:rPr>
          <w:rFonts w:ascii="Arial" w:hAnsi="Arial" w:cs="Arial"/>
          <w:bCs/>
          <w:sz w:val="20"/>
          <w:szCs w:val="20"/>
        </w:rPr>
      </w:pPr>
      <w:r w:rsidRPr="00374354">
        <w:rPr>
          <w:rFonts w:ascii="Arial" w:hAnsi="Arial" w:cs="Arial"/>
          <w:bCs/>
          <w:sz w:val="20"/>
          <w:szCs w:val="20"/>
        </w:rPr>
        <w:t>3.4.1. Dentro do prazo de vigência do contrato e mediante solicitação da contratada, os preços contratados poderão sofrer reajuste após o interregno de um ano, aplicando-se o índice I</w:t>
      </w:r>
      <w:r w:rsidR="00374354" w:rsidRPr="00374354">
        <w:rPr>
          <w:rFonts w:ascii="Arial" w:hAnsi="Arial" w:cs="Arial"/>
          <w:bCs/>
          <w:sz w:val="20"/>
          <w:szCs w:val="20"/>
        </w:rPr>
        <w:t>PCA</w:t>
      </w:r>
      <w:r w:rsidRPr="00374354">
        <w:rPr>
          <w:rFonts w:ascii="Arial" w:hAnsi="Arial" w:cs="Arial"/>
          <w:bCs/>
          <w:sz w:val="20"/>
          <w:szCs w:val="20"/>
        </w:rPr>
        <w:t xml:space="preserve">, </w:t>
      </w:r>
      <w:r w:rsidRPr="00374354">
        <w:rPr>
          <w:rFonts w:ascii="Arial" w:eastAsia="Calibri" w:hAnsi="Arial" w:cs="Arial"/>
          <w:sz w:val="20"/>
          <w:szCs w:val="20"/>
        </w:rPr>
        <w:t>acumulado nos 12 (doze) meses anteriores a data base ou outro índice que venha a substitui-lo,</w:t>
      </w:r>
      <w:r w:rsidRPr="00374354">
        <w:rPr>
          <w:rFonts w:ascii="Arial" w:hAnsi="Arial" w:cs="Arial"/>
          <w:bCs/>
          <w:sz w:val="20"/>
          <w:szCs w:val="20"/>
        </w:rPr>
        <w:t xml:space="preserve"> exclusivamente para as obrigações iniciadas e concluídas após a ocorrência da anualidade.</w:t>
      </w:r>
    </w:p>
    <w:p w14:paraId="735141E8" w14:textId="77777777" w:rsidR="009A364A" w:rsidRPr="00B367C2" w:rsidRDefault="009A364A" w:rsidP="009A364A">
      <w:pPr>
        <w:jc w:val="both"/>
        <w:rPr>
          <w:rFonts w:ascii="Arial" w:hAnsi="Arial" w:cs="Arial"/>
          <w:bCs/>
          <w:sz w:val="20"/>
          <w:szCs w:val="20"/>
          <w:highlight w:val="yellow"/>
        </w:rPr>
      </w:pPr>
    </w:p>
    <w:p w14:paraId="0F5A599F" w14:textId="77777777" w:rsidR="009A364A" w:rsidRPr="00B367C2" w:rsidRDefault="009A364A" w:rsidP="009A364A">
      <w:pPr>
        <w:jc w:val="both"/>
        <w:rPr>
          <w:rFonts w:ascii="Arial" w:hAnsi="Arial" w:cs="Arial"/>
          <w:bCs/>
          <w:sz w:val="20"/>
          <w:szCs w:val="20"/>
        </w:rPr>
      </w:pPr>
      <w:r w:rsidRPr="00A44AE3">
        <w:rPr>
          <w:rFonts w:ascii="Arial" w:hAnsi="Arial" w:cs="Arial"/>
          <w:bCs/>
          <w:sz w:val="20"/>
          <w:szCs w:val="20"/>
        </w:rPr>
        <w:lastRenderedPageBreak/>
        <w:t>3.4.2. Nos reajustes subsequentes ao primeiro, o interregno mínimo de um ano será contado a partir dos efeitos financeiros do último reajuste.</w:t>
      </w:r>
    </w:p>
    <w:p w14:paraId="6A8DF183" w14:textId="77777777" w:rsidR="009A364A" w:rsidRDefault="009A364A" w:rsidP="009A364A">
      <w:pPr>
        <w:widowControl w:val="0"/>
        <w:autoSpaceDE w:val="0"/>
        <w:autoSpaceDN w:val="0"/>
        <w:adjustRightInd w:val="0"/>
        <w:spacing w:before="15" w:line="233" w:lineRule="exact"/>
        <w:jc w:val="both"/>
        <w:rPr>
          <w:rFonts w:ascii="Arial" w:eastAsia="Arial Unicode MS" w:hAnsi="Arial" w:cs="Arial"/>
          <w:w w:val="102"/>
          <w:sz w:val="20"/>
          <w:szCs w:val="20"/>
        </w:rPr>
      </w:pPr>
    </w:p>
    <w:p w14:paraId="62771397" w14:textId="77777777" w:rsidR="009A364A" w:rsidRPr="00862208" w:rsidRDefault="009A364A" w:rsidP="009A364A">
      <w:pPr>
        <w:widowControl w:val="0"/>
        <w:autoSpaceDE w:val="0"/>
        <w:autoSpaceDN w:val="0"/>
        <w:adjustRightInd w:val="0"/>
        <w:rPr>
          <w:rFonts w:ascii="Arial" w:eastAsia="Arial Unicode MS" w:hAnsi="Arial" w:cs="Arial"/>
          <w:b/>
          <w:bCs/>
          <w:spacing w:val="-4"/>
          <w:sz w:val="20"/>
          <w:szCs w:val="20"/>
        </w:rPr>
      </w:pPr>
      <w:r w:rsidRPr="00862208">
        <w:rPr>
          <w:rFonts w:ascii="Arial" w:eastAsia="Arial Unicode MS" w:hAnsi="Arial" w:cs="Arial"/>
          <w:b/>
          <w:bCs/>
          <w:spacing w:val="-4"/>
          <w:sz w:val="20"/>
          <w:szCs w:val="20"/>
        </w:rPr>
        <w:t xml:space="preserve">CLÁUSULA </w:t>
      </w:r>
      <w:r>
        <w:rPr>
          <w:rFonts w:ascii="Arial" w:eastAsia="Arial Unicode MS" w:hAnsi="Arial" w:cs="Arial"/>
          <w:b/>
          <w:bCs/>
          <w:spacing w:val="-4"/>
          <w:sz w:val="20"/>
          <w:szCs w:val="20"/>
        </w:rPr>
        <w:t>QUARTA</w:t>
      </w:r>
      <w:r w:rsidRPr="00862208">
        <w:rPr>
          <w:rFonts w:ascii="Arial" w:eastAsia="Arial Unicode MS" w:hAnsi="Arial" w:cs="Arial"/>
          <w:b/>
          <w:bCs/>
          <w:spacing w:val="-4"/>
          <w:sz w:val="20"/>
          <w:szCs w:val="20"/>
        </w:rPr>
        <w:t xml:space="preserve"> - DAS CONDIÇÕES DE PAGAMENTO </w:t>
      </w:r>
    </w:p>
    <w:p w14:paraId="1A08782D" w14:textId="61FC90B3" w:rsidR="007216D5" w:rsidRDefault="009A364A" w:rsidP="009A364A">
      <w:pPr>
        <w:autoSpaceDE w:val="0"/>
        <w:autoSpaceDN w:val="0"/>
        <w:adjustRightInd w:val="0"/>
        <w:jc w:val="both"/>
        <w:rPr>
          <w:rFonts w:ascii="Arial" w:eastAsia="Calibri" w:hAnsi="Arial" w:cs="Arial"/>
          <w:sz w:val="20"/>
          <w:szCs w:val="20"/>
        </w:rPr>
      </w:pPr>
      <w:bookmarkStart w:id="76" w:name="_Hlk124947612"/>
      <w:r>
        <w:rPr>
          <w:rFonts w:ascii="Arial" w:eastAsia="Calibri" w:hAnsi="Arial" w:cs="Arial"/>
          <w:sz w:val="20"/>
          <w:szCs w:val="20"/>
        </w:rPr>
        <w:t>4.</w:t>
      </w:r>
      <w:r w:rsidRPr="00B367C2">
        <w:rPr>
          <w:rFonts w:ascii="Arial" w:eastAsia="Calibri" w:hAnsi="Arial" w:cs="Arial"/>
          <w:sz w:val="20"/>
          <w:szCs w:val="20"/>
        </w:rPr>
        <w:t xml:space="preserve">1. </w:t>
      </w:r>
      <w:r w:rsidR="006E1CF6">
        <w:rPr>
          <w:rFonts w:ascii="Arial" w:eastAsia="Calibri" w:hAnsi="Arial" w:cs="Arial"/>
          <w:sz w:val="20"/>
          <w:szCs w:val="20"/>
        </w:rPr>
        <w:t>Os pagamento</w:t>
      </w:r>
      <w:r w:rsidR="00627D30">
        <w:rPr>
          <w:rFonts w:ascii="Arial" w:eastAsia="Calibri" w:hAnsi="Arial" w:cs="Arial"/>
          <w:sz w:val="20"/>
          <w:szCs w:val="20"/>
        </w:rPr>
        <w:t>s</w:t>
      </w:r>
      <w:r w:rsidR="006E1CF6">
        <w:rPr>
          <w:rFonts w:ascii="Arial" w:eastAsia="Calibri" w:hAnsi="Arial" w:cs="Arial"/>
          <w:sz w:val="20"/>
          <w:szCs w:val="20"/>
        </w:rPr>
        <w:t xml:space="preserve"> terão início somente após a instalação </w:t>
      </w:r>
      <w:r w:rsidR="00CF5B8C">
        <w:rPr>
          <w:rFonts w:ascii="Arial" w:eastAsia="Calibri" w:hAnsi="Arial" w:cs="Arial"/>
          <w:sz w:val="20"/>
          <w:szCs w:val="20"/>
        </w:rPr>
        <w:t xml:space="preserve">da solução </w:t>
      </w:r>
      <w:r w:rsidR="00627D30">
        <w:rPr>
          <w:rFonts w:ascii="Arial" w:eastAsia="Calibri" w:hAnsi="Arial" w:cs="Arial"/>
          <w:sz w:val="20"/>
          <w:szCs w:val="20"/>
        </w:rPr>
        <w:t xml:space="preserve">e </w:t>
      </w:r>
      <w:r w:rsidR="004E5EAF">
        <w:rPr>
          <w:rFonts w:ascii="Arial" w:eastAsia="Calibri" w:hAnsi="Arial" w:cs="Arial"/>
          <w:sz w:val="20"/>
          <w:szCs w:val="20"/>
        </w:rPr>
        <w:t xml:space="preserve">a </w:t>
      </w:r>
      <w:r w:rsidR="00627D30">
        <w:rPr>
          <w:rFonts w:ascii="Arial" w:eastAsia="Calibri" w:hAnsi="Arial" w:cs="Arial"/>
          <w:sz w:val="20"/>
          <w:szCs w:val="20"/>
        </w:rPr>
        <w:t>completa disponibilização dos serviços</w:t>
      </w:r>
      <w:r w:rsidR="004E5EAF">
        <w:rPr>
          <w:rFonts w:ascii="Arial" w:eastAsia="Calibri" w:hAnsi="Arial" w:cs="Arial"/>
          <w:sz w:val="20"/>
          <w:szCs w:val="20"/>
        </w:rPr>
        <w:t>,</w:t>
      </w:r>
      <w:r w:rsidR="00CF5B8C">
        <w:rPr>
          <w:rFonts w:ascii="Arial" w:eastAsia="Calibri" w:hAnsi="Arial" w:cs="Arial"/>
          <w:sz w:val="20"/>
          <w:szCs w:val="20"/>
        </w:rPr>
        <w:t xml:space="preserve"> mediante o aceite definito</w:t>
      </w:r>
      <w:r w:rsidR="004E5EAF">
        <w:rPr>
          <w:rFonts w:ascii="Arial" w:eastAsia="Calibri" w:hAnsi="Arial" w:cs="Arial"/>
          <w:sz w:val="20"/>
          <w:szCs w:val="20"/>
        </w:rPr>
        <w:t xml:space="preserve"> da CONTRATANTE.</w:t>
      </w:r>
    </w:p>
    <w:bookmarkEnd w:id="76"/>
    <w:p w14:paraId="611A72F8" w14:textId="77777777" w:rsidR="007216D5" w:rsidRDefault="007216D5" w:rsidP="009A364A">
      <w:pPr>
        <w:autoSpaceDE w:val="0"/>
        <w:autoSpaceDN w:val="0"/>
        <w:adjustRightInd w:val="0"/>
        <w:jc w:val="both"/>
        <w:rPr>
          <w:rFonts w:ascii="Arial" w:eastAsia="Calibri" w:hAnsi="Arial" w:cs="Arial"/>
          <w:sz w:val="20"/>
          <w:szCs w:val="20"/>
        </w:rPr>
      </w:pPr>
    </w:p>
    <w:p w14:paraId="0D37825E" w14:textId="11DF5B6F" w:rsidR="009A364A" w:rsidRPr="00B367C2" w:rsidRDefault="003023BD" w:rsidP="009A364A">
      <w:pPr>
        <w:autoSpaceDE w:val="0"/>
        <w:autoSpaceDN w:val="0"/>
        <w:adjustRightInd w:val="0"/>
        <w:jc w:val="both"/>
        <w:rPr>
          <w:rFonts w:ascii="Arial" w:eastAsia="Calibri" w:hAnsi="Arial" w:cs="Arial"/>
          <w:sz w:val="20"/>
          <w:szCs w:val="20"/>
        </w:rPr>
      </w:pPr>
      <w:r>
        <w:rPr>
          <w:rFonts w:ascii="Arial" w:eastAsia="Calibri" w:hAnsi="Arial" w:cs="Arial"/>
          <w:sz w:val="20"/>
          <w:szCs w:val="20"/>
        </w:rPr>
        <w:t xml:space="preserve">4.1.1. </w:t>
      </w:r>
      <w:r w:rsidR="009A364A" w:rsidRPr="00B367C2">
        <w:rPr>
          <w:rFonts w:ascii="Arial" w:eastAsia="Calibri" w:hAnsi="Arial" w:cs="Arial"/>
          <w:sz w:val="20"/>
          <w:szCs w:val="20"/>
        </w:rPr>
        <w:t xml:space="preserve">O CRCMG efetuará o </w:t>
      </w:r>
      <w:r w:rsidR="009A364A" w:rsidRPr="007216D5">
        <w:rPr>
          <w:rFonts w:ascii="Arial" w:eastAsia="Calibri" w:hAnsi="Arial" w:cs="Arial"/>
          <w:sz w:val="20"/>
          <w:szCs w:val="20"/>
        </w:rPr>
        <w:t>pagamento em até 10 (dez) dias úteis, contados</w:t>
      </w:r>
      <w:r w:rsidR="009A364A" w:rsidRPr="00B367C2">
        <w:rPr>
          <w:rFonts w:ascii="Arial" w:eastAsia="Calibri" w:hAnsi="Arial" w:cs="Arial"/>
          <w:sz w:val="20"/>
          <w:szCs w:val="20"/>
        </w:rPr>
        <w:t xml:space="preserve"> a partir do recebimento da Nota Fiscal com as devidas deduções legais.</w:t>
      </w:r>
    </w:p>
    <w:p w14:paraId="259102F4" w14:textId="77777777" w:rsidR="009A364A" w:rsidRPr="00B367C2" w:rsidRDefault="009A364A" w:rsidP="009A364A">
      <w:pPr>
        <w:autoSpaceDE w:val="0"/>
        <w:autoSpaceDN w:val="0"/>
        <w:adjustRightInd w:val="0"/>
        <w:jc w:val="both"/>
        <w:rPr>
          <w:rFonts w:ascii="Arial" w:hAnsi="Arial" w:cs="Arial"/>
          <w:bCs/>
          <w:sz w:val="20"/>
          <w:szCs w:val="20"/>
        </w:rPr>
      </w:pPr>
    </w:p>
    <w:p w14:paraId="472B03F6" w14:textId="2415B19A" w:rsidR="009A364A" w:rsidRPr="00B367C2" w:rsidRDefault="009A364A" w:rsidP="009A364A">
      <w:pPr>
        <w:autoSpaceDE w:val="0"/>
        <w:autoSpaceDN w:val="0"/>
        <w:adjustRightInd w:val="0"/>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1.</w:t>
      </w:r>
      <w:r w:rsidR="003023BD">
        <w:rPr>
          <w:rFonts w:ascii="Arial" w:hAnsi="Arial" w:cs="Arial"/>
          <w:bCs/>
          <w:sz w:val="20"/>
          <w:szCs w:val="20"/>
        </w:rPr>
        <w:t>2</w:t>
      </w:r>
      <w:r w:rsidRPr="00B367C2">
        <w:rPr>
          <w:rFonts w:ascii="Arial" w:hAnsi="Arial" w:cs="Arial"/>
          <w:bCs/>
          <w:sz w:val="20"/>
          <w:szCs w:val="20"/>
        </w:rPr>
        <w:t>. Considera-se ocorrido o recebimento da nota fiscal ou fatura no momento em que o órgão contratante atestar a execução do objeto do contrato.</w:t>
      </w:r>
    </w:p>
    <w:p w14:paraId="5843CC7B" w14:textId="77777777" w:rsidR="009A364A" w:rsidRPr="00B367C2" w:rsidRDefault="009A364A" w:rsidP="009A364A">
      <w:pPr>
        <w:autoSpaceDE w:val="0"/>
        <w:autoSpaceDN w:val="0"/>
        <w:adjustRightInd w:val="0"/>
        <w:jc w:val="both"/>
        <w:rPr>
          <w:rFonts w:ascii="Arial" w:hAnsi="Arial" w:cs="Arial"/>
          <w:bCs/>
          <w:sz w:val="20"/>
          <w:szCs w:val="20"/>
        </w:rPr>
      </w:pPr>
    </w:p>
    <w:p w14:paraId="3C087BE7" w14:textId="4F5F0C96" w:rsidR="009A364A" w:rsidRPr="00B367C2" w:rsidRDefault="009A364A" w:rsidP="009A364A">
      <w:pPr>
        <w:autoSpaceDE w:val="0"/>
        <w:autoSpaceDN w:val="0"/>
        <w:adjustRightInd w:val="0"/>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1.</w:t>
      </w:r>
      <w:r w:rsidR="003023BD">
        <w:rPr>
          <w:rFonts w:ascii="Arial" w:hAnsi="Arial" w:cs="Arial"/>
          <w:bCs/>
          <w:sz w:val="20"/>
          <w:szCs w:val="20"/>
        </w:rPr>
        <w:t>3</w:t>
      </w:r>
      <w:r w:rsidRPr="00B367C2">
        <w:rPr>
          <w:rFonts w:ascii="Arial" w:hAnsi="Arial" w:cs="Arial"/>
          <w:bCs/>
          <w:sz w:val="20"/>
          <w:szCs w:val="20"/>
        </w:rPr>
        <w:t>. A Nota Fiscal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14:paraId="2C861201" w14:textId="77777777" w:rsidR="009A364A" w:rsidRPr="00B367C2" w:rsidRDefault="009A364A" w:rsidP="009A364A">
      <w:pPr>
        <w:autoSpaceDE w:val="0"/>
        <w:autoSpaceDN w:val="0"/>
        <w:adjustRightInd w:val="0"/>
        <w:jc w:val="both"/>
        <w:rPr>
          <w:rFonts w:ascii="Arial" w:hAnsi="Arial" w:cs="Arial"/>
          <w:bCs/>
          <w:sz w:val="20"/>
          <w:szCs w:val="20"/>
        </w:rPr>
      </w:pPr>
    </w:p>
    <w:p w14:paraId="2E6D75F9" w14:textId="77777777" w:rsidR="009A364A" w:rsidRPr="00B367C2" w:rsidRDefault="009A364A" w:rsidP="009A364A">
      <w:pPr>
        <w:autoSpaceDE w:val="0"/>
        <w:autoSpaceDN w:val="0"/>
        <w:adjustRightInd w:val="0"/>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2. Serão descontados sobre o pagamento a ser realizado, as devidas retenções de tributos e contribuições, conforme determina a Instrução Normativa nº. 1.234, de 11/01/2012, da Secretaria da Receita Federal.</w:t>
      </w:r>
    </w:p>
    <w:p w14:paraId="3853A17B" w14:textId="77777777" w:rsidR="009A364A" w:rsidRPr="00B367C2" w:rsidRDefault="009A364A" w:rsidP="009A364A">
      <w:pPr>
        <w:autoSpaceDE w:val="0"/>
        <w:autoSpaceDN w:val="0"/>
        <w:adjustRightInd w:val="0"/>
        <w:jc w:val="both"/>
        <w:rPr>
          <w:rFonts w:ascii="Arial" w:eastAsia="Calibri" w:hAnsi="Arial" w:cs="Arial"/>
          <w:sz w:val="20"/>
          <w:szCs w:val="20"/>
        </w:rPr>
      </w:pPr>
    </w:p>
    <w:p w14:paraId="7B66C538" w14:textId="77777777" w:rsidR="009A364A" w:rsidRPr="00B367C2" w:rsidRDefault="009A364A" w:rsidP="009A364A">
      <w:pPr>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3. 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30A8F7DF" w14:textId="77777777" w:rsidR="009A364A" w:rsidRPr="00B367C2" w:rsidRDefault="009A364A" w:rsidP="009A364A">
      <w:pPr>
        <w:autoSpaceDE w:val="0"/>
        <w:autoSpaceDN w:val="0"/>
        <w:adjustRightInd w:val="0"/>
        <w:jc w:val="both"/>
        <w:rPr>
          <w:rFonts w:ascii="Arial" w:hAnsi="Arial" w:cs="Arial"/>
          <w:bCs/>
          <w:sz w:val="20"/>
          <w:szCs w:val="20"/>
        </w:rPr>
      </w:pPr>
    </w:p>
    <w:p w14:paraId="5D39E9AC" w14:textId="77777777" w:rsidR="009A364A" w:rsidRPr="00B367C2" w:rsidRDefault="009A364A" w:rsidP="009A364A">
      <w:pPr>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 xml:space="preserve">4. Antes de cada pagamento à contratada, será realizada consulta ao SICAF para verificar a manutenção das condições de habilitação exigidas no edital. </w:t>
      </w:r>
    </w:p>
    <w:p w14:paraId="11C64627" w14:textId="77777777" w:rsidR="009A364A" w:rsidRPr="00B367C2" w:rsidRDefault="009A364A" w:rsidP="009A364A">
      <w:pPr>
        <w:jc w:val="both"/>
        <w:rPr>
          <w:rFonts w:ascii="Arial" w:hAnsi="Arial" w:cs="Arial"/>
          <w:bCs/>
          <w:sz w:val="20"/>
          <w:szCs w:val="20"/>
        </w:rPr>
      </w:pPr>
    </w:p>
    <w:p w14:paraId="7E7DF166" w14:textId="77777777" w:rsidR="009A364A" w:rsidRPr="00B367C2" w:rsidRDefault="009A364A" w:rsidP="009A364A">
      <w:pPr>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5. 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40A2CED7" w14:textId="77777777" w:rsidR="009A364A" w:rsidRPr="00B367C2" w:rsidRDefault="009A364A" w:rsidP="009A364A">
      <w:pPr>
        <w:jc w:val="both"/>
        <w:rPr>
          <w:rFonts w:ascii="Arial" w:hAnsi="Arial" w:cs="Arial"/>
          <w:bCs/>
          <w:sz w:val="20"/>
          <w:szCs w:val="20"/>
        </w:rPr>
      </w:pPr>
    </w:p>
    <w:p w14:paraId="40E5E074" w14:textId="77777777" w:rsidR="009A364A" w:rsidRPr="00B367C2" w:rsidRDefault="009A364A" w:rsidP="009A364A">
      <w:pPr>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6.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4DE08D85" w14:textId="77777777" w:rsidR="009A364A" w:rsidRPr="00B367C2" w:rsidRDefault="009A364A" w:rsidP="009A364A">
      <w:pPr>
        <w:jc w:val="both"/>
        <w:rPr>
          <w:rFonts w:ascii="Arial" w:hAnsi="Arial" w:cs="Arial"/>
          <w:bCs/>
          <w:sz w:val="20"/>
          <w:szCs w:val="20"/>
        </w:rPr>
      </w:pPr>
    </w:p>
    <w:p w14:paraId="3AA1F6D1" w14:textId="77777777" w:rsidR="009A364A" w:rsidRPr="00B367C2" w:rsidRDefault="009A364A" w:rsidP="009A364A">
      <w:pPr>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7.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72867F0C" w14:textId="77777777" w:rsidR="009A364A" w:rsidRPr="00B367C2" w:rsidRDefault="009A364A" w:rsidP="009A364A">
      <w:pPr>
        <w:jc w:val="both"/>
        <w:rPr>
          <w:rFonts w:ascii="Arial" w:hAnsi="Arial" w:cs="Arial"/>
          <w:bCs/>
          <w:sz w:val="20"/>
          <w:szCs w:val="20"/>
        </w:rPr>
      </w:pPr>
    </w:p>
    <w:p w14:paraId="2CC4E85F" w14:textId="77777777" w:rsidR="009A364A" w:rsidRPr="00B367C2" w:rsidRDefault="009A364A" w:rsidP="009A364A">
      <w:pPr>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 xml:space="preserve">8. Persistindo a irregularidade, a contratante deverá adotar as medidas necessárias à rescisão contratual nos autos do processo administrativo correspondente, assegurada à contratada a ampla defesa. </w:t>
      </w:r>
    </w:p>
    <w:p w14:paraId="1913457A" w14:textId="77777777" w:rsidR="009A364A" w:rsidRPr="00B367C2" w:rsidRDefault="009A364A" w:rsidP="009A364A">
      <w:pPr>
        <w:jc w:val="both"/>
        <w:rPr>
          <w:rFonts w:ascii="Arial" w:hAnsi="Arial" w:cs="Arial"/>
          <w:bCs/>
          <w:sz w:val="20"/>
          <w:szCs w:val="20"/>
        </w:rPr>
      </w:pPr>
    </w:p>
    <w:p w14:paraId="135D1F4E" w14:textId="77777777" w:rsidR="009A364A" w:rsidRPr="00B367C2" w:rsidRDefault="009A364A" w:rsidP="009A364A">
      <w:pPr>
        <w:jc w:val="both"/>
        <w:rPr>
          <w:rFonts w:ascii="Arial" w:hAnsi="Arial" w:cs="Arial"/>
          <w:bCs/>
          <w:sz w:val="20"/>
          <w:szCs w:val="20"/>
        </w:rPr>
      </w:pPr>
      <w:r>
        <w:rPr>
          <w:rFonts w:ascii="Arial" w:hAnsi="Arial" w:cs="Arial"/>
          <w:bCs/>
          <w:sz w:val="20"/>
          <w:szCs w:val="20"/>
        </w:rPr>
        <w:lastRenderedPageBreak/>
        <w:t>4.</w:t>
      </w:r>
      <w:r w:rsidRPr="00B367C2">
        <w:rPr>
          <w:rFonts w:ascii="Arial" w:hAnsi="Arial" w:cs="Arial"/>
          <w:bCs/>
          <w:sz w:val="20"/>
          <w:szCs w:val="20"/>
        </w:rPr>
        <w:t>9. Havendo a efetiva execução do objeto, os pagamentos serão realizados normalmente, até que se decida pela rescisão do contrato, caso a contratada não regularize sua situação junto ao SICAF.</w:t>
      </w:r>
    </w:p>
    <w:p w14:paraId="7686BFD6" w14:textId="77777777" w:rsidR="009A364A" w:rsidRPr="00B367C2" w:rsidRDefault="009A364A" w:rsidP="009A364A">
      <w:pPr>
        <w:jc w:val="both"/>
        <w:rPr>
          <w:rFonts w:ascii="Arial" w:hAnsi="Arial" w:cs="Arial"/>
          <w:bCs/>
          <w:sz w:val="20"/>
          <w:szCs w:val="20"/>
        </w:rPr>
      </w:pPr>
    </w:p>
    <w:p w14:paraId="2A7A600B" w14:textId="77777777" w:rsidR="009A364A" w:rsidRPr="00B367C2" w:rsidRDefault="009A364A" w:rsidP="009A364A">
      <w:pPr>
        <w:jc w:val="both"/>
        <w:rPr>
          <w:rFonts w:ascii="Arial" w:hAnsi="Arial" w:cs="Arial"/>
          <w:bCs/>
          <w:sz w:val="20"/>
          <w:szCs w:val="20"/>
        </w:rPr>
      </w:pPr>
      <w:r>
        <w:rPr>
          <w:rFonts w:ascii="Arial" w:hAnsi="Arial" w:cs="Arial"/>
          <w:bCs/>
          <w:sz w:val="20"/>
          <w:szCs w:val="20"/>
        </w:rPr>
        <w:t>4.</w:t>
      </w:r>
      <w:r w:rsidRPr="00B367C2">
        <w:rPr>
          <w:rFonts w:ascii="Arial" w:hAnsi="Arial" w:cs="Arial"/>
          <w:bCs/>
          <w:sz w:val="20"/>
          <w:szCs w:val="20"/>
        </w:rPr>
        <w:t xml:space="preserve">10. 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33C33DAB" w14:textId="77777777" w:rsidR="009A364A" w:rsidRPr="00B367C2" w:rsidRDefault="009A364A" w:rsidP="009A364A">
      <w:pPr>
        <w:jc w:val="both"/>
        <w:rPr>
          <w:rFonts w:ascii="Arial" w:hAnsi="Arial" w:cs="Arial"/>
          <w:bCs/>
          <w:sz w:val="20"/>
          <w:szCs w:val="20"/>
        </w:rPr>
      </w:pPr>
    </w:p>
    <w:p w14:paraId="6421A162" w14:textId="77777777" w:rsidR="009A364A" w:rsidRPr="00B367C2" w:rsidRDefault="009A364A" w:rsidP="009A364A">
      <w:pPr>
        <w:jc w:val="both"/>
        <w:rPr>
          <w:rFonts w:ascii="Arial" w:hAnsi="Arial" w:cs="Arial"/>
          <w:color w:val="000000"/>
          <w:sz w:val="20"/>
          <w:szCs w:val="20"/>
        </w:rPr>
      </w:pPr>
      <w:r>
        <w:rPr>
          <w:rFonts w:ascii="Arial" w:hAnsi="Arial" w:cs="Arial"/>
          <w:color w:val="000000"/>
          <w:sz w:val="20"/>
          <w:szCs w:val="20"/>
        </w:rPr>
        <w:t>4.</w:t>
      </w:r>
      <w:r w:rsidRPr="00B367C2">
        <w:rPr>
          <w:rFonts w:ascii="Arial" w:hAnsi="Arial" w:cs="Arial"/>
          <w:color w:val="000000"/>
          <w:sz w:val="20"/>
          <w:szCs w:val="20"/>
        </w:rPr>
        <w:t>11.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79392BC0" w14:textId="77777777" w:rsidR="009A364A" w:rsidRPr="00B367C2" w:rsidRDefault="009A364A" w:rsidP="009A364A">
      <w:pPr>
        <w:widowControl w:val="0"/>
        <w:autoSpaceDE w:val="0"/>
        <w:autoSpaceDN w:val="0"/>
        <w:adjustRightInd w:val="0"/>
        <w:jc w:val="both"/>
        <w:rPr>
          <w:rFonts w:ascii="Arial" w:eastAsia="Arial Unicode MS" w:hAnsi="Arial" w:cs="Arial"/>
          <w:w w:val="102"/>
          <w:sz w:val="20"/>
          <w:szCs w:val="20"/>
        </w:rPr>
      </w:pPr>
    </w:p>
    <w:p w14:paraId="21506E52" w14:textId="77777777" w:rsidR="009A364A" w:rsidRPr="00B367C2" w:rsidRDefault="009A364A" w:rsidP="009A364A">
      <w:pPr>
        <w:tabs>
          <w:tab w:val="left" w:pos="1701"/>
        </w:tabs>
        <w:jc w:val="both"/>
        <w:rPr>
          <w:rFonts w:ascii="Arial" w:hAnsi="Arial" w:cs="Arial"/>
          <w:color w:val="000000"/>
          <w:sz w:val="20"/>
          <w:szCs w:val="20"/>
        </w:rPr>
      </w:pPr>
      <w:r w:rsidRPr="00B367C2">
        <w:rPr>
          <w:rFonts w:ascii="Arial" w:hAnsi="Arial" w:cs="Arial"/>
          <w:color w:val="000000"/>
          <w:sz w:val="20"/>
          <w:szCs w:val="20"/>
        </w:rPr>
        <w:t>EM = I x N x VP, sendo:</w:t>
      </w:r>
    </w:p>
    <w:p w14:paraId="25A50626" w14:textId="77777777" w:rsidR="009A364A" w:rsidRPr="00B367C2" w:rsidRDefault="009A364A" w:rsidP="009A364A">
      <w:pPr>
        <w:tabs>
          <w:tab w:val="left" w:pos="1701"/>
        </w:tabs>
        <w:jc w:val="both"/>
        <w:rPr>
          <w:rFonts w:ascii="Arial" w:hAnsi="Arial" w:cs="Arial"/>
          <w:snapToGrid w:val="0"/>
          <w:color w:val="000000"/>
          <w:sz w:val="20"/>
          <w:szCs w:val="20"/>
        </w:rPr>
      </w:pPr>
      <w:r w:rsidRPr="00B367C2">
        <w:rPr>
          <w:rFonts w:ascii="Arial" w:hAnsi="Arial" w:cs="Arial"/>
          <w:snapToGrid w:val="0"/>
          <w:color w:val="000000"/>
          <w:sz w:val="20"/>
          <w:szCs w:val="20"/>
        </w:rPr>
        <w:t>EM = Encargos moratórios;</w:t>
      </w:r>
    </w:p>
    <w:p w14:paraId="46E9A8C9" w14:textId="77777777" w:rsidR="009A364A" w:rsidRPr="00B367C2" w:rsidRDefault="009A364A" w:rsidP="009A364A">
      <w:pPr>
        <w:tabs>
          <w:tab w:val="left" w:pos="1701"/>
        </w:tabs>
        <w:jc w:val="both"/>
        <w:rPr>
          <w:rFonts w:ascii="Arial" w:hAnsi="Arial" w:cs="Arial"/>
          <w:color w:val="000000"/>
          <w:sz w:val="20"/>
          <w:szCs w:val="20"/>
        </w:rPr>
      </w:pPr>
      <w:r w:rsidRPr="00B367C2">
        <w:rPr>
          <w:rFonts w:ascii="Arial" w:hAnsi="Arial" w:cs="Arial"/>
          <w:color w:val="000000"/>
          <w:sz w:val="20"/>
          <w:szCs w:val="20"/>
        </w:rPr>
        <w:t>N = Número de dias entre a data prevista para o pagamento e a do efetivo pagamento;</w:t>
      </w:r>
    </w:p>
    <w:p w14:paraId="0CFCFDB7" w14:textId="77777777" w:rsidR="009A364A" w:rsidRPr="00B367C2" w:rsidRDefault="009A364A" w:rsidP="009A364A">
      <w:pPr>
        <w:tabs>
          <w:tab w:val="left" w:pos="1701"/>
        </w:tabs>
        <w:jc w:val="both"/>
        <w:rPr>
          <w:rFonts w:ascii="Arial" w:hAnsi="Arial" w:cs="Arial"/>
          <w:color w:val="000000"/>
          <w:sz w:val="20"/>
          <w:szCs w:val="20"/>
        </w:rPr>
      </w:pPr>
      <w:r w:rsidRPr="00B367C2">
        <w:rPr>
          <w:rFonts w:ascii="Arial" w:hAnsi="Arial" w:cs="Arial"/>
          <w:color w:val="000000"/>
          <w:sz w:val="20"/>
          <w:szCs w:val="20"/>
        </w:rPr>
        <w:t>VP = Valor da parcela a ser paga.</w:t>
      </w:r>
    </w:p>
    <w:p w14:paraId="609E0F06" w14:textId="77777777" w:rsidR="009A364A" w:rsidRPr="00B367C2" w:rsidRDefault="009A364A" w:rsidP="009A364A">
      <w:pPr>
        <w:tabs>
          <w:tab w:val="left" w:pos="1701"/>
        </w:tabs>
        <w:jc w:val="both"/>
        <w:rPr>
          <w:rFonts w:ascii="Arial" w:hAnsi="Arial" w:cs="Arial"/>
          <w:color w:val="000000"/>
          <w:sz w:val="20"/>
          <w:szCs w:val="20"/>
        </w:rPr>
      </w:pPr>
      <w:r w:rsidRPr="00B367C2">
        <w:rPr>
          <w:rFonts w:ascii="Arial" w:hAnsi="Arial" w:cs="Arial"/>
          <w:snapToGrid w:val="0"/>
          <w:color w:val="000000"/>
          <w:sz w:val="20"/>
          <w:szCs w:val="20"/>
        </w:rPr>
        <w:t xml:space="preserve">I = Índice de compensação financeira = </w:t>
      </w:r>
      <w:r w:rsidRPr="00B367C2">
        <w:rPr>
          <w:rFonts w:ascii="Arial" w:hAnsi="Arial" w:cs="Arial"/>
          <w:color w:val="000000"/>
          <w:sz w:val="20"/>
          <w:szCs w:val="20"/>
        </w:rPr>
        <w:t>0,00016438, assim apurado:</w:t>
      </w:r>
    </w:p>
    <w:tbl>
      <w:tblPr>
        <w:tblStyle w:val="Tabelacomgrade"/>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3"/>
        <w:gridCol w:w="499"/>
        <w:gridCol w:w="1687"/>
        <w:gridCol w:w="4594"/>
      </w:tblGrid>
      <w:tr w:rsidR="009A364A" w:rsidRPr="00B367C2" w14:paraId="306CDED1" w14:textId="77777777" w:rsidTr="00CB5F8D">
        <w:trPr>
          <w:trHeight w:val="409"/>
        </w:trPr>
        <w:tc>
          <w:tcPr>
            <w:tcW w:w="1443" w:type="dxa"/>
            <w:vMerge w:val="restart"/>
            <w:vAlign w:val="center"/>
          </w:tcPr>
          <w:p w14:paraId="2AB34634" w14:textId="77777777" w:rsidR="009A364A" w:rsidRPr="00B367C2" w:rsidRDefault="009A364A" w:rsidP="00CB5F8D">
            <w:pPr>
              <w:tabs>
                <w:tab w:val="left" w:pos="1701"/>
              </w:tabs>
              <w:jc w:val="center"/>
              <w:rPr>
                <w:rFonts w:ascii="Arial" w:hAnsi="Arial" w:cs="Arial"/>
                <w:color w:val="000000"/>
              </w:rPr>
            </w:pPr>
            <w:r w:rsidRPr="00B367C2">
              <w:rPr>
                <w:rFonts w:ascii="Arial" w:hAnsi="Arial" w:cs="Arial"/>
                <w:color w:val="000000"/>
              </w:rPr>
              <w:t>I = (TX)</w:t>
            </w:r>
          </w:p>
        </w:tc>
        <w:tc>
          <w:tcPr>
            <w:tcW w:w="499" w:type="dxa"/>
            <w:vMerge w:val="restart"/>
            <w:vAlign w:val="center"/>
          </w:tcPr>
          <w:p w14:paraId="3A98F762" w14:textId="77777777" w:rsidR="009A364A" w:rsidRPr="00B367C2" w:rsidRDefault="009A364A" w:rsidP="00CB5F8D">
            <w:pPr>
              <w:tabs>
                <w:tab w:val="left" w:pos="1701"/>
              </w:tabs>
              <w:rPr>
                <w:rFonts w:ascii="Arial" w:hAnsi="Arial" w:cs="Arial"/>
                <w:color w:val="000000"/>
              </w:rPr>
            </w:pPr>
            <w:r w:rsidRPr="00B367C2">
              <w:rPr>
                <w:rFonts w:ascii="Arial" w:hAnsi="Arial" w:cs="Arial"/>
                <w:color w:val="000000"/>
              </w:rPr>
              <w:t>I =</w:t>
            </w:r>
          </w:p>
        </w:tc>
        <w:tc>
          <w:tcPr>
            <w:tcW w:w="1687" w:type="dxa"/>
          </w:tcPr>
          <w:p w14:paraId="195730D0" w14:textId="77777777" w:rsidR="009A364A" w:rsidRPr="00B367C2" w:rsidRDefault="009A364A" w:rsidP="00CB5F8D">
            <w:pPr>
              <w:tabs>
                <w:tab w:val="left" w:pos="1701"/>
              </w:tabs>
              <w:jc w:val="center"/>
              <w:rPr>
                <w:rFonts w:ascii="Arial" w:hAnsi="Arial" w:cs="Arial"/>
                <w:color w:val="000000"/>
              </w:rPr>
            </w:pPr>
          </w:p>
          <w:p w14:paraId="40F8569B" w14:textId="77777777" w:rsidR="009A364A" w:rsidRPr="00B367C2" w:rsidRDefault="009A364A" w:rsidP="00CB5F8D">
            <w:pPr>
              <w:tabs>
                <w:tab w:val="left" w:pos="1701"/>
              </w:tabs>
              <w:jc w:val="center"/>
              <w:rPr>
                <w:rFonts w:ascii="Arial" w:hAnsi="Arial" w:cs="Arial"/>
                <w:color w:val="000000"/>
                <w:u w:val="single"/>
              </w:rPr>
            </w:pPr>
            <w:r w:rsidRPr="00B367C2">
              <w:rPr>
                <w:rFonts w:ascii="Arial" w:hAnsi="Arial" w:cs="Arial"/>
                <w:color w:val="000000"/>
                <w:u w:val="single"/>
              </w:rPr>
              <w:t>(6 / 100)</w:t>
            </w:r>
          </w:p>
          <w:p w14:paraId="121F573F" w14:textId="77777777" w:rsidR="009A364A" w:rsidRPr="00B367C2" w:rsidRDefault="009A364A" w:rsidP="00CB5F8D">
            <w:pPr>
              <w:tabs>
                <w:tab w:val="left" w:pos="1701"/>
              </w:tabs>
              <w:jc w:val="center"/>
              <w:rPr>
                <w:rFonts w:ascii="Arial" w:hAnsi="Arial" w:cs="Arial"/>
                <w:color w:val="000000"/>
              </w:rPr>
            </w:pPr>
            <w:r w:rsidRPr="00B367C2">
              <w:rPr>
                <w:rFonts w:ascii="Arial" w:hAnsi="Arial" w:cs="Arial"/>
                <w:color w:val="000000"/>
              </w:rPr>
              <w:t>365</w:t>
            </w:r>
          </w:p>
        </w:tc>
        <w:tc>
          <w:tcPr>
            <w:tcW w:w="4594" w:type="dxa"/>
            <w:vMerge w:val="restart"/>
            <w:vAlign w:val="center"/>
          </w:tcPr>
          <w:p w14:paraId="5762C4AE" w14:textId="77777777" w:rsidR="009A364A" w:rsidRPr="00B367C2" w:rsidRDefault="009A364A" w:rsidP="00CB5F8D">
            <w:pPr>
              <w:tabs>
                <w:tab w:val="left" w:pos="1701"/>
              </w:tabs>
              <w:ind w:left="742"/>
              <w:rPr>
                <w:rFonts w:ascii="Arial" w:hAnsi="Arial" w:cs="Arial"/>
                <w:color w:val="000000"/>
              </w:rPr>
            </w:pPr>
          </w:p>
          <w:p w14:paraId="03203B47" w14:textId="77777777" w:rsidR="009A364A" w:rsidRPr="00B367C2" w:rsidRDefault="009A364A" w:rsidP="00CB5F8D">
            <w:pPr>
              <w:tabs>
                <w:tab w:val="left" w:pos="1701"/>
              </w:tabs>
              <w:ind w:left="742"/>
              <w:rPr>
                <w:rFonts w:ascii="Arial" w:hAnsi="Arial" w:cs="Arial"/>
                <w:color w:val="000000"/>
              </w:rPr>
            </w:pPr>
            <w:r w:rsidRPr="00B367C2">
              <w:rPr>
                <w:rFonts w:ascii="Arial" w:hAnsi="Arial" w:cs="Arial"/>
                <w:color w:val="000000"/>
              </w:rPr>
              <w:t>TX = Percentual da taxa anual = 6%</w:t>
            </w:r>
          </w:p>
          <w:p w14:paraId="068ED422" w14:textId="77777777" w:rsidR="009A364A" w:rsidRPr="00B367C2" w:rsidRDefault="009A364A" w:rsidP="00CB5F8D">
            <w:pPr>
              <w:tabs>
                <w:tab w:val="left" w:pos="1701"/>
              </w:tabs>
              <w:ind w:left="742"/>
              <w:rPr>
                <w:rFonts w:ascii="Arial" w:hAnsi="Arial" w:cs="Arial"/>
                <w:color w:val="000000"/>
              </w:rPr>
            </w:pPr>
            <w:r w:rsidRPr="00B367C2">
              <w:rPr>
                <w:rFonts w:ascii="Arial" w:hAnsi="Arial" w:cs="Arial"/>
                <w:color w:val="000000"/>
              </w:rPr>
              <w:t>I = 0,00016438</w:t>
            </w:r>
          </w:p>
        </w:tc>
      </w:tr>
    </w:tbl>
    <w:p w14:paraId="5BACC6D1" w14:textId="77777777" w:rsidR="009A364A" w:rsidRPr="00B367C2" w:rsidRDefault="009A364A" w:rsidP="009A364A">
      <w:pPr>
        <w:autoSpaceDE w:val="0"/>
        <w:autoSpaceDN w:val="0"/>
        <w:adjustRightInd w:val="0"/>
        <w:jc w:val="both"/>
        <w:rPr>
          <w:rFonts w:ascii="Arial" w:eastAsia="Calibri" w:hAnsi="Arial" w:cs="Arial"/>
          <w:sz w:val="20"/>
          <w:szCs w:val="20"/>
        </w:rPr>
      </w:pPr>
    </w:p>
    <w:p w14:paraId="0E5414C9" w14:textId="77777777" w:rsidR="009A364A" w:rsidRDefault="009A364A" w:rsidP="009A364A">
      <w:pPr>
        <w:jc w:val="both"/>
        <w:rPr>
          <w:rFonts w:ascii="Arial" w:hAnsi="Arial"/>
          <w:bCs/>
          <w:sz w:val="18"/>
          <w:szCs w:val="18"/>
        </w:rPr>
      </w:pPr>
    </w:p>
    <w:p w14:paraId="4AAE1E83" w14:textId="77777777" w:rsidR="009A364A" w:rsidRPr="00CB2627" w:rsidRDefault="009A364A" w:rsidP="009A364A">
      <w:pPr>
        <w:widowControl w:val="0"/>
        <w:autoSpaceDE w:val="0"/>
        <w:autoSpaceDN w:val="0"/>
        <w:adjustRightInd w:val="0"/>
        <w:jc w:val="both"/>
        <w:rPr>
          <w:rFonts w:ascii="Arial" w:eastAsia="Arial Unicode MS" w:hAnsi="Arial" w:cs="Arial"/>
          <w:b/>
          <w:bCs/>
          <w:spacing w:val="-1"/>
          <w:sz w:val="20"/>
          <w:szCs w:val="20"/>
        </w:rPr>
      </w:pPr>
      <w:r w:rsidRPr="00CB2627">
        <w:rPr>
          <w:rFonts w:ascii="Arial" w:eastAsia="Arial Unicode MS" w:hAnsi="Arial" w:cs="Arial"/>
          <w:b/>
          <w:bCs/>
          <w:spacing w:val="-1"/>
          <w:sz w:val="20"/>
          <w:szCs w:val="20"/>
        </w:rPr>
        <w:t xml:space="preserve">CLÁUSULA </w:t>
      </w:r>
      <w:r>
        <w:rPr>
          <w:rFonts w:ascii="Arial" w:eastAsia="Arial Unicode MS" w:hAnsi="Arial" w:cs="Arial"/>
          <w:b/>
          <w:bCs/>
          <w:spacing w:val="-1"/>
          <w:sz w:val="20"/>
          <w:szCs w:val="20"/>
        </w:rPr>
        <w:t>QUINTA</w:t>
      </w:r>
      <w:r w:rsidRPr="00CB2627">
        <w:rPr>
          <w:rFonts w:ascii="Arial" w:eastAsia="Arial Unicode MS" w:hAnsi="Arial" w:cs="Arial"/>
          <w:b/>
          <w:bCs/>
          <w:spacing w:val="-1"/>
          <w:sz w:val="20"/>
          <w:szCs w:val="20"/>
        </w:rPr>
        <w:t xml:space="preserve"> - DA VIGÊNCIA </w:t>
      </w:r>
    </w:p>
    <w:p w14:paraId="14D569F9" w14:textId="0106A808" w:rsidR="009A364A" w:rsidRDefault="009A364A" w:rsidP="009A364A">
      <w:pPr>
        <w:widowControl w:val="0"/>
        <w:autoSpaceDE w:val="0"/>
        <w:autoSpaceDN w:val="0"/>
        <w:adjustRightInd w:val="0"/>
        <w:jc w:val="both"/>
        <w:rPr>
          <w:rFonts w:ascii="Arial" w:eastAsia="Calibri" w:hAnsi="Arial" w:cs="Arial"/>
          <w:sz w:val="20"/>
          <w:szCs w:val="20"/>
        </w:rPr>
      </w:pPr>
      <w:r w:rsidRPr="009A19AA">
        <w:rPr>
          <w:rFonts w:ascii="Arial" w:eastAsiaTheme="minorHAnsi" w:hAnsi="Arial" w:cs="Arial"/>
          <w:sz w:val="20"/>
          <w:szCs w:val="20"/>
          <w:lang w:eastAsia="en-US"/>
        </w:rPr>
        <w:t xml:space="preserve">5.1. </w:t>
      </w:r>
      <w:r w:rsidRPr="009A19AA">
        <w:rPr>
          <w:rFonts w:ascii="Arial" w:eastAsia="Calibri" w:hAnsi="Arial" w:cs="Arial"/>
          <w:sz w:val="20"/>
          <w:szCs w:val="20"/>
        </w:rPr>
        <w:t xml:space="preserve">O presente contrato vigerá pelo prazo de </w:t>
      </w:r>
      <w:r w:rsidR="009A19AA">
        <w:rPr>
          <w:rFonts w:ascii="Arial" w:eastAsia="Calibri" w:hAnsi="Arial" w:cs="Arial"/>
          <w:sz w:val="20"/>
          <w:szCs w:val="20"/>
        </w:rPr>
        <w:t>60</w:t>
      </w:r>
      <w:r w:rsidRPr="009A19AA">
        <w:rPr>
          <w:rFonts w:ascii="Arial" w:eastAsia="Calibri" w:hAnsi="Arial" w:cs="Arial"/>
          <w:sz w:val="20"/>
          <w:szCs w:val="20"/>
        </w:rPr>
        <w:t xml:space="preserve"> (</w:t>
      </w:r>
      <w:r w:rsidR="009A19AA">
        <w:rPr>
          <w:rFonts w:ascii="Arial" w:eastAsia="Calibri" w:hAnsi="Arial" w:cs="Arial"/>
          <w:sz w:val="20"/>
          <w:szCs w:val="20"/>
        </w:rPr>
        <w:t>sessenta</w:t>
      </w:r>
      <w:r w:rsidRPr="009A19AA">
        <w:rPr>
          <w:rFonts w:ascii="Arial" w:eastAsia="Calibri" w:hAnsi="Arial" w:cs="Arial"/>
          <w:sz w:val="20"/>
          <w:szCs w:val="20"/>
        </w:rPr>
        <w:t>) meses, a contar da data de sua assinatura e será regido pelas Leis nº 10.520/2002, nº 8.666/93 e pelo Código Civil Brasileiro.</w:t>
      </w:r>
    </w:p>
    <w:p w14:paraId="156D269E" w14:textId="77777777" w:rsidR="003A6325" w:rsidRPr="00CB2627" w:rsidRDefault="003A6325" w:rsidP="009A364A">
      <w:pPr>
        <w:widowControl w:val="0"/>
        <w:autoSpaceDE w:val="0"/>
        <w:autoSpaceDN w:val="0"/>
        <w:adjustRightInd w:val="0"/>
        <w:jc w:val="both"/>
        <w:rPr>
          <w:rFonts w:ascii="Arial" w:eastAsiaTheme="minorHAnsi" w:hAnsi="Arial" w:cs="Arial"/>
          <w:sz w:val="20"/>
          <w:szCs w:val="20"/>
          <w:lang w:eastAsia="en-US"/>
        </w:rPr>
      </w:pPr>
    </w:p>
    <w:p w14:paraId="2CB969C7" w14:textId="2CDA2E56" w:rsidR="009A364A" w:rsidRPr="00CB2627" w:rsidRDefault="009A364A" w:rsidP="009A364A">
      <w:pPr>
        <w:widowControl w:val="0"/>
        <w:autoSpaceDE w:val="0"/>
        <w:autoSpaceDN w:val="0"/>
        <w:adjustRightInd w:val="0"/>
        <w:rPr>
          <w:rFonts w:ascii="Arial" w:eastAsia="Arial Unicode MS" w:hAnsi="Arial" w:cs="Arial"/>
          <w:b/>
          <w:bCs/>
          <w:spacing w:val="-2"/>
          <w:sz w:val="20"/>
          <w:szCs w:val="20"/>
        </w:rPr>
      </w:pPr>
      <w:r>
        <w:rPr>
          <w:rFonts w:ascii="Arial" w:eastAsia="Arial Unicode MS" w:hAnsi="Arial" w:cs="Arial"/>
          <w:b/>
          <w:bCs/>
          <w:spacing w:val="-2"/>
          <w:sz w:val="20"/>
          <w:szCs w:val="20"/>
        </w:rPr>
        <w:t>C</w:t>
      </w:r>
      <w:r w:rsidRPr="00CB2627">
        <w:rPr>
          <w:rFonts w:ascii="Arial" w:eastAsia="Arial Unicode MS" w:hAnsi="Arial" w:cs="Arial"/>
          <w:b/>
          <w:bCs/>
          <w:spacing w:val="-2"/>
          <w:sz w:val="20"/>
          <w:szCs w:val="20"/>
        </w:rPr>
        <w:t xml:space="preserve">LÁUSULA </w:t>
      </w:r>
      <w:r>
        <w:rPr>
          <w:rFonts w:ascii="Arial" w:eastAsia="Arial Unicode MS" w:hAnsi="Arial" w:cs="Arial"/>
          <w:b/>
          <w:bCs/>
          <w:spacing w:val="-2"/>
          <w:sz w:val="20"/>
          <w:szCs w:val="20"/>
        </w:rPr>
        <w:t>SEXTA</w:t>
      </w:r>
      <w:r w:rsidRPr="00CB2627">
        <w:rPr>
          <w:rFonts w:ascii="Arial" w:eastAsia="Arial Unicode MS" w:hAnsi="Arial" w:cs="Arial"/>
          <w:b/>
          <w:bCs/>
          <w:spacing w:val="-2"/>
          <w:sz w:val="20"/>
          <w:szCs w:val="20"/>
        </w:rPr>
        <w:t xml:space="preserve"> - DO ACOMPANHAMENTO E FISCALIZAÇÃO </w:t>
      </w:r>
    </w:p>
    <w:p w14:paraId="601BC9DD" w14:textId="740F62BE" w:rsidR="009A364A" w:rsidRPr="00894FEB" w:rsidRDefault="009A364A" w:rsidP="009A364A">
      <w:pPr>
        <w:widowControl w:val="0"/>
        <w:autoSpaceDE w:val="0"/>
        <w:autoSpaceDN w:val="0"/>
        <w:adjustRightInd w:val="0"/>
        <w:jc w:val="both"/>
        <w:rPr>
          <w:rFonts w:ascii="Arial" w:hAnsi="Arial" w:cs="Arial"/>
          <w:sz w:val="20"/>
          <w:szCs w:val="20"/>
        </w:rPr>
      </w:pPr>
      <w:r>
        <w:rPr>
          <w:rFonts w:ascii="Arial" w:hAnsi="Arial" w:cs="Arial"/>
          <w:sz w:val="20"/>
          <w:szCs w:val="20"/>
        </w:rPr>
        <w:t>6</w:t>
      </w:r>
      <w:r w:rsidRPr="009526D8">
        <w:rPr>
          <w:rFonts w:ascii="Arial" w:hAnsi="Arial" w:cs="Arial"/>
          <w:sz w:val="20"/>
          <w:szCs w:val="20"/>
        </w:rPr>
        <w:t>.1. O</w:t>
      </w:r>
      <w:r>
        <w:rPr>
          <w:rFonts w:ascii="Arial" w:hAnsi="Arial" w:cs="Arial"/>
          <w:sz w:val="20"/>
          <w:szCs w:val="20"/>
        </w:rPr>
        <w:t xml:space="preserve"> contrato será acompanhado e fisc</w:t>
      </w:r>
      <w:r w:rsidRPr="008B2FFF">
        <w:rPr>
          <w:rFonts w:ascii="Arial" w:hAnsi="Arial" w:cs="Arial"/>
          <w:sz w:val="20"/>
          <w:szCs w:val="20"/>
        </w:rPr>
        <w:t xml:space="preserve">alizado </w:t>
      </w:r>
      <w:bookmarkStart w:id="77" w:name="_Hlk6240777"/>
      <w:r w:rsidRPr="008B2FFF">
        <w:rPr>
          <w:rFonts w:ascii="Arial" w:hAnsi="Arial" w:cs="Arial"/>
          <w:sz w:val="20"/>
          <w:szCs w:val="20"/>
        </w:rPr>
        <w:t xml:space="preserve">conforme critérios e condições estabelecidos no Termo de Referência – Anexo I do Edital Pregão </w:t>
      </w:r>
      <w:r w:rsidRPr="00894FEB">
        <w:rPr>
          <w:rFonts w:ascii="Arial" w:hAnsi="Arial" w:cs="Arial"/>
          <w:sz w:val="20"/>
          <w:szCs w:val="20"/>
        </w:rPr>
        <w:t>Eletrônico nº 0</w:t>
      </w:r>
      <w:r w:rsidR="00894FEB" w:rsidRPr="00894FEB">
        <w:rPr>
          <w:rFonts w:ascii="Arial" w:hAnsi="Arial" w:cs="Arial"/>
          <w:sz w:val="20"/>
          <w:szCs w:val="20"/>
        </w:rPr>
        <w:t>02</w:t>
      </w:r>
      <w:r w:rsidRPr="00894FEB">
        <w:rPr>
          <w:rFonts w:ascii="Arial" w:hAnsi="Arial" w:cs="Arial"/>
          <w:sz w:val="20"/>
          <w:szCs w:val="20"/>
        </w:rPr>
        <w:t>/202</w:t>
      </w:r>
      <w:bookmarkEnd w:id="77"/>
      <w:r w:rsidR="00036FB2" w:rsidRPr="00894FEB">
        <w:rPr>
          <w:rFonts w:ascii="Arial" w:hAnsi="Arial" w:cs="Arial"/>
          <w:sz w:val="20"/>
          <w:szCs w:val="20"/>
        </w:rPr>
        <w:t>3</w:t>
      </w:r>
      <w:r w:rsidRPr="00894FEB">
        <w:rPr>
          <w:rFonts w:ascii="Arial" w:hAnsi="Arial" w:cs="Arial"/>
          <w:sz w:val="20"/>
          <w:szCs w:val="20"/>
        </w:rPr>
        <w:t xml:space="preserve">, </w:t>
      </w:r>
      <w:r w:rsidR="009A19AA" w:rsidRPr="00894FEB">
        <w:rPr>
          <w:rFonts w:ascii="Arial" w:hAnsi="Arial" w:cs="Arial"/>
          <w:sz w:val="20"/>
          <w:szCs w:val="20"/>
        </w:rPr>
        <w:t>observadas as designações específicas.</w:t>
      </w:r>
    </w:p>
    <w:p w14:paraId="251C0392" w14:textId="77777777" w:rsidR="009A364A" w:rsidRPr="00894FEB" w:rsidRDefault="009A364A" w:rsidP="009A364A">
      <w:pPr>
        <w:widowControl w:val="0"/>
        <w:autoSpaceDE w:val="0"/>
        <w:autoSpaceDN w:val="0"/>
        <w:adjustRightInd w:val="0"/>
        <w:spacing w:line="230" w:lineRule="exact"/>
        <w:rPr>
          <w:rFonts w:ascii="Arial" w:eastAsia="Arial Unicode MS" w:hAnsi="Arial" w:cs="Arial"/>
          <w:spacing w:val="2"/>
          <w:sz w:val="20"/>
          <w:szCs w:val="20"/>
        </w:rPr>
      </w:pPr>
    </w:p>
    <w:p w14:paraId="3EC1BB2D" w14:textId="77777777" w:rsidR="009A364A" w:rsidRPr="00894FEB" w:rsidRDefault="009A364A" w:rsidP="009A364A">
      <w:pPr>
        <w:widowControl w:val="0"/>
        <w:autoSpaceDE w:val="0"/>
        <w:autoSpaceDN w:val="0"/>
        <w:adjustRightInd w:val="0"/>
        <w:spacing w:before="20" w:line="230" w:lineRule="exact"/>
        <w:rPr>
          <w:rFonts w:ascii="Arial" w:eastAsia="Arial Unicode MS" w:hAnsi="Arial" w:cs="Arial"/>
          <w:b/>
          <w:bCs/>
          <w:spacing w:val="-1"/>
          <w:sz w:val="20"/>
          <w:szCs w:val="20"/>
        </w:rPr>
      </w:pPr>
      <w:r w:rsidRPr="00894FEB">
        <w:rPr>
          <w:rFonts w:ascii="Arial" w:eastAsia="Arial Unicode MS" w:hAnsi="Arial" w:cs="Arial"/>
          <w:b/>
          <w:bCs/>
          <w:spacing w:val="-1"/>
          <w:sz w:val="20"/>
          <w:szCs w:val="20"/>
        </w:rPr>
        <w:t xml:space="preserve">CLÁUSULA SÉTIMA - DAS SANÇÕES </w:t>
      </w:r>
    </w:p>
    <w:p w14:paraId="29367D99" w14:textId="329A117F" w:rsidR="009A364A" w:rsidRPr="000807E2" w:rsidRDefault="009A364A" w:rsidP="009A364A">
      <w:pPr>
        <w:jc w:val="both"/>
        <w:rPr>
          <w:rFonts w:ascii="Arial" w:hAnsi="Arial" w:cs="Arial"/>
          <w:sz w:val="20"/>
          <w:szCs w:val="20"/>
        </w:rPr>
      </w:pPr>
      <w:r w:rsidRPr="00894FEB">
        <w:rPr>
          <w:rFonts w:ascii="Arial" w:hAnsi="Arial" w:cs="Arial"/>
          <w:sz w:val="20"/>
          <w:szCs w:val="20"/>
        </w:rPr>
        <w:t>7.1. As sanções relacionadas à execução do contrato são aquelas previstas no Termo de Referência, Anexo I do Edital Pregão Eletrônico nº 0</w:t>
      </w:r>
      <w:r w:rsidR="00894FEB" w:rsidRPr="00894FEB">
        <w:rPr>
          <w:rFonts w:ascii="Arial" w:hAnsi="Arial" w:cs="Arial"/>
          <w:sz w:val="20"/>
          <w:szCs w:val="20"/>
        </w:rPr>
        <w:t>02</w:t>
      </w:r>
      <w:r w:rsidRPr="00894FEB">
        <w:rPr>
          <w:rFonts w:ascii="Arial" w:hAnsi="Arial" w:cs="Arial"/>
          <w:sz w:val="20"/>
          <w:szCs w:val="20"/>
        </w:rPr>
        <w:t>/202</w:t>
      </w:r>
      <w:r w:rsidR="00036FB2" w:rsidRPr="00894FEB">
        <w:rPr>
          <w:rFonts w:ascii="Arial" w:hAnsi="Arial" w:cs="Arial"/>
          <w:sz w:val="20"/>
          <w:szCs w:val="20"/>
        </w:rPr>
        <w:t>3</w:t>
      </w:r>
      <w:r w:rsidRPr="00894FEB">
        <w:rPr>
          <w:rFonts w:ascii="Arial" w:hAnsi="Arial" w:cs="Arial"/>
          <w:sz w:val="20"/>
          <w:szCs w:val="20"/>
        </w:rPr>
        <w:t>.</w:t>
      </w:r>
    </w:p>
    <w:p w14:paraId="2A7D1EAA" w14:textId="77777777" w:rsidR="009A364A" w:rsidRPr="00216F81" w:rsidRDefault="009A364A" w:rsidP="009A364A">
      <w:pPr>
        <w:jc w:val="both"/>
        <w:rPr>
          <w:rFonts w:ascii="Arial" w:eastAsia="Calibri" w:hAnsi="Arial" w:cs="Arial"/>
          <w:sz w:val="18"/>
          <w:szCs w:val="18"/>
        </w:rPr>
      </w:pPr>
    </w:p>
    <w:p w14:paraId="1D0E2F8F" w14:textId="77777777" w:rsidR="009A364A" w:rsidRPr="00CB2627" w:rsidRDefault="009A364A" w:rsidP="009A364A">
      <w:pPr>
        <w:widowControl w:val="0"/>
        <w:autoSpaceDE w:val="0"/>
        <w:autoSpaceDN w:val="0"/>
        <w:adjustRightInd w:val="0"/>
        <w:jc w:val="both"/>
        <w:rPr>
          <w:rFonts w:ascii="Arial" w:eastAsia="Arial Unicode MS" w:hAnsi="Arial" w:cs="Arial"/>
          <w:b/>
          <w:w w:val="107"/>
          <w:sz w:val="20"/>
          <w:szCs w:val="20"/>
        </w:rPr>
      </w:pPr>
      <w:r w:rsidRPr="00CB2627">
        <w:rPr>
          <w:rFonts w:ascii="Arial" w:eastAsia="Arial Unicode MS" w:hAnsi="Arial" w:cs="Arial"/>
          <w:b/>
          <w:w w:val="107"/>
          <w:sz w:val="20"/>
          <w:szCs w:val="20"/>
        </w:rPr>
        <w:t xml:space="preserve">CLÁUSULA </w:t>
      </w:r>
      <w:r>
        <w:rPr>
          <w:rFonts w:ascii="Arial" w:eastAsia="Arial Unicode MS" w:hAnsi="Arial" w:cs="Arial"/>
          <w:b/>
          <w:w w:val="107"/>
          <w:sz w:val="20"/>
          <w:szCs w:val="20"/>
        </w:rPr>
        <w:t>OITAVA</w:t>
      </w:r>
      <w:r w:rsidRPr="00CB2627">
        <w:rPr>
          <w:rFonts w:ascii="Arial" w:eastAsia="Arial Unicode MS" w:hAnsi="Arial" w:cs="Arial"/>
          <w:b/>
          <w:w w:val="107"/>
          <w:sz w:val="20"/>
          <w:szCs w:val="20"/>
        </w:rPr>
        <w:t xml:space="preserve"> - DA RESCISÃO </w:t>
      </w:r>
    </w:p>
    <w:p w14:paraId="44434595" w14:textId="77777777" w:rsidR="009A364A" w:rsidRDefault="009A364A" w:rsidP="009A364A">
      <w:pPr>
        <w:widowControl w:val="0"/>
        <w:autoSpaceDE w:val="0"/>
        <w:autoSpaceDN w:val="0"/>
        <w:adjustRightInd w:val="0"/>
        <w:jc w:val="both"/>
        <w:rPr>
          <w:rFonts w:ascii="Arial" w:eastAsia="Arial Unicode MS" w:hAnsi="Arial" w:cs="Arial"/>
          <w:w w:val="107"/>
          <w:sz w:val="20"/>
          <w:szCs w:val="20"/>
        </w:rPr>
      </w:pPr>
      <w:r>
        <w:rPr>
          <w:rFonts w:ascii="Arial" w:eastAsia="Arial Unicode MS" w:hAnsi="Arial" w:cs="Arial"/>
          <w:w w:val="107"/>
          <w:sz w:val="20"/>
          <w:szCs w:val="20"/>
        </w:rPr>
        <w:t>8</w:t>
      </w:r>
      <w:r w:rsidRPr="00CB2627">
        <w:rPr>
          <w:rFonts w:ascii="Arial" w:eastAsia="Arial Unicode MS" w:hAnsi="Arial" w:cs="Arial"/>
          <w:w w:val="107"/>
          <w:sz w:val="20"/>
          <w:szCs w:val="20"/>
        </w:rPr>
        <w:t>.1. O contrato poderá ser rescindido pelos motivos previstos nos artigos 77 a 80 da Lei nº 8.666/93.</w:t>
      </w:r>
    </w:p>
    <w:p w14:paraId="63D14DA7" w14:textId="77777777" w:rsidR="009A364A" w:rsidRDefault="009A364A" w:rsidP="009A364A">
      <w:pPr>
        <w:widowControl w:val="0"/>
        <w:autoSpaceDE w:val="0"/>
        <w:autoSpaceDN w:val="0"/>
        <w:adjustRightInd w:val="0"/>
        <w:jc w:val="both"/>
        <w:rPr>
          <w:rFonts w:ascii="Arial" w:eastAsia="Arial Unicode MS" w:hAnsi="Arial" w:cs="Arial"/>
          <w:w w:val="107"/>
          <w:sz w:val="20"/>
          <w:szCs w:val="20"/>
        </w:rPr>
      </w:pPr>
    </w:p>
    <w:p w14:paraId="6F9CE86A" w14:textId="77777777" w:rsidR="009A364A" w:rsidRPr="00D74F13" w:rsidRDefault="009A364A" w:rsidP="009A364A">
      <w:pPr>
        <w:widowControl w:val="0"/>
        <w:autoSpaceDE w:val="0"/>
        <w:autoSpaceDN w:val="0"/>
        <w:adjustRightInd w:val="0"/>
        <w:jc w:val="both"/>
        <w:rPr>
          <w:rFonts w:ascii="Arial" w:eastAsia="Arial Unicode MS" w:hAnsi="Arial" w:cs="Arial"/>
          <w:b/>
          <w:bCs/>
          <w:w w:val="107"/>
          <w:sz w:val="20"/>
          <w:szCs w:val="20"/>
        </w:rPr>
      </w:pPr>
      <w:bookmarkStart w:id="78" w:name="_Hlk67905221"/>
      <w:r w:rsidRPr="00D74F13">
        <w:rPr>
          <w:rFonts w:ascii="Arial" w:eastAsia="Arial Unicode MS" w:hAnsi="Arial" w:cs="Arial"/>
          <w:b/>
          <w:bCs/>
          <w:w w:val="107"/>
          <w:sz w:val="20"/>
          <w:szCs w:val="20"/>
        </w:rPr>
        <w:t>CLÁUSULA NONA - DA CONFORMIDADE COM A LEI GERAL DE PROTEÇÃO DE DADOS</w:t>
      </w:r>
    </w:p>
    <w:p w14:paraId="718D2829" w14:textId="77777777" w:rsidR="009A364A" w:rsidRPr="007B2508" w:rsidRDefault="009A364A" w:rsidP="009A364A">
      <w:pPr>
        <w:jc w:val="both"/>
        <w:rPr>
          <w:rFonts w:ascii="Arial" w:hAnsi="Arial"/>
          <w:bCs/>
          <w:sz w:val="20"/>
          <w:szCs w:val="20"/>
        </w:rPr>
      </w:pPr>
      <w:r>
        <w:rPr>
          <w:rFonts w:ascii="Arial" w:hAnsi="Arial"/>
          <w:bCs/>
          <w:sz w:val="20"/>
          <w:szCs w:val="20"/>
        </w:rPr>
        <w:t xml:space="preserve">9.1. </w:t>
      </w:r>
      <w:r w:rsidRPr="007B2508">
        <w:rPr>
          <w:rFonts w:ascii="Arial" w:hAnsi="Arial"/>
          <w:bCs/>
          <w:sz w:val="20"/>
          <w:szCs w:val="20"/>
        </w:rPr>
        <w:t xml:space="preserve">A Lei Geral de Proteção de Dados Pessoais, Lei nº 13.709/2018, (LGPD), é a legislação brasileira que regula as atividades de tratamento de dados pessoais. O CRCMG seguindo as boas práticas de governança e </w:t>
      </w:r>
      <w:r w:rsidRPr="00B86025">
        <w:rPr>
          <w:rFonts w:ascii="Arial" w:hAnsi="Arial"/>
          <w:bCs/>
          <w:i/>
          <w:iCs/>
          <w:sz w:val="20"/>
          <w:szCs w:val="20"/>
        </w:rPr>
        <w:t>compliance</w:t>
      </w:r>
      <w:r w:rsidRPr="007B2508">
        <w:rPr>
          <w:rFonts w:ascii="Arial" w:hAnsi="Arial"/>
          <w:bCs/>
          <w:sz w:val="20"/>
          <w:szCs w:val="20"/>
        </w:rPr>
        <w:t xml:space="preserve"> está comprometido com seus deveres de garantia da privacidade e de proteção de dados pessoais, e preza em todas as relações contratuais que os envolvidos adotem boas práticas de governança, visando sempre o interesse do respeito a legislação vigente.</w:t>
      </w:r>
    </w:p>
    <w:p w14:paraId="4F4A9E43" w14:textId="77777777" w:rsidR="009A364A" w:rsidRPr="007B2508" w:rsidRDefault="009A364A" w:rsidP="009A364A">
      <w:pPr>
        <w:jc w:val="both"/>
        <w:rPr>
          <w:rFonts w:ascii="Arial" w:hAnsi="Arial"/>
          <w:bCs/>
          <w:sz w:val="20"/>
          <w:szCs w:val="20"/>
        </w:rPr>
      </w:pPr>
    </w:p>
    <w:p w14:paraId="7CA6436F" w14:textId="77777777" w:rsidR="009A364A" w:rsidRPr="007B2508" w:rsidRDefault="009A364A" w:rsidP="009A364A">
      <w:pPr>
        <w:jc w:val="both"/>
        <w:rPr>
          <w:rFonts w:ascii="Arial" w:hAnsi="Arial"/>
          <w:bCs/>
          <w:sz w:val="20"/>
          <w:szCs w:val="20"/>
        </w:rPr>
      </w:pPr>
      <w:r>
        <w:rPr>
          <w:rFonts w:ascii="Arial" w:hAnsi="Arial"/>
          <w:bCs/>
          <w:sz w:val="20"/>
          <w:szCs w:val="20"/>
        </w:rPr>
        <w:t xml:space="preserve">9.2. </w:t>
      </w:r>
      <w:r w:rsidRPr="007B2508">
        <w:rPr>
          <w:rFonts w:ascii="Arial" w:hAnsi="Arial"/>
          <w:bCs/>
          <w:sz w:val="20"/>
          <w:szCs w:val="20"/>
        </w:rPr>
        <w:t xml:space="preserve">Neste sentido, a CONTRATADA declara estar ciente que a CONTRATANTE é uma entidade de fiscalização tendo como uma de suas atividades precípuas, o registro de categoria profissional, regida pelo princípio do acesso à informação normatizado pela Lei 12.527/2011 (Lei de Acesso à Informação). Sendo assim, realiza o tratamento </w:t>
      </w:r>
      <w:r w:rsidRPr="007B2508">
        <w:rPr>
          <w:rFonts w:ascii="Arial" w:hAnsi="Arial"/>
          <w:bCs/>
          <w:sz w:val="20"/>
          <w:szCs w:val="20"/>
        </w:rPr>
        <w:lastRenderedPageBreak/>
        <w:t>de dados para o atendimento de sua finalidade pública, na persecução do interesse público, com o objetivo de executar as competências legais e cumprir as atribuições legais do serviço público, e, portanto, eventuais dados pessoais dos sócios, representantes legais, prepostos e demais envolvidos na relação do objeto do presente contrato, estarão disponíveis no Portal da Transparência, nos termos do art. 23 da LGPD.</w:t>
      </w:r>
    </w:p>
    <w:p w14:paraId="1175E406" w14:textId="77777777" w:rsidR="009A364A" w:rsidRPr="007B2508" w:rsidRDefault="009A364A" w:rsidP="009A364A">
      <w:pPr>
        <w:jc w:val="both"/>
        <w:rPr>
          <w:rFonts w:ascii="Arial" w:hAnsi="Arial"/>
          <w:bCs/>
          <w:sz w:val="20"/>
          <w:szCs w:val="20"/>
        </w:rPr>
      </w:pPr>
    </w:p>
    <w:p w14:paraId="72B986D4" w14:textId="68113D54"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.3</w:t>
      </w:r>
      <w:r>
        <w:rPr>
          <w:rFonts w:ascii="Arial" w:hAnsi="Arial"/>
          <w:bCs/>
          <w:sz w:val="20"/>
          <w:szCs w:val="20"/>
        </w:rPr>
        <w:t>.</w:t>
      </w:r>
      <w:r w:rsidRPr="007B2508">
        <w:rPr>
          <w:rFonts w:ascii="Arial" w:hAnsi="Arial"/>
          <w:bCs/>
          <w:sz w:val="20"/>
          <w:szCs w:val="20"/>
        </w:rPr>
        <w:t xml:space="preserve"> A CONTRATADA no ato da assinatura do presente instrumento, declara que se encontra adequada e capaz de garantir a devida proteção e manuseio dos dados pessoais que sejam tangíveis, ou que, pessoalmente identifiquem ou tornem identificáveis, quaisquer empregados, clientes, agentes, usuários final, fornecedor, contatos, ou qualquer pessoa natural cujos dados pessoais sejam objeto de tratamento das respectivas instituições a quem pertencem os sócios quotistas incluindo suas filiais, subsidiárias, ou grupo econômico a que pertençam, em conformidade com a LGPD.</w:t>
      </w:r>
    </w:p>
    <w:p w14:paraId="52766C40" w14:textId="77777777" w:rsidR="009A364A" w:rsidRPr="007B2508" w:rsidRDefault="009A364A" w:rsidP="009A364A">
      <w:pPr>
        <w:jc w:val="both"/>
        <w:rPr>
          <w:rFonts w:ascii="Arial" w:hAnsi="Arial"/>
          <w:bCs/>
          <w:sz w:val="20"/>
          <w:szCs w:val="20"/>
        </w:rPr>
      </w:pPr>
    </w:p>
    <w:p w14:paraId="2423A932"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.4</w:t>
      </w:r>
      <w:r>
        <w:rPr>
          <w:rFonts w:ascii="Arial" w:hAnsi="Arial"/>
          <w:bCs/>
          <w:sz w:val="20"/>
          <w:szCs w:val="20"/>
        </w:rPr>
        <w:t>.</w:t>
      </w:r>
      <w:r w:rsidRPr="007B2508">
        <w:rPr>
          <w:rFonts w:ascii="Arial" w:hAnsi="Arial"/>
          <w:bCs/>
          <w:sz w:val="20"/>
          <w:szCs w:val="20"/>
        </w:rPr>
        <w:t xml:space="preserve"> O tratamento de dados pessoais dar-se-á de acordo com as bases legais previstas nas hipóteses dos </w:t>
      </w:r>
      <w:proofErr w:type="spellStart"/>
      <w:r w:rsidRPr="007B2508">
        <w:rPr>
          <w:rFonts w:ascii="Arial" w:hAnsi="Arial"/>
          <w:bCs/>
          <w:sz w:val="20"/>
          <w:szCs w:val="20"/>
        </w:rPr>
        <w:t>arts</w:t>
      </w:r>
      <w:proofErr w:type="spellEnd"/>
      <w:r w:rsidRPr="007B2508">
        <w:rPr>
          <w:rFonts w:ascii="Arial" w:hAnsi="Arial"/>
          <w:bCs/>
          <w:sz w:val="20"/>
          <w:szCs w:val="20"/>
        </w:rPr>
        <w:t>. 7º e/ou 11 da Lei 13.709/2018 às quais se submeterão os serviços, e para propósitos legítimos, específicos, explícitos e informados ao titular.</w:t>
      </w:r>
    </w:p>
    <w:p w14:paraId="071EA3C2" w14:textId="77777777" w:rsidR="009A364A" w:rsidRPr="007B2508" w:rsidRDefault="009A364A" w:rsidP="009A364A">
      <w:pPr>
        <w:jc w:val="both"/>
        <w:rPr>
          <w:rFonts w:ascii="Arial" w:hAnsi="Arial"/>
          <w:bCs/>
          <w:sz w:val="20"/>
          <w:szCs w:val="20"/>
        </w:rPr>
      </w:pPr>
    </w:p>
    <w:p w14:paraId="3D7CEC9E"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.5</w:t>
      </w:r>
      <w:r>
        <w:rPr>
          <w:rFonts w:ascii="Arial" w:hAnsi="Arial"/>
          <w:bCs/>
          <w:sz w:val="20"/>
          <w:szCs w:val="20"/>
        </w:rPr>
        <w:t>.</w:t>
      </w:r>
      <w:r w:rsidRPr="007B2508">
        <w:rPr>
          <w:rFonts w:ascii="Arial" w:hAnsi="Arial"/>
          <w:bCs/>
          <w:sz w:val="20"/>
          <w:szCs w:val="20"/>
        </w:rPr>
        <w:t xml:space="preserve"> As partes deverão adotar todas as políticas e medidas protetivas definitivas na LGPD, promovendo políticas de proteção de dados com adoção de ferramentas tecnológicas, jurídicas e humanas, para coleta e proteção de dados pessoais de pessoas naturais, no âmbito do desenvolvimento do objeto do presente contrato.</w:t>
      </w:r>
    </w:p>
    <w:p w14:paraId="7C8E4A81" w14:textId="77777777" w:rsidR="009A364A" w:rsidRPr="007B2508" w:rsidRDefault="009A364A" w:rsidP="009A364A">
      <w:pPr>
        <w:jc w:val="both"/>
        <w:rPr>
          <w:rFonts w:ascii="Arial" w:hAnsi="Arial"/>
          <w:bCs/>
          <w:sz w:val="20"/>
          <w:szCs w:val="20"/>
        </w:rPr>
      </w:pPr>
    </w:p>
    <w:p w14:paraId="79CD2049" w14:textId="77777777" w:rsidR="009A364A" w:rsidRPr="007B2508" w:rsidRDefault="009A364A" w:rsidP="009A364A">
      <w:pPr>
        <w:jc w:val="both"/>
        <w:rPr>
          <w:rFonts w:ascii="Arial" w:hAnsi="Arial" w:cs="Arial"/>
          <w:sz w:val="20"/>
          <w:szCs w:val="20"/>
        </w:rPr>
      </w:pPr>
      <w:r>
        <w:rPr>
          <w:rFonts w:ascii="Arial" w:hAnsi="Arial"/>
          <w:bCs/>
          <w:sz w:val="20"/>
          <w:szCs w:val="20"/>
        </w:rPr>
        <w:t>9</w:t>
      </w:r>
      <w:r w:rsidRPr="007B2508">
        <w:rPr>
          <w:rFonts w:ascii="Arial" w:hAnsi="Arial"/>
          <w:bCs/>
          <w:sz w:val="20"/>
          <w:szCs w:val="20"/>
        </w:rPr>
        <w:t>.6</w:t>
      </w:r>
      <w:r>
        <w:rPr>
          <w:rFonts w:ascii="Arial" w:hAnsi="Arial"/>
          <w:bCs/>
          <w:sz w:val="20"/>
          <w:szCs w:val="20"/>
        </w:rPr>
        <w:t>.</w:t>
      </w:r>
      <w:r w:rsidRPr="007B2508">
        <w:rPr>
          <w:rFonts w:ascii="Arial" w:hAnsi="Arial"/>
          <w:bCs/>
          <w:sz w:val="20"/>
          <w:szCs w:val="20"/>
        </w:rPr>
        <w:t xml:space="preserve"> </w:t>
      </w:r>
      <w:r w:rsidRPr="007B2508">
        <w:rPr>
          <w:rFonts w:ascii="Arial" w:hAnsi="Arial" w:cs="Arial"/>
          <w:sz w:val="20"/>
          <w:szCs w:val="20"/>
        </w:rPr>
        <w:t xml:space="preserve">Ressalvado o disposto no item </w:t>
      </w:r>
      <w:r>
        <w:rPr>
          <w:rFonts w:ascii="Arial" w:hAnsi="Arial" w:cs="Arial"/>
          <w:sz w:val="20"/>
          <w:szCs w:val="20"/>
        </w:rPr>
        <w:t>9</w:t>
      </w:r>
      <w:r w:rsidRPr="007B2508">
        <w:rPr>
          <w:rFonts w:ascii="Arial" w:hAnsi="Arial" w:cs="Arial"/>
          <w:sz w:val="20"/>
          <w:szCs w:val="20"/>
        </w:rPr>
        <w:t>.7, é vedada à CONTRATADA a subcontratação do processamento dos dados pessoais recebidos, bem como a transferência do processamento ou tratamento para qualquer empresa ou terceiro, inclusive no exterior, sem o consentimento prévio por escrito do CONTRATANTE, no âmbito do objeto deste contrato.</w:t>
      </w:r>
    </w:p>
    <w:p w14:paraId="4D5C803D" w14:textId="77777777" w:rsidR="009A364A" w:rsidRPr="007B2508" w:rsidRDefault="009A364A" w:rsidP="009A364A">
      <w:pPr>
        <w:jc w:val="both"/>
        <w:rPr>
          <w:rFonts w:ascii="Arial" w:hAnsi="Arial" w:cs="Arial"/>
          <w:sz w:val="20"/>
          <w:szCs w:val="20"/>
        </w:rPr>
      </w:pPr>
    </w:p>
    <w:p w14:paraId="70B07767" w14:textId="77777777" w:rsidR="009A364A" w:rsidRPr="007B2508" w:rsidRDefault="009A364A" w:rsidP="009A364A">
      <w:pPr>
        <w:jc w:val="both"/>
        <w:rPr>
          <w:rFonts w:ascii="Arial" w:hAnsi="Arial" w:cs="Arial"/>
          <w:sz w:val="20"/>
          <w:szCs w:val="20"/>
        </w:rPr>
      </w:pPr>
      <w:r>
        <w:rPr>
          <w:rFonts w:ascii="Arial" w:hAnsi="Arial" w:cs="Arial"/>
          <w:sz w:val="20"/>
          <w:szCs w:val="20"/>
        </w:rPr>
        <w:t>9</w:t>
      </w:r>
      <w:r w:rsidRPr="007B2508">
        <w:rPr>
          <w:rFonts w:ascii="Arial" w:hAnsi="Arial" w:cs="Arial"/>
          <w:sz w:val="20"/>
          <w:szCs w:val="20"/>
        </w:rPr>
        <w:t>.7</w:t>
      </w:r>
      <w:r>
        <w:rPr>
          <w:rFonts w:ascii="Arial" w:hAnsi="Arial" w:cs="Arial"/>
          <w:sz w:val="20"/>
          <w:szCs w:val="20"/>
        </w:rPr>
        <w:t>.</w:t>
      </w:r>
      <w:r w:rsidRPr="007B2508">
        <w:rPr>
          <w:rFonts w:ascii="Arial" w:hAnsi="Arial" w:cs="Arial"/>
          <w:sz w:val="20"/>
          <w:szCs w:val="20"/>
        </w:rPr>
        <w:t xml:space="preserve"> A CONTRATADA, no âmbito de suas relações comerciais próprias, poderá contratar serviços de armazenamento em nuvem para os dados relacionados ao presente contrato, desde que essenciais à execução dos serviços e em acordo com as finalidades e os limites deste ajuste e as disposições da Lei n.º 13.709/2018 (LGPD).</w:t>
      </w:r>
    </w:p>
    <w:p w14:paraId="3CE1A30E" w14:textId="77777777" w:rsidR="009A364A" w:rsidRPr="007B2508" w:rsidRDefault="009A364A" w:rsidP="009A364A">
      <w:pPr>
        <w:jc w:val="both"/>
        <w:rPr>
          <w:rFonts w:ascii="Arial" w:hAnsi="Arial" w:cs="Arial"/>
          <w:sz w:val="20"/>
          <w:szCs w:val="20"/>
        </w:rPr>
      </w:pPr>
    </w:p>
    <w:p w14:paraId="373914A5" w14:textId="77777777" w:rsidR="009A364A" w:rsidRPr="007B2508" w:rsidRDefault="009A364A" w:rsidP="009A364A">
      <w:pPr>
        <w:widowControl w:val="0"/>
        <w:autoSpaceDE w:val="0"/>
        <w:autoSpaceDN w:val="0"/>
        <w:adjustRightInd w:val="0"/>
        <w:jc w:val="both"/>
        <w:rPr>
          <w:rFonts w:ascii="Arial" w:hAnsi="Arial" w:cs="Arial"/>
          <w:sz w:val="20"/>
          <w:szCs w:val="20"/>
        </w:rPr>
      </w:pPr>
      <w:r>
        <w:rPr>
          <w:rFonts w:ascii="Arial" w:hAnsi="Arial" w:cs="Arial"/>
          <w:sz w:val="20"/>
          <w:szCs w:val="20"/>
        </w:rPr>
        <w:t>9</w:t>
      </w:r>
      <w:r w:rsidRPr="007B2508">
        <w:rPr>
          <w:rFonts w:ascii="Arial" w:hAnsi="Arial" w:cs="Arial"/>
          <w:sz w:val="20"/>
          <w:szCs w:val="20"/>
        </w:rPr>
        <w:t>.7.1</w:t>
      </w:r>
      <w:r>
        <w:rPr>
          <w:rFonts w:ascii="Arial" w:hAnsi="Arial" w:cs="Arial"/>
          <w:sz w:val="20"/>
          <w:szCs w:val="20"/>
        </w:rPr>
        <w:t>.</w:t>
      </w:r>
      <w:r w:rsidRPr="007B2508">
        <w:rPr>
          <w:rFonts w:ascii="Arial" w:hAnsi="Arial" w:cs="Arial"/>
          <w:sz w:val="20"/>
          <w:szCs w:val="20"/>
        </w:rPr>
        <w:t xml:space="preserve"> A CONTRATADA atesta que a prestadora dos serviços de armazenamento em nuvem possui condições de fornecer o nível adequado de proteção dos dados sob a sua guarda, em conformidade com as exigências estipuladas na Lei n.º 13.709/2018 (LGPD).</w:t>
      </w:r>
    </w:p>
    <w:p w14:paraId="23D9DF80" w14:textId="77777777" w:rsidR="009A364A" w:rsidRDefault="009A364A" w:rsidP="009A364A">
      <w:pPr>
        <w:widowControl w:val="0"/>
        <w:autoSpaceDE w:val="0"/>
        <w:autoSpaceDN w:val="0"/>
        <w:adjustRightInd w:val="0"/>
        <w:jc w:val="both"/>
        <w:rPr>
          <w:rFonts w:ascii="Arial" w:hAnsi="Arial" w:cs="Arial"/>
          <w:sz w:val="20"/>
          <w:szCs w:val="20"/>
        </w:rPr>
      </w:pPr>
    </w:p>
    <w:p w14:paraId="785FF801" w14:textId="77777777" w:rsidR="009A364A" w:rsidRPr="007B2508" w:rsidRDefault="009A364A" w:rsidP="009A364A">
      <w:pPr>
        <w:widowControl w:val="0"/>
        <w:autoSpaceDE w:val="0"/>
        <w:autoSpaceDN w:val="0"/>
        <w:adjustRightInd w:val="0"/>
        <w:jc w:val="both"/>
        <w:rPr>
          <w:rFonts w:ascii="Arial" w:hAnsi="Arial" w:cs="Arial"/>
          <w:sz w:val="20"/>
          <w:szCs w:val="20"/>
        </w:rPr>
      </w:pPr>
      <w:r>
        <w:rPr>
          <w:rFonts w:ascii="Arial" w:hAnsi="Arial" w:cs="Arial"/>
          <w:sz w:val="20"/>
          <w:szCs w:val="20"/>
        </w:rPr>
        <w:t>9</w:t>
      </w:r>
      <w:r w:rsidRPr="007B2508">
        <w:rPr>
          <w:rFonts w:ascii="Arial" w:hAnsi="Arial" w:cs="Arial"/>
          <w:sz w:val="20"/>
          <w:szCs w:val="20"/>
        </w:rPr>
        <w:t>.7.2</w:t>
      </w:r>
      <w:r>
        <w:rPr>
          <w:rFonts w:ascii="Arial" w:hAnsi="Arial" w:cs="Arial"/>
          <w:sz w:val="20"/>
          <w:szCs w:val="20"/>
        </w:rPr>
        <w:t>.</w:t>
      </w:r>
      <w:r w:rsidRPr="007B2508">
        <w:rPr>
          <w:rFonts w:ascii="Arial" w:hAnsi="Arial" w:cs="Arial"/>
          <w:sz w:val="20"/>
          <w:szCs w:val="20"/>
        </w:rPr>
        <w:t xml:space="preserve"> A prestadora dos serviços de armazenamento em nuvem atuará na condição de </w:t>
      </w:r>
      <w:proofErr w:type="spellStart"/>
      <w:r w:rsidRPr="007B2508">
        <w:rPr>
          <w:rFonts w:ascii="Arial" w:hAnsi="Arial" w:cs="Arial"/>
          <w:sz w:val="20"/>
          <w:szCs w:val="20"/>
        </w:rPr>
        <w:t>suboperadora</w:t>
      </w:r>
      <w:proofErr w:type="spellEnd"/>
      <w:r w:rsidRPr="007B2508">
        <w:rPr>
          <w:rFonts w:ascii="Arial" w:hAnsi="Arial" w:cs="Arial"/>
          <w:sz w:val="20"/>
          <w:szCs w:val="20"/>
        </w:rPr>
        <w:t xml:space="preserve"> dos dados e, no caso de descumprir as determinações da Lei n.º 13.709/2018 (LGPD), responderá a CONTRATADA perante o CRCMG.</w:t>
      </w:r>
    </w:p>
    <w:p w14:paraId="14BA3BA5" w14:textId="77777777" w:rsidR="009A364A" w:rsidRDefault="009A364A" w:rsidP="009A364A">
      <w:pPr>
        <w:jc w:val="both"/>
        <w:rPr>
          <w:rFonts w:ascii="Arial" w:hAnsi="Arial"/>
          <w:bCs/>
          <w:sz w:val="20"/>
          <w:szCs w:val="20"/>
        </w:rPr>
      </w:pPr>
    </w:p>
    <w:p w14:paraId="478EF764"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.8</w:t>
      </w:r>
      <w:r>
        <w:rPr>
          <w:rFonts w:ascii="Arial" w:hAnsi="Arial"/>
          <w:bCs/>
          <w:sz w:val="20"/>
          <w:szCs w:val="20"/>
        </w:rPr>
        <w:t>.</w:t>
      </w:r>
      <w:r w:rsidRPr="007B2508">
        <w:rPr>
          <w:rFonts w:ascii="Arial" w:hAnsi="Arial"/>
          <w:bCs/>
          <w:sz w:val="20"/>
          <w:szCs w:val="20"/>
        </w:rPr>
        <w:t xml:space="preserve"> A CONTRATADA se compromete a, na execução das suas atividades contratualmente previstas, não coletar dados pessoais de terceiros sem a observância dos pressupostos da LGPD, tampouco compartilhar ou enviar tais dados para a CONTRATANTE, quando seu tratamento estiver em desconformidade com a referida legislação, sob pena de caracterizar inadimplemento contratual, passível, inclusive, de motivar a rescisão prevista no presente instrumento.</w:t>
      </w:r>
    </w:p>
    <w:p w14:paraId="52B597FC" w14:textId="77777777" w:rsidR="009A364A" w:rsidRPr="007B2508" w:rsidRDefault="009A364A" w:rsidP="009A364A">
      <w:pPr>
        <w:jc w:val="both"/>
        <w:rPr>
          <w:rFonts w:ascii="Arial" w:hAnsi="Arial"/>
          <w:bCs/>
          <w:sz w:val="20"/>
          <w:szCs w:val="20"/>
        </w:rPr>
      </w:pPr>
    </w:p>
    <w:p w14:paraId="1B948487"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.9</w:t>
      </w:r>
      <w:r>
        <w:rPr>
          <w:rFonts w:ascii="Arial" w:hAnsi="Arial"/>
          <w:bCs/>
          <w:sz w:val="20"/>
          <w:szCs w:val="20"/>
        </w:rPr>
        <w:t>.</w:t>
      </w:r>
      <w:r w:rsidRPr="007B2508">
        <w:rPr>
          <w:rFonts w:ascii="Arial" w:hAnsi="Arial"/>
          <w:bCs/>
          <w:sz w:val="20"/>
          <w:szCs w:val="20"/>
        </w:rPr>
        <w:t xml:space="preserve"> Os dados obtidos em razão desse contrato serão armazenados em um banco de dados seguro, com garantia de registro das transações realizadas na aplicação de acesso (log) e adequado controle de acesso baseado em </w:t>
      </w:r>
      <w:r w:rsidRPr="007B2508">
        <w:rPr>
          <w:rFonts w:ascii="Arial" w:hAnsi="Arial"/>
          <w:bCs/>
          <w:sz w:val="20"/>
          <w:szCs w:val="20"/>
        </w:rPr>
        <w:lastRenderedPageBreak/>
        <w:t>função (</w:t>
      </w:r>
      <w:r w:rsidRPr="00B86025">
        <w:rPr>
          <w:rFonts w:ascii="Arial" w:hAnsi="Arial"/>
          <w:bCs/>
          <w:i/>
          <w:iCs/>
          <w:sz w:val="20"/>
          <w:szCs w:val="20"/>
        </w:rPr>
        <w:t xml:space="preserve">role </w:t>
      </w:r>
      <w:proofErr w:type="spellStart"/>
      <w:r w:rsidRPr="00B86025">
        <w:rPr>
          <w:rFonts w:ascii="Arial" w:hAnsi="Arial"/>
          <w:bCs/>
          <w:i/>
          <w:iCs/>
          <w:sz w:val="20"/>
          <w:szCs w:val="20"/>
        </w:rPr>
        <w:t>based</w:t>
      </w:r>
      <w:proofErr w:type="spellEnd"/>
      <w:r w:rsidRPr="00B86025">
        <w:rPr>
          <w:rFonts w:ascii="Arial" w:hAnsi="Arial"/>
          <w:bCs/>
          <w:i/>
          <w:iCs/>
          <w:sz w:val="20"/>
          <w:szCs w:val="20"/>
        </w:rPr>
        <w:t xml:space="preserve"> </w:t>
      </w:r>
      <w:proofErr w:type="spellStart"/>
      <w:r w:rsidRPr="00B86025">
        <w:rPr>
          <w:rFonts w:ascii="Arial" w:hAnsi="Arial"/>
          <w:bCs/>
          <w:i/>
          <w:iCs/>
          <w:sz w:val="20"/>
          <w:szCs w:val="20"/>
        </w:rPr>
        <w:t>access</w:t>
      </w:r>
      <w:proofErr w:type="spellEnd"/>
      <w:r w:rsidRPr="00B86025">
        <w:rPr>
          <w:rFonts w:ascii="Arial" w:hAnsi="Arial"/>
          <w:bCs/>
          <w:i/>
          <w:iCs/>
          <w:sz w:val="20"/>
          <w:szCs w:val="20"/>
        </w:rPr>
        <w:t xml:space="preserve"> </w:t>
      </w:r>
      <w:proofErr w:type="spellStart"/>
      <w:r w:rsidRPr="00B86025">
        <w:rPr>
          <w:rFonts w:ascii="Arial" w:hAnsi="Arial"/>
          <w:bCs/>
          <w:i/>
          <w:iCs/>
          <w:sz w:val="20"/>
          <w:szCs w:val="20"/>
        </w:rPr>
        <w:t>control</w:t>
      </w:r>
      <w:proofErr w:type="spellEnd"/>
      <w:r w:rsidRPr="007B2508">
        <w:rPr>
          <w:rFonts w:ascii="Arial" w:hAnsi="Arial"/>
          <w:bCs/>
          <w:sz w:val="20"/>
          <w:szCs w:val="20"/>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2BACEAB0" w14:textId="77777777" w:rsidR="009A364A" w:rsidRPr="007B2508" w:rsidRDefault="009A364A" w:rsidP="009A364A">
      <w:pPr>
        <w:jc w:val="both"/>
        <w:rPr>
          <w:rFonts w:ascii="Arial" w:hAnsi="Arial"/>
          <w:bCs/>
          <w:sz w:val="20"/>
          <w:szCs w:val="20"/>
        </w:rPr>
      </w:pPr>
    </w:p>
    <w:p w14:paraId="23B42BE5"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.10</w:t>
      </w:r>
      <w:r>
        <w:rPr>
          <w:rFonts w:ascii="Arial" w:hAnsi="Arial"/>
          <w:bCs/>
          <w:sz w:val="20"/>
          <w:szCs w:val="20"/>
        </w:rPr>
        <w:t>.</w:t>
      </w:r>
      <w:r w:rsidRPr="007B2508">
        <w:rPr>
          <w:rFonts w:ascii="Arial" w:hAnsi="Arial"/>
          <w:bCs/>
          <w:sz w:val="20"/>
          <w:szCs w:val="20"/>
        </w:rPr>
        <w:t xml:space="preserve"> A CONTRATADA se compromete com a qualidade dos dados pessoais eventualmente fornecidos à CONTRATANTE em decorrência do presente contrato, zelando pela entrega de dados corretos e atualizados, buscando sempre o melhor interesse dos titulares, respeitando os seus direitos e reforçando sua finalidade pública, na persecução do interesse público, com o objetivo de executar as competências legais ou cumprir as atribuições legais do serviço público, nos termos do artigo 23 da LGPD.</w:t>
      </w:r>
    </w:p>
    <w:p w14:paraId="5204AE62" w14:textId="77777777" w:rsidR="009A364A" w:rsidRPr="007B2508" w:rsidRDefault="009A364A" w:rsidP="009A364A">
      <w:pPr>
        <w:jc w:val="both"/>
        <w:rPr>
          <w:rFonts w:ascii="Arial" w:hAnsi="Arial"/>
          <w:bCs/>
          <w:sz w:val="20"/>
          <w:szCs w:val="20"/>
        </w:rPr>
      </w:pPr>
    </w:p>
    <w:p w14:paraId="18A2B64D"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.11</w:t>
      </w:r>
      <w:r>
        <w:rPr>
          <w:rFonts w:ascii="Arial" w:hAnsi="Arial"/>
          <w:bCs/>
          <w:sz w:val="20"/>
          <w:szCs w:val="20"/>
        </w:rPr>
        <w:t>.</w:t>
      </w:r>
      <w:r w:rsidRPr="007B2508">
        <w:rPr>
          <w:rFonts w:ascii="Arial" w:hAnsi="Arial"/>
          <w:bCs/>
          <w:sz w:val="20"/>
          <w:szCs w:val="20"/>
        </w:rPr>
        <w:t xml:space="preserve"> </w:t>
      </w:r>
      <w:r w:rsidRPr="007B2508">
        <w:rPr>
          <w:rFonts w:ascii="Arial" w:hAnsi="Arial" w:cs="Arial"/>
          <w:sz w:val="20"/>
          <w:szCs w:val="20"/>
        </w:rPr>
        <w:t>Encerrada a vigência do contrato ou não havendo mais necessidade de utilização dos dados pessoais, sejam eles sensíveis ou não, a CONTRATADA interromperá o tratamento dos dados pessoais, e os eliminará completamente com todas as cópias porventura existentes (seja em formato digital ou físico), no prazo máximo de 30 (trinta) dias, salvo quando a CONTRATADA tenha que mantê-los para cumprimento de obrigação legal ou outra hipótese da LGPD, sob pena de responsabilização administrativa, cível e penal.</w:t>
      </w:r>
    </w:p>
    <w:p w14:paraId="35387380" w14:textId="77777777" w:rsidR="009A364A" w:rsidRPr="007B2508" w:rsidRDefault="009A364A" w:rsidP="009A364A">
      <w:pPr>
        <w:jc w:val="both"/>
        <w:rPr>
          <w:rFonts w:ascii="Arial" w:hAnsi="Arial"/>
          <w:bCs/>
          <w:sz w:val="20"/>
          <w:szCs w:val="20"/>
        </w:rPr>
      </w:pPr>
    </w:p>
    <w:p w14:paraId="51B3D2EF"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.12</w:t>
      </w:r>
      <w:r>
        <w:rPr>
          <w:rFonts w:ascii="Arial" w:hAnsi="Arial"/>
          <w:bCs/>
          <w:sz w:val="20"/>
          <w:szCs w:val="20"/>
        </w:rPr>
        <w:t>.</w:t>
      </w:r>
      <w:r w:rsidRPr="007B2508">
        <w:rPr>
          <w:rFonts w:ascii="Arial" w:hAnsi="Arial"/>
          <w:bCs/>
          <w:sz w:val="20"/>
          <w:szCs w:val="20"/>
        </w:rPr>
        <w:t xml:space="preserve"> Em caso de eventual coleta de dados pessoais sensível, esta será realizada mediante prévia aprovação do CONTRATANTE, responsabilizando-se a CONTRATADA por obter o consentimento dos titulares (salvo nos casos em que opere outra hipótese legal de tratamento). Os dados assim coletados só poderão ser utilizados na execução dos serviços especificados neste contrato, e em hipótese alguma poderão ser compartilhados ou utilizados para outros fins.</w:t>
      </w:r>
    </w:p>
    <w:p w14:paraId="7AB00811" w14:textId="77777777" w:rsidR="009A364A" w:rsidRPr="007B2508" w:rsidRDefault="009A364A" w:rsidP="009A364A">
      <w:pPr>
        <w:jc w:val="both"/>
        <w:rPr>
          <w:rFonts w:ascii="Arial" w:hAnsi="Arial"/>
          <w:bCs/>
          <w:sz w:val="20"/>
          <w:szCs w:val="20"/>
        </w:rPr>
      </w:pPr>
    </w:p>
    <w:p w14:paraId="4E326DEF" w14:textId="77777777" w:rsidR="009A364A" w:rsidRPr="007B2508" w:rsidRDefault="009A364A" w:rsidP="009A364A">
      <w:pPr>
        <w:jc w:val="both"/>
        <w:rPr>
          <w:rFonts w:ascii="Arial" w:hAnsi="Arial"/>
          <w:bCs/>
          <w:sz w:val="20"/>
          <w:szCs w:val="20"/>
        </w:rPr>
      </w:pPr>
      <w:r>
        <w:rPr>
          <w:rFonts w:ascii="Arial" w:hAnsi="Arial"/>
          <w:bCs/>
          <w:sz w:val="20"/>
          <w:szCs w:val="20"/>
        </w:rPr>
        <w:t>9</w:t>
      </w:r>
      <w:r w:rsidRPr="007B2508">
        <w:rPr>
          <w:rFonts w:ascii="Arial" w:hAnsi="Arial"/>
          <w:bCs/>
          <w:sz w:val="20"/>
          <w:szCs w:val="20"/>
        </w:rPr>
        <w:t>.13</w:t>
      </w:r>
      <w:r>
        <w:rPr>
          <w:rFonts w:ascii="Arial" w:hAnsi="Arial"/>
          <w:bCs/>
          <w:sz w:val="20"/>
          <w:szCs w:val="20"/>
        </w:rPr>
        <w:t>.</w:t>
      </w:r>
      <w:r w:rsidRPr="007B2508">
        <w:rPr>
          <w:rFonts w:ascii="Arial" w:hAnsi="Arial"/>
          <w:bCs/>
          <w:sz w:val="20"/>
          <w:szCs w:val="20"/>
        </w:rPr>
        <w:t xml:space="preserve"> Eventualmente, as partes podem ajustar que o CONTRATANTE será responsável por obter o consentimento dos titulares, observadas as demais condicionantes no item </w:t>
      </w:r>
      <w:r>
        <w:rPr>
          <w:rFonts w:ascii="Arial" w:hAnsi="Arial"/>
          <w:bCs/>
          <w:sz w:val="20"/>
          <w:szCs w:val="20"/>
        </w:rPr>
        <w:t>9</w:t>
      </w:r>
      <w:r w:rsidRPr="007B2508">
        <w:rPr>
          <w:rFonts w:ascii="Arial" w:hAnsi="Arial"/>
          <w:bCs/>
          <w:sz w:val="20"/>
          <w:szCs w:val="20"/>
        </w:rPr>
        <w:t>.11 acima.</w:t>
      </w:r>
    </w:p>
    <w:p w14:paraId="7FB04A1A" w14:textId="77777777" w:rsidR="009A364A" w:rsidRPr="007B2508" w:rsidRDefault="009A364A" w:rsidP="009A364A">
      <w:pPr>
        <w:jc w:val="both"/>
        <w:rPr>
          <w:rFonts w:ascii="Arial" w:hAnsi="Arial"/>
          <w:bCs/>
          <w:sz w:val="20"/>
          <w:szCs w:val="20"/>
        </w:rPr>
      </w:pPr>
    </w:p>
    <w:p w14:paraId="2917D74F" w14:textId="77777777" w:rsidR="009A364A" w:rsidRPr="007B2508" w:rsidRDefault="009A364A" w:rsidP="009A364A">
      <w:pPr>
        <w:widowControl w:val="0"/>
        <w:autoSpaceDE w:val="0"/>
        <w:autoSpaceDN w:val="0"/>
        <w:adjustRightInd w:val="0"/>
        <w:jc w:val="both"/>
        <w:rPr>
          <w:rFonts w:ascii="Arial" w:hAnsi="Arial" w:cs="Arial"/>
          <w:sz w:val="20"/>
          <w:szCs w:val="20"/>
        </w:rPr>
      </w:pPr>
      <w:r>
        <w:rPr>
          <w:rFonts w:ascii="Arial" w:hAnsi="Arial"/>
          <w:bCs/>
          <w:sz w:val="20"/>
          <w:szCs w:val="20"/>
        </w:rPr>
        <w:t>9</w:t>
      </w:r>
      <w:r w:rsidRPr="007B2508">
        <w:rPr>
          <w:rFonts w:ascii="Arial" w:hAnsi="Arial"/>
          <w:bCs/>
          <w:sz w:val="20"/>
          <w:szCs w:val="20"/>
        </w:rPr>
        <w:t>.14</w:t>
      </w:r>
      <w:r>
        <w:rPr>
          <w:rFonts w:ascii="Arial" w:hAnsi="Arial"/>
          <w:bCs/>
          <w:sz w:val="20"/>
          <w:szCs w:val="20"/>
        </w:rPr>
        <w:t>.</w:t>
      </w:r>
      <w:r w:rsidRPr="007B2508">
        <w:rPr>
          <w:rFonts w:ascii="Arial" w:hAnsi="Arial"/>
          <w:bCs/>
          <w:sz w:val="20"/>
          <w:szCs w:val="20"/>
        </w:rPr>
        <w:t xml:space="preserve"> </w:t>
      </w:r>
      <w:r w:rsidRPr="007B2508">
        <w:rPr>
          <w:rFonts w:ascii="Arial" w:hAnsi="Arial" w:cs="Arial"/>
          <w:sz w:val="20"/>
          <w:szCs w:val="20"/>
        </w:rPr>
        <w:t>As partes informarão imediatamente entre si caso o titular dos dados, a Autoridade Nacional de Proteção de Dados (ANPD) ou terceiros solicitem informações sobre o tratamento de dados pessoais relacionados ao presente contrato ou mesmo determine, legalmente amparada, a eliminação ou anonimização dos dados compartilhados.</w:t>
      </w:r>
    </w:p>
    <w:p w14:paraId="12ABC1F3" w14:textId="77777777" w:rsidR="009A364A" w:rsidRDefault="009A364A" w:rsidP="009A364A">
      <w:pPr>
        <w:widowControl w:val="0"/>
        <w:autoSpaceDE w:val="0"/>
        <w:autoSpaceDN w:val="0"/>
        <w:adjustRightInd w:val="0"/>
        <w:jc w:val="both"/>
        <w:rPr>
          <w:rFonts w:ascii="Arial" w:hAnsi="Arial"/>
          <w:bCs/>
          <w:sz w:val="20"/>
          <w:szCs w:val="20"/>
        </w:rPr>
      </w:pPr>
    </w:p>
    <w:p w14:paraId="623C4F5B" w14:textId="77777777" w:rsidR="009A364A" w:rsidRPr="007B2508" w:rsidRDefault="009A364A" w:rsidP="009A364A">
      <w:pPr>
        <w:widowControl w:val="0"/>
        <w:autoSpaceDE w:val="0"/>
        <w:autoSpaceDN w:val="0"/>
        <w:adjustRightInd w:val="0"/>
        <w:jc w:val="both"/>
        <w:rPr>
          <w:rFonts w:ascii="Arial" w:hAnsi="Arial" w:cs="Arial"/>
          <w:sz w:val="20"/>
          <w:szCs w:val="20"/>
        </w:rPr>
      </w:pPr>
      <w:r>
        <w:rPr>
          <w:rFonts w:ascii="Arial" w:hAnsi="Arial"/>
          <w:bCs/>
          <w:sz w:val="20"/>
          <w:szCs w:val="20"/>
        </w:rPr>
        <w:t>9</w:t>
      </w:r>
      <w:r w:rsidRPr="007B2508">
        <w:rPr>
          <w:rFonts w:ascii="Arial" w:hAnsi="Arial"/>
          <w:bCs/>
          <w:sz w:val="20"/>
          <w:szCs w:val="20"/>
        </w:rPr>
        <w:t>.15</w:t>
      </w:r>
      <w:r>
        <w:rPr>
          <w:rFonts w:ascii="Arial" w:hAnsi="Arial"/>
          <w:bCs/>
          <w:sz w:val="20"/>
          <w:szCs w:val="20"/>
        </w:rPr>
        <w:t>.</w:t>
      </w:r>
      <w:r w:rsidRPr="007B2508">
        <w:rPr>
          <w:rFonts w:ascii="Arial" w:hAnsi="Arial" w:cs="Arial"/>
          <w:sz w:val="20"/>
          <w:szCs w:val="20"/>
        </w:rPr>
        <w:t xml:space="preserve"> A CONTRATADA cooperará com o CONTRATANTE no cumprimento das obrigações referentes ao exercício dos direitos dos titulares previstos na LGPD e nas Leis e Regulamentos de Proteção de Dados em vigor e, também, no atendimento de requisições e determinações do Poder Judiciário, Ministério Público e órgãos de controle externo.</w:t>
      </w:r>
    </w:p>
    <w:bookmarkEnd w:id="78"/>
    <w:p w14:paraId="3EBD4C39" w14:textId="77777777" w:rsidR="009A364A" w:rsidRDefault="009A364A" w:rsidP="009A364A">
      <w:pPr>
        <w:widowControl w:val="0"/>
        <w:tabs>
          <w:tab w:val="left" w:pos="542"/>
        </w:tabs>
        <w:autoSpaceDE w:val="0"/>
        <w:autoSpaceDN w:val="0"/>
        <w:adjustRightInd w:val="0"/>
        <w:jc w:val="both"/>
        <w:rPr>
          <w:rFonts w:ascii="Arial" w:eastAsia="Arial Unicode MS" w:hAnsi="Arial" w:cs="Arial"/>
          <w:spacing w:val="2"/>
          <w:sz w:val="20"/>
          <w:szCs w:val="20"/>
        </w:rPr>
      </w:pPr>
    </w:p>
    <w:p w14:paraId="7F21EB56" w14:textId="77777777" w:rsidR="009A364A" w:rsidRPr="005E6640" w:rsidRDefault="009A364A" w:rsidP="009A364A">
      <w:pPr>
        <w:widowControl w:val="0"/>
        <w:autoSpaceDE w:val="0"/>
        <w:autoSpaceDN w:val="0"/>
        <w:adjustRightInd w:val="0"/>
        <w:rPr>
          <w:rFonts w:ascii="Arial" w:eastAsia="Arial Unicode MS" w:hAnsi="Arial" w:cs="Arial"/>
          <w:b/>
          <w:bCs/>
          <w:spacing w:val="-2"/>
          <w:sz w:val="20"/>
          <w:szCs w:val="20"/>
        </w:rPr>
      </w:pPr>
      <w:r w:rsidRPr="005E6640">
        <w:rPr>
          <w:rFonts w:ascii="Arial" w:eastAsia="Arial Unicode MS" w:hAnsi="Arial" w:cs="Arial"/>
          <w:b/>
          <w:bCs/>
          <w:spacing w:val="-2"/>
          <w:sz w:val="20"/>
          <w:szCs w:val="20"/>
        </w:rPr>
        <w:t xml:space="preserve">10. </w:t>
      </w:r>
      <w:r>
        <w:rPr>
          <w:rFonts w:ascii="Arial" w:eastAsia="Arial Unicode MS" w:hAnsi="Arial" w:cs="Arial"/>
          <w:b/>
          <w:bCs/>
          <w:spacing w:val="-2"/>
          <w:sz w:val="20"/>
          <w:szCs w:val="20"/>
        </w:rPr>
        <w:t xml:space="preserve">CLÁUSULA DÉCIMA - </w:t>
      </w:r>
      <w:r w:rsidRPr="005E6640">
        <w:rPr>
          <w:rFonts w:ascii="Arial" w:eastAsia="Arial Unicode MS" w:hAnsi="Arial" w:cs="Arial"/>
          <w:b/>
          <w:bCs/>
          <w:spacing w:val="-2"/>
          <w:sz w:val="20"/>
          <w:szCs w:val="20"/>
        </w:rPr>
        <w:t>DA POLÍTICA DE SEGURANÇA DA INFORMAÇÃO DO CRCMG</w:t>
      </w:r>
    </w:p>
    <w:p w14:paraId="534E5121" w14:textId="77777777" w:rsidR="009A364A" w:rsidRPr="005E6640" w:rsidRDefault="009A364A" w:rsidP="009A364A">
      <w:pPr>
        <w:widowControl w:val="0"/>
        <w:autoSpaceDE w:val="0"/>
        <w:autoSpaceDN w:val="0"/>
        <w:adjustRightInd w:val="0"/>
        <w:jc w:val="both"/>
        <w:rPr>
          <w:rFonts w:ascii="Arial" w:eastAsia="Arial Unicode MS" w:hAnsi="Arial" w:cs="Arial"/>
          <w:color w:val="000000" w:themeColor="text1"/>
          <w:spacing w:val="-2"/>
          <w:sz w:val="20"/>
          <w:szCs w:val="20"/>
        </w:rPr>
      </w:pPr>
      <w:r w:rsidRPr="005E6640">
        <w:rPr>
          <w:rFonts w:ascii="Arial" w:hAnsi="Arial" w:cs="Arial"/>
          <w:sz w:val="20"/>
          <w:szCs w:val="20"/>
        </w:rPr>
        <w:t xml:space="preserve">10.1. A CONTRATADA deverá tomar conhecimento da Política de Segurança da Informação do CRCMG, instituída pela Resolução CRCMG nº 441/2021, disponível em </w:t>
      </w:r>
      <w:hyperlink r:id="rId27" w:history="1">
        <w:r w:rsidRPr="005E6640">
          <w:rPr>
            <w:rStyle w:val="Hyperlink"/>
            <w:rFonts w:ascii="Arial" w:hAnsi="Arial" w:cs="Arial"/>
            <w:sz w:val="20"/>
            <w:szCs w:val="20"/>
          </w:rPr>
          <w:t>http://cadastro.crcmg.org.br/ged/</w:t>
        </w:r>
      </w:hyperlink>
      <w:r w:rsidRPr="005E6640">
        <w:rPr>
          <w:rFonts w:ascii="Arial" w:hAnsi="Arial" w:cs="Arial"/>
          <w:sz w:val="20"/>
          <w:szCs w:val="20"/>
        </w:rPr>
        <w:t>, e se comprometer com a observância e o acatamento de suas diretrizes, sempre que tiver acesso a qualquer informação ou comunicação do CRCMG, oriundas da relação firmada por este instrumento.</w:t>
      </w:r>
      <w:r w:rsidRPr="005E6640">
        <w:rPr>
          <w:rFonts w:ascii="Arial" w:hAnsi="Arial" w:cs="Arial"/>
          <w:color w:val="FF0000"/>
          <w:sz w:val="20"/>
          <w:szCs w:val="20"/>
        </w:rPr>
        <w:t xml:space="preserve"> </w:t>
      </w:r>
    </w:p>
    <w:p w14:paraId="7E8B47CF" w14:textId="77777777" w:rsidR="009A364A" w:rsidRPr="00CB2627" w:rsidRDefault="009A364A" w:rsidP="009A364A">
      <w:pPr>
        <w:widowControl w:val="0"/>
        <w:tabs>
          <w:tab w:val="left" w:pos="542"/>
        </w:tabs>
        <w:autoSpaceDE w:val="0"/>
        <w:autoSpaceDN w:val="0"/>
        <w:adjustRightInd w:val="0"/>
        <w:jc w:val="both"/>
        <w:rPr>
          <w:rFonts w:ascii="Arial" w:eastAsia="Arial Unicode MS" w:hAnsi="Arial" w:cs="Arial"/>
          <w:spacing w:val="2"/>
          <w:sz w:val="20"/>
          <w:szCs w:val="20"/>
        </w:rPr>
      </w:pPr>
    </w:p>
    <w:p w14:paraId="404ED4D3" w14:textId="77777777" w:rsidR="009A364A" w:rsidRDefault="009A364A" w:rsidP="009A364A">
      <w:pPr>
        <w:widowControl w:val="0"/>
        <w:autoSpaceDE w:val="0"/>
        <w:autoSpaceDN w:val="0"/>
        <w:adjustRightInd w:val="0"/>
        <w:rPr>
          <w:rFonts w:ascii="Arial" w:eastAsia="Arial Unicode MS" w:hAnsi="Arial" w:cs="Arial"/>
          <w:b/>
          <w:bCs/>
          <w:spacing w:val="-2"/>
          <w:sz w:val="20"/>
          <w:szCs w:val="20"/>
        </w:rPr>
      </w:pPr>
      <w:r w:rsidRPr="00CB2627">
        <w:rPr>
          <w:rFonts w:ascii="Arial" w:eastAsia="Arial Unicode MS" w:hAnsi="Arial" w:cs="Arial"/>
          <w:b/>
          <w:bCs/>
          <w:spacing w:val="-2"/>
          <w:sz w:val="20"/>
          <w:szCs w:val="20"/>
        </w:rPr>
        <w:t xml:space="preserve">CLÁUSULA </w:t>
      </w:r>
      <w:r>
        <w:rPr>
          <w:rFonts w:ascii="Arial" w:eastAsia="Arial Unicode MS" w:hAnsi="Arial" w:cs="Arial"/>
          <w:b/>
          <w:bCs/>
          <w:spacing w:val="-2"/>
          <w:sz w:val="20"/>
          <w:szCs w:val="20"/>
        </w:rPr>
        <w:t>DÉCIMA PRIMEIRA – DA ASSINATURA ELETRÔNICA/DIGITAL</w:t>
      </w:r>
      <w:r w:rsidRPr="00CB2627">
        <w:rPr>
          <w:rFonts w:ascii="Arial" w:eastAsia="Arial Unicode MS" w:hAnsi="Arial" w:cs="Arial"/>
          <w:b/>
          <w:bCs/>
          <w:spacing w:val="-2"/>
          <w:sz w:val="20"/>
          <w:szCs w:val="20"/>
        </w:rPr>
        <w:t xml:space="preserve"> </w:t>
      </w:r>
    </w:p>
    <w:p w14:paraId="2B47699C" w14:textId="77777777" w:rsidR="009A364A" w:rsidRDefault="009A364A" w:rsidP="009A364A">
      <w:pPr>
        <w:autoSpaceDE w:val="0"/>
        <w:autoSpaceDN w:val="0"/>
        <w:jc w:val="both"/>
      </w:pPr>
      <w:r>
        <w:rPr>
          <w:rFonts w:ascii="Arial" w:hAnsi="Arial" w:cs="Arial"/>
          <w:sz w:val="20"/>
          <w:szCs w:val="20"/>
        </w:rPr>
        <w:t>11.1. Nos termos da Lei nº 14.063/2020 e do Decreto nº 10.543/2020, as partes e as testemunhas concordam expressamente em utilizar assinatura eletrônica para ratificação e legitimação dos termos ajustados no presente instrumento, reconhecendo que a formalização, por esse procedimento, é bastante suficiente à sua integral validade jurídica e vinculação das partes ao Contrato.</w:t>
      </w:r>
    </w:p>
    <w:p w14:paraId="6DAB6008" w14:textId="77777777" w:rsidR="009A364A" w:rsidRDefault="009A364A" w:rsidP="009A364A">
      <w:pPr>
        <w:autoSpaceDE w:val="0"/>
        <w:autoSpaceDN w:val="0"/>
        <w:jc w:val="both"/>
      </w:pPr>
      <w:r>
        <w:rPr>
          <w:rFonts w:ascii="Arial" w:hAnsi="Arial" w:cs="Arial"/>
          <w:sz w:val="20"/>
          <w:szCs w:val="20"/>
        </w:rPr>
        <w:lastRenderedPageBreak/>
        <w:t> </w:t>
      </w:r>
    </w:p>
    <w:p w14:paraId="6290155B" w14:textId="77777777" w:rsidR="009A364A" w:rsidRDefault="009A364A" w:rsidP="009A364A">
      <w:pPr>
        <w:autoSpaceDE w:val="0"/>
        <w:autoSpaceDN w:val="0"/>
        <w:jc w:val="both"/>
      </w:pPr>
      <w:r>
        <w:rPr>
          <w:rFonts w:ascii="Arial" w:hAnsi="Arial" w:cs="Arial"/>
          <w:sz w:val="20"/>
          <w:szCs w:val="20"/>
        </w:rPr>
        <w:t>11.2. As partes renunciam à possibilidade de exigir a troca, envio ou entrega das vias originais (não eletrônicas) assinadas do instrumento, bem como renunciam ao direito de recusar ou contestar a validade das assinaturas digitais ou eletrônicas, na medida máxima permitida pela legislação aplicável.</w:t>
      </w:r>
    </w:p>
    <w:p w14:paraId="5AE631F2" w14:textId="77777777" w:rsidR="00A56430" w:rsidRDefault="00A56430" w:rsidP="009A364A">
      <w:pPr>
        <w:widowControl w:val="0"/>
        <w:autoSpaceDE w:val="0"/>
        <w:autoSpaceDN w:val="0"/>
        <w:adjustRightInd w:val="0"/>
        <w:rPr>
          <w:rFonts w:ascii="Arial" w:eastAsia="Arial Unicode MS" w:hAnsi="Arial" w:cs="Arial"/>
          <w:b/>
          <w:bCs/>
          <w:spacing w:val="-2"/>
          <w:sz w:val="20"/>
          <w:szCs w:val="20"/>
        </w:rPr>
      </w:pPr>
    </w:p>
    <w:p w14:paraId="26A8DABE" w14:textId="77777777" w:rsidR="00A56430" w:rsidRDefault="00A56430" w:rsidP="009A364A">
      <w:pPr>
        <w:widowControl w:val="0"/>
        <w:autoSpaceDE w:val="0"/>
        <w:autoSpaceDN w:val="0"/>
        <w:adjustRightInd w:val="0"/>
        <w:rPr>
          <w:rFonts w:ascii="Arial" w:eastAsia="Arial Unicode MS" w:hAnsi="Arial" w:cs="Arial"/>
          <w:b/>
          <w:bCs/>
          <w:spacing w:val="-2"/>
          <w:sz w:val="20"/>
          <w:szCs w:val="20"/>
        </w:rPr>
      </w:pPr>
    </w:p>
    <w:p w14:paraId="51368273" w14:textId="4C16EDAD" w:rsidR="009A364A" w:rsidRPr="00CB2627" w:rsidRDefault="009A364A" w:rsidP="009A364A">
      <w:pPr>
        <w:widowControl w:val="0"/>
        <w:autoSpaceDE w:val="0"/>
        <w:autoSpaceDN w:val="0"/>
        <w:adjustRightInd w:val="0"/>
        <w:rPr>
          <w:rFonts w:ascii="Arial" w:eastAsia="Arial Unicode MS" w:hAnsi="Arial" w:cs="Arial"/>
          <w:b/>
          <w:bCs/>
          <w:spacing w:val="-2"/>
          <w:sz w:val="20"/>
          <w:szCs w:val="20"/>
        </w:rPr>
      </w:pPr>
      <w:r w:rsidRPr="00CB2627">
        <w:rPr>
          <w:rFonts w:ascii="Arial" w:eastAsia="Arial Unicode MS" w:hAnsi="Arial" w:cs="Arial"/>
          <w:b/>
          <w:bCs/>
          <w:spacing w:val="-2"/>
          <w:sz w:val="20"/>
          <w:szCs w:val="20"/>
        </w:rPr>
        <w:t xml:space="preserve">CLÁUSULA </w:t>
      </w:r>
      <w:r>
        <w:rPr>
          <w:rFonts w:ascii="Arial" w:eastAsia="Arial Unicode MS" w:hAnsi="Arial" w:cs="Arial"/>
          <w:b/>
          <w:bCs/>
          <w:spacing w:val="-2"/>
          <w:sz w:val="20"/>
          <w:szCs w:val="20"/>
        </w:rPr>
        <w:t>DÉCIMA SEGUNDA</w:t>
      </w:r>
      <w:r w:rsidRPr="00CB2627">
        <w:rPr>
          <w:rFonts w:ascii="Arial" w:eastAsia="Arial Unicode MS" w:hAnsi="Arial" w:cs="Arial"/>
          <w:b/>
          <w:bCs/>
          <w:spacing w:val="-2"/>
          <w:sz w:val="20"/>
          <w:szCs w:val="20"/>
        </w:rPr>
        <w:t xml:space="preserve"> - DO FORO </w:t>
      </w:r>
    </w:p>
    <w:p w14:paraId="33374B1F" w14:textId="77777777" w:rsidR="009A364A" w:rsidRPr="00CB2627" w:rsidRDefault="009A364A" w:rsidP="009A364A">
      <w:pPr>
        <w:widowControl w:val="0"/>
        <w:autoSpaceDE w:val="0"/>
        <w:autoSpaceDN w:val="0"/>
        <w:adjustRightInd w:val="0"/>
        <w:jc w:val="both"/>
        <w:rPr>
          <w:rFonts w:ascii="Arial" w:eastAsia="Arial Unicode MS" w:hAnsi="Arial" w:cs="Arial"/>
          <w:w w:val="107"/>
          <w:sz w:val="20"/>
          <w:szCs w:val="20"/>
        </w:rPr>
      </w:pPr>
      <w:r>
        <w:rPr>
          <w:rFonts w:ascii="Arial" w:eastAsia="Arial Unicode MS" w:hAnsi="Arial" w:cs="Arial"/>
          <w:w w:val="107"/>
          <w:sz w:val="20"/>
          <w:szCs w:val="20"/>
        </w:rPr>
        <w:t>12</w:t>
      </w:r>
      <w:r w:rsidRPr="00CB2627">
        <w:rPr>
          <w:rFonts w:ascii="Arial" w:eastAsia="Arial Unicode MS" w:hAnsi="Arial" w:cs="Arial"/>
          <w:w w:val="107"/>
          <w:sz w:val="20"/>
          <w:szCs w:val="20"/>
        </w:rPr>
        <w:t xml:space="preserve">.1. </w:t>
      </w:r>
      <w:bookmarkStart w:id="79" w:name="_Hlk124773272"/>
      <w:r w:rsidRPr="00CB2627">
        <w:rPr>
          <w:rFonts w:ascii="Arial" w:eastAsia="Arial Unicode MS" w:hAnsi="Arial" w:cs="Arial"/>
          <w:w w:val="107"/>
          <w:sz w:val="20"/>
          <w:szCs w:val="20"/>
        </w:rPr>
        <w:t>Fica eleito o foro da Justiça Federal - S</w:t>
      </w:r>
      <w:r>
        <w:rPr>
          <w:rFonts w:ascii="Arial" w:eastAsia="Arial Unicode MS" w:hAnsi="Arial" w:cs="Arial"/>
          <w:w w:val="107"/>
          <w:sz w:val="20"/>
          <w:szCs w:val="20"/>
        </w:rPr>
        <w:t>ubs</w:t>
      </w:r>
      <w:r w:rsidRPr="00CB2627">
        <w:rPr>
          <w:rFonts w:ascii="Arial" w:eastAsia="Arial Unicode MS" w:hAnsi="Arial" w:cs="Arial"/>
          <w:w w:val="107"/>
          <w:sz w:val="20"/>
          <w:szCs w:val="20"/>
        </w:rPr>
        <w:t xml:space="preserve">eção </w:t>
      </w:r>
      <w:r>
        <w:rPr>
          <w:rFonts w:ascii="Arial" w:eastAsia="Arial Unicode MS" w:hAnsi="Arial" w:cs="Arial"/>
          <w:w w:val="107"/>
          <w:sz w:val="20"/>
          <w:szCs w:val="20"/>
        </w:rPr>
        <w:t>de Belo Horizonte</w:t>
      </w:r>
      <w:r w:rsidRPr="00CB2627">
        <w:rPr>
          <w:rFonts w:ascii="Arial" w:eastAsia="Arial Unicode MS" w:hAnsi="Arial" w:cs="Arial"/>
          <w:w w:val="107"/>
          <w:sz w:val="20"/>
          <w:szCs w:val="20"/>
        </w:rPr>
        <w:t>, para dirimir as questões oriundas deste contrato, com renúncia de qualquer outro por mais privilegiado que seja.</w:t>
      </w:r>
      <w:bookmarkEnd w:id="79"/>
    </w:p>
    <w:p w14:paraId="6B49B9D4" w14:textId="77777777" w:rsidR="009A364A" w:rsidRPr="00CB2627" w:rsidRDefault="009A364A" w:rsidP="009A364A">
      <w:pPr>
        <w:widowControl w:val="0"/>
        <w:autoSpaceDE w:val="0"/>
        <w:autoSpaceDN w:val="0"/>
        <w:adjustRightInd w:val="0"/>
        <w:jc w:val="both"/>
        <w:rPr>
          <w:rFonts w:ascii="Arial" w:eastAsia="Arial Unicode MS" w:hAnsi="Arial" w:cs="Arial"/>
          <w:w w:val="103"/>
          <w:sz w:val="20"/>
          <w:szCs w:val="20"/>
        </w:rPr>
      </w:pPr>
    </w:p>
    <w:p w14:paraId="066AE47E" w14:textId="77777777" w:rsidR="009A364A" w:rsidRDefault="009A364A" w:rsidP="009A364A">
      <w:pPr>
        <w:widowControl w:val="0"/>
        <w:autoSpaceDE w:val="0"/>
        <w:autoSpaceDN w:val="0"/>
        <w:adjustRightInd w:val="0"/>
        <w:jc w:val="both"/>
        <w:rPr>
          <w:rFonts w:ascii="Arial" w:eastAsia="Arial Unicode MS" w:hAnsi="Arial" w:cs="Arial"/>
          <w:spacing w:val="2"/>
          <w:sz w:val="20"/>
          <w:szCs w:val="20"/>
        </w:rPr>
      </w:pPr>
      <w:r w:rsidRPr="00CB2627">
        <w:rPr>
          <w:rFonts w:ascii="Arial" w:eastAsia="Arial Unicode MS" w:hAnsi="Arial" w:cs="Arial"/>
          <w:w w:val="103"/>
          <w:sz w:val="20"/>
          <w:szCs w:val="20"/>
        </w:rPr>
        <w:t xml:space="preserve">E por estarem as partes justas e contratadas, assinam o presente instrumento em 02 (duas) </w:t>
      </w:r>
      <w:r w:rsidRPr="00CB2627">
        <w:rPr>
          <w:rFonts w:ascii="Arial" w:eastAsia="Arial Unicode MS" w:hAnsi="Arial" w:cs="Arial"/>
          <w:spacing w:val="2"/>
          <w:sz w:val="20"/>
          <w:szCs w:val="20"/>
        </w:rPr>
        <w:t>vias de igual teor, para um só efeito.</w:t>
      </w:r>
    </w:p>
    <w:p w14:paraId="4DCC6D98" w14:textId="77777777" w:rsidR="009A364A" w:rsidRDefault="009A364A" w:rsidP="009A364A">
      <w:pPr>
        <w:widowControl w:val="0"/>
        <w:autoSpaceDE w:val="0"/>
        <w:autoSpaceDN w:val="0"/>
        <w:adjustRightInd w:val="0"/>
        <w:jc w:val="both"/>
        <w:rPr>
          <w:rFonts w:ascii="Arial" w:eastAsia="Arial Unicode MS" w:hAnsi="Arial" w:cs="Arial"/>
          <w:spacing w:val="2"/>
          <w:sz w:val="20"/>
          <w:szCs w:val="20"/>
        </w:rPr>
      </w:pPr>
    </w:p>
    <w:p w14:paraId="3695466C" w14:textId="77777777" w:rsidR="009A364A" w:rsidRPr="00156BFD" w:rsidRDefault="009A364A" w:rsidP="009A364A">
      <w:pPr>
        <w:widowControl w:val="0"/>
        <w:autoSpaceDE w:val="0"/>
        <w:autoSpaceDN w:val="0"/>
        <w:adjustRightInd w:val="0"/>
        <w:jc w:val="both"/>
        <w:rPr>
          <w:rFonts w:ascii="Arial" w:eastAsia="Arial Unicode MS" w:hAnsi="Arial" w:cs="Arial"/>
          <w:w w:val="103"/>
          <w:sz w:val="20"/>
          <w:szCs w:val="20"/>
        </w:rPr>
      </w:pPr>
      <w:r w:rsidRPr="00156BFD">
        <w:rPr>
          <w:rFonts w:ascii="Arial" w:eastAsia="Arial Unicode MS" w:hAnsi="Arial" w:cs="Arial"/>
          <w:w w:val="103"/>
          <w:sz w:val="20"/>
          <w:szCs w:val="20"/>
        </w:rPr>
        <w:t>Considera-se o contrato celebrado na data em que o último representante legal das partes, neste instrumento, assinou.</w:t>
      </w:r>
    </w:p>
    <w:p w14:paraId="17BB6DC9" w14:textId="77777777" w:rsidR="009A364A" w:rsidRDefault="009A364A" w:rsidP="009A364A">
      <w:pPr>
        <w:autoSpaceDE w:val="0"/>
        <w:autoSpaceDN w:val="0"/>
        <w:adjustRightInd w:val="0"/>
        <w:jc w:val="center"/>
        <w:rPr>
          <w:rFonts w:ascii="Arial" w:hAnsi="Arial" w:cs="Arial"/>
          <w:sz w:val="20"/>
          <w:szCs w:val="20"/>
        </w:rPr>
      </w:pPr>
      <w:r w:rsidRPr="00CB2627">
        <w:rPr>
          <w:rFonts w:ascii="Arial" w:hAnsi="Arial" w:cs="Arial"/>
          <w:sz w:val="20"/>
          <w:szCs w:val="20"/>
        </w:rPr>
        <w:t>Belo</w:t>
      </w:r>
      <w:r>
        <w:rPr>
          <w:rFonts w:ascii="Arial" w:hAnsi="Arial" w:cs="Arial"/>
          <w:sz w:val="20"/>
          <w:szCs w:val="20"/>
        </w:rPr>
        <w:t xml:space="preserve"> Horizonte,</w:t>
      </w:r>
    </w:p>
    <w:p w14:paraId="0C6F759D" w14:textId="77777777" w:rsidR="009A364A" w:rsidRDefault="009A364A" w:rsidP="009A364A">
      <w:pPr>
        <w:autoSpaceDE w:val="0"/>
        <w:autoSpaceDN w:val="0"/>
        <w:adjustRightInd w:val="0"/>
        <w:jc w:val="center"/>
        <w:rPr>
          <w:rFonts w:ascii="Arial" w:hAnsi="Arial" w:cs="Arial"/>
          <w:sz w:val="20"/>
          <w:szCs w:val="20"/>
        </w:rPr>
      </w:pPr>
    </w:p>
    <w:p w14:paraId="2AFFC75A" w14:textId="77777777" w:rsidR="009A364A" w:rsidRPr="00CB2627" w:rsidRDefault="009A364A" w:rsidP="009A364A">
      <w:pPr>
        <w:autoSpaceDE w:val="0"/>
        <w:autoSpaceDN w:val="0"/>
        <w:adjustRightInd w:val="0"/>
        <w:jc w:val="center"/>
        <w:rPr>
          <w:rFonts w:ascii="Arial" w:hAnsi="Arial" w:cs="Arial"/>
          <w:sz w:val="20"/>
          <w:szCs w:val="20"/>
        </w:rPr>
      </w:pPr>
    </w:p>
    <w:p w14:paraId="318F8DD4" w14:textId="77777777" w:rsidR="009A364A" w:rsidRDefault="009A364A" w:rsidP="009A364A">
      <w:pPr>
        <w:autoSpaceDE w:val="0"/>
        <w:autoSpaceDN w:val="0"/>
        <w:adjustRightInd w:val="0"/>
        <w:jc w:val="center"/>
        <w:rPr>
          <w:rFonts w:ascii="Arial" w:hAnsi="Arial" w:cs="Arial"/>
          <w:bCs/>
          <w:sz w:val="20"/>
          <w:szCs w:val="20"/>
        </w:rPr>
      </w:pPr>
    </w:p>
    <w:p w14:paraId="6B40D874" w14:textId="77777777" w:rsidR="009A364A" w:rsidRPr="00CB2627" w:rsidRDefault="009A364A" w:rsidP="009A364A">
      <w:pPr>
        <w:autoSpaceDE w:val="0"/>
        <w:autoSpaceDN w:val="0"/>
        <w:adjustRightInd w:val="0"/>
        <w:jc w:val="center"/>
        <w:rPr>
          <w:rFonts w:ascii="Arial" w:hAnsi="Arial" w:cs="Arial"/>
          <w:bCs/>
          <w:sz w:val="20"/>
          <w:szCs w:val="20"/>
        </w:rPr>
      </w:pPr>
      <w:r w:rsidRPr="00CB2627">
        <w:rPr>
          <w:rFonts w:ascii="Arial" w:hAnsi="Arial" w:cs="Arial"/>
          <w:bCs/>
          <w:sz w:val="20"/>
          <w:szCs w:val="20"/>
        </w:rPr>
        <w:t>CONSELHO REGI</w:t>
      </w:r>
      <w:r>
        <w:rPr>
          <w:rFonts w:ascii="Arial" w:hAnsi="Arial" w:cs="Arial"/>
          <w:bCs/>
          <w:sz w:val="20"/>
          <w:szCs w:val="20"/>
        </w:rPr>
        <w:t>O</w:t>
      </w:r>
      <w:r w:rsidRPr="00CB2627">
        <w:rPr>
          <w:rFonts w:ascii="Arial" w:hAnsi="Arial" w:cs="Arial"/>
          <w:bCs/>
          <w:sz w:val="20"/>
          <w:szCs w:val="20"/>
        </w:rPr>
        <w:t>NAL DE CONTABILIDADE DE MINAS GERAIS</w:t>
      </w:r>
    </w:p>
    <w:p w14:paraId="31BCBD32" w14:textId="77777777" w:rsidR="009A364A" w:rsidRPr="00CB2627" w:rsidRDefault="009A364A" w:rsidP="009A364A">
      <w:pPr>
        <w:autoSpaceDE w:val="0"/>
        <w:autoSpaceDN w:val="0"/>
        <w:adjustRightInd w:val="0"/>
        <w:jc w:val="center"/>
        <w:rPr>
          <w:rFonts w:ascii="Arial" w:hAnsi="Arial" w:cs="Arial"/>
          <w:sz w:val="20"/>
          <w:szCs w:val="20"/>
        </w:rPr>
      </w:pPr>
      <w:r w:rsidRPr="00CB2627">
        <w:rPr>
          <w:rFonts w:ascii="Arial" w:hAnsi="Arial" w:cs="Arial"/>
          <w:sz w:val="20"/>
          <w:szCs w:val="20"/>
        </w:rPr>
        <w:t>Contador XXXXXXXX</w:t>
      </w:r>
    </w:p>
    <w:p w14:paraId="30B30619" w14:textId="77777777" w:rsidR="009A364A" w:rsidRDefault="009A364A" w:rsidP="009A364A">
      <w:pPr>
        <w:autoSpaceDE w:val="0"/>
        <w:autoSpaceDN w:val="0"/>
        <w:adjustRightInd w:val="0"/>
        <w:jc w:val="center"/>
        <w:rPr>
          <w:rFonts w:ascii="Arial" w:hAnsi="Arial" w:cs="Arial"/>
          <w:bCs/>
          <w:sz w:val="20"/>
          <w:szCs w:val="20"/>
        </w:rPr>
      </w:pPr>
    </w:p>
    <w:p w14:paraId="5EFDCC3D" w14:textId="77777777" w:rsidR="009A364A" w:rsidRDefault="009A364A" w:rsidP="009A364A">
      <w:pPr>
        <w:autoSpaceDE w:val="0"/>
        <w:autoSpaceDN w:val="0"/>
        <w:adjustRightInd w:val="0"/>
        <w:jc w:val="center"/>
        <w:rPr>
          <w:rFonts w:ascii="Arial" w:hAnsi="Arial" w:cs="Arial"/>
          <w:bCs/>
          <w:sz w:val="20"/>
          <w:szCs w:val="20"/>
        </w:rPr>
      </w:pPr>
    </w:p>
    <w:p w14:paraId="49913439" w14:textId="77777777" w:rsidR="009A364A" w:rsidRPr="00CB2627" w:rsidRDefault="009A364A" w:rsidP="009A364A">
      <w:pPr>
        <w:autoSpaceDE w:val="0"/>
        <w:autoSpaceDN w:val="0"/>
        <w:adjustRightInd w:val="0"/>
        <w:jc w:val="center"/>
        <w:rPr>
          <w:rFonts w:ascii="Arial" w:hAnsi="Arial" w:cs="Arial"/>
          <w:bCs/>
          <w:sz w:val="20"/>
          <w:szCs w:val="20"/>
        </w:rPr>
      </w:pPr>
    </w:p>
    <w:p w14:paraId="628D5668" w14:textId="77777777" w:rsidR="009A364A" w:rsidRPr="00CB2627" w:rsidRDefault="009A364A" w:rsidP="009A364A">
      <w:pPr>
        <w:autoSpaceDE w:val="0"/>
        <w:autoSpaceDN w:val="0"/>
        <w:adjustRightInd w:val="0"/>
        <w:jc w:val="center"/>
        <w:rPr>
          <w:rFonts w:ascii="Arial" w:hAnsi="Arial" w:cs="Arial"/>
          <w:sz w:val="20"/>
          <w:szCs w:val="20"/>
        </w:rPr>
      </w:pPr>
      <w:r w:rsidRPr="00CB2627">
        <w:rPr>
          <w:rFonts w:ascii="Arial" w:hAnsi="Arial" w:cs="Arial"/>
          <w:bCs/>
          <w:sz w:val="20"/>
          <w:szCs w:val="20"/>
        </w:rPr>
        <w:t xml:space="preserve">EMPRESA </w:t>
      </w:r>
      <w:r w:rsidRPr="00CB2627">
        <w:rPr>
          <w:rFonts w:ascii="Arial" w:hAnsi="Arial" w:cs="Arial"/>
          <w:sz w:val="20"/>
          <w:szCs w:val="20"/>
        </w:rPr>
        <w:t>XXXX</w:t>
      </w:r>
    </w:p>
    <w:p w14:paraId="6338BC9B" w14:textId="77777777" w:rsidR="009A364A" w:rsidRDefault="009A364A" w:rsidP="009A364A">
      <w:pPr>
        <w:jc w:val="center"/>
        <w:rPr>
          <w:rFonts w:ascii="Arial" w:hAnsi="Arial" w:cs="Arial"/>
          <w:sz w:val="20"/>
          <w:szCs w:val="20"/>
        </w:rPr>
      </w:pPr>
      <w:r w:rsidRPr="00CB2627">
        <w:rPr>
          <w:rFonts w:ascii="Arial" w:hAnsi="Arial" w:cs="Arial"/>
          <w:sz w:val="20"/>
          <w:szCs w:val="20"/>
        </w:rPr>
        <w:t>XXXXXXXX – XXXXXXX</w:t>
      </w:r>
    </w:p>
    <w:p w14:paraId="12A86492" w14:textId="77777777" w:rsidR="009A364A" w:rsidRDefault="009A364A" w:rsidP="009A364A">
      <w:pPr>
        <w:jc w:val="center"/>
        <w:rPr>
          <w:rFonts w:ascii="Arial" w:hAnsi="Arial" w:cs="Arial"/>
          <w:sz w:val="20"/>
          <w:szCs w:val="20"/>
        </w:rPr>
      </w:pPr>
    </w:p>
    <w:p w14:paraId="6126FBD8" w14:textId="77777777" w:rsidR="009A364A" w:rsidRPr="00CB2627" w:rsidRDefault="009A364A" w:rsidP="009A364A">
      <w:pPr>
        <w:jc w:val="center"/>
        <w:rPr>
          <w:rFonts w:ascii="Arial" w:hAnsi="Arial" w:cs="Arial"/>
          <w:sz w:val="20"/>
          <w:szCs w:val="20"/>
        </w:rPr>
      </w:pPr>
    </w:p>
    <w:p w14:paraId="2F988043" w14:textId="77777777" w:rsidR="009A364A" w:rsidRPr="005113C2" w:rsidRDefault="009A364A" w:rsidP="009A364A">
      <w:pPr>
        <w:jc w:val="center"/>
        <w:rPr>
          <w:rFonts w:ascii="Arial" w:hAnsi="Arial" w:cs="Arial"/>
          <w:sz w:val="20"/>
          <w:szCs w:val="20"/>
        </w:rPr>
      </w:pPr>
    </w:p>
    <w:tbl>
      <w:tblPr>
        <w:tblW w:w="9190" w:type="dxa"/>
        <w:tblLook w:val="04A0" w:firstRow="1" w:lastRow="0" w:firstColumn="1" w:lastColumn="0" w:noHBand="0" w:noVBand="1"/>
      </w:tblPr>
      <w:tblGrid>
        <w:gridCol w:w="4354"/>
        <w:gridCol w:w="222"/>
        <w:gridCol w:w="4614"/>
      </w:tblGrid>
      <w:tr w:rsidR="009A364A" w:rsidRPr="005113C2" w14:paraId="65E99511" w14:textId="77777777" w:rsidTr="00CB5F8D">
        <w:trPr>
          <w:trHeight w:val="283"/>
        </w:trPr>
        <w:tc>
          <w:tcPr>
            <w:tcW w:w="4354" w:type="dxa"/>
          </w:tcPr>
          <w:p w14:paraId="087D484F"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r w:rsidRPr="005113C2">
              <w:rPr>
                <w:rFonts w:ascii="Arial" w:eastAsia="Arial Unicode MS" w:hAnsi="Arial" w:cs="Arial"/>
                <w:spacing w:val="1"/>
                <w:sz w:val="20"/>
                <w:szCs w:val="20"/>
              </w:rPr>
              <w:t>Testemunhas</w:t>
            </w:r>
          </w:p>
        </w:tc>
        <w:tc>
          <w:tcPr>
            <w:tcW w:w="222" w:type="dxa"/>
          </w:tcPr>
          <w:p w14:paraId="494BBA7E"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tc>
        <w:tc>
          <w:tcPr>
            <w:tcW w:w="4614" w:type="dxa"/>
          </w:tcPr>
          <w:p w14:paraId="793E4BA9"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tc>
      </w:tr>
      <w:tr w:rsidR="009A364A" w:rsidRPr="005113C2" w14:paraId="3BCBADFA" w14:textId="77777777" w:rsidTr="00CB5F8D">
        <w:trPr>
          <w:trHeight w:val="454"/>
        </w:trPr>
        <w:tc>
          <w:tcPr>
            <w:tcW w:w="4354" w:type="dxa"/>
            <w:tcBorders>
              <w:bottom w:val="single" w:sz="4" w:space="0" w:color="auto"/>
            </w:tcBorders>
            <w:vAlign w:val="center"/>
          </w:tcPr>
          <w:p w14:paraId="4D08A4FC" w14:textId="77777777" w:rsidR="009A364A" w:rsidRDefault="009A364A" w:rsidP="00CB5F8D">
            <w:pPr>
              <w:widowControl w:val="0"/>
              <w:autoSpaceDE w:val="0"/>
              <w:autoSpaceDN w:val="0"/>
              <w:adjustRightInd w:val="0"/>
              <w:jc w:val="both"/>
              <w:rPr>
                <w:rFonts w:ascii="Arial" w:eastAsia="Arial Unicode MS" w:hAnsi="Arial" w:cs="Arial"/>
                <w:spacing w:val="1"/>
                <w:sz w:val="20"/>
                <w:szCs w:val="20"/>
              </w:rPr>
            </w:pPr>
          </w:p>
          <w:p w14:paraId="5FAE4265" w14:textId="77777777" w:rsidR="009A364A" w:rsidRDefault="009A364A" w:rsidP="00CB5F8D">
            <w:pPr>
              <w:widowControl w:val="0"/>
              <w:autoSpaceDE w:val="0"/>
              <w:autoSpaceDN w:val="0"/>
              <w:adjustRightInd w:val="0"/>
              <w:jc w:val="both"/>
              <w:rPr>
                <w:rFonts w:ascii="Arial" w:eastAsia="Arial Unicode MS" w:hAnsi="Arial" w:cs="Arial"/>
                <w:spacing w:val="1"/>
                <w:sz w:val="20"/>
                <w:szCs w:val="20"/>
              </w:rPr>
            </w:pPr>
          </w:p>
          <w:p w14:paraId="3B35F748"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p w14:paraId="205C4FC9"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r w:rsidRPr="005113C2">
              <w:rPr>
                <w:rFonts w:ascii="Arial" w:eastAsia="Arial Unicode MS" w:hAnsi="Arial" w:cs="Arial"/>
                <w:spacing w:val="1"/>
                <w:sz w:val="20"/>
                <w:szCs w:val="20"/>
              </w:rPr>
              <w:t>Assinatura:</w:t>
            </w:r>
          </w:p>
        </w:tc>
        <w:tc>
          <w:tcPr>
            <w:tcW w:w="222" w:type="dxa"/>
          </w:tcPr>
          <w:p w14:paraId="106DA891"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tc>
        <w:tc>
          <w:tcPr>
            <w:tcW w:w="4614" w:type="dxa"/>
            <w:tcBorders>
              <w:bottom w:val="single" w:sz="4" w:space="0" w:color="auto"/>
            </w:tcBorders>
            <w:vAlign w:val="center"/>
          </w:tcPr>
          <w:p w14:paraId="59E86E48"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p w14:paraId="44DBB56B"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r w:rsidRPr="005113C2">
              <w:rPr>
                <w:rFonts w:ascii="Arial" w:eastAsia="Arial Unicode MS" w:hAnsi="Arial" w:cs="Arial"/>
                <w:spacing w:val="1"/>
                <w:sz w:val="20"/>
                <w:szCs w:val="20"/>
              </w:rPr>
              <w:t>Assinatura:</w:t>
            </w:r>
          </w:p>
        </w:tc>
      </w:tr>
      <w:tr w:rsidR="009A364A" w:rsidRPr="005113C2" w14:paraId="6B62BA2D" w14:textId="77777777" w:rsidTr="00CB5F8D">
        <w:trPr>
          <w:trHeight w:val="391"/>
        </w:trPr>
        <w:tc>
          <w:tcPr>
            <w:tcW w:w="4354" w:type="dxa"/>
            <w:tcBorders>
              <w:top w:val="single" w:sz="4" w:space="0" w:color="auto"/>
              <w:bottom w:val="single" w:sz="4" w:space="0" w:color="auto"/>
            </w:tcBorders>
            <w:vAlign w:val="center"/>
          </w:tcPr>
          <w:p w14:paraId="0FDE1D13"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p w14:paraId="570E1FCB"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r w:rsidRPr="005113C2">
              <w:rPr>
                <w:rFonts w:ascii="Arial" w:eastAsia="Arial Unicode MS" w:hAnsi="Arial" w:cs="Arial"/>
                <w:spacing w:val="1"/>
                <w:sz w:val="20"/>
                <w:szCs w:val="20"/>
              </w:rPr>
              <w:t>CPF:</w:t>
            </w:r>
          </w:p>
        </w:tc>
        <w:tc>
          <w:tcPr>
            <w:tcW w:w="222" w:type="dxa"/>
          </w:tcPr>
          <w:p w14:paraId="53E689EF"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tc>
        <w:tc>
          <w:tcPr>
            <w:tcW w:w="4614" w:type="dxa"/>
            <w:tcBorders>
              <w:top w:val="single" w:sz="4" w:space="0" w:color="auto"/>
              <w:bottom w:val="single" w:sz="4" w:space="0" w:color="auto"/>
            </w:tcBorders>
            <w:vAlign w:val="center"/>
          </w:tcPr>
          <w:p w14:paraId="4E4671D6"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p>
          <w:p w14:paraId="7F89FAAD" w14:textId="77777777" w:rsidR="009A364A" w:rsidRPr="005113C2" w:rsidRDefault="009A364A" w:rsidP="00CB5F8D">
            <w:pPr>
              <w:widowControl w:val="0"/>
              <w:autoSpaceDE w:val="0"/>
              <w:autoSpaceDN w:val="0"/>
              <w:adjustRightInd w:val="0"/>
              <w:jc w:val="both"/>
              <w:rPr>
                <w:rFonts w:ascii="Arial" w:eastAsia="Arial Unicode MS" w:hAnsi="Arial" w:cs="Arial"/>
                <w:spacing w:val="1"/>
                <w:sz w:val="20"/>
                <w:szCs w:val="20"/>
              </w:rPr>
            </w:pPr>
            <w:r w:rsidRPr="005113C2">
              <w:rPr>
                <w:rFonts w:ascii="Arial" w:eastAsia="Arial Unicode MS" w:hAnsi="Arial" w:cs="Arial"/>
                <w:spacing w:val="1"/>
                <w:sz w:val="20"/>
                <w:szCs w:val="20"/>
              </w:rPr>
              <w:t>CPF:</w:t>
            </w:r>
          </w:p>
        </w:tc>
      </w:tr>
    </w:tbl>
    <w:p w14:paraId="458D4FF3" w14:textId="77777777" w:rsidR="009A364A" w:rsidRPr="005113C2" w:rsidRDefault="009A364A" w:rsidP="009A364A">
      <w:pPr>
        <w:ind w:left="2835"/>
        <w:jc w:val="both"/>
        <w:rPr>
          <w:rFonts w:ascii="Arial" w:hAnsi="Arial" w:cs="Arial"/>
          <w:sz w:val="20"/>
          <w:szCs w:val="20"/>
        </w:rPr>
      </w:pPr>
    </w:p>
    <w:p w14:paraId="3FF807F7" w14:textId="295668A5"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72F95A94" w14:textId="6314DB65"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3231A6CE" w14:textId="35D90301"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615512DB" w14:textId="17C13F11"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6B9D2B0B" w14:textId="078923DC"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333160E6" w14:textId="085F3751"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47D9D725" w14:textId="0B1F938A"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556BDA97" w14:textId="25ADBB4F"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14F7811F" w14:textId="7621374F" w:rsidR="002C1CD7" w:rsidRDefault="002C1CD7" w:rsidP="003903D4">
      <w:pPr>
        <w:pStyle w:val="PargrafodaLista"/>
        <w:pBdr>
          <w:top w:val="nil"/>
          <w:left w:val="nil"/>
          <w:bottom w:val="nil"/>
          <w:right w:val="nil"/>
          <w:between w:val="nil"/>
        </w:pBdr>
        <w:spacing w:after="0" w:line="240" w:lineRule="auto"/>
        <w:ind w:left="360"/>
        <w:jc w:val="both"/>
        <w:rPr>
          <w:rFonts w:ascii="Arial" w:eastAsia="Arial Unicode MS" w:hAnsi="Arial" w:cs="Arial"/>
          <w:sz w:val="20"/>
          <w:szCs w:val="20"/>
        </w:rPr>
      </w:pPr>
    </w:p>
    <w:p w14:paraId="15D4B1F7" w14:textId="76E99424" w:rsidR="00F07CFB" w:rsidRDefault="00F07CFB" w:rsidP="00DF567D">
      <w:pPr>
        <w:jc w:val="center"/>
        <w:rPr>
          <w:rFonts w:ascii="Arial" w:eastAsia="Arial Unicode MS" w:hAnsi="Arial" w:cs="Arial"/>
          <w:b/>
          <w:color w:val="000000"/>
          <w:sz w:val="20"/>
          <w:szCs w:val="20"/>
          <w:u w:val="single"/>
        </w:rPr>
      </w:pPr>
      <w:r w:rsidRPr="00F07CFB">
        <w:rPr>
          <w:rFonts w:ascii="Arial" w:eastAsia="Arial Unicode MS" w:hAnsi="Arial" w:cs="Arial"/>
          <w:b/>
          <w:color w:val="000000"/>
          <w:sz w:val="20"/>
          <w:szCs w:val="20"/>
          <w:u w:val="single"/>
        </w:rPr>
        <w:lastRenderedPageBreak/>
        <w:t>ANEXO IV - CATÁLOGO DE SERVIÇO</w:t>
      </w:r>
    </w:p>
    <w:p w14:paraId="1B3BA5EA" w14:textId="77777777" w:rsidR="00F07CFB" w:rsidRDefault="00F07CFB" w:rsidP="00DF567D">
      <w:pPr>
        <w:jc w:val="center"/>
        <w:rPr>
          <w:rFonts w:ascii="Arial" w:eastAsia="Arial Unicode MS" w:hAnsi="Arial" w:cs="Arial"/>
          <w:b/>
          <w:color w:val="000000"/>
          <w:sz w:val="20"/>
          <w:szCs w:val="20"/>
          <w:u w:val="single"/>
        </w:rPr>
      </w:pPr>
    </w:p>
    <w:tbl>
      <w:tblPr>
        <w:tblStyle w:val="Tabelacomgrade"/>
        <w:tblW w:w="9067" w:type="dxa"/>
        <w:tblLook w:val="04A0" w:firstRow="1" w:lastRow="0" w:firstColumn="1" w:lastColumn="0" w:noHBand="0" w:noVBand="1"/>
      </w:tblPr>
      <w:tblGrid>
        <w:gridCol w:w="2261"/>
        <w:gridCol w:w="5659"/>
        <w:gridCol w:w="1147"/>
      </w:tblGrid>
      <w:tr w:rsidR="00F07CFB" w:rsidRPr="00C1613F" w14:paraId="5B0FB024" w14:textId="77777777" w:rsidTr="00917E75">
        <w:trPr>
          <w:trHeight w:val="248"/>
        </w:trPr>
        <w:tc>
          <w:tcPr>
            <w:tcW w:w="9067" w:type="dxa"/>
            <w:gridSpan w:val="3"/>
            <w:shd w:val="clear" w:color="auto" w:fill="A6A6A6" w:themeFill="background1" w:themeFillShade="A6"/>
            <w:vAlign w:val="center"/>
          </w:tcPr>
          <w:p w14:paraId="142142E3" w14:textId="77777777" w:rsidR="00F07CFB" w:rsidRPr="00C1613F" w:rsidRDefault="00F07CFB" w:rsidP="00917E75">
            <w:pPr>
              <w:jc w:val="center"/>
              <w:rPr>
                <w:rFonts w:ascii="Arial" w:hAnsi="Arial" w:cs="Arial"/>
              </w:rPr>
            </w:pPr>
            <w:r w:rsidRPr="00C1613F">
              <w:rPr>
                <w:rFonts w:ascii="Arial" w:hAnsi="Arial" w:cs="Arial"/>
              </w:rPr>
              <w:t>Serviço de monitoramento de ataques cibernéticos e resposta a incidentes</w:t>
            </w:r>
          </w:p>
        </w:tc>
      </w:tr>
      <w:tr w:rsidR="00F07CFB" w:rsidRPr="00C1613F" w14:paraId="78485A98" w14:textId="77777777" w:rsidTr="00917E75">
        <w:trPr>
          <w:trHeight w:val="248"/>
        </w:trPr>
        <w:tc>
          <w:tcPr>
            <w:tcW w:w="2261" w:type="dxa"/>
            <w:shd w:val="clear" w:color="auto" w:fill="D9D9D9" w:themeFill="background1" w:themeFillShade="D9"/>
            <w:vAlign w:val="center"/>
          </w:tcPr>
          <w:p w14:paraId="03E53F55" w14:textId="77777777" w:rsidR="00F07CFB" w:rsidRPr="00C1613F" w:rsidRDefault="00F07CFB" w:rsidP="00917E75">
            <w:pPr>
              <w:rPr>
                <w:rFonts w:ascii="Arial" w:hAnsi="Arial" w:cs="Arial"/>
              </w:rPr>
            </w:pPr>
            <w:r w:rsidRPr="00C1613F">
              <w:rPr>
                <w:rFonts w:ascii="Arial" w:hAnsi="Arial" w:cs="Arial"/>
              </w:rPr>
              <w:t>Item</w:t>
            </w:r>
          </w:p>
        </w:tc>
        <w:tc>
          <w:tcPr>
            <w:tcW w:w="5659" w:type="dxa"/>
            <w:shd w:val="clear" w:color="auto" w:fill="D9D9D9" w:themeFill="background1" w:themeFillShade="D9"/>
            <w:vAlign w:val="center"/>
          </w:tcPr>
          <w:p w14:paraId="0CBB42B9" w14:textId="77777777" w:rsidR="00F07CFB" w:rsidRPr="00C1613F" w:rsidRDefault="00F07CFB" w:rsidP="00917E75">
            <w:pPr>
              <w:rPr>
                <w:rFonts w:ascii="Arial" w:hAnsi="Arial" w:cs="Arial"/>
              </w:rPr>
            </w:pPr>
            <w:r w:rsidRPr="00C1613F">
              <w:rPr>
                <w:rFonts w:ascii="Arial" w:hAnsi="Arial" w:cs="Arial"/>
              </w:rPr>
              <w:t>Descrição</w:t>
            </w:r>
          </w:p>
        </w:tc>
        <w:tc>
          <w:tcPr>
            <w:tcW w:w="1147" w:type="dxa"/>
            <w:shd w:val="clear" w:color="auto" w:fill="D9D9D9" w:themeFill="background1" w:themeFillShade="D9"/>
            <w:vAlign w:val="center"/>
          </w:tcPr>
          <w:p w14:paraId="06FB7872" w14:textId="77777777" w:rsidR="00F07CFB" w:rsidRPr="00C1613F" w:rsidRDefault="00F07CFB" w:rsidP="00917E75">
            <w:pPr>
              <w:jc w:val="center"/>
              <w:rPr>
                <w:rFonts w:ascii="Arial" w:hAnsi="Arial" w:cs="Arial"/>
              </w:rPr>
            </w:pPr>
            <w:r w:rsidRPr="00C1613F">
              <w:rPr>
                <w:rFonts w:ascii="Arial" w:hAnsi="Arial" w:cs="Arial"/>
              </w:rPr>
              <w:t>Prioridade</w:t>
            </w:r>
          </w:p>
        </w:tc>
      </w:tr>
      <w:tr w:rsidR="00F07CFB" w:rsidRPr="00C1613F" w14:paraId="10AD4DA1" w14:textId="77777777" w:rsidTr="00917E75">
        <w:trPr>
          <w:trHeight w:val="248"/>
        </w:trPr>
        <w:tc>
          <w:tcPr>
            <w:tcW w:w="2261" w:type="dxa"/>
            <w:vAlign w:val="center"/>
          </w:tcPr>
          <w:p w14:paraId="0AC8675E" w14:textId="77777777" w:rsidR="00F07CFB" w:rsidRPr="00C1613F" w:rsidRDefault="00F07CFB" w:rsidP="00917E75">
            <w:pPr>
              <w:rPr>
                <w:rFonts w:ascii="Arial" w:hAnsi="Arial" w:cs="Arial"/>
              </w:rPr>
            </w:pPr>
            <w:r w:rsidRPr="00C1613F">
              <w:rPr>
                <w:rFonts w:ascii="Arial" w:hAnsi="Arial" w:cs="Arial"/>
              </w:rPr>
              <w:t>Customização de Regras</w:t>
            </w:r>
          </w:p>
        </w:tc>
        <w:tc>
          <w:tcPr>
            <w:tcW w:w="5659" w:type="dxa"/>
            <w:vAlign w:val="center"/>
          </w:tcPr>
          <w:p w14:paraId="45323539" w14:textId="77777777" w:rsidR="00F07CFB" w:rsidRPr="00C1613F" w:rsidRDefault="00F07CFB" w:rsidP="00917E75">
            <w:pPr>
              <w:rPr>
                <w:rFonts w:ascii="Arial" w:hAnsi="Arial" w:cs="Arial"/>
              </w:rPr>
            </w:pPr>
            <w:r w:rsidRPr="00C1613F">
              <w:rPr>
                <w:rFonts w:ascii="Arial" w:hAnsi="Arial" w:cs="Arial"/>
              </w:rPr>
              <w:t>Customização de 2 (dois) casos de uso por ano</w:t>
            </w:r>
          </w:p>
        </w:tc>
        <w:tc>
          <w:tcPr>
            <w:tcW w:w="1147" w:type="dxa"/>
            <w:vAlign w:val="center"/>
          </w:tcPr>
          <w:p w14:paraId="3230AEC3" w14:textId="77777777" w:rsidR="00F07CFB" w:rsidRPr="00C1613F" w:rsidRDefault="00F07CFB" w:rsidP="00917E75">
            <w:pPr>
              <w:jc w:val="center"/>
              <w:rPr>
                <w:rFonts w:ascii="Arial" w:hAnsi="Arial" w:cs="Arial"/>
              </w:rPr>
            </w:pPr>
            <w:r w:rsidRPr="00C1613F">
              <w:rPr>
                <w:rFonts w:ascii="Arial" w:hAnsi="Arial" w:cs="Arial"/>
              </w:rPr>
              <w:t>P7</w:t>
            </w:r>
          </w:p>
        </w:tc>
      </w:tr>
      <w:tr w:rsidR="00F07CFB" w:rsidRPr="00C1613F" w14:paraId="68422D1B" w14:textId="77777777" w:rsidTr="00917E75">
        <w:trPr>
          <w:trHeight w:val="423"/>
        </w:trPr>
        <w:tc>
          <w:tcPr>
            <w:tcW w:w="2261" w:type="dxa"/>
            <w:vAlign w:val="center"/>
          </w:tcPr>
          <w:p w14:paraId="6387C458" w14:textId="77777777" w:rsidR="00F07CFB" w:rsidRPr="00C1613F" w:rsidRDefault="00F07CFB" w:rsidP="00917E75">
            <w:pPr>
              <w:rPr>
                <w:rFonts w:ascii="Arial" w:hAnsi="Arial" w:cs="Arial"/>
              </w:rPr>
            </w:pPr>
            <w:r w:rsidRPr="00C1613F">
              <w:rPr>
                <w:rFonts w:ascii="Arial" w:hAnsi="Arial" w:cs="Arial"/>
              </w:rPr>
              <w:t>Criação de Conectores</w:t>
            </w:r>
          </w:p>
        </w:tc>
        <w:tc>
          <w:tcPr>
            <w:tcW w:w="5659" w:type="dxa"/>
            <w:vAlign w:val="center"/>
          </w:tcPr>
          <w:p w14:paraId="6A846046" w14:textId="77777777" w:rsidR="00F07CFB" w:rsidRPr="00C1613F" w:rsidRDefault="00F07CFB" w:rsidP="00917E75">
            <w:pPr>
              <w:rPr>
                <w:rFonts w:ascii="Arial" w:hAnsi="Arial" w:cs="Arial"/>
              </w:rPr>
            </w:pPr>
            <w:r w:rsidRPr="00C1613F">
              <w:rPr>
                <w:rFonts w:ascii="Arial" w:hAnsi="Arial" w:cs="Arial"/>
              </w:rPr>
              <w:t>Criação de 1 (um) conector por ano</w:t>
            </w:r>
          </w:p>
        </w:tc>
        <w:tc>
          <w:tcPr>
            <w:tcW w:w="1147" w:type="dxa"/>
            <w:vAlign w:val="center"/>
          </w:tcPr>
          <w:p w14:paraId="736E4461"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5B27B062" w14:textId="77777777" w:rsidTr="00917E75">
        <w:trPr>
          <w:trHeight w:val="459"/>
        </w:trPr>
        <w:tc>
          <w:tcPr>
            <w:tcW w:w="2261" w:type="dxa"/>
            <w:vMerge w:val="restart"/>
            <w:vAlign w:val="center"/>
          </w:tcPr>
          <w:p w14:paraId="4DC945FD" w14:textId="77777777" w:rsidR="00F07CFB" w:rsidRPr="00C1613F" w:rsidRDefault="00F07CFB" w:rsidP="00917E75">
            <w:pPr>
              <w:rPr>
                <w:rFonts w:ascii="Arial" w:hAnsi="Arial" w:cs="Arial"/>
              </w:rPr>
            </w:pPr>
          </w:p>
          <w:p w14:paraId="3D8EEB4E" w14:textId="77777777" w:rsidR="00F07CFB" w:rsidRPr="00C1613F" w:rsidRDefault="00F07CFB" w:rsidP="00917E75">
            <w:pPr>
              <w:rPr>
                <w:rFonts w:ascii="Arial" w:hAnsi="Arial" w:cs="Arial"/>
              </w:rPr>
            </w:pPr>
            <w:r w:rsidRPr="00C1613F">
              <w:rPr>
                <w:rFonts w:ascii="Arial" w:hAnsi="Arial" w:cs="Arial"/>
              </w:rPr>
              <w:t>Monitoramento de Ataques Cibernéticos</w:t>
            </w:r>
          </w:p>
        </w:tc>
        <w:tc>
          <w:tcPr>
            <w:tcW w:w="5659" w:type="dxa"/>
            <w:vAlign w:val="center"/>
          </w:tcPr>
          <w:p w14:paraId="2EE5D47F" w14:textId="77777777" w:rsidR="00F07CFB" w:rsidRPr="00C1613F" w:rsidRDefault="00F07CFB" w:rsidP="00917E75">
            <w:pPr>
              <w:rPr>
                <w:rFonts w:ascii="Arial" w:hAnsi="Arial" w:cs="Arial"/>
              </w:rPr>
            </w:pPr>
            <w:r w:rsidRPr="00C1613F">
              <w:rPr>
                <w:rFonts w:ascii="Arial" w:hAnsi="Arial" w:cs="Arial"/>
              </w:rPr>
              <w:t>Eventos de Informação</w:t>
            </w:r>
          </w:p>
        </w:tc>
        <w:tc>
          <w:tcPr>
            <w:tcW w:w="1147" w:type="dxa"/>
            <w:vAlign w:val="center"/>
          </w:tcPr>
          <w:p w14:paraId="4215D8B7" w14:textId="77777777" w:rsidR="00F07CFB" w:rsidRPr="00C1613F" w:rsidRDefault="00F07CFB" w:rsidP="00917E75">
            <w:pPr>
              <w:jc w:val="center"/>
              <w:rPr>
                <w:rFonts w:ascii="Arial" w:hAnsi="Arial" w:cs="Arial"/>
              </w:rPr>
            </w:pPr>
            <w:r w:rsidRPr="00C1613F">
              <w:rPr>
                <w:rFonts w:ascii="Arial" w:hAnsi="Arial" w:cs="Arial"/>
              </w:rPr>
              <w:t>P4</w:t>
            </w:r>
          </w:p>
        </w:tc>
      </w:tr>
      <w:tr w:rsidR="00F07CFB" w:rsidRPr="00C1613F" w14:paraId="5BBD3302" w14:textId="77777777" w:rsidTr="00917E75">
        <w:trPr>
          <w:trHeight w:val="459"/>
        </w:trPr>
        <w:tc>
          <w:tcPr>
            <w:tcW w:w="2261" w:type="dxa"/>
            <w:vMerge/>
            <w:vAlign w:val="center"/>
          </w:tcPr>
          <w:p w14:paraId="1CA67985" w14:textId="77777777" w:rsidR="00F07CFB" w:rsidRPr="00C1613F" w:rsidRDefault="00F07CFB" w:rsidP="00917E75">
            <w:pPr>
              <w:rPr>
                <w:rFonts w:ascii="Arial" w:hAnsi="Arial" w:cs="Arial"/>
              </w:rPr>
            </w:pPr>
          </w:p>
        </w:tc>
        <w:tc>
          <w:tcPr>
            <w:tcW w:w="5659" w:type="dxa"/>
            <w:vAlign w:val="center"/>
          </w:tcPr>
          <w:p w14:paraId="39909598" w14:textId="77777777" w:rsidR="00F07CFB" w:rsidRPr="00C1613F" w:rsidRDefault="00F07CFB" w:rsidP="00917E75">
            <w:pPr>
              <w:rPr>
                <w:rFonts w:ascii="Arial" w:hAnsi="Arial" w:cs="Arial"/>
              </w:rPr>
            </w:pPr>
            <w:r w:rsidRPr="00C1613F">
              <w:rPr>
                <w:rFonts w:ascii="Arial" w:hAnsi="Arial" w:cs="Arial"/>
              </w:rPr>
              <w:t>Eventos de Aviso</w:t>
            </w:r>
          </w:p>
        </w:tc>
        <w:tc>
          <w:tcPr>
            <w:tcW w:w="1147" w:type="dxa"/>
            <w:vAlign w:val="center"/>
          </w:tcPr>
          <w:p w14:paraId="7AC7BD7C" w14:textId="77777777" w:rsidR="00F07CFB" w:rsidRPr="00C1613F" w:rsidRDefault="00F07CFB" w:rsidP="00917E75">
            <w:pPr>
              <w:jc w:val="center"/>
              <w:rPr>
                <w:rFonts w:ascii="Arial" w:hAnsi="Arial" w:cs="Arial"/>
              </w:rPr>
            </w:pPr>
            <w:r w:rsidRPr="00C1613F">
              <w:rPr>
                <w:rFonts w:ascii="Arial" w:hAnsi="Arial" w:cs="Arial"/>
              </w:rPr>
              <w:t>P3</w:t>
            </w:r>
          </w:p>
        </w:tc>
      </w:tr>
      <w:tr w:rsidR="00F07CFB" w:rsidRPr="00C1613F" w14:paraId="32EDFFCD" w14:textId="77777777" w:rsidTr="00917E75">
        <w:trPr>
          <w:trHeight w:val="459"/>
        </w:trPr>
        <w:tc>
          <w:tcPr>
            <w:tcW w:w="2261" w:type="dxa"/>
            <w:vMerge/>
            <w:vAlign w:val="center"/>
          </w:tcPr>
          <w:p w14:paraId="045AC266" w14:textId="77777777" w:rsidR="00F07CFB" w:rsidRPr="00C1613F" w:rsidRDefault="00F07CFB" w:rsidP="00917E75">
            <w:pPr>
              <w:rPr>
                <w:rFonts w:ascii="Arial" w:hAnsi="Arial" w:cs="Arial"/>
              </w:rPr>
            </w:pPr>
          </w:p>
        </w:tc>
        <w:tc>
          <w:tcPr>
            <w:tcW w:w="5659" w:type="dxa"/>
            <w:vAlign w:val="center"/>
          </w:tcPr>
          <w:p w14:paraId="28E08166" w14:textId="77777777" w:rsidR="00F07CFB" w:rsidRPr="00C1613F" w:rsidRDefault="00F07CFB" w:rsidP="00917E75">
            <w:pPr>
              <w:rPr>
                <w:rFonts w:ascii="Arial" w:hAnsi="Arial" w:cs="Arial"/>
              </w:rPr>
            </w:pPr>
            <w:r w:rsidRPr="00C1613F">
              <w:rPr>
                <w:rFonts w:ascii="Arial" w:hAnsi="Arial" w:cs="Arial"/>
              </w:rPr>
              <w:t>Eventos de Exceção</w:t>
            </w:r>
          </w:p>
        </w:tc>
        <w:tc>
          <w:tcPr>
            <w:tcW w:w="1147" w:type="dxa"/>
            <w:vAlign w:val="center"/>
          </w:tcPr>
          <w:p w14:paraId="47D0DE53" w14:textId="77777777" w:rsidR="00F07CFB" w:rsidRPr="00C1613F" w:rsidRDefault="00F07CFB" w:rsidP="00917E75">
            <w:pPr>
              <w:jc w:val="center"/>
              <w:rPr>
                <w:rFonts w:ascii="Arial" w:hAnsi="Arial" w:cs="Arial"/>
              </w:rPr>
            </w:pPr>
            <w:r w:rsidRPr="00C1613F">
              <w:rPr>
                <w:rFonts w:ascii="Arial" w:hAnsi="Arial" w:cs="Arial"/>
              </w:rPr>
              <w:t>P2</w:t>
            </w:r>
          </w:p>
        </w:tc>
      </w:tr>
      <w:tr w:rsidR="00F07CFB" w:rsidRPr="00C1613F" w14:paraId="011E38A5" w14:textId="77777777" w:rsidTr="00917E75">
        <w:trPr>
          <w:trHeight w:val="536"/>
        </w:trPr>
        <w:tc>
          <w:tcPr>
            <w:tcW w:w="2261" w:type="dxa"/>
            <w:vMerge w:val="restart"/>
            <w:vAlign w:val="center"/>
          </w:tcPr>
          <w:p w14:paraId="6F7B39A8" w14:textId="77777777" w:rsidR="00F07CFB" w:rsidRPr="00C1613F" w:rsidRDefault="00F07CFB" w:rsidP="00917E75">
            <w:pPr>
              <w:rPr>
                <w:rFonts w:ascii="Arial" w:hAnsi="Arial" w:cs="Arial"/>
              </w:rPr>
            </w:pPr>
          </w:p>
          <w:p w14:paraId="655FC83B" w14:textId="77777777" w:rsidR="00F07CFB" w:rsidRPr="00C1613F" w:rsidRDefault="00F07CFB" w:rsidP="00917E75">
            <w:pPr>
              <w:rPr>
                <w:rFonts w:ascii="Arial" w:hAnsi="Arial" w:cs="Arial"/>
              </w:rPr>
            </w:pPr>
          </w:p>
          <w:p w14:paraId="26917659" w14:textId="77777777" w:rsidR="00F07CFB" w:rsidRPr="00C1613F" w:rsidRDefault="00F07CFB" w:rsidP="00917E75">
            <w:pPr>
              <w:rPr>
                <w:rFonts w:ascii="Arial" w:hAnsi="Arial" w:cs="Arial"/>
              </w:rPr>
            </w:pPr>
            <w:r w:rsidRPr="00C1613F">
              <w:rPr>
                <w:rFonts w:ascii="Arial" w:hAnsi="Arial" w:cs="Arial"/>
              </w:rPr>
              <w:t>Resposta a Incidentes de Segurança</w:t>
            </w:r>
          </w:p>
        </w:tc>
        <w:tc>
          <w:tcPr>
            <w:tcW w:w="5659" w:type="dxa"/>
            <w:vAlign w:val="center"/>
          </w:tcPr>
          <w:p w14:paraId="3575F1ED" w14:textId="77777777" w:rsidR="00F07CFB" w:rsidRPr="00C1613F" w:rsidRDefault="00F07CFB" w:rsidP="00917E75">
            <w:pPr>
              <w:rPr>
                <w:rFonts w:ascii="Arial" w:hAnsi="Arial" w:cs="Arial"/>
              </w:rPr>
            </w:pPr>
            <w:r w:rsidRPr="00C1613F">
              <w:rPr>
                <w:rFonts w:ascii="Arial" w:hAnsi="Arial" w:cs="Arial"/>
              </w:rPr>
              <w:t>Apoio a Resposta de Incidente Crítico - Sistema totalmente inoperante com impacto nas operações críticas de negócio</w:t>
            </w:r>
          </w:p>
        </w:tc>
        <w:tc>
          <w:tcPr>
            <w:tcW w:w="1147" w:type="dxa"/>
            <w:vAlign w:val="center"/>
          </w:tcPr>
          <w:p w14:paraId="08CED06A" w14:textId="77777777" w:rsidR="00F07CFB" w:rsidRPr="00C1613F" w:rsidRDefault="00F07CFB" w:rsidP="00917E75">
            <w:pPr>
              <w:jc w:val="center"/>
              <w:rPr>
                <w:rFonts w:ascii="Arial" w:hAnsi="Arial" w:cs="Arial"/>
              </w:rPr>
            </w:pPr>
            <w:r w:rsidRPr="00C1613F">
              <w:rPr>
                <w:rFonts w:ascii="Arial" w:hAnsi="Arial" w:cs="Arial"/>
              </w:rPr>
              <w:t>P1</w:t>
            </w:r>
          </w:p>
        </w:tc>
      </w:tr>
      <w:tr w:rsidR="00F07CFB" w:rsidRPr="00C1613F" w14:paraId="7CE5DC78" w14:textId="77777777" w:rsidTr="00917E75">
        <w:trPr>
          <w:trHeight w:val="536"/>
        </w:trPr>
        <w:tc>
          <w:tcPr>
            <w:tcW w:w="2261" w:type="dxa"/>
            <w:vMerge/>
            <w:vAlign w:val="center"/>
          </w:tcPr>
          <w:p w14:paraId="7F6FC603" w14:textId="77777777" w:rsidR="00F07CFB" w:rsidRPr="00C1613F" w:rsidRDefault="00F07CFB" w:rsidP="00917E75">
            <w:pPr>
              <w:rPr>
                <w:rFonts w:ascii="Arial" w:hAnsi="Arial" w:cs="Arial"/>
              </w:rPr>
            </w:pPr>
          </w:p>
        </w:tc>
        <w:tc>
          <w:tcPr>
            <w:tcW w:w="5659" w:type="dxa"/>
            <w:vAlign w:val="center"/>
          </w:tcPr>
          <w:p w14:paraId="7E0C6A82" w14:textId="77777777" w:rsidR="00F07CFB" w:rsidRPr="00C1613F" w:rsidRDefault="00F07CFB" w:rsidP="00917E75">
            <w:pPr>
              <w:rPr>
                <w:rFonts w:ascii="Arial" w:hAnsi="Arial" w:cs="Arial"/>
              </w:rPr>
            </w:pPr>
            <w:r w:rsidRPr="00C1613F">
              <w:rPr>
                <w:rFonts w:ascii="Arial" w:hAnsi="Arial" w:cs="Arial"/>
              </w:rPr>
              <w:t>Apoio à Resposta de Incidente Alto - Sistema parcialmente inoperante com impacto nas operações críticas de negócio</w:t>
            </w:r>
          </w:p>
        </w:tc>
        <w:tc>
          <w:tcPr>
            <w:tcW w:w="1147" w:type="dxa"/>
            <w:vAlign w:val="center"/>
          </w:tcPr>
          <w:p w14:paraId="3D5EE78D" w14:textId="77777777" w:rsidR="00F07CFB" w:rsidRPr="00C1613F" w:rsidRDefault="00F07CFB" w:rsidP="00917E75">
            <w:pPr>
              <w:jc w:val="center"/>
              <w:rPr>
                <w:rFonts w:ascii="Arial" w:hAnsi="Arial" w:cs="Arial"/>
              </w:rPr>
            </w:pPr>
            <w:r w:rsidRPr="00C1613F">
              <w:rPr>
                <w:rFonts w:ascii="Arial" w:hAnsi="Arial" w:cs="Arial"/>
              </w:rPr>
              <w:t>P2</w:t>
            </w:r>
          </w:p>
        </w:tc>
      </w:tr>
      <w:tr w:rsidR="00F07CFB" w:rsidRPr="00C1613F" w14:paraId="6DB6B675" w14:textId="77777777" w:rsidTr="00917E75">
        <w:trPr>
          <w:trHeight w:val="556"/>
        </w:trPr>
        <w:tc>
          <w:tcPr>
            <w:tcW w:w="2261" w:type="dxa"/>
            <w:vMerge/>
            <w:vAlign w:val="center"/>
          </w:tcPr>
          <w:p w14:paraId="1947D60A" w14:textId="77777777" w:rsidR="00F07CFB" w:rsidRPr="00C1613F" w:rsidRDefault="00F07CFB" w:rsidP="00917E75">
            <w:pPr>
              <w:rPr>
                <w:rFonts w:ascii="Arial" w:hAnsi="Arial" w:cs="Arial"/>
              </w:rPr>
            </w:pPr>
          </w:p>
        </w:tc>
        <w:tc>
          <w:tcPr>
            <w:tcW w:w="5659" w:type="dxa"/>
            <w:vAlign w:val="center"/>
          </w:tcPr>
          <w:p w14:paraId="73EB0D94" w14:textId="77777777" w:rsidR="00F07CFB" w:rsidRPr="00C1613F" w:rsidRDefault="00F07CFB" w:rsidP="00917E75">
            <w:pPr>
              <w:rPr>
                <w:rFonts w:ascii="Arial" w:hAnsi="Arial" w:cs="Arial"/>
              </w:rPr>
            </w:pPr>
            <w:r w:rsidRPr="00C1613F">
              <w:rPr>
                <w:rFonts w:ascii="Arial" w:hAnsi="Arial" w:cs="Arial"/>
              </w:rPr>
              <w:t>Apoio à Resposta de Incidente Médio - Sistema parcialmente inoperante sem impacto nas operações críticas de negócio</w:t>
            </w:r>
          </w:p>
        </w:tc>
        <w:tc>
          <w:tcPr>
            <w:tcW w:w="1147" w:type="dxa"/>
            <w:vAlign w:val="center"/>
          </w:tcPr>
          <w:p w14:paraId="1B74DFB4" w14:textId="77777777" w:rsidR="00F07CFB" w:rsidRPr="00C1613F" w:rsidRDefault="00F07CFB" w:rsidP="00917E75">
            <w:pPr>
              <w:jc w:val="center"/>
              <w:rPr>
                <w:rFonts w:ascii="Arial" w:hAnsi="Arial" w:cs="Arial"/>
              </w:rPr>
            </w:pPr>
            <w:r w:rsidRPr="00C1613F">
              <w:rPr>
                <w:rFonts w:ascii="Arial" w:hAnsi="Arial" w:cs="Arial"/>
              </w:rPr>
              <w:t>P3</w:t>
            </w:r>
          </w:p>
        </w:tc>
      </w:tr>
      <w:tr w:rsidR="00F07CFB" w:rsidRPr="00C1613F" w14:paraId="11D31132" w14:textId="77777777" w:rsidTr="00917E75">
        <w:trPr>
          <w:trHeight w:val="556"/>
        </w:trPr>
        <w:tc>
          <w:tcPr>
            <w:tcW w:w="2261" w:type="dxa"/>
            <w:vMerge/>
            <w:vAlign w:val="center"/>
          </w:tcPr>
          <w:p w14:paraId="15829DF1" w14:textId="77777777" w:rsidR="00F07CFB" w:rsidRPr="00C1613F" w:rsidRDefault="00F07CFB" w:rsidP="00917E75">
            <w:pPr>
              <w:rPr>
                <w:rFonts w:ascii="Arial" w:hAnsi="Arial" w:cs="Arial"/>
              </w:rPr>
            </w:pPr>
          </w:p>
        </w:tc>
        <w:tc>
          <w:tcPr>
            <w:tcW w:w="5659" w:type="dxa"/>
            <w:vAlign w:val="center"/>
          </w:tcPr>
          <w:p w14:paraId="4EF1EEB5" w14:textId="77777777" w:rsidR="00F07CFB" w:rsidRPr="00C1613F" w:rsidRDefault="00F07CFB" w:rsidP="00917E75">
            <w:pPr>
              <w:tabs>
                <w:tab w:val="left" w:pos="1860"/>
              </w:tabs>
              <w:rPr>
                <w:rFonts w:ascii="Arial" w:hAnsi="Arial" w:cs="Arial"/>
              </w:rPr>
            </w:pPr>
            <w:r w:rsidRPr="00C1613F">
              <w:rPr>
                <w:rFonts w:ascii="Arial" w:hAnsi="Arial" w:cs="Arial"/>
              </w:rPr>
              <w:t>Apoio à Resposta de Incidente Baixo - Informacional, ajustes na configuração, dúvidas e/ou esclarecimentos</w:t>
            </w:r>
          </w:p>
        </w:tc>
        <w:tc>
          <w:tcPr>
            <w:tcW w:w="1147" w:type="dxa"/>
            <w:vAlign w:val="center"/>
          </w:tcPr>
          <w:p w14:paraId="325F6C86" w14:textId="77777777" w:rsidR="00F07CFB" w:rsidRPr="00C1613F" w:rsidRDefault="00F07CFB" w:rsidP="00917E75">
            <w:pPr>
              <w:jc w:val="center"/>
              <w:rPr>
                <w:rFonts w:ascii="Arial" w:hAnsi="Arial" w:cs="Arial"/>
              </w:rPr>
            </w:pPr>
            <w:r w:rsidRPr="00C1613F">
              <w:rPr>
                <w:rFonts w:ascii="Arial" w:hAnsi="Arial" w:cs="Arial"/>
              </w:rPr>
              <w:t>P4</w:t>
            </w:r>
          </w:p>
        </w:tc>
      </w:tr>
      <w:tr w:rsidR="00F07CFB" w:rsidRPr="00C1613F" w14:paraId="6E992DB5" w14:textId="77777777" w:rsidTr="00917E75">
        <w:trPr>
          <w:trHeight w:val="248"/>
        </w:trPr>
        <w:tc>
          <w:tcPr>
            <w:tcW w:w="2261" w:type="dxa"/>
            <w:vAlign w:val="center"/>
          </w:tcPr>
          <w:p w14:paraId="69476DB3" w14:textId="77777777" w:rsidR="00F07CFB" w:rsidRPr="00C1613F" w:rsidRDefault="00F07CFB" w:rsidP="00917E75">
            <w:pPr>
              <w:rPr>
                <w:rFonts w:ascii="Arial" w:hAnsi="Arial" w:cs="Arial"/>
              </w:rPr>
            </w:pPr>
            <w:r w:rsidRPr="00C1613F">
              <w:rPr>
                <w:rFonts w:ascii="Arial" w:hAnsi="Arial" w:cs="Arial"/>
              </w:rPr>
              <w:t>Plano de Resposta a Incidentes</w:t>
            </w:r>
          </w:p>
        </w:tc>
        <w:tc>
          <w:tcPr>
            <w:tcW w:w="5659" w:type="dxa"/>
            <w:vAlign w:val="center"/>
          </w:tcPr>
          <w:p w14:paraId="74485141" w14:textId="77777777" w:rsidR="00F07CFB" w:rsidRPr="00C1613F" w:rsidRDefault="00F07CFB" w:rsidP="00917E75">
            <w:pPr>
              <w:rPr>
                <w:rFonts w:ascii="Arial" w:hAnsi="Arial" w:cs="Arial"/>
              </w:rPr>
            </w:pPr>
            <w:r w:rsidRPr="00C1613F">
              <w:rPr>
                <w:rFonts w:ascii="Arial" w:hAnsi="Arial" w:cs="Arial"/>
              </w:rPr>
              <w:t>Apoio na Elaboração do Plano de Resposta</w:t>
            </w:r>
          </w:p>
        </w:tc>
        <w:tc>
          <w:tcPr>
            <w:tcW w:w="1147" w:type="dxa"/>
            <w:vAlign w:val="center"/>
          </w:tcPr>
          <w:p w14:paraId="156213AA" w14:textId="77777777" w:rsidR="00F07CFB" w:rsidRPr="00C1613F" w:rsidRDefault="00F07CFB" w:rsidP="00917E75">
            <w:pPr>
              <w:jc w:val="center"/>
              <w:rPr>
                <w:rFonts w:ascii="Arial" w:hAnsi="Arial" w:cs="Arial"/>
              </w:rPr>
            </w:pPr>
            <w:r w:rsidRPr="00C1613F">
              <w:rPr>
                <w:rFonts w:ascii="Arial" w:hAnsi="Arial" w:cs="Arial"/>
              </w:rPr>
              <w:t>P7</w:t>
            </w:r>
          </w:p>
        </w:tc>
      </w:tr>
    </w:tbl>
    <w:p w14:paraId="057B6780" w14:textId="2BAECED9" w:rsidR="00F07CFB" w:rsidRPr="00C1613F" w:rsidRDefault="00F07CFB" w:rsidP="00F07CFB">
      <w:pPr>
        <w:jc w:val="center"/>
        <w:rPr>
          <w:rFonts w:ascii="Arial" w:eastAsia="Arial Unicode MS" w:hAnsi="Arial" w:cs="Arial"/>
          <w:i/>
          <w:iCs/>
          <w:sz w:val="20"/>
          <w:szCs w:val="20"/>
        </w:rPr>
      </w:pPr>
      <w:bookmarkStart w:id="80" w:name="_Hlk122097029"/>
      <w:r w:rsidRPr="00C1613F">
        <w:rPr>
          <w:rFonts w:ascii="Arial" w:eastAsia="Arial Unicode MS" w:hAnsi="Arial" w:cs="Arial"/>
          <w:i/>
          <w:iCs/>
          <w:sz w:val="20"/>
          <w:szCs w:val="20"/>
        </w:rPr>
        <w:t xml:space="preserve">Tabela </w:t>
      </w:r>
      <w:r w:rsidRPr="00C1613F">
        <w:rPr>
          <w:rFonts w:ascii="Arial" w:eastAsia="Arial Unicode MS" w:hAnsi="Arial" w:cs="Arial"/>
          <w:i/>
          <w:iCs/>
          <w:sz w:val="20"/>
          <w:szCs w:val="20"/>
        </w:rPr>
        <w:fldChar w:fldCharType="begin"/>
      </w:r>
      <w:r w:rsidRPr="00C1613F">
        <w:rPr>
          <w:rFonts w:ascii="Arial" w:eastAsia="Arial Unicode MS" w:hAnsi="Arial" w:cs="Arial"/>
          <w:i/>
          <w:iCs/>
          <w:sz w:val="20"/>
          <w:szCs w:val="20"/>
        </w:rPr>
        <w:instrText xml:space="preserve"> SEQ Tabela \* ARABIC </w:instrText>
      </w:r>
      <w:r w:rsidRPr="00C1613F">
        <w:rPr>
          <w:rFonts w:ascii="Arial" w:eastAsia="Arial Unicode MS" w:hAnsi="Arial" w:cs="Arial"/>
          <w:i/>
          <w:iCs/>
          <w:sz w:val="20"/>
          <w:szCs w:val="20"/>
        </w:rPr>
        <w:fldChar w:fldCharType="separate"/>
      </w:r>
      <w:r w:rsidR="00544E7F">
        <w:rPr>
          <w:rFonts w:ascii="Arial" w:eastAsia="Arial Unicode MS" w:hAnsi="Arial" w:cs="Arial"/>
          <w:i/>
          <w:iCs/>
          <w:noProof/>
          <w:sz w:val="20"/>
          <w:szCs w:val="20"/>
        </w:rPr>
        <w:t>2</w:t>
      </w:r>
      <w:r w:rsidRPr="00C1613F">
        <w:rPr>
          <w:rFonts w:ascii="Arial" w:eastAsia="Arial Unicode MS" w:hAnsi="Arial" w:cs="Arial"/>
          <w:i/>
          <w:iCs/>
          <w:sz w:val="20"/>
          <w:szCs w:val="20"/>
        </w:rPr>
        <w:fldChar w:fldCharType="end"/>
      </w:r>
      <w:r w:rsidRPr="00C1613F">
        <w:rPr>
          <w:rFonts w:ascii="Arial" w:eastAsia="Arial Unicode MS" w:hAnsi="Arial" w:cs="Arial"/>
          <w:i/>
          <w:iCs/>
          <w:sz w:val="20"/>
          <w:szCs w:val="20"/>
        </w:rPr>
        <w:t>-</w:t>
      </w:r>
      <w:bookmarkEnd w:id="80"/>
      <w:r w:rsidRPr="00C1613F">
        <w:rPr>
          <w:rFonts w:ascii="Arial" w:eastAsia="Arial Unicode MS" w:hAnsi="Arial" w:cs="Arial"/>
          <w:i/>
          <w:iCs/>
          <w:sz w:val="20"/>
          <w:szCs w:val="20"/>
        </w:rPr>
        <w:t xml:space="preserve"> Serviços de monitoramento de ataques cibernéticos e resposta a incidentes</w:t>
      </w:r>
    </w:p>
    <w:p w14:paraId="6A3E5EF5" w14:textId="77777777" w:rsidR="00F07CFB" w:rsidRPr="00C1613F" w:rsidRDefault="00F07CFB" w:rsidP="00F07CFB">
      <w:pPr>
        <w:rPr>
          <w:rFonts w:ascii="Arial" w:hAnsi="Arial" w:cs="Arial"/>
          <w:sz w:val="20"/>
          <w:szCs w:val="20"/>
        </w:rPr>
      </w:pPr>
    </w:p>
    <w:tbl>
      <w:tblPr>
        <w:tblStyle w:val="Tabelacomgrade"/>
        <w:tblW w:w="9067" w:type="dxa"/>
        <w:tblLook w:val="04A0" w:firstRow="1" w:lastRow="0" w:firstColumn="1" w:lastColumn="0" w:noHBand="0" w:noVBand="1"/>
      </w:tblPr>
      <w:tblGrid>
        <w:gridCol w:w="2263"/>
        <w:gridCol w:w="5657"/>
        <w:gridCol w:w="1147"/>
      </w:tblGrid>
      <w:tr w:rsidR="00F07CFB" w:rsidRPr="00C1613F" w14:paraId="721CD4EB" w14:textId="77777777" w:rsidTr="00917E75">
        <w:tc>
          <w:tcPr>
            <w:tcW w:w="9067" w:type="dxa"/>
            <w:gridSpan w:val="3"/>
            <w:shd w:val="clear" w:color="auto" w:fill="A6A6A6" w:themeFill="background1" w:themeFillShade="A6"/>
            <w:vAlign w:val="center"/>
          </w:tcPr>
          <w:p w14:paraId="75CDC573" w14:textId="77777777" w:rsidR="00F07CFB" w:rsidRPr="00C1613F" w:rsidRDefault="00F07CFB" w:rsidP="00917E75">
            <w:pPr>
              <w:jc w:val="center"/>
              <w:rPr>
                <w:rFonts w:ascii="Arial" w:hAnsi="Arial" w:cs="Arial"/>
              </w:rPr>
            </w:pPr>
            <w:r w:rsidRPr="00C1613F">
              <w:rPr>
                <w:rFonts w:ascii="Arial" w:hAnsi="Arial" w:cs="Arial"/>
              </w:rPr>
              <w:t>Serviço de Gestão de Vulnerabilidades</w:t>
            </w:r>
          </w:p>
        </w:tc>
      </w:tr>
      <w:tr w:rsidR="00F07CFB" w:rsidRPr="00C1613F" w14:paraId="355C8BD3" w14:textId="77777777" w:rsidTr="00917E75">
        <w:tc>
          <w:tcPr>
            <w:tcW w:w="2263" w:type="dxa"/>
            <w:shd w:val="clear" w:color="auto" w:fill="D9D9D9" w:themeFill="background1" w:themeFillShade="D9"/>
            <w:vAlign w:val="center"/>
          </w:tcPr>
          <w:p w14:paraId="57213D39" w14:textId="77777777" w:rsidR="00F07CFB" w:rsidRPr="00C1613F" w:rsidRDefault="00F07CFB" w:rsidP="00917E75">
            <w:pPr>
              <w:rPr>
                <w:rFonts w:ascii="Arial" w:hAnsi="Arial" w:cs="Arial"/>
              </w:rPr>
            </w:pPr>
            <w:r w:rsidRPr="00C1613F">
              <w:rPr>
                <w:rFonts w:ascii="Arial" w:hAnsi="Arial" w:cs="Arial"/>
              </w:rPr>
              <w:t>Item</w:t>
            </w:r>
          </w:p>
        </w:tc>
        <w:tc>
          <w:tcPr>
            <w:tcW w:w="5657" w:type="dxa"/>
            <w:shd w:val="clear" w:color="auto" w:fill="D9D9D9" w:themeFill="background1" w:themeFillShade="D9"/>
            <w:vAlign w:val="center"/>
          </w:tcPr>
          <w:p w14:paraId="3136854E" w14:textId="77777777" w:rsidR="00F07CFB" w:rsidRPr="00C1613F" w:rsidRDefault="00F07CFB" w:rsidP="00917E75">
            <w:pPr>
              <w:rPr>
                <w:rFonts w:ascii="Arial" w:hAnsi="Arial" w:cs="Arial"/>
              </w:rPr>
            </w:pPr>
            <w:r w:rsidRPr="00C1613F">
              <w:rPr>
                <w:rFonts w:ascii="Arial" w:hAnsi="Arial" w:cs="Arial"/>
              </w:rPr>
              <w:t>Descrição</w:t>
            </w:r>
          </w:p>
        </w:tc>
        <w:tc>
          <w:tcPr>
            <w:tcW w:w="1147" w:type="dxa"/>
            <w:shd w:val="clear" w:color="auto" w:fill="D9D9D9" w:themeFill="background1" w:themeFillShade="D9"/>
            <w:vAlign w:val="center"/>
          </w:tcPr>
          <w:p w14:paraId="13A4D3C3" w14:textId="77777777" w:rsidR="00F07CFB" w:rsidRPr="00C1613F" w:rsidRDefault="00F07CFB" w:rsidP="00917E75">
            <w:pPr>
              <w:jc w:val="center"/>
              <w:rPr>
                <w:rFonts w:ascii="Arial" w:hAnsi="Arial" w:cs="Arial"/>
              </w:rPr>
            </w:pPr>
            <w:r w:rsidRPr="00C1613F">
              <w:rPr>
                <w:rFonts w:ascii="Arial" w:hAnsi="Arial" w:cs="Arial"/>
              </w:rPr>
              <w:t>Prioridade</w:t>
            </w:r>
          </w:p>
        </w:tc>
      </w:tr>
      <w:tr w:rsidR="00F07CFB" w:rsidRPr="00C1613F" w14:paraId="03FA09EE" w14:textId="77777777" w:rsidTr="00917E75">
        <w:trPr>
          <w:trHeight w:val="326"/>
        </w:trPr>
        <w:tc>
          <w:tcPr>
            <w:tcW w:w="2263" w:type="dxa"/>
            <w:vMerge w:val="restart"/>
            <w:vAlign w:val="center"/>
          </w:tcPr>
          <w:p w14:paraId="3A6CE908" w14:textId="77777777" w:rsidR="00F07CFB" w:rsidRPr="00C1613F" w:rsidRDefault="00F07CFB" w:rsidP="00917E75">
            <w:pPr>
              <w:rPr>
                <w:rFonts w:ascii="Arial" w:hAnsi="Arial" w:cs="Arial"/>
              </w:rPr>
            </w:pPr>
            <w:r w:rsidRPr="00C1613F">
              <w:rPr>
                <w:rFonts w:ascii="Arial" w:hAnsi="Arial" w:cs="Arial"/>
              </w:rPr>
              <w:t>Varreduras de vulnerabilidade</w:t>
            </w:r>
          </w:p>
        </w:tc>
        <w:tc>
          <w:tcPr>
            <w:tcW w:w="5657" w:type="dxa"/>
            <w:vAlign w:val="center"/>
          </w:tcPr>
          <w:p w14:paraId="7F34A767" w14:textId="77777777" w:rsidR="00F07CFB" w:rsidRPr="00C1613F" w:rsidRDefault="00F07CFB" w:rsidP="00917E75">
            <w:pPr>
              <w:rPr>
                <w:rFonts w:ascii="Arial" w:hAnsi="Arial" w:cs="Arial"/>
              </w:rPr>
            </w:pPr>
            <w:r w:rsidRPr="00C1613F">
              <w:rPr>
                <w:rFonts w:ascii="Arial" w:hAnsi="Arial" w:cs="Arial"/>
              </w:rPr>
              <w:t>Checagem (</w:t>
            </w:r>
            <w:proofErr w:type="spellStart"/>
            <w:r w:rsidRPr="00C1613F">
              <w:rPr>
                <w:rFonts w:ascii="Arial" w:hAnsi="Arial" w:cs="Arial"/>
              </w:rPr>
              <w:t>Scan</w:t>
            </w:r>
            <w:proofErr w:type="spellEnd"/>
            <w:r w:rsidRPr="00C1613F">
              <w:rPr>
                <w:rFonts w:ascii="Arial" w:hAnsi="Arial" w:cs="Arial"/>
              </w:rPr>
              <w:t>) e varredura Diária</w:t>
            </w:r>
          </w:p>
        </w:tc>
        <w:tc>
          <w:tcPr>
            <w:tcW w:w="1147" w:type="dxa"/>
            <w:vAlign w:val="center"/>
          </w:tcPr>
          <w:p w14:paraId="22070FE8" w14:textId="77777777" w:rsidR="00F07CFB" w:rsidRPr="00C1613F" w:rsidRDefault="00F07CFB" w:rsidP="00917E75">
            <w:pPr>
              <w:jc w:val="center"/>
              <w:rPr>
                <w:rFonts w:ascii="Arial" w:hAnsi="Arial" w:cs="Arial"/>
              </w:rPr>
            </w:pPr>
            <w:r w:rsidRPr="00C1613F">
              <w:rPr>
                <w:rFonts w:ascii="Arial" w:hAnsi="Arial" w:cs="Arial"/>
              </w:rPr>
              <w:t>P4</w:t>
            </w:r>
          </w:p>
        </w:tc>
      </w:tr>
      <w:tr w:rsidR="00F07CFB" w:rsidRPr="00C1613F" w14:paraId="1B6EFE96" w14:textId="77777777" w:rsidTr="00917E75">
        <w:trPr>
          <w:trHeight w:val="326"/>
        </w:trPr>
        <w:tc>
          <w:tcPr>
            <w:tcW w:w="2263" w:type="dxa"/>
            <w:vMerge/>
            <w:vAlign w:val="center"/>
          </w:tcPr>
          <w:p w14:paraId="2A5BB05A" w14:textId="77777777" w:rsidR="00F07CFB" w:rsidRPr="00C1613F" w:rsidRDefault="00F07CFB" w:rsidP="00917E75">
            <w:pPr>
              <w:rPr>
                <w:rFonts w:ascii="Arial" w:hAnsi="Arial" w:cs="Arial"/>
              </w:rPr>
            </w:pPr>
          </w:p>
        </w:tc>
        <w:tc>
          <w:tcPr>
            <w:tcW w:w="5657" w:type="dxa"/>
            <w:vAlign w:val="center"/>
          </w:tcPr>
          <w:p w14:paraId="1A892BB6" w14:textId="77777777" w:rsidR="00F07CFB" w:rsidRPr="00C1613F" w:rsidRDefault="00F07CFB" w:rsidP="00917E75">
            <w:pPr>
              <w:rPr>
                <w:rFonts w:ascii="Arial" w:hAnsi="Arial" w:cs="Arial"/>
              </w:rPr>
            </w:pPr>
            <w:r w:rsidRPr="00C1613F">
              <w:rPr>
                <w:rFonts w:ascii="Arial" w:hAnsi="Arial" w:cs="Arial"/>
              </w:rPr>
              <w:t>Checagem (</w:t>
            </w:r>
            <w:proofErr w:type="spellStart"/>
            <w:r w:rsidRPr="00C1613F">
              <w:rPr>
                <w:rFonts w:ascii="Arial" w:hAnsi="Arial" w:cs="Arial"/>
              </w:rPr>
              <w:t>Scan</w:t>
            </w:r>
            <w:proofErr w:type="spellEnd"/>
            <w:r w:rsidRPr="00C1613F">
              <w:rPr>
                <w:rFonts w:ascii="Arial" w:hAnsi="Arial" w:cs="Arial"/>
              </w:rPr>
              <w:t>) e varredura Semanal</w:t>
            </w:r>
          </w:p>
        </w:tc>
        <w:tc>
          <w:tcPr>
            <w:tcW w:w="1147" w:type="dxa"/>
            <w:vAlign w:val="center"/>
          </w:tcPr>
          <w:p w14:paraId="1B5EB5BE" w14:textId="77777777" w:rsidR="00F07CFB" w:rsidRPr="00C1613F" w:rsidRDefault="00F07CFB" w:rsidP="00917E75">
            <w:pPr>
              <w:jc w:val="center"/>
              <w:rPr>
                <w:rFonts w:ascii="Arial" w:hAnsi="Arial" w:cs="Arial"/>
              </w:rPr>
            </w:pPr>
            <w:r w:rsidRPr="00C1613F">
              <w:rPr>
                <w:rFonts w:ascii="Arial" w:hAnsi="Arial" w:cs="Arial"/>
              </w:rPr>
              <w:t>P7</w:t>
            </w:r>
          </w:p>
        </w:tc>
      </w:tr>
      <w:tr w:rsidR="00F07CFB" w:rsidRPr="00C1613F" w14:paraId="7EB28453" w14:textId="77777777" w:rsidTr="00917E75">
        <w:trPr>
          <w:trHeight w:val="326"/>
        </w:trPr>
        <w:tc>
          <w:tcPr>
            <w:tcW w:w="2263" w:type="dxa"/>
            <w:vMerge/>
            <w:vAlign w:val="center"/>
          </w:tcPr>
          <w:p w14:paraId="0C297BB0" w14:textId="77777777" w:rsidR="00F07CFB" w:rsidRPr="00C1613F" w:rsidRDefault="00F07CFB" w:rsidP="00917E75">
            <w:pPr>
              <w:rPr>
                <w:rFonts w:ascii="Arial" w:hAnsi="Arial" w:cs="Arial"/>
              </w:rPr>
            </w:pPr>
          </w:p>
        </w:tc>
        <w:tc>
          <w:tcPr>
            <w:tcW w:w="5657" w:type="dxa"/>
            <w:vAlign w:val="center"/>
          </w:tcPr>
          <w:p w14:paraId="2E7AD572" w14:textId="77777777" w:rsidR="00F07CFB" w:rsidRPr="00C1613F" w:rsidRDefault="00F07CFB" w:rsidP="00917E75">
            <w:pPr>
              <w:rPr>
                <w:rFonts w:ascii="Arial" w:hAnsi="Arial" w:cs="Arial"/>
              </w:rPr>
            </w:pPr>
            <w:r w:rsidRPr="00C1613F">
              <w:rPr>
                <w:rFonts w:ascii="Arial" w:hAnsi="Arial" w:cs="Arial"/>
              </w:rPr>
              <w:t>Checagem (</w:t>
            </w:r>
            <w:proofErr w:type="spellStart"/>
            <w:r w:rsidRPr="00C1613F">
              <w:rPr>
                <w:rFonts w:ascii="Arial" w:hAnsi="Arial" w:cs="Arial"/>
              </w:rPr>
              <w:t>Scan</w:t>
            </w:r>
            <w:proofErr w:type="spellEnd"/>
            <w:r w:rsidRPr="00C1613F">
              <w:rPr>
                <w:rFonts w:ascii="Arial" w:hAnsi="Arial" w:cs="Arial"/>
              </w:rPr>
              <w:t>) e varredura Mensal</w:t>
            </w:r>
          </w:p>
        </w:tc>
        <w:tc>
          <w:tcPr>
            <w:tcW w:w="1147" w:type="dxa"/>
            <w:vAlign w:val="center"/>
          </w:tcPr>
          <w:p w14:paraId="395B4D55"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67FB9FC2" w14:textId="77777777" w:rsidTr="00917E75">
        <w:trPr>
          <w:trHeight w:val="326"/>
        </w:trPr>
        <w:tc>
          <w:tcPr>
            <w:tcW w:w="2263" w:type="dxa"/>
            <w:vMerge w:val="restart"/>
            <w:vAlign w:val="center"/>
          </w:tcPr>
          <w:p w14:paraId="218B6B2D" w14:textId="77777777" w:rsidR="00F07CFB" w:rsidRPr="00C1613F" w:rsidRDefault="00F07CFB" w:rsidP="00917E75">
            <w:pPr>
              <w:rPr>
                <w:rFonts w:ascii="Arial" w:hAnsi="Arial" w:cs="Arial"/>
              </w:rPr>
            </w:pPr>
            <w:r w:rsidRPr="00C1613F">
              <w:rPr>
                <w:rFonts w:ascii="Arial" w:hAnsi="Arial" w:cs="Arial"/>
              </w:rPr>
              <w:t>Elaboração de Relatórios</w:t>
            </w:r>
          </w:p>
        </w:tc>
        <w:tc>
          <w:tcPr>
            <w:tcW w:w="5657" w:type="dxa"/>
            <w:vAlign w:val="center"/>
          </w:tcPr>
          <w:p w14:paraId="7C9B5D1C" w14:textId="77777777" w:rsidR="00F07CFB" w:rsidRPr="00C1613F" w:rsidRDefault="00F07CFB" w:rsidP="00917E75">
            <w:pPr>
              <w:rPr>
                <w:rFonts w:ascii="Arial" w:hAnsi="Arial" w:cs="Arial"/>
              </w:rPr>
            </w:pPr>
            <w:r w:rsidRPr="00C1613F">
              <w:rPr>
                <w:rFonts w:ascii="Arial" w:hAnsi="Arial" w:cs="Arial"/>
                <w:spacing w:val="-1"/>
              </w:rPr>
              <w:t>Report</w:t>
            </w:r>
            <w:r w:rsidRPr="00C1613F">
              <w:rPr>
                <w:rFonts w:ascii="Arial" w:hAnsi="Arial" w:cs="Arial"/>
                <w:spacing w:val="-5"/>
              </w:rPr>
              <w:t xml:space="preserve"> </w:t>
            </w:r>
            <w:r w:rsidRPr="00C1613F">
              <w:rPr>
                <w:rFonts w:ascii="Arial" w:hAnsi="Arial" w:cs="Arial"/>
              </w:rPr>
              <w:t>Executivo</w:t>
            </w:r>
            <w:r w:rsidRPr="00C1613F">
              <w:rPr>
                <w:rFonts w:ascii="Arial" w:hAnsi="Arial" w:cs="Arial"/>
                <w:spacing w:val="-3"/>
              </w:rPr>
              <w:t xml:space="preserve"> </w:t>
            </w:r>
            <w:r w:rsidRPr="00C1613F">
              <w:rPr>
                <w:rFonts w:ascii="Arial" w:hAnsi="Arial" w:cs="Arial"/>
              </w:rPr>
              <w:t>Mensal</w:t>
            </w:r>
            <w:r w:rsidRPr="00C1613F">
              <w:rPr>
                <w:rFonts w:ascii="Arial" w:hAnsi="Arial" w:cs="Arial"/>
                <w:spacing w:val="-2"/>
              </w:rPr>
              <w:t xml:space="preserve"> </w:t>
            </w:r>
            <w:r w:rsidRPr="00C1613F">
              <w:rPr>
                <w:rFonts w:ascii="Arial" w:hAnsi="Arial" w:cs="Arial"/>
              </w:rPr>
              <w:t>de</w:t>
            </w:r>
            <w:r w:rsidRPr="00C1613F">
              <w:rPr>
                <w:rFonts w:ascii="Arial" w:hAnsi="Arial" w:cs="Arial"/>
                <w:spacing w:val="-2"/>
              </w:rPr>
              <w:t xml:space="preserve"> </w:t>
            </w:r>
            <w:r w:rsidRPr="00C1613F">
              <w:rPr>
                <w:rFonts w:ascii="Arial" w:hAnsi="Arial" w:cs="Arial"/>
              </w:rPr>
              <w:t>vulnerabilidades</w:t>
            </w:r>
            <w:r w:rsidRPr="00C1613F">
              <w:rPr>
                <w:rFonts w:ascii="Arial" w:hAnsi="Arial" w:cs="Arial"/>
                <w:spacing w:val="-5"/>
              </w:rPr>
              <w:t xml:space="preserve"> </w:t>
            </w:r>
            <w:r w:rsidRPr="00C1613F">
              <w:rPr>
                <w:rFonts w:ascii="Arial" w:hAnsi="Arial" w:cs="Arial"/>
              </w:rPr>
              <w:t>com</w:t>
            </w:r>
            <w:r w:rsidRPr="00C1613F">
              <w:rPr>
                <w:rFonts w:ascii="Arial" w:hAnsi="Arial" w:cs="Arial"/>
                <w:spacing w:val="-3"/>
              </w:rPr>
              <w:t xml:space="preserve"> </w:t>
            </w:r>
            <w:r w:rsidRPr="00C1613F">
              <w:rPr>
                <w:rFonts w:ascii="Arial" w:hAnsi="Arial" w:cs="Arial"/>
              </w:rPr>
              <w:t>base</w:t>
            </w:r>
            <w:r w:rsidRPr="00C1613F">
              <w:rPr>
                <w:rFonts w:ascii="Arial" w:hAnsi="Arial" w:cs="Arial"/>
                <w:spacing w:val="-2"/>
              </w:rPr>
              <w:t xml:space="preserve"> </w:t>
            </w:r>
            <w:r w:rsidRPr="00C1613F">
              <w:rPr>
                <w:rFonts w:ascii="Arial" w:hAnsi="Arial" w:cs="Arial"/>
              </w:rPr>
              <w:t>em</w:t>
            </w:r>
            <w:r w:rsidRPr="00C1613F">
              <w:rPr>
                <w:rFonts w:ascii="Arial" w:hAnsi="Arial" w:cs="Arial"/>
                <w:spacing w:val="-7"/>
              </w:rPr>
              <w:t xml:space="preserve"> </w:t>
            </w:r>
            <w:r w:rsidRPr="00C1613F">
              <w:rPr>
                <w:rFonts w:ascii="Arial" w:hAnsi="Arial" w:cs="Arial"/>
              </w:rPr>
              <w:t>Vetores</w:t>
            </w:r>
            <w:r w:rsidRPr="00C1613F">
              <w:rPr>
                <w:rFonts w:ascii="Arial" w:hAnsi="Arial" w:cs="Arial"/>
                <w:spacing w:val="-3"/>
              </w:rPr>
              <w:t xml:space="preserve"> </w:t>
            </w:r>
            <w:r w:rsidRPr="00C1613F">
              <w:rPr>
                <w:rFonts w:ascii="Arial" w:hAnsi="Arial" w:cs="Arial"/>
              </w:rPr>
              <w:t>de</w:t>
            </w:r>
            <w:r w:rsidRPr="00C1613F">
              <w:rPr>
                <w:rFonts w:ascii="Arial" w:hAnsi="Arial" w:cs="Arial"/>
                <w:spacing w:val="-14"/>
              </w:rPr>
              <w:t xml:space="preserve"> </w:t>
            </w:r>
            <w:r w:rsidRPr="00C1613F">
              <w:rPr>
                <w:rFonts w:ascii="Arial" w:hAnsi="Arial" w:cs="Arial"/>
              </w:rPr>
              <w:t>Ataque</w:t>
            </w:r>
          </w:p>
        </w:tc>
        <w:tc>
          <w:tcPr>
            <w:tcW w:w="1147" w:type="dxa"/>
            <w:vAlign w:val="center"/>
          </w:tcPr>
          <w:p w14:paraId="6F4FEB1D"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14217520" w14:textId="77777777" w:rsidTr="00917E75">
        <w:trPr>
          <w:trHeight w:val="545"/>
        </w:trPr>
        <w:tc>
          <w:tcPr>
            <w:tcW w:w="2263" w:type="dxa"/>
            <w:vMerge/>
            <w:vAlign w:val="center"/>
          </w:tcPr>
          <w:p w14:paraId="3B2CC8CB" w14:textId="77777777" w:rsidR="00F07CFB" w:rsidRPr="00C1613F" w:rsidRDefault="00F07CFB" w:rsidP="00917E75">
            <w:pPr>
              <w:rPr>
                <w:rFonts w:ascii="Arial" w:hAnsi="Arial" w:cs="Arial"/>
              </w:rPr>
            </w:pPr>
          </w:p>
        </w:tc>
        <w:tc>
          <w:tcPr>
            <w:tcW w:w="5657" w:type="dxa"/>
            <w:vAlign w:val="center"/>
          </w:tcPr>
          <w:p w14:paraId="401FDC21" w14:textId="77777777" w:rsidR="00F07CFB" w:rsidRPr="00C1613F" w:rsidRDefault="00F07CFB" w:rsidP="00917E75">
            <w:pPr>
              <w:rPr>
                <w:rFonts w:ascii="Arial" w:hAnsi="Arial" w:cs="Arial"/>
                <w:spacing w:val="-1"/>
              </w:rPr>
            </w:pPr>
            <w:r w:rsidRPr="00C1613F">
              <w:rPr>
                <w:rFonts w:ascii="Arial" w:hAnsi="Arial" w:cs="Arial"/>
              </w:rPr>
              <w:t>Reports</w:t>
            </w:r>
            <w:r w:rsidRPr="00C1613F">
              <w:rPr>
                <w:rFonts w:ascii="Arial" w:hAnsi="Arial" w:cs="Arial"/>
                <w:spacing w:val="-2"/>
              </w:rPr>
              <w:t xml:space="preserve"> </w:t>
            </w:r>
            <w:r w:rsidRPr="00C1613F">
              <w:rPr>
                <w:rFonts w:ascii="Arial" w:hAnsi="Arial" w:cs="Arial"/>
              </w:rPr>
              <w:t>automatizados</w:t>
            </w:r>
            <w:r w:rsidRPr="00C1613F">
              <w:rPr>
                <w:rFonts w:ascii="Arial" w:hAnsi="Arial" w:cs="Arial"/>
                <w:spacing w:val="-3"/>
              </w:rPr>
              <w:t xml:space="preserve"> </w:t>
            </w:r>
            <w:r w:rsidRPr="00C1613F">
              <w:rPr>
                <w:rFonts w:ascii="Arial" w:hAnsi="Arial" w:cs="Arial"/>
              </w:rPr>
              <w:t>e</w:t>
            </w:r>
            <w:r w:rsidRPr="00C1613F">
              <w:rPr>
                <w:rFonts w:ascii="Arial" w:hAnsi="Arial" w:cs="Arial"/>
                <w:spacing w:val="-1"/>
              </w:rPr>
              <w:t xml:space="preserve"> </w:t>
            </w:r>
            <w:r w:rsidRPr="00C1613F">
              <w:rPr>
                <w:rFonts w:ascii="Arial" w:hAnsi="Arial" w:cs="Arial"/>
              </w:rPr>
              <w:t>SMS</w:t>
            </w:r>
            <w:r w:rsidRPr="00C1613F">
              <w:rPr>
                <w:rFonts w:ascii="Arial" w:hAnsi="Arial" w:cs="Arial"/>
                <w:spacing w:val="-4"/>
              </w:rPr>
              <w:t xml:space="preserve"> </w:t>
            </w:r>
            <w:r w:rsidRPr="00C1613F">
              <w:rPr>
                <w:rFonts w:ascii="Arial" w:hAnsi="Arial" w:cs="Arial"/>
              </w:rPr>
              <w:t>para cada</w:t>
            </w:r>
            <w:r w:rsidRPr="00C1613F">
              <w:rPr>
                <w:rFonts w:ascii="Arial" w:hAnsi="Arial" w:cs="Arial"/>
                <w:spacing w:val="-1"/>
              </w:rPr>
              <w:t xml:space="preserve"> </w:t>
            </w:r>
            <w:r w:rsidRPr="00C1613F">
              <w:rPr>
                <w:rFonts w:ascii="Arial" w:hAnsi="Arial" w:cs="Arial"/>
              </w:rPr>
              <w:t>Scanner Executado</w:t>
            </w:r>
          </w:p>
        </w:tc>
        <w:tc>
          <w:tcPr>
            <w:tcW w:w="1147" w:type="dxa"/>
            <w:vAlign w:val="center"/>
          </w:tcPr>
          <w:p w14:paraId="214CA34D" w14:textId="77777777" w:rsidR="00F07CFB" w:rsidRPr="00C1613F" w:rsidRDefault="00F07CFB" w:rsidP="00917E75">
            <w:pPr>
              <w:jc w:val="center"/>
              <w:rPr>
                <w:rFonts w:ascii="Arial" w:hAnsi="Arial" w:cs="Arial"/>
              </w:rPr>
            </w:pPr>
            <w:r w:rsidRPr="00C1613F">
              <w:rPr>
                <w:rFonts w:ascii="Arial" w:hAnsi="Arial" w:cs="Arial"/>
              </w:rPr>
              <w:t>P4</w:t>
            </w:r>
          </w:p>
        </w:tc>
      </w:tr>
      <w:tr w:rsidR="00F07CFB" w:rsidRPr="00C1613F" w14:paraId="510637E8" w14:textId="77777777" w:rsidTr="00917E75">
        <w:trPr>
          <w:trHeight w:val="326"/>
        </w:trPr>
        <w:tc>
          <w:tcPr>
            <w:tcW w:w="2263" w:type="dxa"/>
            <w:vMerge/>
            <w:vAlign w:val="center"/>
          </w:tcPr>
          <w:p w14:paraId="62971049" w14:textId="77777777" w:rsidR="00F07CFB" w:rsidRPr="00C1613F" w:rsidRDefault="00F07CFB" w:rsidP="00917E75">
            <w:pPr>
              <w:rPr>
                <w:rFonts w:ascii="Arial" w:hAnsi="Arial" w:cs="Arial"/>
              </w:rPr>
            </w:pPr>
          </w:p>
        </w:tc>
        <w:tc>
          <w:tcPr>
            <w:tcW w:w="5657" w:type="dxa"/>
            <w:vAlign w:val="center"/>
          </w:tcPr>
          <w:p w14:paraId="58589B2E" w14:textId="77777777" w:rsidR="00F07CFB" w:rsidRPr="00C1613F" w:rsidRDefault="00F07CFB" w:rsidP="00917E75">
            <w:pPr>
              <w:rPr>
                <w:rFonts w:ascii="Arial" w:hAnsi="Arial" w:cs="Arial"/>
              </w:rPr>
            </w:pPr>
            <w:r w:rsidRPr="00C1613F">
              <w:rPr>
                <w:rFonts w:ascii="Arial" w:hAnsi="Arial" w:cs="Arial"/>
              </w:rPr>
              <w:t>Report</w:t>
            </w:r>
            <w:r w:rsidRPr="00C1613F">
              <w:rPr>
                <w:rFonts w:ascii="Arial" w:hAnsi="Arial" w:cs="Arial"/>
                <w:spacing w:val="-4"/>
              </w:rPr>
              <w:t xml:space="preserve"> </w:t>
            </w:r>
            <w:r w:rsidRPr="00C1613F">
              <w:rPr>
                <w:rFonts w:ascii="Arial" w:hAnsi="Arial" w:cs="Arial"/>
              </w:rPr>
              <w:t>Mensal</w:t>
            </w:r>
            <w:r w:rsidRPr="00C1613F">
              <w:rPr>
                <w:rFonts w:ascii="Arial" w:hAnsi="Arial" w:cs="Arial"/>
                <w:spacing w:val="1"/>
              </w:rPr>
              <w:t xml:space="preserve"> </w:t>
            </w:r>
            <w:r w:rsidRPr="00C1613F">
              <w:rPr>
                <w:rFonts w:ascii="Arial" w:hAnsi="Arial" w:cs="Arial"/>
              </w:rPr>
              <w:t>de</w:t>
            </w:r>
            <w:r w:rsidRPr="00C1613F">
              <w:rPr>
                <w:rFonts w:ascii="Arial" w:hAnsi="Arial" w:cs="Arial"/>
                <w:spacing w:val="-3"/>
              </w:rPr>
              <w:t xml:space="preserve"> </w:t>
            </w:r>
            <w:r w:rsidRPr="00C1613F">
              <w:rPr>
                <w:rFonts w:ascii="Arial" w:hAnsi="Arial" w:cs="Arial"/>
              </w:rPr>
              <w:t>ações</w:t>
            </w:r>
            <w:r w:rsidRPr="00C1613F">
              <w:rPr>
                <w:rFonts w:ascii="Arial" w:hAnsi="Arial" w:cs="Arial"/>
                <w:spacing w:val="1"/>
              </w:rPr>
              <w:t xml:space="preserve"> </w:t>
            </w:r>
            <w:r w:rsidRPr="00C1613F">
              <w:rPr>
                <w:rFonts w:ascii="Arial" w:hAnsi="Arial" w:cs="Arial"/>
              </w:rPr>
              <w:t>executadas</w:t>
            </w:r>
            <w:r w:rsidRPr="00C1613F">
              <w:rPr>
                <w:rFonts w:ascii="Arial" w:hAnsi="Arial" w:cs="Arial"/>
                <w:spacing w:val="-3"/>
              </w:rPr>
              <w:t xml:space="preserve"> </w:t>
            </w:r>
            <w:r w:rsidRPr="00C1613F">
              <w:rPr>
                <w:rFonts w:ascii="Arial" w:hAnsi="Arial" w:cs="Arial"/>
              </w:rPr>
              <w:t>no</w:t>
            </w:r>
            <w:r w:rsidRPr="00C1613F">
              <w:rPr>
                <w:rFonts w:ascii="Arial" w:hAnsi="Arial" w:cs="Arial"/>
                <w:spacing w:val="-1"/>
              </w:rPr>
              <w:t xml:space="preserve"> </w:t>
            </w:r>
            <w:r w:rsidRPr="00C1613F">
              <w:rPr>
                <w:rFonts w:ascii="Arial" w:hAnsi="Arial" w:cs="Arial"/>
              </w:rPr>
              <w:t>processo</w:t>
            </w:r>
            <w:r w:rsidRPr="00C1613F">
              <w:rPr>
                <w:rFonts w:ascii="Arial" w:hAnsi="Arial" w:cs="Arial"/>
                <w:spacing w:val="-1"/>
              </w:rPr>
              <w:t xml:space="preserve"> </w:t>
            </w:r>
            <w:r w:rsidRPr="00C1613F">
              <w:rPr>
                <w:rFonts w:ascii="Arial" w:hAnsi="Arial" w:cs="Arial"/>
              </w:rPr>
              <w:t>de gestão</w:t>
            </w:r>
            <w:r w:rsidRPr="00C1613F">
              <w:rPr>
                <w:rFonts w:ascii="Arial" w:hAnsi="Arial" w:cs="Arial"/>
                <w:spacing w:val="-3"/>
              </w:rPr>
              <w:t xml:space="preserve"> </w:t>
            </w:r>
            <w:r w:rsidRPr="00C1613F">
              <w:rPr>
                <w:rFonts w:ascii="Arial" w:hAnsi="Arial" w:cs="Arial"/>
              </w:rPr>
              <w:t>de</w:t>
            </w:r>
            <w:r w:rsidRPr="00C1613F">
              <w:rPr>
                <w:rFonts w:ascii="Arial" w:hAnsi="Arial" w:cs="Arial"/>
                <w:spacing w:val="-1"/>
              </w:rPr>
              <w:t xml:space="preserve"> </w:t>
            </w:r>
            <w:r w:rsidRPr="00C1613F">
              <w:rPr>
                <w:rFonts w:ascii="Arial" w:hAnsi="Arial" w:cs="Arial"/>
              </w:rPr>
              <w:t>vulnerabilidades</w:t>
            </w:r>
          </w:p>
        </w:tc>
        <w:tc>
          <w:tcPr>
            <w:tcW w:w="1147" w:type="dxa"/>
            <w:vAlign w:val="center"/>
          </w:tcPr>
          <w:p w14:paraId="5A462BAB"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159ADCAC" w14:textId="77777777" w:rsidTr="00917E75">
        <w:trPr>
          <w:trHeight w:val="433"/>
        </w:trPr>
        <w:tc>
          <w:tcPr>
            <w:tcW w:w="2263" w:type="dxa"/>
            <w:vMerge w:val="restart"/>
            <w:vAlign w:val="center"/>
          </w:tcPr>
          <w:p w14:paraId="769B91A0" w14:textId="77777777" w:rsidR="00F07CFB" w:rsidRPr="00C1613F" w:rsidRDefault="00F07CFB" w:rsidP="00917E75">
            <w:pPr>
              <w:rPr>
                <w:rFonts w:ascii="Arial" w:hAnsi="Arial" w:cs="Arial"/>
              </w:rPr>
            </w:pPr>
            <w:r w:rsidRPr="00C1613F">
              <w:rPr>
                <w:rFonts w:ascii="Arial" w:hAnsi="Arial" w:cs="Arial"/>
              </w:rPr>
              <w:t>Reuniões</w:t>
            </w:r>
          </w:p>
        </w:tc>
        <w:tc>
          <w:tcPr>
            <w:tcW w:w="5657" w:type="dxa"/>
            <w:vAlign w:val="center"/>
          </w:tcPr>
          <w:p w14:paraId="492E98DE" w14:textId="77777777" w:rsidR="00F07CFB" w:rsidRPr="00C1613F" w:rsidRDefault="00F07CFB" w:rsidP="00917E75">
            <w:pPr>
              <w:rPr>
                <w:rFonts w:ascii="Arial" w:hAnsi="Arial" w:cs="Arial"/>
                <w:spacing w:val="-1"/>
              </w:rPr>
            </w:pPr>
            <w:r w:rsidRPr="00C1613F">
              <w:rPr>
                <w:rFonts w:ascii="Arial" w:hAnsi="Arial" w:cs="Arial"/>
                <w:spacing w:val="-1"/>
              </w:rPr>
              <w:t>Reunião Mensal de Apresentação dos Reports</w:t>
            </w:r>
          </w:p>
        </w:tc>
        <w:tc>
          <w:tcPr>
            <w:tcW w:w="1147" w:type="dxa"/>
            <w:vAlign w:val="center"/>
          </w:tcPr>
          <w:p w14:paraId="1BAB4C4D"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5E214773" w14:textId="77777777" w:rsidTr="00917E75">
        <w:trPr>
          <w:trHeight w:val="326"/>
        </w:trPr>
        <w:tc>
          <w:tcPr>
            <w:tcW w:w="2263" w:type="dxa"/>
            <w:vMerge/>
            <w:vAlign w:val="center"/>
          </w:tcPr>
          <w:p w14:paraId="71107CE3" w14:textId="77777777" w:rsidR="00F07CFB" w:rsidRPr="00C1613F" w:rsidRDefault="00F07CFB" w:rsidP="00917E75">
            <w:pPr>
              <w:rPr>
                <w:rFonts w:ascii="Arial" w:hAnsi="Arial" w:cs="Arial"/>
              </w:rPr>
            </w:pPr>
          </w:p>
        </w:tc>
        <w:tc>
          <w:tcPr>
            <w:tcW w:w="5657" w:type="dxa"/>
            <w:vAlign w:val="center"/>
          </w:tcPr>
          <w:p w14:paraId="2093F878" w14:textId="77777777" w:rsidR="00F07CFB" w:rsidRPr="00C1613F" w:rsidRDefault="00F07CFB" w:rsidP="00917E75">
            <w:pPr>
              <w:rPr>
                <w:rFonts w:ascii="Arial" w:hAnsi="Arial" w:cs="Arial"/>
                <w:spacing w:val="-1"/>
              </w:rPr>
            </w:pPr>
            <w:r w:rsidRPr="00C1613F">
              <w:rPr>
                <w:rFonts w:ascii="Arial" w:hAnsi="Arial" w:cs="Arial"/>
              </w:rPr>
              <w:t>Reunião</w:t>
            </w:r>
            <w:r w:rsidRPr="00C1613F">
              <w:rPr>
                <w:rFonts w:ascii="Arial" w:hAnsi="Arial" w:cs="Arial"/>
                <w:spacing w:val="-3"/>
              </w:rPr>
              <w:t xml:space="preserve"> </w:t>
            </w:r>
            <w:r w:rsidRPr="00C1613F">
              <w:rPr>
                <w:rFonts w:ascii="Arial" w:hAnsi="Arial" w:cs="Arial"/>
              </w:rPr>
              <w:t>Mensal</w:t>
            </w:r>
            <w:r w:rsidRPr="00C1613F">
              <w:rPr>
                <w:rFonts w:ascii="Arial" w:hAnsi="Arial" w:cs="Arial"/>
                <w:spacing w:val="-1"/>
              </w:rPr>
              <w:t xml:space="preserve"> </w:t>
            </w:r>
            <w:r w:rsidRPr="00C1613F">
              <w:rPr>
                <w:rFonts w:ascii="Arial" w:hAnsi="Arial" w:cs="Arial"/>
              </w:rPr>
              <w:t>de Priorização</w:t>
            </w:r>
            <w:r w:rsidRPr="00C1613F">
              <w:rPr>
                <w:rFonts w:ascii="Arial" w:hAnsi="Arial" w:cs="Arial"/>
                <w:spacing w:val="-1"/>
              </w:rPr>
              <w:t xml:space="preserve"> </w:t>
            </w:r>
            <w:r w:rsidRPr="00C1613F">
              <w:rPr>
                <w:rFonts w:ascii="Arial" w:hAnsi="Arial" w:cs="Arial"/>
              </w:rPr>
              <w:t>de</w:t>
            </w:r>
            <w:r w:rsidRPr="00C1613F">
              <w:rPr>
                <w:rFonts w:ascii="Arial" w:hAnsi="Arial" w:cs="Arial"/>
                <w:spacing w:val="-2"/>
              </w:rPr>
              <w:t xml:space="preserve"> </w:t>
            </w:r>
            <w:r w:rsidRPr="00C1613F">
              <w:rPr>
                <w:rFonts w:ascii="Arial" w:hAnsi="Arial" w:cs="Arial"/>
              </w:rPr>
              <w:t>ativos</w:t>
            </w:r>
            <w:r w:rsidRPr="00C1613F">
              <w:rPr>
                <w:rFonts w:ascii="Arial" w:hAnsi="Arial" w:cs="Arial"/>
                <w:spacing w:val="-3"/>
              </w:rPr>
              <w:t xml:space="preserve"> </w:t>
            </w:r>
            <w:r w:rsidRPr="00C1613F">
              <w:rPr>
                <w:rFonts w:ascii="Arial" w:hAnsi="Arial" w:cs="Arial"/>
              </w:rPr>
              <w:t>e</w:t>
            </w:r>
            <w:r w:rsidRPr="00C1613F">
              <w:rPr>
                <w:rFonts w:ascii="Arial" w:hAnsi="Arial" w:cs="Arial"/>
                <w:spacing w:val="1"/>
              </w:rPr>
              <w:t xml:space="preserve"> </w:t>
            </w:r>
            <w:r w:rsidRPr="00C1613F">
              <w:rPr>
                <w:rFonts w:ascii="Arial" w:hAnsi="Arial" w:cs="Arial"/>
              </w:rPr>
              <w:t>reavaliação</w:t>
            </w:r>
            <w:r w:rsidRPr="00C1613F">
              <w:rPr>
                <w:rFonts w:ascii="Arial" w:hAnsi="Arial" w:cs="Arial"/>
                <w:spacing w:val="-3"/>
              </w:rPr>
              <w:t xml:space="preserve"> </w:t>
            </w:r>
            <w:r w:rsidRPr="00C1613F">
              <w:rPr>
                <w:rFonts w:ascii="Arial" w:hAnsi="Arial" w:cs="Arial"/>
              </w:rPr>
              <w:t>da estrutura</w:t>
            </w:r>
          </w:p>
        </w:tc>
        <w:tc>
          <w:tcPr>
            <w:tcW w:w="1147" w:type="dxa"/>
            <w:vAlign w:val="center"/>
          </w:tcPr>
          <w:p w14:paraId="67AFCB90" w14:textId="77777777" w:rsidR="00F07CFB" w:rsidRPr="00C1613F" w:rsidRDefault="00F07CFB" w:rsidP="00917E75">
            <w:pPr>
              <w:jc w:val="center"/>
              <w:rPr>
                <w:rFonts w:ascii="Arial" w:hAnsi="Arial" w:cs="Arial"/>
              </w:rPr>
            </w:pPr>
            <w:r w:rsidRPr="00C1613F">
              <w:rPr>
                <w:rFonts w:ascii="Arial" w:hAnsi="Arial" w:cs="Arial"/>
              </w:rPr>
              <w:t>P8</w:t>
            </w:r>
          </w:p>
        </w:tc>
      </w:tr>
    </w:tbl>
    <w:p w14:paraId="3DBEF572" w14:textId="01A536F1" w:rsidR="00F07CFB" w:rsidRPr="00C1613F" w:rsidRDefault="00F07CFB" w:rsidP="00F07CFB">
      <w:pPr>
        <w:jc w:val="center"/>
        <w:rPr>
          <w:rFonts w:ascii="Arial" w:hAnsi="Arial" w:cs="Arial"/>
          <w:sz w:val="20"/>
          <w:szCs w:val="20"/>
        </w:rPr>
      </w:pPr>
      <w:r w:rsidRPr="00C1613F">
        <w:rPr>
          <w:rFonts w:ascii="Arial" w:eastAsia="Arial Unicode MS" w:hAnsi="Arial" w:cs="Arial"/>
          <w:i/>
          <w:iCs/>
          <w:sz w:val="20"/>
          <w:szCs w:val="20"/>
        </w:rPr>
        <w:t xml:space="preserve">Tabela </w:t>
      </w:r>
      <w:r w:rsidRPr="00C1613F">
        <w:rPr>
          <w:rFonts w:ascii="Arial" w:eastAsia="Arial Unicode MS" w:hAnsi="Arial" w:cs="Arial"/>
          <w:i/>
          <w:iCs/>
          <w:sz w:val="20"/>
          <w:szCs w:val="20"/>
        </w:rPr>
        <w:fldChar w:fldCharType="begin"/>
      </w:r>
      <w:r w:rsidRPr="00C1613F">
        <w:rPr>
          <w:rFonts w:ascii="Arial" w:eastAsia="Arial Unicode MS" w:hAnsi="Arial" w:cs="Arial"/>
          <w:i/>
          <w:iCs/>
          <w:sz w:val="20"/>
          <w:szCs w:val="20"/>
        </w:rPr>
        <w:instrText xml:space="preserve"> SEQ Tabela \* ARABIC </w:instrText>
      </w:r>
      <w:r w:rsidRPr="00C1613F">
        <w:rPr>
          <w:rFonts w:ascii="Arial" w:eastAsia="Arial Unicode MS" w:hAnsi="Arial" w:cs="Arial"/>
          <w:i/>
          <w:iCs/>
          <w:sz w:val="20"/>
          <w:szCs w:val="20"/>
        </w:rPr>
        <w:fldChar w:fldCharType="separate"/>
      </w:r>
      <w:r w:rsidR="00544E7F">
        <w:rPr>
          <w:rFonts w:ascii="Arial" w:eastAsia="Arial Unicode MS" w:hAnsi="Arial" w:cs="Arial"/>
          <w:i/>
          <w:iCs/>
          <w:noProof/>
          <w:sz w:val="20"/>
          <w:szCs w:val="20"/>
        </w:rPr>
        <w:t>3</w:t>
      </w:r>
      <w:r w:rsidRPr="00C1613F">
        <w:rPr>
          <w:rFonts w:ascii="Arial" w:eastAsia="Arial Unicode MS" w:hAnsi="Arial" w:cs="Arial"/>
          <w:i/>
          <w:iCs/>
          <w:sz w:val="20"/>
          <w:szCs w:val="20"/>
        </w:rPr>
        <w:fldChar w:fldCharType="end"/>
      </w:r>
      <w:r w:rsidRPr="00C1613F">
        <w:rPr>
          <w:rFonts w:ascii="Arial" w:eastAsia="Arial Unicode MS" w:hAnsi="Arial" w:cs="Arial"/>
          <w:i/>
          <w:iCs/>
          <w:sz w:val="20"/>
          <w:szCs w:val="20"/>
        </w:rPr>
        <w:t>-</w:t>
      </w:r>
      <w:r w:rsidRPr="00C1613F">
        <w:rPr>
          <w:rFonts w:ascii="Arial" w:hAnsi="Arial" w:cs="Arial"/>
          <w:sz w:val="20"/>
          <w:szCs w:val="20"/>
        </w:rPr>
        <w:t xml:space="preserve"> Serviço de Gestão de Vulnerabilidades</w:t>
      </w:r>
    </w:p>
    <w:p w14:paraId="61DAFB1E" w14:textId="77777777" w:rsidR="00F07CFB" w:rsidRPr="00C1613F" w:rsidRDefault="00F07CFB" w:rsidP="00F07CFB">
      <w:pPr>
        <w:jc w:val="center"/>
        <w:rPr>
          <w:rFonts w:ascii="Arial" w:hAnsi="Arial" w:cs="Arial"/>
          <w:sz w:val="20"/>
          <w:szCs w:val="20"/>
        </w:rPr>
      </w:pPr>
    </w:p>
    <w:tbl>
      <w:tblPr>
        <w:tblStyle w:val="Tabelacomgrade"/>
        <w:tblW w:w="9067" w:type="dxa"/>
        <w:tblLook w:val="04A0" w:firstRow="1" w:lastRow="0" w:firstColumn="1" w:lastColumn="0" w:noHBand="0" w:noVBand="1"/>
      </w:tblPr>
      <w:tblGrid>
        <w:gridCol w:w="2263"/>
        <w:gridCol w:w="5657"/>
        <w:gridCol w:w="1147"/>
      </w:tblGrid>
      <w:tr w:rsidR="00F07CFB" w:rsidRPr="00C1613F" w14:paraId="497C270E" w14:textId="77777777" w:rsidTr="00917E75">
        <w:tc>
          <w:tcPr>
            <w:tcW w:w="9067" w:type="dxa"/>
            <w:gridSpan w:val="3"/>
            <w:shd w:val="clear" w:color="auto" w:fill="A6A6A6" w:themeFill="background1" w:themeFillShade="A6"/>
            <w:vAlign w:val="center"/>
          </w:tcPr>
          <w:p w14:paraId="28E08C89" w14:textId="77777777" w:rsidR="00F07CFB" w:rsidRPr="00C1613F" w:rsidRDefault="00F07CFB" w:rsidP="00917E75">
            <w:pPr>
              <w:jc w:val="center"/>
              <w:rPr>
                <w:rFonts w:ascii="Arial" w:hAnsi="Arial" w:cs="Arial"/>
              </w:rPr>
            </w:pPr>
            <w:r w:rsidRPr="00C1613F">
              <w:rPr>
                <w:rFonts w:ascii="Arial" w:hAnsi="Arial" w:cs="Arial"/>
              </w:rPr>
              <w:t xml:space="preserve">Serviço de monitoramento, detecção e resposta a incidentes para </w:t>
            </w:r>
            <w:proofErr w:type="spellStart"/>
            <w:r w:rsidRPr="00C1613F">
              <w:rPr>
                <w:rFonts w:ascii="Arial" w:hAnsi="Arial" w:cs="Arial"/>
              </w:rPr>
              <w:t>Endpoints</w:t>
            </w:r>
            <w:proofErr w:type="spellEnd"/>
          </w:p>
        </w:tc>
      </w:tr>
      <w:tr w:rsidR="00F07CFB" w:rsidRPr="00C1613F" w14:paraId="71EF24FD" w14:textId="77777777" w:rsidTr="00917E75">
        <w:tc>
          <w:tcPr>
            <w:tcW w:w="2263" w:type="dxa"/>
            <w:shd w:val="clear" w:color="auto" w:fill="D9D9D9" w:themeFill="background1" w:themeFillShade="D9"/>
            <w:vAlign w:val="center"/>
          </w:tcPr>
          <w:p w14:paraId="3AF32245" w14:textId="77777777" w:rsidR="00F07CFB" w:rsidRPr="00C1613F" w:rsidRDefault="00F07CFB" w:rsidP="00917E75">
            <w:pPr>
              <w:rPr>
                <w:rFonts w:ascii="Arial" w:hAnsi="Arial" w:cs="Arial"/>
              </w:rPr>
            </w:pPr>
            <w:r w:rsidRPr="00C1613F">
              <w:rPr>
                <w:rFonts w:ascii="Arial" w:hAnsi="Arial" w:cs="Arial"/>
              </w:rPr>
              <w:t>Item</w:t>
            </w:r>
          </w:p>
        </w:tc>
        <w:tc>
          <w:tcPr>
            <w:tcW w:w="5657" w:type="dxa"/>
            <w:shd w:val="clear" w:color="auto" w:fill="D9D9D9" w:themeFill="background1" w:themeFillShade="D9"/>
            <w:vAlign w:val="center"/>
          </w:tcPr>
          <w:p w14:paraId="1C769745" w14:textId="77777777" w:rsidR="00F07CFB" w:rsidRPr="00C1613F" w:rsidRDefault="00F07CFB" w:rsidP="00917E75">
            <w:pPr>
              <w:rPr>
                <w:rFonts w:ascii="Arial" w:hAnsi="Arial" w:cs="Arial"/>
              </w:rPr>
            </w:pPr>
            <w:r w:rsidRPr="00C1613F">
              <w:rPr>
                <w:rFonts w:ascii="Arial" w:hAnsi="Arial" w:cs="Arial"/>
              </w:rPr>
              <w:t>Descrição</w:t>
            </w:r>
          </w:p>
        </w:tc>
        <w:tc>
          <w:tcPr>
            <w:tcW w:w="1147" w:type="dxa"/>
            <w:shd w:val="clear" w:color="auto" w:fill="D9D9D9" w:themeFill="background1" w:themeFillShade="D9"/>
            <w:vAlign w:val="center"/>
          </w:tcPr>
          <w:p w14:paraId="0C96029E" w14:textId="77777777" w:rsidR="00F07CFB" w:rsidRPr="00C1613F" w:rsidRDefault="00F07CFB" w:rsidP="00917E75">
            <w:pPr>
              <w:jc w:val="center"/>
              <w:rPr>
                <w:rFonts w:ascii="Arial" w:hAnsi="Arial" w:cs="Arial"/>
              </w:rPr>
            </w:pPr>
            <w:r w:rsidRPr="00C1613F">
              <w:rPr>
                <w:rFonts w:ascii="Arial" w:hAnsi="Arial" w:cs="Arial"/>
              </w:rPr>
              <w:t>Prioridade</w:t>
            </w:r>
          </w:p>
        </w:tc>
      </w:tr>
      <w:tr w:rsidR="00F07CFB" w:rsidRPr="00C1613F" w14:paraId="11743C27" w14:textId="77777777" w:rsidTr="00917E75">
        <w:trPr>
          <w:trHeight w:val="326"/>
        </w:trPr>
        <w:tc>
          <w:tcPr>
            <w:tcW w:w="2263" w:type="dxa"/>
            <w:vMerge w:val="restart"/>
            <w:vAlign w:val="center"/>
          </w:tcPr>
          <w:p w14:paraId="7E6AE396" w14:textId="77777777" w:rsidR="00F07CFB" w:rsidRPr="00C1613F" w:rsidRDefault="00F07CFB" w:rsidP="00917E75">
            <w:pPr>
              <w:rPr>
                <w:rFonts w:ascii="Arial" w:hAnsi="Arial" w:cs="Arial"/>
              </w:rPr>
            </w:pPr>
            <w:r w:rsidRPr="00C1613F">
              <w:rPr>
                <w:rFonts w:ascii="Arial" w:hAnsi="Arial" w:cs="Arial"/>
              </w:rPr>
              <w:t>Operação Reativa</w:t>
            </w:r>
          </w:p>
        </w:tc>
        <w:tc>
          <w:tcPr>
            <w:tcW w:w="5657" w:type="dxa"/>
            <w:vAlign w:val="center"/>
          </w:tcPr>
          <w:p w14:paraId="65A9DE10" w14:textId="77777777" w:rsidR="00F07CFB" w:rsidRPr="00C1613F" w:rsidRDefault="00F07CFB" w:rsidP="00917E75">
            <w:pPr>
              <w:spacing w:line="360" w:lineRule="auto"/>
              <w:rPr>
                <w:rFonts w:ascii="Arial" w:hAnsi="Arial" w:cs="Arial"/>
              </w:rPr>
            </w:pPr>
            <w:r w:rsidRPr="00C1613F">
              <w:rPr>
                <w:rFonts w:ascii="Arial" w:hAnsi="Arial" w:cs="Arial"/>
              </w:rPr>
              <w:t xml:space="preserve">Heath </w:t>
            </w:r>
            <w:proofErr w:type="spellStart"/>
            <w:r w:rsidRPr="00C1613F">
              <w:rPr>
                <w:rFonts w:ascii="Arial" w:hAnsi="Arial" w:cs="Arial"/>
              </w:rPr>
              <w:t>Check</w:t>
            </w:r>
            <w:proofErr w:type="spellEnd"/>
            <w:r w:rsidRPr="00C1613F">
              <w:rPr>
                <w:rFonts w:ascii="Arial" w:hAnsi="Arial" w:cs="Arial"/>
              </w:rPr>
              <w:t xml:space="preserve"> - Padronizado</w:t>
            </w:r>
          </w:p>
        </w:tc>
        <w:tc>
          <w:tcPr>
            <w:tcW w:w="1147" w:type="dxa"/>
            <w:vAlign w:val="center"/>
          </w:tcPr>
          <w:p w14:paraId="40B8ED4B" w14:textId="77777777" w:rsidR="00F07CFB" w:rsidRPr="00C1613F" w:rsidRDefault="00F07CFB" w:rsidP="00917E75">
            <w:pPr>
              <w:jc w:val="center"/>
              <w:rPr>
                <w:rFonts w:ascii="Arial" w:hAnsi="Arial" w:cs="Arial"/>
              </w:rPr>
            </w:pPr>
            <w:r w:rsidRPr="00C1613F">
              <w:rPr>
                <w:rFonts w:ascii="Arial" w:hAnsi="Arial" w:cs="Arial"/>
              </w:rPr>
              <w:t>P7</w:t>
            </w:r>
          </w:p>
        </w:tc>
      </w:tr>
      <w:tr w:rsidR="00F07CFB" w:rsidRPr="00C1613F" w14:paraId="686FDD24" w14:textId="77777777" w:rsidTr="00917E75">
        <w:trPr>
          <w:trHeight w:val="587"/>
        </w:trPr>
        <w:tc>
          <w:tcPr>
            <w:tcW w:w="2263" w:type="dxa"/>
            <w:vMerge/>
            <w:vAlign w:val="center"/>
          </w:tcPr>
          <w:p w14:paraId="333458D8" w14:textId="77777777" w:rsidR="00F07CFB" w:rsidRPr="00C1613F" w:rsidRDefault="00F07CFB" w:rsidP="00917E75">
            <w:pPr>
              <w:rPr>
                <w:rFonts w:ascii="Arial" w:hAnsi="Arial" w:cs="Arial"/>
              </w:rPr>
            </w:pPr>
          </w:p>
        </w:tc>
        <w:tc>
          <w:tcPr>
            <w:tcW w:w="5657" w:type="dxa"/>
            <w:vAlign w:val="center"/>
          </w:tcPr>
          <w:p w14:paraId="7A41248A" w14:textId="77777777" w:rsidR="00F07CFB" w:rsidRPr="00C1613F" w:rsidRDefault="00F07CFB" w:rsidP="00917E75">
            <w:pPr>
              <w:spacing w:line="360" w:lineRule="auto"/>
              <w:rPr>
                <w:rFonts w:ascii="Arial" w:hAnsi="Arial" w:cs="Arial"/>
              </w:rPr>
            </w:pPr>
            <w:r w:rsidRPr="00C1613F">
              <w:rPr>
                <w:rFonts w:ascii="Arial" w:hAnsi="Arial" w:cs="Arial"/>
              </w:rPr>
              <w:t>Relatório de Resumo Mensal de Serviços</w:t>
            </w:r>
          </w:p>
        </w:tc>
        <w:tc>
          <w:tcPr>
            <w:tcW w:w="1147" w:type="dxa"/>
            <w:vAlign w:val="center"/>
          </w:tcPr>
          <w:p w14:paraId="3023CCAD"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2B62EF15" w14:textId="77777777" w:rsidTr="00917E75">
        <w:trPr>
          <w:trHeight w:val="326"/>
        </w:trPr>
        <w:tc>
          <w:tcPr>
            <w:tcW w:w="2263" w:type="dxa"/>
            <w:vMerge w:val="restart"/>
            <w:vAlign w:val="center"/>
          </w:tcPr>
          <w:p w14:paraId="2683952E" w14:textId="77777777" w:rsidR="00F07CFB" w:rsidRPr="00C1613F" w:rsidRDefault="00F07CFB" w:rsidP="00917E75">
            <w:pPr>
              <w:rPr>
                <w:rFonts w:ascii="Arial" w:hAnsi="Arial" w:cs="Arial"/>
              </w:rPr>
            </w:pPr>
            <w:r w:rsidRPr="00C1613F">
              <w:rPr>
                <w:rFonts w:ascii="Arial" w:hAnsi="Arial" w:cs="Arial"/>
              </w:rPr>
              <w:t>Operação Proativa</w:t>
            </w:r>
          </w:p>
        </w:tc>
        <w:tc>
          <w:tcPr>
            <w:tcW w:w="5657" w:type="dxa"/>
            <w:vAlign w:val="center"/>
          </w:tcPr>
          <w:p w14:paraId="20FEDD28" w14:textId="77777777" w:rsidR="00F07CFB" w:rsidRPr="00C1613F" w:rsidRDefault="00F07CFB" w:rsidP="00917E75">
            <w:pPr>
              <w:spacing w:line="360" w:lineRule="auto"/>
              <w:rPr>
                <w:rFonts w:ascii="Arial" w:hAnsi="Arial" w:cs="Arial"/>
              </w:rPr>
            </w:pPr>
            <w:r w:rsidRPr="00C1613F">
              <w:rPr>
                <w:rFonts w:ascii="Arial" w:hAnsi="Arial" w:cs="Arial"/>
              </w:rPr>
              <w:t xml:space="preserve">Notificação de Vulnerabilidades em aplicações e </w:t>
            </w:r>
            <w:proofErr w:type="spellStart"/>
            <w:r w:rsidRPr="00C1613F">
              <w:rPr>
                <w:rFonts w:ascii="Arial" w:hAnsi="Arial" w:cs="Arial"/>
              </w:rPr>
              <w:t>S.</w:t>
            </w:r>
            <w:proofErr w:type="gramStart"/>
            <w:r w:rsidRPr="00C1613F">
              <w:rPr>
                <w:rFonts w:ascii="Arial" w:hAnsi="Arial" w:cs="Arial"/>
              </w:rPr>
              <w:t>O.s</w:t>
            </w:r>
            <w:proofErr w:type="spellEnd"/>
            <w:proofErr w:type="gramEnd"/>
          </w:p>
        </w:tc>
        <w:tc>
          <w:tcPr>
            <w:tcW w:w="1147" w:type="dxa"/>
            <w:vAlign w:val="center"/>
          </w:tcPr>
          <w:p w14:paraId="6C76FA08" w14:textId="77777777" w:rsidR="00F07CFB" w:rsidRPr="00C1613F" w:rsidRDefault="00F07CFB" w:rsidP="00917E75">
            <w:pPr>
              <w:jc w:val="center"/>
              <w:rPr>
                <w:rFonts w:ascii="Arial" w:hAnsi="Arial" w:cs="Arial"/>
              </w:rPr>
            </w:pPr>
            <w:r w:rsidRPr="00C1613F">
              <w:rPr>
                <w:rFonts w:ascii="Arial" w:hAnsi="Arial" w:cs="Arial"/>
              </w:rPr>
              <w:t>P4</w:t>
            </w:r>
          </w:p>
        </w:tc>
      </w:tr>
      <w:tr w:rsidR="00F07CFB" w:rsidRPr="00C1613F" w14:paraId="1B4EB847" w14:textId="77777777" w:rsidTr="00917E75">
        <w:trPr>
          <w:trHeight w:val="326"/>
        </w:trPr>
        <w:tc>
          <w:tcPr>
            <w:tcW w:w="2263" w:type="dxa"/>
            <w:vMerge/>
            <w:vAlign w:val="center"/>
          </w:tcPr>
          <w:p w14:paraId="0D7ABAF2" w14:textId="77777777" w:rsidR="00F07CFB" w:rsidRPr="00C1613F" w:rsidRDefault="00F07CFB" w:rsidP="00917E75">
            <w:pPr>
              <w:rPr>
                <w:rFonts w:ascii="Arial" w:hAnsi="Arial" w:cs="Arial"/>
              </w:rPr>
            </w:pPr>
          </w:p>
        </w:tc>
        <w:tc>
          <w:tcPr>
            <w:tcW w:w="5657" w:type="dxa"/>
            <w:vAlign w:val="center"/>
          </w:tcPr>
          <w:p w14:paraId="38627FE0" w14:textId="77777777" w:rsidR="00F07CFB" w:rsidRPr="00C1613F" w:rsidRDefault="00F07CFB" w:rsidP="00917E75">
            <w:pPr>
              <w:rPr>
                <w:rFonts w:ascii="Arial" w:hAnsi="Arial" w:cs="Arial"/>
              </w:rPr>
            </w:pPr>
            <w:r w:rsidRPr="00C1613F">
              <w:rPr>
                <w:rFonts w:ascii="Arial" w:hAnsi="Arial" w:cs="Arial"/>
              </w:rPr>
              <w:t>Reuniões periódicas com proposta de melhoria e evolução da maturidade</w:t>
            </w:r>
          </w:p>
        </w:tc>
        <w:tc>
          <w:tcPr>
            <w:tcW w:w="1147" w:type="dxa"/>
            <w:vAlign w:val="center"/>
          </w:tcPr>
          <w:p w14:paraId="35D0836D"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3EBC5F65" w14:textId="77777777" w:rsidTr="00917E75">
        <w:trPr>
          <w:trHeight w:val="326"/>
        </w:trPr>
        <w:tc>
          <w:tcPr>
            <w:tcW w:w="2263" w:type="dxa"/>
            <w:vMerge/>
            <w:vAlign w:val="center"/>
          </w:tcPr>
          <w:p w14:paraId="360040CE" w14:textId="77777777" w:rsidR="00F07CFB" w:rsidRPr="00C1613F" w:rsidRDefault="00F07CFB" w:rsidP="00917E75">
            <w:pPr>
              <w:rPr>
                <w:rFonts w:ascii="Arial" w:hAnsi="Arial" w:cs="Arial"/>
              </w:rPr>
            </w:pPr>
          </w:p>
        </w:tc>
        <w:tc>
          <w:tcPr>
            <w:tcW w:w="5657" w:type="dxa"/>
            <w:vAlign w:val="center"/>
          </w:tcPr>
          <w:p w14:paraId="42C2DD7A" w14:textId="77777777" w:rsidR="00F07CFB" w:rsidRPr="00C1613F" w:rsidRDefault="00F07CFB" w:rsidP="00917E75">
            <w:pPr>
              <w:spacing w:line="360" w:lineRule="auto"/>
              <w:rPr>
                <w:rFonts w:ascii="Arial" w:hAnsi="Arial" w:cs="Arial"/>
              </w:rPr>
            </w:pPr>
            <w:r w:rsidRPr="00C1613F">
              <w:rPr>
                <w:rFonts w:ascii="Arial" w:hAnsi="Arial" w:cs="Arial"/>
              </w:rPr>
              <w:t>Relatórios customizados</w:t>
            </w:r>
          </w:p>
        </w:tc>
        <w:tc>
          <w:tcPr>
            <w:tcW w:w="1147" w:type="dxa"/>
            <w:vAlign w:val="center"/>
          </w:tcPr>
          <w:p w14:paraId="48B76577" w14:textId="77777777" w:rsidR="00F07CFB" w:rsidRPr="00C1613F" w:rsidRDefault="00F07CFB" w:rsidP="00917E75">
            <w:pPr>
              <w:jc w:val="center"/>
              <w:rPr>
                <w:rFonts w:ascii="Arial" w:hAnsi="Arial" w:cs="Arial"/>
              </w:rPr>
            </w:pPr>
            <w:r w:rsidRPr="00C1613F">
              <w:rPr>
                <w:rFonts w:ascii="Arial" w:hAnsi="Arial" w:cs="Arial"/>
              </w:rPr>
              <w:t>P8</w:t>
            </w:r>
          </w:p>
        </w:tc>
      </w:tr>
      <w:tr w:rsidR="00F07CFB" w:rsidRPr="00C1613F" w14:paraId="225E6913" w14:textId="77777777" w:rsidTr="00917E75">
        <w:trPr>
          <w:trHeight w:val="326"/>
        </w:trPr>
        <w:tc>
          <w:tcPr>
            <w:tcW w:w="2263" w:type="dxa"/>
            <w:vAlign w:val="center"/>
          </w:tcPr>
          <w:p w14:paraId="5BA48560" w14:textId="77777777" w:rsidR="00F07CFB" w:rsidRPr="00C1613F" w:rsidRDefault="00F07CFB" w:rsidP="00917E75">
            <w:pPr>
              <w:rPr>
                <w:rFonts w:ascii="Arial" w:hAnsi="Arial" w:cs="Arial"/>
              </w:rPr>
            </w:pPr>
            <w:r w:rsidRPr="00C1613F">
              <w:rPr>
                <w:rFonts w:ascii="Arial" w:hAnsi="Arial" w:cs="Arial"/>
              </w:rPr>
              <w:t>Customização</w:t>
            </w:r>
          </w:p>
        </w:tc>
        <w:tc>
          <w:tcPr>
            <w:tcW w:w="5657" w:type="dxa"/>
            <w:vAlign w:val="center"/>
          </w:tcPr>
          <w:p w14:paraId="519D8BFD" w14:textId="77777777" w:rsidR="00F07CFB" w:rsidRPr="00C1613F" w:rsidRDefault="00F07CFB" w:rsidP="00917E75">
            <w:pPr>
              <w:jc w:val="both"/>
              <w:rPr>
                <w:rFonts w:ascii="Arial" w:hAnsi="Arial" w:cs="Arial"/>
              </w:rPr>
            </w:pPr>
            <w:r w:rsidRPr="00C1613F">
              <w:rPr>
                <w:rFonts w:ascii="Arial" w:hAnsi="Arial" w:cs="Arial"/>
              </w:rPr>
              <w:t>Criação, Alteração ou Remoção de política de segurança específica</w:t>
            </w:r>
          </w:p>
        </w:tc>
        <w:tc>
          <w:tcPr>
            <w:tcW w:w="1147" w:type="dxa"/>
            <w:vAlign w:val="center"/>
          </w:tcPr>
          <w:p w14:paraId="24105A21" w14:textId="77777777" w:rsidR="00F07CFB" w:rsidRPr="00C1613F" w:rsidRDefault="00F07CFB" w:rsidP="00917E75">
            <w:pPr>
              <w:jc w:val="center"/>
              <w:rPr>
                <w:rFonts w:ascii="Arial" w:hAnsi="Arial" w:cs="Arial"/>
              </w:rPr>
            </w:pPr>
            <w:r w:rsidRPr="00C1613F">
              <w:rPr>
                <w:rFonts w:ascii="Arial" w:hAnsi="Arial" w:cs="Arial"/>
              </w:rPr>
              <w:t>P5</w:t>
            </w:r>
          </w:p>
        </w:tc>
      </w:tr>
      <w:tr w:rsidR="00F07CFB" w:rsidRPr="00C1613F" w14:paraId="0C904B91" w14:textId="77777777" w:rsidTr="00917E75">
        <w:trPr>
          <w:trHeight w:val="326"/>
        </w:trPr>
        <w:tc>
          <w:tcPr>
            <w:tcW w:w="2263" w:type="dxa"/>
            <w:vAlign w:val="center"/>
          </w:tcPr>
          <w:p w14:paraId="1AF1C383" w14:textId="77777777" w:rsidR="00F07CFB" w:rsidRPr="00C1613F" w:rsidRDefault="00F07CFB" w:rsidP="00917E75">
            <w:pPr>
              <w:rPr>
                <w:rFonts w:ascii="Arial" w:hAnsi="Arial" w:cs="Arial"/>
              </w:rPr>
            </w:pPr>
            <w:r w:rsidRPr="00C1613F">
              <w:rPr>
                <w:rFonts w:ascii="Arial" w:hAnsi="Arial" w:cs="Arial"/>
              </w:rPr>
              <w:t>Consulta Informacional</w:t>
            </w:r>
          </w:p>
        </w:tc>
        <w:tc>
          <w:tcPr>
            <w:tcW w:w="5657" w:type="dxa"/>
            <w:vAlign w:val="center"/>
          </w:tcPr>
          <w:p w14:paraId="47E6489D" w14:textId="77777777" w:rsidR="00F07CFB" w:rsidRPr="00C1613F" w:rsidRDefault="00F07CFB" w:rsidP="00917E75">
            <w:pPr>
              <w:spacing w:line="360" w:lineRule="auto"/>
              <w:jc w:val="both"/>
              <w:rPr>
                <w:rFonts w:ascii="Arial" w:hAnsi="Arial" w:cs="Arial"/>
              </w:rPr>
            </w:pPr>
            <w:r w:rsidRPr="00C1613F">
              <w:rPr>
                <w:rFonts w:ascii="Arial" w:hAnsi="Arial" w:cs="Arial"/>
              </w:rPr>
              <w:t>Requisição de suporte para sanar dúvidas</w:t>
            </w:r>
          </w:p>
        </w:tc>
        <w:tc>
          <w:tcPr>
            <w:tcW w:w="1147" w:type="dxa"/>
            <w:vAlign w:val="center"/>
          </w:tcPr>
          <w:p w14:paraId="687C8893" w14:textId="77777777" w:rsidR="00F07CFB" w:rsidRPr="00C1613F" w:rsidRDefault="00F07CFB" w:rsidP="00917E75">
            <w:pPr>
              <w:jc w:val="center"/>
              <w:rPr>
                <w:rFonts w:ascii="Arial" w:hAnsi="Arial" w:cs="Arial"/>
              </w:rPr>
            </w:pPr>
            <w:r w:rsidRPr="00C1613F">
              <w:rPr>
                <w:rFonts w:ascii="Arial" w:hAnsi="Arial" w:cs="Arial"/>
              </w:rPr>
              <w:t>P6</w:t>
            </w:r>
          </w:p>
        </w:tc>
      </w:tr>
      <w:tr w:rsidR="00F07CFB" w:rsidRPr="00C1613F" w14:paraId="53D220D4" w14:textId="77777777" w:rsidTr="00917E75">
        <w:trPr>
          <w:trHeight w:val="326"/>
        </w:trPr>
        <w:tc>
          <w:tcPr>
            <w:tcW w:w="2263" w:type="dxa"/>
            <w:vAlign w:val="center"/>
          </w:tcPr>
          <w:p w14:paraId="16AFBD30" w14:textId="77777777" w:rsidR="00F07CFB" w:rsidRPr="00C1613F" w:rsidRDefault="00F07CFB" w:rsidP="00917E75">
            <w:pPr>
              <w:rPr>
                <w:rFonts w:ascii="Arial" w:hAnsi="Arial" w:cs="Arial"/>
              </w:rPr>
            </w:pPr>
            <w:r w:rsidRPr="00C1613F">
              <w:rPr>
                <w:rFonts w:ascii="Arial" w:hAnsi="Arial" w:cs="Arial"/>
              </w:rPr>
              <w:t>Ativação</w:t>
            </w:r>
          </w:p>
        </w:tc>
        <w:tc>
          <w:tcPr>
            <w:tcW w:w="5657" w:type="dxa"/>
            <w:vAlign w:val="center"/>
          </w:tcPr>
          <w:p w14:paraId="6EF9A729" w14:textId="77777777" w:rsidR="00F07CFB" w:rsidRPr="00C1613F" w:rsidRDefault="00F07CFB" w:rsidP="00917E75">
            <w:pPr>
              <w:spacing w:line="360" w:lineRule="auto"/>
              <w:jc w:val="both"/>
              <w:rPr>
                <w:rFonts w:ascii="Arial" w:hAnsi="Arial" w:cs="Arial"/>
              </w:rPr>
            </w:pPr>
            <w:r w:rsidRPr="00C1613F">
              <w:rPr>
                <w:rFonts w:ascii="Arial" w:hAnsi="Arial" w:cs="Arial"/>
              </w:rPr>
              <w:t>Requisição de suporte para ativação de agente</w:t>
            </w:r>
          </w:p>
        </w:tc>
        <w:tc>
          <w:tcPr>
            <w:tcW w:w="1147" w:type="dxa"/>
            <w:vAlign w:val="center"/>
          </w:tcPr>
          <w:p w14:paraId="7A8ED018" w14:textId="77777777" w:rsidR="00F07CFB" w:rsidRPr="00C1613F" w:rsidRDefault="00F07CFB" w:rsidP="00917E75">
            <w:pPr>
              <w:jc w:val="center"/>
              <w:rPr>
                <w:rFonts w:ascii="Arial" w:hAnsi="Arial" w:cs="Arial"/>
              </w:rPr>
            </w:pPr>
            <w:r w:rsidRPr="00C1613F">
              <w:rPr>
                <w:rFonts w:ascii="Arial" w:hAnsi="Arial" w:cs="Arial"/>
              </w:rPr>
              <w:t>P6</w:t>
            </w:r>
          </w:p>
        </w:tc>
      </w:tr>
      <w:tr w:rsidR="00F07CFB" w:rsidRPr="00C1613F" w14:paraId="08501FCD" w14:textId="77777777" w:rsidTr="00917E75">
        <w:trPr>
          <w:trHeight w:val="326"/>
        </w:trPr>
        <w:tc>
          <w:tcPr>
            <w:tcW w:w="2263" w:type="dxa"/>
            <w:vAlign w:val="center"/>
          </w:tcPr>
          <w:p w14:paraId="3F424573" w14:textId="77777777" w:rsidR="00F07CFB" w:rsidRPr="00C1613F" w:rsidRDefault="00F07CFB" w:rsidP="00917E75">
            <w:pPr>
              <w:rPr>
                <w:rFonts w:ascii="Arial" w:hAnsi="Arial" w:cs="Arial"/>
              </w:rPr>
            </w:pPr>
            <w:r w:rsidRPr="00C1613F">
              <w:rPr>
                <w:rFonts w:ascii="Arial" w:hAnsi="Arial" w:cs="Arial"/>
              </w:rPr>
              <w:t>Suspeita de Ameaça</w:t>
            </w:r>
          </w:p>
        </w:tc>
        <w:tc>
          <w:tcPr>
            <w:tcW w:w="5657" w:type="dxa"/>
            <w:vAlign w:val="center"/>
          </w:tcPr>
          <w:p w14:paraId="6C6F1DD9" w14:textId="77777777" w:rsidR="00F07CFB" w:rsidRPr="00C1613F" w:rsidRDefault="00F07CFB" w:rsidP="00917E75">
            <w:pPr>
              <w:jc w:val="both"/>
              <w:rPr>
                <w:rFonts w:ascii="Arial" w:hAnsi="Arial" w:cs="Arial"/>
              </w:rPr>
            </w:pPr>
            <w:r w:rsidRPr="00C1613F">
              <w:rPr>
                <w:rFonts w:ascii="Arial" w:hAnsi="Arial" w:cs="Arial"/>
              </w:rPr>
              <w:t>Requisição de suporte para análise de suspeita de anomalia</w:t>
            </w:r>
          </w:p>
        </w:tc>
        <w:tc>
          <w:tcPr>
            <w:tcW w:w="1147" w:type="dxa"/>
            <w:vAlign w:val="center"/>
          </w:tcPr>
          <w:p w14:paraId="7DD8FC33" w14:textId="77777777" w:rsidR="00F07CFB" w:rsidRPr="00C1613F" w:rsidRDefault="00F07CFB" w:rsidP="00917E75">
            <w:pPr>
              <w:jc w:val="center"/>
              <w:rPr>
                <w:rFonts w:ascii="Arial" w:hAnsi="Arial" w:cs="Arial"/>
              </w:rPr>
            </w:pPr>
            <w:r w:rsidRPr="00C1613F">
              <w:rPr>
                <w:rFonts w:ascii="Arial" w:hAnsi="Arial" w:cs="Arial"/>
              </w:rPr>
              <w:t>P5</w:t>
            </w:r>
          </w:p>
        </w:tc>
      </w:tr>
      <w:tr w:rsidR="00F07CFB" w:rsidRPr="00C1613F" w14:paraId="5395832D" w14:textId="77777777" w:rsidTr="00917E75">
        <w:trPr>
          <w:trHeight w:val="326"/>
        </w:trPr>
        <w:tc>
          <w:tcPr>
            <w:tcW w:w="2263" w:type="dxa"/>
            <w:vAlign w:val="center"/>
          </w:tcPr>
          <w:p w14:paraId="04E0A4E9" w14:textId="77777777" w:rsidR="00F07CFB" w:rsidRPr="00C1613F" w:rsidRDefault="00F07CFB" w:rsidP="00917E75">
            <w:pPr>
              <w:rPr>
                <w:rFonts w:ascii="Arial" w:hAnsi="Arial" w:cs="Arial"/>
              </w:rPr>
            </w:pPr>
            <w:r w:rsidRPr="00C1613F">
              <w:rPr>
                <w:rFonts w:ascii="Arial" w:hAnsi="Arial" w:cs="Arial"/>
              </w:rPr>
              <w:t>Impacto no Ambiente</w:t>
            </w:r>
          </w:p>
        </w:tc>
        <w:tc>
          <w:tcPr>
            <w:tcW w:w="5657" w:type="dxa"/>
            <w:vAlign w:val="center"/>
          </w:tcPr>
          <w:p w14:paraId="39234348" w14:textId="77777777" w:rsidR="00F07CFB" w:rsidRPr="00C1613F" w:rsidRDefault="00F07CFB" w:rsidP="00917E75">
            <w:pPr>
              <w:jc w:val="both"/>
              <w:rPr>
                <w:rFonts w:ascii="Arial" w:hAnsi="Arial" w:cs="Arial"/>
              </w:rPr>
            </w:pPr>
            <w:r w:rsidRPr="00C1613F">
              <w:rPr>
                <w:rFonts w:ascii="Arial" w:hAnsi="Arial" w:cs="Arial"/>
              </w:rPr>
              <w:t>Requisição de suporte para correção de impacto</w:t>
            </w:r>
          </w:p>
        </w:tc>
        <w:tc>
          <w:tcPr>
            <w:tcW w:w="1147" w:type="dxa"/>
            <w:vAlign w:val="center"/>
          </w:tcPr>
          <w:p w14:paraId="18D8E352" w14:textId="77777777" w:rsidR="00F07CFB" w:rsidRPr="00C1613F" w:rsidRDefault="00F07CFB" w:rsidP="00917E75">
            <w:pPr>
              <w:jc w:val="center"/>
              <w:rPr>
                <w:rFonts w:ascii="Arial" w:hAnsi="Arial" w:cs="Arial"/>
              </w:rPr>
            </w:pPr>
            <w:r w:rsidRPr="00C1613F">
              <w:rPr>
                <w:rFonts w:ascii="Arial" w:hAnsi="Arial" w:cs="Arial"/>
              </w:rPr>
              <w:t>P4</w:t>
            </w:r>
          </w:p>
        </w:tc>
      </w:tr>
      <w:tr w:rsidR="00F07CFB" w:rsidRPr="00C1613F" w14:paraId="30A700A5" w14:textId="77777777" w:rsidTr="00917E75">
        <w:trPr>
          <w:trHeight w:val="326"/>
        </w:trPr>
        <w:tc>
          <w:tcPr>
            <w:tcW w:w="2263" w:type="dxa"/>
            <w:vAlign w:val="center"/>
          </w:tcPr>
          <w:p w14:paraId="29D62CA4" w14:textId="77777777" w:rsidR="00F07CFB" w:rsidRPr="00C1613F" w:rsidRDefault="00F07CFB" w:rsidP="00917E75">
            <w:pPr>
              <w:rPr>
                <w:rFonts w:ascii="Arial" w:hAnsi="Arial" w:cs="Arial"/>
              </w:rPr>
            </w:pPr>
            <w:r w:rsidRPr="00C1613F">
              <w:rPr>
                <w:rFonts w:ascii="Arial" w:hAnsi="Arial" w:cs="Arial"/>
              </w:rPr>
              <w:t>Parada do Ambiente</w:t>
            </w:r>
          </w:p>
        </w:tc>
        <w:tc>
          <w:tcPr>
            <w:tcW w:w="5657" w:type="dxa"/>
            <w:vAlign w:val="center"/>
          </w:tcPr>
          <w:p w14:paraId="187B5A82" w14:textId="77777777" w:rsidR="00F07CFB" w:rsidRPr="00C1613F" w:rsidRDefault="00F07CFB" w:rsidP="00917E75">
            <w:pPr>
              <w:jc w:val="both"/>
              <w:rPr>
                <w:rFonts w:ascii="Arial" w:hAnsi="Arial" w:cs="Arial"/>
              </w:rPr>
            </w:pPr>
            <w:r w:rsidRPr="00C1613F">
              <w:rPr>
                <w:rFonts w:ascii="Arial" w:hAnsi="Arial" w:cs="Arial"/>
              </w:rPr>
              <w:t>Requisição de suporte para restauração do ambiente</w:t>
            </w:r>
          </w:p>
        </w:tc>
        <w:tc>
          <w:tcPr>
            <w:tcW w:w="1147" w:type="dxa"/>
            <w:vAlign w:val="center"/>
          </w:tcPr>
          <w:p w14:paraId="4F4BF947" w14:textId="77777777" w:rsidR="00F07CFB" w:rsidRPr="00C1613F" w:rsidRDefault="00F07CFB" w:rsidP="00917E75">
            <w:pPr>
              <w:jc w:val="center"/>
              <w:rPr>
                <w:rFonts w:ascii="Arial" w:hAnsi="Arial" w:cs="Arial"/>
              </w:rPr>
            </w:pPr>
            <w:r w:rsidRPr="00C1613F">
              <w:rPr>
                <w:rFonts w:ascii="Arial" w:hAnsi="Arial" w:cs="Arial"/>
              </w:rPr>
              <w:t>P3</w:t>
            </w:r>
          </w:p>
        </w:tc>
      </w:tr>
    </w:tbl>
    <w:p w14:paraId="11D08A58" w14:textId="0AFEC8E8" w:rsidR="00F07CFB" w:rsidRPr="00C1613F" w:rsidRDefault="00F07CFB" w:rsidP="00F07CFB">
      <w:pPr>
        <w:jc w:val="center"/>
        <w:rPr>
          <w:rFonts w:ascii="Arial" w:hAnsi="Arial" w:cs="Arial"/>
          <w:i/>
          <w:iCs/>
          <w:sz w:val="20"/>
          <w:szCs w:val="20"/>
        </w:rPr>
      </w:pPr>
      <w:r w:rsidRPr="00C1613F">
        <w:rPr>
          <w:rFonts w:ascii="Arial" w:eastAsia="Arial Unicode MS" w:hAnsi="Arial" w:cs="Arial"/>
          <w:i/>
          <w:iCs/>
          <w:sz w:val="20"/>
          <w:szCs w:val="20"/>
        </w:rPr>
        <w:t xml:space="preserve">Tabela </w:t>
      </w:r>
      <w:r w:rsidRPr="00C1613F">
        <w:rPr>
          <w:rFonts w:ascii="Arial" w:eastAsia="Arial Unicode MS" w:hAnsi="Arial" w:cs="Arial"/>
          <w:i/>
          <w:iCs/>
          <w:sz w:val="20"/>
          <w:szCs w:val="20"/>
        </w:rPr>
        <w:fldChar w:fldCharType="begin"/>
      </w:r>
      <w:r w:rsidRPr="00C1613F">
        <w:rPr>
          <w:rFonts w:ascii="Arial" w:eastAsia="Arial Unicode MS" w:hAnsi="Arial" w:cs="Arial"/>
          <w:i/>
          <w:iCs/>
          <w:sz w:val="20"/>
          <w:szCs w:val="20"/>
        </w:rPr>
        <w:instrText xml:space="preserve"> SEQ Tabela \* ARABIC </w:instrText>
      </w:r>
      <w:r w:rsidRPr="00C1613F">
        <w:rPr>
          <w:rFonts w:ascii="Arial" w:eastAsia="Arial Unicode MS" w:hAnsi="Arial" w:cs="Arial"/>
          <w:i/>
          <w:iCs/>
          <w:sz w:val="20"/>
          <w:szCs w:val="20"/>
        </w:rPr>
        <w:fldChar w:fldCharType="separate"/>
      </w:r>
      <w:r w:rsidR="00544E7F">
        <w:rPr>
          <w:rFonts w:ascii="Arial" w:eastAsia="Arial Unicode MS" w:hAnsi="Arial" w:cs="Arial"/>
          <w:i/>
          <w:iCs/>
          <w:noProof/>
          <w:sz w:val="20"/>
          <w:szCs w:val="20"/>
        </w:rPr>
        <w:t>4</w:t>
      </w:r>
      <w:r w:rsidRPr="00C1613F">
        <w:rPr>
          <w:rFonts w:ascii="Arial" w:eastAsia="Arial Unicode MS" w:hAnsi="Arial" w:cs="Arial"/>
          <w:i/>
          <w:iCs/>
          <w:sz w:val="20"/>
          <w:szCs w:val="20"/>
        </w:rPr>
        <w:fldChar w:fldCharType="end"/>
      </w:r>
      <w:r w:rsidRPr="00C1613F">
        <w:rPr>
          <w:rFonts w:ascii="Arial" w:eastAsia="Arial Unicode MS" w:hAnsi="Arial" w:cs="Arial"/>
          <w:i/>
          <w:iCs/>
          <w:sz w:val="20"/>
          <w:szCs w:val="20"/>
        </w:rPr>
        <w:t xml:space="preserve">- Serviço de monitoramento, detecção e resposta a incidentes para </w:t>
      </w:r>
      <w:proofErr w:type="spellStart"/>
      <w:r w:rsidRPr="00C1613F">
        <w:rPr>
          <w:rFonts w:ascii="Arial" w:eastAsia="Arial Unicode MS" w:hAnsi="Arial" w:cs="Arial"/>
          <w:i/>
          <w:iCs/>
          <w:sz w:val="20"/>
          <w:szCs w:val="20"/>
        </w:rPr>
        <w:t>Endpoints</w:t>
      </w:r>
      <w:proofErr w:type="spellEnd"/>
    </w:p>
    <w:p w14:paraId="085801A0" w14:textId="77777777" w:rsidR="00F07CFB" w:rsidRPr="00C1613F" w:rsidRDefault="00F07CFB" w:rsidP="00F07CFB">
      <w:pPr>
        <w:rPr>
          <w:rFonts w:ascii="Arial" w:hAnsi="Arial" w:cs="Arial"/>
          <w:sz w:val="20"/>
          <w:szCs w:val="20"/>
        </w:rPr>
      </w:pPr>
    </w:p>
    <w:p w14:paraId="1DEDD39D" w14:textId="77777777" w:rsidR="00F07CFB" w:rsidRDefault="00F07CFB" w:rsidP="00DF567D">
      <w:pPr>
        <w:jc w:val="center"/>
        <w:rPr>
          <w:rFonts w:ascii="Arial" w:eastAsia="Arial Unicode MS" w:hAnsi="Arial" w:cs="Arial"/>
          <w:b/>
          <w:color w:val="000000"/>
          <w:sz w:val="20"/>
          <w:szCs w:val="20"/>
          <w:u w:val="single"/>
        </w:rPr>
      </w:pPr>
    </w:p>
    <w:p w14:paraId="5D5DE29C" w14:textId="77777777" w:rsidR="00F07CFB" w:rsidRDefault="00F07CFB" w:rsidP="00DF567D">
      <w:pPr>
        <w:jc w:val="center"/>
        <w:rPr>
          <w:rFonts w:ascii="Arial" w:eastAsia="Arial Unicode MS" w:hAnsi="Arial" w:cs="Arial"/>
          <w:b/>
          <w:color w:val="000000"/>
          <w:sz w:val="20"/>
          <w:szCs w:val="20"/>
          <w:u w:val="single"/>
        </w:rPr>
      </w:pPr>
    </w:p>
    <w:p w14:paraId="14DA92BD" w14:textId="77777777" w:rsidR="00F07CFB" w:rsidRDefault="00F07CFB" w:rsidP="00DF567D">
      <w:pPr>
        <w:jc w:val="center"/>
        <w:rPr>
          <w:rFonts w:ascii="Arial" w:eastAsia="Arial Unicode MS" w:hAnsi="Arial" w:cs="Arial"/>
          <w:b/>
          <w:color w:val="000000"/>
          <w:sz w:val="20"/>
          <w:szCs w:val="20"/>
          <w:u w:val="single"/>
        </w:rPr>
      </w:pPr>
    </w:p>
    <w:p w14:paraId="3C971120" w14:textId="77777777" w:rsidR="00F07CFB" w:rsidRDefault="00F07CFB" w:rsidP="00DF567D">
      <w:pPr>
        <w:jc w:val="center"/>
        <w:rPr>
          <w:rFonts w:ascii="Arial" w:eastAsia="Arial Unicode MS" w:hAnsi="Arial" w:cs="Arial"/>
          <w:b/>
          <w:color w:val="000000"/>
          <w:sz w:val="20"/>
          <w:szCs w:val="20"/>
          <w:u w:val="single"/>
        </w:rPr>
      </w:pPr>
    </w:p>
    <w:p w14:paraId="59FADC35" w14:textId="77777777" w:rsidR="00F07CFB" w:rsidRDefault="00F07CFB" w:rsidP="00DF567D">
      <w:pPr>
        <w:jc w:val="center"/>
        <w:rPr>
          <w:rFonts w:ascii="Arial" w:eastAsia="Arial Unicode MS" w:hAnsi="Arial" w:cs="Arial"/>
          <w:b/>
          <w:color w:val="000000"/>
          <w:sz w:val="20"/>
          <w:szCs w:val="20"/>
          <w:u w:val="single"/>
        </w:rPr>
      </w:pPr>
    </w:p>
    <w:p w14:paraId="0ABD705F" w14:textId="77777777" w:rsidR="00F07CFB" w:rsidRDefault="00F07CFB" w:rsidP="00DF567D">
      <w:pPr>
        <w:jc w:val="center"/>
        <w:rPr>
          <w:rFonts w:ascii="Arial" w:eastAsia="Arial Unicode MS" w:hAnsi="Arial" w:cs="Arial"/>
          <w:b/>
          <w:color w:val="000000"/>
          <w:sz w:val="20"/>
          <w:szCs w:val="20"/>
          <w:u w:val="single"/>
        </w:rPr>
      </w:pPr>
    </w:p>
    <w:p w14:paraId="4D920234" w14:textId="77777777" w:rsidR="00F07CFB" w:rsidRDefault="00F07CFB" w:rsidP="00DF567D">
      <w:pPr>
        <w:jc w:val="center"/>
        <w:rPr>
          <w:rFonts w:ascii="Arial" w:eastAsia="Arial Unicode MS" w:hAnsi="Arial" w:cs="Arial"/>
          <w:b/>
          <w:color w:val="000000"/>
          <w:sz w:val="20"/>
          <w:szCs w:val="20"/>
          <w:u w:val="single"/>
        </w:rPr>
      </w:pPr>
    </w:p>
    <w:p w14:paraId="33183DDD" w14:textId="77777777" w:rsidR="00F07CFB" w:rsidRDefault="00F07CFB" w:rsidP="00DF567D">
      <w:pPr>
        <w:jc w:val="center"/>
        <w:rPr>
          <w:rFonts w:ascii="Arial" w:eastAsia="Arial Unicode MS" w:hAnsi="Arial" w:cs="Arial"/>
          <w:b/>
          <w:color w:val="000000"/>
          <w:sz w:val="20"/>
          <w:szCs w:val="20"/>
          <w:u w:val="single"/>
        </w:rPr>
      </w:pPr>
    </w:p>
    <w:p w14:paraId="54D08CD9" w14:textId="77777777" w:rsidR="00F07CFB" w:rsidRDefault="00F07CFB" w:rsidP="00DF567D">
      <w:pPr>
        <w:jc w:val="center"/>
        <w:rPr>
          <w:rFonts w:ascii="Arial" w:eastAsia="Arial Unicode MS" w:hAnsi="Arial" w:cs="Arial"/>
          <w:b/>
          <w:color w:val="000000"/>
          <w:sz w:val="20"/>
          <w:szCs w:val="20"/>
          <w:u w:val="single"/>
        </w:rPr>
      </w:pPr>
    </w:p>
    <w:p w14:paraId="38A17650" w14:textId="77777777" w:rsidR="00F07CFB" w:rsidRDefault="00F07CFB" w:rsidP="00DF567D">
      <w:pPr>
        <w:jc w:val="center"/>
        <w:rPr>
          <w:rFonts w:ascii="Arial" w:eastAsia="Arial Unicode MS" w:hAnsi="Arial" w:cs="Arial"/>
          <w:b/>
          <w:color w:val="000000"/>
          <w:sz w:val="20"/>
          <w:szCs w:val="20"/>
          <w:u w:val="single"/>
        </w:rPr>
      </w:pPr>
    </w:p>
    <w:p w14:paraId="585B4DE6" w14:textId="77777777" w:rsidR="00F07CFB" w:rsidRDefault="00F07CFB" w:rsidP="00DF567D">
      <w:pPr>
        <w:jc w:val="center"/>
        <w:rPr>
          <w:rFonts w:ascii="Arial" w:eastAsia="Arial Unicode MS" w:hAnsi="Arial" w:cs="Arial"/>
          <w:b/>
          <w:color w:val="000000"/>
          <w:sz w:val="20"/>
          <w:szCs w:val="20"/>
          <w:u w:val="single"/>
        </w:rPr>
      </w:pPr>
    </w:p>
    <w:p w14:paraId="3D5C0509" w14:textId="77777777" w:rsidR="00F07CFB" w:rsidRDefault="00F07CFB" w:rsidP="00DF567D">
      <w:pPr>
        <w:jc w:val="center"/>
        <w:rPr>
          <w:rFonts w:ascii="Arial" w:eastAsia="Arial Unicode MS" w:hAnsi="Arial" w:cs="Arial"/>
          <w:b/>
          <w:color w:val="000000"/>
          <w:sz w:val="20"/>
          <w:szCs w:val="20"/>
          <w:u w:val="single"/>
        </w:rPr>
      </w:pPr>
    </w:p>
    <w:p w14:paraId="606692BE" w14:textId="77777777" w:rsidR="00F07CFB" w:rsidRDefault="00F07CFB" w:rsidP="00DF567D">
      <w:pPr>
        <w:jc w:val="center"/>
        <w:rPr>
          <w:rFonts w:ascii="Arial" w:eastAsia="Arial Unicode MS" w:hAnsi="Arial" w:cs="Arial"/>
          <w:b/>
          <w:color w:val="000000"/>
          <w:sz w:val="20"/>
          <w:szCs w:val="20"/>
          <w:u w:val="single"/>
        </w:rPr>
      </w:pPr>
    </w:p>
    <w:p w14:paraId="759805F8" w14:textId="77777777" w:rsidR="00F07CFB" w:rsidRDefault="00F07CFB" w:rsidP="00DF567D">
      <w:pPr>
        <w:jc w:val="center"/>
        <w:rPr>
          <w:rFonts w:ascii="Arial" w:eastAsia="Arial Unicode MS" w:hAnsi="Arial" w:cs="Arial"/>
          <w:b/>
          <w:color w:val="000000"/>
          <w:sz w:val="20"/>
          <w:szCs w:val="20"/>
          <w:u w:val="single"/>
        </w:rPr>
      </w:pPr>
    </w:p>
    <w:p w14:paraId="3807F676" w14:textId="77777777" w:rsidR="00F07CFB" w:rsidRDefault="00F07CFB" w:rsidP="00DF567D">
      <w:pPr>
        <w:jc w:val="center"/>
        <w:rPr>
          <w:rFonts w:ascii="Arial" w:eastAsia="Arial Unicode MS" w:hAnsi="Arial" w:cs="Arial"/>
          <w:b/>
          <w:color w:val="000000"/>
          <w:sz w:val="20"/>
          <w:szCs w:val="20"/>
          <w:u w:val="single"/>
        </w:rPr>
      </w:pPr>
    </w:p>
    <w:p w14:paraId="67811196" w14:textId="77777777" w:rsidR="00F07CFB" w:rsidRDefault="00F07CFB" w:rsidP="00DF567D">
      <w:pPr>
        <w:jc w:val="center"/>
        <w:rPr>
          <w:rFonts w:ascii="Arial" w:eastAsia="Arial Unicode MS" w:hAnsi="Arial" w:cs="Arial"/>
          <w:b/>
          <w:color w:val="000000"/>
          <w:sz w:val="20"/>
          <w:szCs w:val="20"/>
          <w:u w:val="single"/>
        </w:rPr>
      </w:pPr>
    </w:p>
    <w:p w14:paraId="7521AAD4" w14:textId="77777777" w:rsidR="00F07CFB" w:rsidRDefault="00F07CFB" w:rsidP="00DF567D">
      <w:pPr>
        <w:jc w:val="center"/>
        <w:rPr>
          <w:rFonts w:ascii="Arial" w:eastAsia="Arial Unicode MS" w:hAnsi="Arial" w:cs="Arial"/>
          <w:b/>
          <w:color w:val="000000"/>
          <w:sz w:val="20"/>
          <w:szCs w:val="20"/>
          <w:u w:val="single"/>
        </w:rPr>
      </w:pPr>
    </w:p>
    <w:p w14:paraId="46706DB6" w14:textId="77777777" w:rsidR="00F07CFB" w:rsidRDefault="00F07CFB" w:rsidP="00DF567D">
      <w:pPr>
        <w:jc w:val="center"/>
        <w:rPr>
          <w:rFonts w:ascii="Arial" w:eastAsia="Arial Unicode MS" w:hAnsi="Arial" w:cs="Arial"/>
          <w:b/>
          <w:color w:val="000000"/>
          <w:sz w:val="20"/>
          <w:szCs w:val="20"/>
          <w:u w:val="single"/>
        </w:rPr>
      </w:pPr>
    </w:p>
    <w:p w14:paraId="0DCD0FCF" w14:textId="77777777" w:rsidR="00F07CFB" w:rsidRDefault="00F07CFB" w:rsidP="00DF567D">
      <w:pPr>
        <w:jc w:val="center"/>
        <w:rPr>
          <w:rFonts w:ascii="Arial" w:eastAsia="Arial Unicode MS" w:hAnsi="Arial" w:cs="Arial"/>
          <w:b/>
          <w:color w:val="000000"/>
          <w:sz w:val="20"/>
          <w:szCs w:val="20"/>
          <w:u w:val="single"/>
        </w:rPr>
      </w:pPr>
    </w:p>
    <w:p w14:paraId="659F98A9" w14:textId="381E7CEF" w:rsidR="00F07CFB" w:rsidRDefault="00F07CFB" w:rsidP="00DF567D">
      <w:pPr>
        <w:jc w:val="center"/>
        <w:rPr>
          <w:rFonts w:ascii="Arial" w:eastAsia="Arial Unicode MS" w:hAnsi="Arial" w:cs="Arial"/>
          <w:b/>
          <w:color w:val="000000"/>
          <w:sz w:val="20"/>
          <w:szCs w:val="20"/>
          <w:u w:val="single"/>
        </w:rPr>
      </w:pPr>
    </w:p>
    <w:p w14:paraId="04ABC188" w14:textId="77777777" w:rsidR="006F0F61" w:rsidRDefault="006F0F61" w:rsidP="00DF567D">
      <w:pPr>
        <w:jc w:val="center"/>
        <w:rPr>
          <w:rFonts w:ascii="Arial" w:eastAsia="Arial Unicode MS" w:hAnsi="Arial" w:cs="Arial"/>
          <w:b/>
          <w:color w:val="000000"/>
          <w:sz w:val="20"/>
          <w:szCs w:val="20"/>
          <w:u w:val="single"/>
        </w:rPr>
      </w:pPr>
    </w:p>
    <w:p w14:paraId="2A4D87C5" w14:textId="77777777" w:rsidR="00F07CFB" w:rsidRDefault="00F07CFB" w:rsidP="00DF567D">
      <w:pPr>
        <w:jc w:val="center"/>
        <w:rPr>
          <w:rFonts w:ascii="Arial" w:eastAsia="Arial Unicode MS" w:hAnsi="Arial" w:cs="Arial"/>
          <w:b/>
          <w:color w:val="000000"/>
          <w:sz w:val="20"/>
          <w:szCs w:val="20"/>
          <w:u w:val="single"/>
        </w:rPr>
      </w:pPr>
    </w:p>
    <w:p w14:paraId="4D6FB799" w14:textId="6D165A3D" w:rsidR="00C21A1F" w:rsidRPr="00EA25AA" w:rsidRDefault="00C21A1F" w:rsidP="00C21A1F">
      <w:pPr>
        <w:jc w:val="center"/>
        <w:rPr>
          <w:rFonts w:ascii="Arial" w:hAnsi="Arial" w:cs="Arial"/>
          <w:b/>
          <w:sz w:val="20"/>
          <w:szCs w:val="20"/>
          <w:u w:val="single"/>
        </w:rPr>
      </w:pPr>
      <w:r w:rsidRPr="00EA25AA">
        <w:rPr>
          <w:rFonts w:ascii="Arial" w:hAnsi="Arial" w:cs="Arial"/>
          <w:b/>
          <w:sz w:val="20"/>
          <w:szCs w:val="20"/>
          <w:u w:val="single"/>
        </w:rPr>
        <w:lastRenderedPageBreak/>
        <w:t>ANEXO V – ATESTADO DE VISTORIA</w:t>
      </w:r>
    </w:p>
    <w:p w14:paraId="51E345D4" w14:textId="77777777" w:rsidR="00C21A1F" w:rsidRPr="00EA25AA" w:rsidRDefault="00C21A1F" w:rsidP="00C21A1F">
      <w:pPr>
        <w:spacing w:line="360" w:lineRule="auto"/>
        <w:ind w:firstLine="709"/>
        <w:jc w:val="both"/>
        <w:rPr>
          <w:rFonts w:ascii="Arial" w:hAnsi="Arial" w:cs="Arial"/>
          <w:sz w:val="20"/>
          <w:szCs w:val="20"/>
        </w:rPr>
      </w:pPr>
    </w:p>
    <w:p w14:paraId="16FAC510" w14:textId="489E7128" w:rsidR="00C21A1F" w:rsidRPr="00EA25AA" w:rsidRDefault="00C21A1F" w:rsidP="00C21A1F">
      <w:pPr>
        <w:spacing w:line="360" w:lineRule="auto"/>
        <w:jc w:val="both"/>
        <w:rPr>
          <w:rFonts w:ascii="Arial" w:hAnsi="Arial" w:cs="Arial"/>
          <w:sz w:val="20"/>
          <w:szCs w:val="20"/>
        </w:rPr>
      </w:pPr>
      <w:r w:rsidRPr="00EA25AA">
        <w:rPr>
          <w:rFonts w:ascii="Arial" w:hAnsi="Arial" w:cs="Arial"/>
          <w:sz w:val="20"/>
          <w:szCs w:val="20"/>
        </w:rPr>
        <w:t xml:space="preserve">Atestamos que a empresa </w:t>
      </w:r>
      <w:proofErr w:type="spellStart"/>
      <w:r>
        <w:rPr>
          <w:rFonts w:ascii="Arial" w:hAnsi="Arial" w:cs="Arial"/>
          <w:sz w:val="20"/>
          <w:szCs w:val="20"/>
        </w:rPr>
        <w:t>xxxxxxxxxxxxxxxxxxxxxx</w:t>
      </w:r>
      <w:proofErr w:type="spellEnd"/>
      <w:r w:rsidRPr="00EA25AA">
        <w:rPr>
          <w:rFonts w:ascii="Arial" w:hAnsi="Arial" w:cs="Arial"/>
          <w:sz w:val="20"/>
          <w:szCs w:val="20"/>
        </w:rPr>
        <w:t>, inscrita no CNPJ sob nº</w:t>
      </w:r>
      <w:r>
        <w:rPr>
          <w:rFonts w:ascii="Arial" w:hAnsi="Arial" w:cs="Arial"/>
          <w:sz w:val="20"/>
          <w:szCs w:val="20"/>
        </w:rPr>
        <w:t xml:space="preserve"> </w:t>
      </w:r>
      <w:proofErr w:type="spellStart"/>
      <w:r>
        <w:rPr>
          <w:rFonts w:ascii="Arial" w:hAnsi="Arial" w:cs="Arial"/>
          <w:sz w:val="20"/>
          <w:szCs w:val="20"/>
        </w:rPr>
        <w:t>xxxxxxxxxxxxxxxxxxxxxx</w:t>
      </w:r>
      <w:proofErr w:type="spellEnd"/>
      <w:r w:rsidRPr="00EA25AA">
        <w:rPr>
          <w:rFonts w:ascii="Arial" w:hAnsi="Arial" w:cs="Arial"/>
          <w:sz w:val="20"/>
          <w:szCs w:val="20"/>
        </w:rPr>
        <w:t xml:space="preserve">, representada pelo(a) </w:t>
      </w:r>
      <w:proofErr w:type="spellStart"/>
      <w:r w:rsidRPr="00EA25AA">
        <w:rPr>
          <w:rFonts w:ascii="Arial" w:hAnsi="Arial" w:cs="Arial"/>
          <w:sz w:val="20"/>
          <w:szCs w:val="20"/>
        </w:rPr>
        <w:t>Sr</w:t>
      </w:r>
      <w:proofErr w:type="spellEnd"/>
      <w:r w:rsidRPr="00EA25AA">
        <w:rPr>
          <w:rFonts w:ascii="Arial" w:hAnsi="Arial" w:cs="Arial"/>
          <w:sz w:val="20"/>
          <w:szCs w:val="20"/>
        </w:rPr>
        <w:t xml:space="preserve">(a). </w:t>
      </w:r>
      <w:proofErr w:type="spellStart"/>
      <w:r>
        <w:rPr>
          <w:rFonts w:ascii="Arial" w:hAnsi="Arial" w:cs="Arial"/>
          <w:sz w:val="20"/>
          <w:szCs w:val="20"/>
        </w:rPr>
        <w:t>xxxxxxxxxxxxxxxxxxxxxx</w:t>
      </w:r>
      <w:proofErr w:type="spellEnd"/>
      <w:r w:rsidRPr="00EA25AA">
        <w:rPr>
          <w:rFonts w:ascii="Arial" w:hAnsi="Arial" w:cs="Arial"/>
          <w:sz w:val="20"/>
          <w:szCs w:val="20"/>
        </w:rPr>
        <w:t>, portador</w:t>
      </w:r>
      <w:r>
        <w:rPr>
          <w:rFonts w:ascii="Arial" w:hAnsi="Arial" w:cs="Arial"/>
          <w:sz w:val="20"/>
          <w:szCs w:val="20"/>
        </w:rPr>
        <w:t>(a)</w:t>
      </w:r>
      <w:r w:rsidRPr="00EA25AA">
        <w:rPr>
          <w:rFonts w:ascii="Arial" w:hAnsi="Arial" w:cs="Arial"/>
          <w:sz w:val="20"/>
          <w:szCs w:val="20"/>
        </w:rPr>
        <w:t xml:space="preserve"> do CPF nº </w:t>
      </w:r>
      <w:proofErr w:type="spellStart"/>
      <w:r w:rsidRPr="00EA25AA">
        <w:rPr>
          <w:rFonts w:ascii="Arial" w:hAnsi="Arial" w:cs="Arial"/>
          <w:sz w:val="20"/>
          <w:szCs w:val="20"/>
        </w:rPr>
        <w:t>xxxxxxxxxxxxxxxxxxxxxx</w:t>
      </w:r>
      <w:proofErr w:type="spellEnd"/>
      <w:r w:rsidRPr="00EA25AA">
        <w:rPr>
          <w:rFonts w:ascii="Arial" w:hAnsi="Arial" w:cs="Arial"/>
          <w:sz w:val="20"/>
          <w:szCs w:val="20"/>
        </w:rPr>
        <w:t xml:space="preserve"> e RG nº </w:t>
      </w:r>
      <w:proofErr w:type="spellStart"/>
      <w:r w:rsidRPr="00EA25AA">
        <w:rPr>
          <w:rFonts w:ascii="Arial" w:hAnsi="Arial" w:cs="Arial"/>
          <w:sz w:val="20"/>
          <w:szCs w:val="20"/>
        </w:rPr>
        <w:t>xxxxxxxxxxxxxxxxxxxxxx</w:t>
      </w:r>
      <w:proofErr w:type="spellEnd"/>
      <w:r w:rsidRPr="00EA25AA">
        <w:rPr>
          <w:rFonts w:ascii="Arial" w:hAnsi="Arial" w:cs="Arial"/>
          <w:sz w:val="20"/>
          <w:szCs w:val="20"/>
        </w:rPr>
        <w:t>,</w:t>
      </w:r>
      <w:r>
        <w:rPr>
          <w:rFonts w:ascii="Arial" w:hAnsi="Arial" w:cs="Arial"/>
          <w:sz w:val="20"/>
          <w:szCs w:val="20"/>
        </w:rPr>
        <w:t xml:space="preserve"> </w:t>
      </w:r>
      <w:r w:rsidRPr="00EA25AA">
        <w:rPr>
          <w:rFonts w:ascii="Arial" w:hAnsi="Arial" w:cs="Arial"/>
          <w:sz w:val="20"/>
          <w:szCs w:val="20"/>
        </w:rPr>
        <w:t xml:space="preserve">visando </w:t>
      </w:r>
      <w:r w:rsidR="00000F50">
        <w:rPr>
          <w:rFonts w:ascii="Arial" w:hAnsi="Arial" w:cs="Arial"/>
          <w:sz w:val="20"/>
          <w:szCs w:val="20"/>
        </w:rPr>
        <w:t>à</w:t>
      </w:r>
      <w:r w:rsidRPr="00EA25AA">
        <w:rPr>
          <w:rFonts w:ascii="Arial" w:hAnsi="Arial" w:cs="Arial"/>
          <w:sz w:val="20"/>
          <w:szCs w:val="20"/>
        </w:rPr>
        <w:t xml:space="preserve"> formalização de proposta relativa ao Pregão Eletrônico </w:t>
      </w:r>
      <w:r w:rsidRPr="008B2FFF">
        <w:rPr>
          <w:rFonts w:ascii="Arial" w:hAnsi="Arial" w:cs="Arial"/>
          <w:sz w:val="20"/>
          <w:szCs w:val="20"/>
        </w:rPr>
        <w:t xml:space="preserve">nº </w:t>
      </w:r>
      <w:r w:rsidRPr="00894FEB">
        <w:rPr>
          <w:rFonts w:ascii="Arial" w:hAnsi="Arial" w:cs="Arial"/>
          <w:sz w:val="20"/>
          <w:szCs w:val="20"/>
        </w:rPr>
        <w:t>0</w:t>
      </w:r>
      <w:r w:rsidR="00894FEB" w:rsidRPr="00894FEB">
        <w:rPr>
          <w:rFonts w:ascii="Arial" w:hAnsi="Arial" w:cs="Arial"/>
          <w:sz w:val="20"/>
          <w:szCs w:val="20"/>
        </w:rPr>
        <w:t>02</w:t>
      </w:r>
      <w:r w:rsidRPr="00894FEB">
        <w:rPr>
          <w:rFonts w:ascii="Arial" w:hAnsi="Arial" w:cs="Arial"/>
          <w:sz w:val="20"/>
          <w:szCs w:val="20"/>
        </w:rPr>
        <w:t>/2023,</w:t>
      </w:r>
      <w:r w:rsidRPr="00EA25AA">
        <w:rPr>
          <w:rFonts w:ascii="Arial" w:hAnsi="Arial" w:cs="Arial"/>
          <w:sz w:val="20"/>
          <w:szCs w:val="20"/>
        </w:rPr>
        <w:t xml:space="preserve"> cujo objeto é a</w:t>
      </w:r>
      <w:bookmarkStart w:id="81" w:name="_Hlk91158575"/>
      <w:r>
        <w:rPr>
          <w:rFonts w:ascii="Arial" w:hAnsi="Arial" w:cs="Arial"/>
          <w:sz w:val="20"/>
          <w:szCs w:val="20"/>
        </w:rPr>
        <w:t xml:space="preserve"> c</w:t>
      </w:r>
      <w:r w:rsidRPr="00C849E2">
        <w:rPr>
          <w:rFonts w:ascii="Arial" w:hAnsi="Arial" w:cs="Arial"/>
          <w:sz w:val="20"/>
          <w:szCs w:val="20"/>
        </w:rPr>
        <w:t xml:space="preserve">ontratação </w:t>
      </w:r>
      <w:r w:rsidR="00E27950" w:rsidRPr="006721C7">
        <w:rPr>
          <w:rFonts w:ascii="Arial" w:hAnsi="Arial" w:cs="Arial"/>
          <w:sz w:val="20"/>
          <w:szCs w:val="20"/>
        </w:rPr>
        <w:t>de empresa especializada</w:t>
      </w:r>
      <w:r w:rsidR="00E27950" w:rsidRPr="006721C7">
        <w:rPr>
          <w:rFonts w:ascii="Arial" w:eastAsia="Arial Unicode MS" w:hAnsi="Arial" w:cs="Arial"/>
          <w:color w:val="000000"/>
          <w:sz w:val="20"/>
          <w:szCs w:val="20"/>
        </w:rPr>
        <w:t xml:space="preserve"> em </w:t>
      </w:r>
      <w:r w:rsidR="00E27950" w:rsidRPr="006721C7">
        <w:rPr>
          <w:rFonts w:ascii="Arial" w:eastAsia="Arial Unicode MS" w:hAnsi="Arial" w:cs="Arial"/>
          <w:color w:val="000000" w:themeColor="text1"/>
          <w:sz w:val="20"/>
          <w:szCs w:val="20"/>
        </w:rPr>
        <w:t xml:space="preserve">SERVIÇOS GERENCIADOS DE SEGURANÇA, </w:t>
      </w:r>
      <w:r w:rsidR="00E27950" w:rsidRPr="00EA25AA">
        <w:rPr>
          <w:rFonts w:ascii="Arial" w:hAnsi="Arial" w:cs="Arial"/>
          <w:b/>
          <w:sz w:val="20"/>
          <w:szCs w:val="20"/>
        </w:rPr>
        <w:t>REALIZOU VISTORIA</w:t>
      </w:r>
      <w:r w:rsidR="00E27950" w:rsidRPr="00EA25AA">
        <w:rPr>
          <w:rFonts w:ascii="Arial" w:hAnsi="Arial" w:cs="Arial"/>
          <w:sz w:val="20"/>
          <w:szCs w:val="20"/>
        </w:rPr>
        <w:t xml:space="preserve"> </w:t>
      </w:r>
      <w:r w:rsidR="00000F50" w:rsidRPr="00C849E2">
        <w:rPr>
          <w:rFonts w:ascii="Arial" w:hAnsi="Arial" w:cs="Arial"/>
          <w:sz w:val="20"/>
          <w:szCs w:val="20"/>
        </w:rPr>
        <w:t>na sede do C</w:t>
      </w:r>
      <w:r w:rsidR="007F7EBC">
        <w:rPr>
          <w:rFonts w:ascii="Arial" w:hAnsi="Arial" w:cs="Arial"/>
          <w:sz w:val="20"/>
          <w:szCs w:val="20"/>
        </w:rPr>
        <w:t>onselho Regional de Contabilidade de Minas Gerais</w:t>
      </w:r>
      <w:r w:rsidR="00690E52">
        <w:rPr>
          <w:rFonts w:ascii="Arial" w:hAnsi="Arial" w:cs="Arial"/>
          <w:sz w:val="20"/>
          <w:szCs w:val="20"/>
        </w:rPr>
        <w:t xml:space="preserve"> (CRCMG)</w:t>
      </w:r>
      <w:r w:rsidR="00000F50" w:rsidRPr="00C849E2">
        <w:rPr>
          <w:rFonts w:ascii="Arial" w:hAnsi="Arial" w:cs="Arial"/>
          <w:sz w:val="20"/>
          <w:szCs w:val="20"/>
        </w:rPr>
        <w:t xml:space="preserve">, localizada na rua Cláudio Manoel, nº 639, bairro Savassi, Belo </w:t>
      </w:r>
      <w:proofErr w:type="spellStart"/>
      <w:r w:rsidR="00000F50" w:rsidRPr="00C849E2">
        <w:rPr>
          <w:rFonts w:ascii="Arial" w:hAnsi="Arial" w:cs="Arial"/>
          <w:sz w:val="20"/>
          <w:szCs w:val="20"/>
        </w:rPr>
        <w:t>Horizonte-MG</w:t>
      </w:r>
      <w:proofErr w:type="spellEnd"/>
      <w:r w:rsidR="00000F50">
        <w:rPr>
          <w:rFonts w:ascii="Arial" w:hAnsi="Arial" w:cs="Arial"/>
          <w:sz w:val="20"/>
          <w:szCs w:val="20"/>
        </w:rPr>
        <w:t>,</w:t>
      </w:r>
      <w:r w:rsidR="00E27950" w:rsidRPr="00EA25AA">
        <w:rPr>
          <w:rFonts w:ascii="Arial" w:hAnsi="Arial" w:cs="Arial"/>
          <w:sz w:val="20"/>
          <w:szCs w:val="20"/>
        </w:rPr>
        <w:t xml:space="preserve"> local onde os serviços serão prestados, tomando conhecimento das condições, das especificações, da estrutura local, assim como das demais peculiaridades e especificidades inerentes à execução do serviços objeto da contratação</w:t>
      </w:r>
      <w:bookmarkEnd w:id="81"/>
      <w:r w:rsidR="00690E52">
        <w:rPr>
          <w:rFonts w:ascii="Arial" w:hAnsi="Arial" w:cs="Arial"/>
          <w:sz w:val="20"/>
          <w:szCs w:val="20"/>
        </w:rPr>
        <w:t>,</w:t>
      </w:r>
      <w:r w:rsidR="007F7EBC" w:rsidRPr="007F7EBC">
        <w:rPr>
          <w:rFonts w:ascii="Arial" w:hAnsi="Arial" w:cs="Arial"/>
          <w:sz w:val="20"/>
          <w:szCs w:val="20"/>
        </w:rPr>
        <w:t xml:space="preserve"> </w:t>
      </w:r>
      <w:r w:rsidR="007F7EBC" w:rsidRPr="00EA25AA">
        <w:rPr>
          <w:rFonts w:ascii="Arial" w:hAnsi="Arial" w:cs="Arial"/>
          <w:sz w:val="20"/>
          <w:szCs w:val="20"/>
        </w:rPr>
        <w:t>assumindo, dessa forma, todos os riscos e consequências relativos à prestação integral dos serviços, isentando o CRCMG de qualquer ônus futuro por incompatibilidade dos seus custos decorrentes do adimplemento do objeto.</w:t>
      </w:r>
    </w:p>
    <w:p w14:paraId="1BFA3737" w14:textId="77777777" w:rsidR="00C21A1F" w:rsidRPr="00EA25AA" w:rsidRDefault="00C21A1F" w:rsidP="00C21A1F">
      <w:pPr>
        <w:rPr>
          <w:rFonts w:ascii="Arial" w:hAnsi="Arial" w:cs="Arial"/>
          <w:sz w:val="20"/>
          <w:szCs w:val="20"/>
        </w:rPr>
      </w:pPr>
    </w:p>
    <w:p w14:paraId="6924F419" w14:textId="77777777" w:rsidR="00C21A1F" w:rsidRPr="00EA25AA" w:rsidRDefault="00C21A1F" w:rsidP="00C21A1F">
      <w:pPr>
        <w:rPr>
          <w:rFonts w:ascii="Arial" w:hAnsi="Arial" w:cs="Arial"/>
          <w:sz w:val="20"/>
          <w:szCs w:val="20"/>
        </w:rPr>
      </w:pPr>
    </w:p>
    <w:p w14:paraId="49B548FC" w14:textId="77777777" w:rsidR="00C21A1F" w:rsidRPr="00EA25AA" w:rsidRDefault="00C21A1F" w:rsidP="00C21A1F">
      <w:pPr>
        <w:rPr>
          <w:rFonts w:ascii="Arial" w:hAnsi="Arial" w:cs="Arial"/>
          <w:sz w:val="20"/>
          <w:szCs w:val="20"/>
        </w:rPr>
      </w:pPr>
      <w:r w:rsidRPr="00EA25AA">
        <w:rPr>
          <w:rFonts w:ascii="Arial" w:hAnsi="Arial" w:cs="Arial"/>
          <w:sz w:val="20"/>
          <w:szCs w:val="20"/>
        </w:rPr>
        <w:t xml:space="preserve">O representante da empresa, para comprovação de sua condição, deverá apresentar: </w:t>
      </w:r>
    </w:p>
    <w:p w14:paraId="4ABDC696" w14:textId="77777777" w:rsidR="00C21A1F" w:rsidRPr="00EA25AA" w:rsidRDefault="00C21A1F" w:rsidP="00C21A1F">
      <w:pPr>
        <w:rPr>
          <w:rFonts w:ascii="Arial" w:hAnsi="Arial" w:cs="Arial"/>
          <w:sz w:val="20"/>
          <w:szCs w:val="20"/>
        </w:rPr>
      </w:pPr>
    </w:p>
    <w:p w14:paraId="6D783691" w14:textId="77777777" w:rsidR="00C21A1F" w:rsidRPr="00EA25AA" w:rsidRDefault="00C21A1F" w:rsidP="00C21A1F">
      <w:pPr>
        <w:rPr>
          <w:rFonts w:ascii="Arial" w:hAnsi="Arial" w:cs="Arial"/>
          <w:sz w:val="20"/>
          <w:szCs w:val="20"/>
        </w:rPr>
      </w:pPr>
      <w:r w:rsidRPr="00EA25AA">
        <w:rPr>
          <w:rFonts w:ascii="Arial" w:hAnsi="Arial" w:cs="Arial"/>
          <w:sz w:val="20"/>
          <w:szCs w:val="20"/>
        </w:rPr>
        <w:t xml:space="preserve">• Documento de identificação; </w:t>
      </w:r>
    </w:p>
    <w:p w14:paraId="37D23CDB" w14:textId="77777777" w:rsidR="00C21A1F" w:rsidRPr="00EA25AA" w:rsidRDefault="00C21A1F" w:rsidP="00C21A1F">
      <w:pPr>
        <w:rPr>
          <w:rFonts w:ascii="Arial" w:hAnsi="Arial" w:cs="Arial"/>
          <w:sz w:val="20"/>
          <w:szCs w:val="20"/>
        </w:rPr>
      </w:pPr>
      <w:r w:rsidRPr="00EA25AA">
        <w:rPr>
          <w:rFonts w:ascii="Arial" w:hAnsi="Arial" w:cs="Arial"/>
          <w:sz w:val="20"/>
          <w:szCs w:val="20"/>
        </w:rPr>
        <w:t xml:space="preserve">• Carta de apresentação devidamente assinada por quem de direito. </w:t>
      </w:r>
    </w:p>
    <w:p w14:paraId="177571DB" w14:textId="77777777" w:rsidR="00C21A1F" w:rsidRPr="00EA25AA" w:rsidRDefault="00C21A1F" w:rsidP="00C21A1F">
      <w:pPr>
        <w:jc w:val="center"/>
        <w:rPr>
          <w:rFonts w:ascii="Arial" w:hAnsi="Arial" w:cs="Arial"/>
          <w:sz w:val="20"/>
          <w:szCs w:val="20"/>
        </w:rPr>
      </w:pPr>
    </w:p>
    <w:p w14:paraId="0F9D9F4D" w14:textId="77777777" w:rsidR="00C21A1F" w:rsidRPr="00EA25AA" w:rsidRDefault="00C21A1F" w:rsidP="00C21A1F">
      <w:pPr>
        <w:jc w:val="center"/>
        <w:rPr>
          <w:rFonts w:ascii="Arial" w:hAnsi="Arial" w:cs="Arial"/>
          <w:sz w:val="20"/>
          <w:szCs w:val="20"/>
        </w:rPr>
      </w:pPr>
    </w:p>
    <w:p w14:paraId="2CF4FE0D" w14:textId="77777777" w:rsidR="00C21A1F" w:rsidRPr="00EA25AA" w:rsidRDefault="00C21A1F" w:rsidP="00C21A1F">
      <w:pPr>
        <w:jc w:val="center"/>
        <w:rPr>
          <w:rFonts w:ascii="Arial" w:hAnsi="Arial" w:cs="Arial"/>
          <w:sz w:val="20"/>
          <w:szCs w:val="20"/>
        </w:rPr>
      </w:pPr>
    </w:p>
    <w:p w14:paraId="4DC31196" w14:textId="6378BA6F" w:rsidR="00C21A1F" w:rsidRPr="00EA25AA" w:rsidRDefault="00C21A1F" w:rsidP="00C21A1F">
      <w:pPr>
        <w:jc w:val="center"/>
        <w:rPr>
          <w:rFonts w:ascii="Arial" w:hAnsi="Arial" w:cs="Arial"/>
          <w:sz w:val="20"/>
          <w:szCs w:val="20"/>
        </w:rPr>
      </w:pPr>
      <w:r w:rsidRPr="00EA25AA">
        <w:rPr>
          <w:rFonts w:ascii="Arial" w:hAnsi="Arial" w:cs="Arial"/>
          <w:sz w:val="20"/>
          <w:szCs w:val="20"/>
        </w:rPr>
        <w:t>Belo Horizonte, XX de XXXX de 202</w:t>
      </w:r>
      <w:r w:rsidR="00B03ECE">
        <w:rPr>
          <w:rFonts w:ascii="Arial" w:hAnsi="Arial" w:cs="Arial"/>
          <w:sz w:val="20"/>
          <w:szCs w:val="20"/>
        </w:rPr>
        <w:t>3</w:t>
      </w:r>
      <w:r w:rsidRPr="00EA25AA">
        <w:rPr>
          <w:rFonts w:ascii="Arial" w:hAnsi="Arial" w:cs="Arial"/>
          <w:sz w:val="20"/>
          <w:szCs w:val="20"/>
        </w:rPr>
        <w:t>.</w:t>
      </w:r>
    </w:p>
    <w:p w14:paraId="4F8691AA" w14:textId="77777777" w:rsidR="00C21A1F" w:rsidRPr="00EA25AA" w:rsidRDefault="00C21A1F" w:rsidP="00C21A1F">
      <w:pPr>
        <w:jc w:val="center"/>
        <w:rPr>
          <w:rFonts w:ascii="Arial" w:hAnsi="Arial" w:cs="Arial"/>
          <w:sz w:val="20"/>
          <w:szCs w:val="20"/>
        </w:rPr>
      </w:pPr>
    </w:p>
    <w:p w14:paraId="788F0F5B" w14:textId="77777777" w:rsidR="00C21A1F" w:rsidRPr="00EA25AA" w:rsidRDefault="00C21A1F" w:rsidP="00C21A1F">
      <w:pPr>
        <w:jc w:val="center"/>
        <w:rPr>
          <w:rFonts w:ascii="Arial" w:hAnsi="Arial" w:cs="Arial"/>
          <w:sz w:val="20"/>
          <w:szCs w:val="20"/>
        </w:rPr>
      </w:pPr>
    </w:p>
    <w:p w14:paraId="234D05C7" w14:textId="77777777" w:rsidR="00C21A1F" w:rsidRPr="00EA25AA" w:rsidRDefault="00C21A1F" w:rsidP="00C21A1F">
      <w:pPr>
        <w:jc w:val="center"/>
        <w:rPr>
          <w:rFonts w:ascii="Arial" w:hAnsi="Arial" w:cs="Arial"/>
          <w:sz w:val="20"/>
          <w:szCs w:val="20"/>
        </w:rPr>
      </w:pPr>
    </w:p>
    <w:p w14:paraId="5CE37689" w14:textId="77777777" w:rsidR="00C21A1F" w:rsidRPr="00EA25AA" w:rsidRDefault="00C21A1F" w:rsidP="00C21A1F">
      <w:pPr>
        <w:jc w:val="center"/>
        <w:rPr>
          <w:rFonts w:ascii="Arial" w:hAnsi="Arial" w:cs="Arial"/>
          <w:sz w:val="20"/>
          <w:szCs w:val="20"/>
        </w:rPr>
      </w:pPr>
    </w:p>
    <w:p w14:paraId="1D475E68" w14:textId="77777777" w:rsidR="00C21A1F" w:rsidRPr="00EA25AA" w:rsidRDefault="00C21A1F" w:rsidP="00C21A1F">
      <w:pPr>
        <w:jc w:val="center"/>
        <w:rPr>
          <w:rFonts w:ascii="Arial" w:hAnsi="Arial" w:cs="Arial"/>
          <w:sz w:val="20"/>
          <w:szCs w:val="20"/>
        </w:rPr>
      </w:pPr>
      <w:r w:rsidRPr="00EA25AA">
        <w:rPr>
          <w:rFonts w:ascii="Arial" w:hAnsi="Arial" w:cs="Arial"/>
          <w:sz w:val="20"/>
          <w:szCs w:val="20"/>
        </w:rPr>
        <w:t>Representante do CRCMG</w:t>
      </w:r>
    </w:p>
    <w:p w14:paraId="55FD8031" w14:textId="77777777" w:rsidR="00C21A1F" w:rsidRPr="00EA25AA" w:rsidRDefault="00C21A1F" w:rsidP="00C21A1F">
      <w:pPr>
        <w:ind w:left="2835"/>
        <w:jc w:val="both"/>
        <w:rPr>
          <w:rFonts w:ascii="Arial" w:hAnsi="Arial" w:cs="Arial"/>
          <w:sz w:val="20"/>
          <w:szCs w:val="20"/>
          <w:highlight w:val="yellow"/>
        </w:rPr>
      </w:pPr>
    </w:p>
    <w:p w14:paraId="792BAB6B" w14:textId="77777777" w:rsidR="00C21A1F" w:rsidRPr="00EA25AA" w:rsidRDefault="00C21A1F" w:rsidP="00C21A1F">
      <w:pPr>
        <w:ind w:left="2835"/>
        <w:jc w:val="both"/>
        <w:rPr>
          <w:rFonts w:ascii="Arial" w:hAnsi="Arial" w:cs="Arial"/>
          <w:sz w:val="20"/>
          <w:szCs w:val="20"/>
        </w:rPr>
      </w:pPr>
    </w:p>
    <w:p w14:paraId="1B5C1CFD" w14:textId="77777777" w:rsidR="00C21A1F" w:rsidRPr="00EA25AA" w:rsidRDefault="00C21A1F" w:rsidP="00C21A1F">
      <w:pPr>
        <w:ind w:left="2835"/>
        <w:jc w:val="both"/>
        <w:rPr>
          <w:rFonts w:ascii="Arial" w:hAnsi="Arial" w:cs="Arial"/>
          <w:sz w:val="20"/>
          <w:szCs w:val="20"/>
        </w:rPr>
      </w:pPr>
    </w:p>
    <w:p w14:paraId="37D0C5CA" w14:textId="591BA928" w:rsidR="00C21A1F" w:rsidRDefault="00C21A1F" w:rsidP="00C21A1F">
      <w:pPr>
        <w:ind w:left="2835"/>
        <w:jc w:val="both"/>
        <w:rPr>
          <w:rFonts w:ascii="Arial" w:hAnsi="Arial" w:cs="Arial"/>
          <w:sz w:val="20"/>
          <w:szCs w:val="20"/>
        </w:rPr>
      </w:pPr>
    </w:p>
    <w:p w14:paraId="15354FE1" w14:textId="77777777" w:rsidR="00313B4D" w:rsidRPr="00EA25AA" w:rsidRDefault="00313B4D" w:rsidP="00C21A1F">
      <w:pPr>
        <w:ind w:left="2835"/>
        <w:jc w:val="both"/>
        <w:rPr>
          <w:rFonts w:ascii="Arial" w:hAnsi="Arial" w:cs="Arial"/>
          <w:sz w:val="20"/>
          <w:szCs w:val="20"/>
        </w:rPr>
      </w:pPr>
    </w:p>
    <w:p w14:paraId="71EABDBB" w14:textId="731DF14E" w:rsidR="00F07CFB" w:rsidRDefault="00313B4D" w:rsidP="00313B4D">
      <w:pPr>
        <w:ind w:left="2977"/>
        <w:jc w:val="center"/>
        <w:rPr>
          <w:rFonts w:ascii="Arial" w:eastAsia="Arial Unicode MS" w:hAnsi="Arial" w:cs="Arial"/>
          <w:b/>
          <w:color w:val="000000"/>
          <w:sz w:val="20"/>
          <w:szCs w:val="20"/>
          <w:u w:val="single"/>
        </w:rPr>
      </w:pPr>
      <w:r>
        <w:rPr>
          <w:rFonts w:ascii="Arial" w:eastAsia="Arial Unicode MS" w:hAnsi="Arial" w:cs="Arial"/>
          <w:b/>
          <w:color w:val="000000"/>
          <w:sz w:val="20"/>
          <w:szCs w:val="20"/>
          <w:u w:val="single"/>
        </w:rPr>
        <w:t>Recebido:</w:t>
      </w:r>
    </w:p>
    <w:p w14:paraId="50F41A70" w14:textId="77777777" w:rsidR="00F07CFB" w:rsidRDefault="00F07CFB" w:rsidP="00DF567D">
      <w:pPr>
        <w:jc w:val="center"/>
        <w:rPr>
          <w:rFonts w:ascii="Arial" w:eastAsia="Arial Unicode MS" w:hAnsi="Arial" w:cs="Arial"/>
          <w:b/>
          <w:color w:val="000000"/>
          <w:sz w:val="20"/>
          <w:szCs w:val="20"/>
          <w:u w:val="single"/>
        </w:rPr>
      </w:pPr>
    </w:p>
    <w:p w14:paraId="08246CB6" w14:textId="77777777" w:rsidR="00F07CFB" w:rsidRDefault="00F07CFB" w:rsidP="00DF567D">
      <w:pPr>
        <w:jc w:val="center"/>
        <w:rPr>
          <w:rFonts w:ascii="Arial" w:eastAsia="Arial Unicode MS" w:hAnsi="Arial" w:cs="Arial"/>
          <w:b/>
          <w:color w:val="000000"/>
          <w:sz w:val="20"/>
          <w:szCs w:val="20"/>
          <w:u w:val="single"/>
        </w:rPr>
      </w:pPr>
    </w:p>
    <w:p w14:paraId="41FCD086" w14:textId="77777777" w:rsidR="00F07CFB" w:rsidRDefault="00F07CFB" w:rsidP="00DF567D">
      <w:pPr>
        <w:jc w:val="center"/>
        <w:rPr>
          <w:rFonts w:ascii="Arial" w:eastAsia="Arial Unicode MS" w:hAnsi="Arial" w:cs="Arial"/>
          <w:b/>
          <w:color w:val="000000"/>
          <w:sz w:val="20"/>
          <w:szCs w:val="20"/>
          <w:u w:val="single"/>
        </w:rPr>
      </w:pPr>
    </w:p>
    <w:p w14:paraId="7D4413F4" w14:textId="77777777" w:rsidR="00F07CFB" w:rsidRDefault="00F07CFB" w:rsidP="00DF567D">
      <w:pPr>
        <w:jc w:val="center"/>
        <w:rPr>
          <w:rFonts w:ascii="Arial" w:eastAsia="Arial Unicode MS" w:hAnsi="Arial" w:cs="Arial"/>
          <w:b/>
          <w:color w:val="000000"/>
          <w:sz w:val="20"/>
          <w:szCs w:val="20"/>
          <w:u w:val="single"/>
        </w:rPr>
      </w:pPr>
    </w:p>
    <w:p w14:paraId="1EACC660" w14:textId="77777777" w:rsidR="00F07CFB" w:rsidRDefault="00F07CFB" w:rsidP="00DF567D">
      <w:pPr>
        <w:jc w:val="center"/>
        <w:rPr>
          <w:rFonts w:ascii="Arial" w:eastAsia="Arial Unicode MS" w:hAnsi="Arial" w:cs="Arial"/>
          <w:b/>
          <w:color w:val="000000"/>
          <w:sz w:val="20"/>
          <w:szCs w:val="20"/>
          <w:u w:val="single"/>
        </w:rPr>
      </w:pPr>
    </w:p>
    <w:p w14:paraId="5B3AF221" w14:textId="77777777" w:rsidR="00F07CFB" w:rsidRDefault="00F07CFB" w:rsidP="00DF567D">
      <w:pPr>
        <w:jc w:val="center"/>
        <w:rPr>
          <w:rFonts w:ascii="Arial" w:eastAsia="Arial Unicode MS" w:hAnsi="Arial" w:cs="Arial"/>
          <w:b/>
          <w:color w:val="000000"/>
          <w:sz w:val="20"/>
          <w:szCs w:val="20"/>
          <w:u w:val="single"/>
        </w:rPr>
      </w:pPr>
    </w:p>
    <w:p w14:paraId="48417CFD" w14:textId="77777777" w:rsidR="00F07CFB" w:rsidRDefault="00F07CFB" w:rsidP="00DF567D">
      <w:pPr>
        <w:jc w:val="center"/>
        <w:rPr>
          <w:rFonts w:ascii="Arial" w:eastAsia="Arial Unicode MS" w:hAnsi="Arial" w:cs="Arial"/>
          <w:b/>
          <w:color w:val="000000"/>
          <w:sz w:val="20"/>
          <w:szCs w:val="20"/>
          <w:u w:val="single"/>
        </w:rPr>
      </w:pPr>
    </w:p>
    <w:p w14:paraId="65ACDD6B" w14:textId="0D90D877" w:rsidR="00BC2F4F" w:rsidRPr="00EA25AA" w:rsidRDefault="00BC2F4F" w:rsidP="00BC2F4F">
      <w:pPr>
        <w:jc w:val="center"/>
        <w:rPr>
          <w:rFonts w:ascii="Arial" w:eastAsia="Arial Unicode MS" w:hAnsi="Arial" w:cs="Arial"/>
          <w:b/>
          <w:bCs/>
          <w:spacing w:val="-4"/>
          <w:sz w:val="20"/>
          <w:szCs w:val="20"/>
          <w:u w:val="single"/>
        </w:rPr>
      </w:pPr>
      <w:r w:rsidRPr="00EA25AA">
        <w:rPr>
          <w:rFonts w:ascii="Arial" w:eastAsia="Arial Unicode MS" w:hAnsi="Arial" w:cs="Arial"/>
          <w:b/>
          <w:bCs/>
          <w:spacing w:val="-4"/>
          <w:sz w:val="20"/>
          <w:szCs w:val="20"/>
          <w:u w:val="single"/>
        </w:rPr>
        <w:lastRenderedPageBreak/>
        <w:t>ANEXO V</w:t>
      </w:r>
      <w:r w:rsidR="002247E9">
        <w:rPr>
          <w:rFonts w:ascii="Arial" w:eastAsia="Arial Unicode MS" w:hAnsi="Arial" w:cs="Arial"/>
          <w:b/>
          <w:bCs/>
          <w:spacing w:val="-4"/>
          <w:sz w:val="20"/>
          <w:szCs w:val="20"/>
          <w:u w:val="single"/>
        </w:rPr>
        <w:t>I</w:t>
      </w:r>
      <w:r w:rsidRPr="00EA25AA">
        <w:rPr>
          <w:rFonts w:ascii="Arial" w:eastAsia="Arial Unicode MS" w:hAnsi="Arial" w:cs="Arial"/>
          <w:b/>
          <w:bCs/>
          <w:spacing w:val="-4"/>
          <w:sz w:val="20"/>
          <w:szCs w:val="20"/>
          <w:u w:val="single"/>
        </w:rPr>
        <w:t xml:space="preserve"> – DECLARAÇÃO DE CIÊNCIA DAS INFORMAÇÕES E CONDIÇÕES DE EXECUÇÃO DOS SERVIÇOS</w:t>
      </w:r>
    </w:p>
    <w:p w14:paraId="33B73F91" w14:textId="77777777" w:rsidR="00BC2F4F" w:rsidRPr="00EA25AA" w:rsidRDefault="00BC2F4F" w:rsidP="00BC2F4F">
      <w:pPr>
        <w:autoSpaceDE w:val="0"/>
        <w:autoSpaceDN w:val="0"/>
        <w:adjustRightInd w:val="0"/>
        <w:jc w:val="both"/>
        <w:rPr>
          <w:rFonts w:ascii="Arial" w:hAnsi="Arial" w:cs="Arial"/>
          <w:sz w:val="20"/>
          <w:szCs w:val="20"/>
        </w:rPr>
      </w:pPr>
    </w:p>
    <w:p w14:paraId="180E7485" w14:textId="77777777" w:rsidR="00BC2F4F" w:rsidRPr="00EA25AA" w:rsidRDefault="00BC2F4F" w:rsidP="00BC2F4F">
      <w:pPr>
        <w:spacing w:line="360" w:lineRule="auto"/>
        <w:jc w:val="center"/>
        <w:rPr>
          <w:rFonts w:ascii="Arial" w:hAnsi="Arial" w:cs="Arial"/>
          <w:sz w:val="20"/>
          <w:szCs w:val="20"/>
        </w:rPr>
      </w:pPr>
      <w:r w:rsidRPr="00EA25AA">
        <w:rPr>
          <w:rFonts w:ascii="Arial" w:hAnsi="Arial" w:cs="Arial"/>
          <w:sz w:val="20"/>
          <w:szCs w:val="20"/>
        </w:rPr>
        <w:t>[EM PAPEL TIMBRADO DA EMPRESA]</w:t>
      </w:r>
    </w:p>
    <w:p w14:paraId="7D98D9CB" w14:textId="77777777" w:rsidR="00BC2F4F" w:rsidRPr="00EA25AA" w:rsidRDefault="00BC2F4F" w:rsidP="00BC2F4F">
      <w:pPr>
        <w:spacing w:line="360" w:lineRule="auto"/>
        <w:jc w:val="both"/>
        <w:rPr>
          <w:rFonts w:ascii="Arial" w:hAnsi="Arial" w:cs="Arial"/>
          <w:sz w:val="20"/>
          <w:szCs w:val="20"/>
        </w:rPr>
      </w:pPr>
    </w:p>
    <w:p w14:paraId="1F9B36A7" w14:textId="0E6BF2A4" w:rsidR="00BC2F4F" w:rsidRPr="00EA25AA" w:rsidRDefault="00BC2F4F" w:rsidP="00BC2F4F">
      <w:pPr>
        <w:spacing w:line="360" w:lineRule="auto"/>
        <w:jc w:val="both"/>
        <w:rPr>
          <w:rFonts w:ascii="Arial" w:hAnsi="Arial" w:cs="Arial"/>
          <w:sz w:val="20"/>
          <w:szCs w:val="20"/>
        </w:rPr>
      </w:pPr>
      <w:r w:rsidRPr="00EA25AA">
        <w:rPr>
          <w:rFonts w:ascii="Arial" w:hAnsi="Arial" w:cs="Arial"/>
          <w:sz w:val="20"/>
          <w:szCs w:val="20"/>
        </w:rPr>
        <w:t xml:space="preserve">A empresa </w:t>
      </w:r>
      <w:r w:rsidR="00EA1033" w:rsidRPr="00EA1470">
        <w:rPr>
          <w:rFonts w:ascii="Arial" w:hAnsi="Arial" w:cs="Arial"/>
          <w:sz w:val="20"/>
          <w:szCs w:val="20"/>
          <w:lang w:eastAsia="en-US" w:bidi="en-US"/>
        </w:rPr>
        <w:t>[NOME DA EMPRESA],</w:t>
      </w:r>
      <w:r w:rsidRPr="00EA25AA">
        <w:rPr>
          <w:rFonts w:ascii="Arial" w:hAnsi="Arial" w:cs="Arial"/>
          <w:sz w:val="20"/>
          <w:szCs w:val="20"/>
        </w:rPr>
        <w:t xml:space="preserve">, com sede no endereço: </w:t>
      </w:r>
      <w:r w:rsidR="00EA1033" w:rsidRPr="00EA1470">
        <w:rPr>
          <w:rFonts w:ascii="Arial" w:hAnsi="Arial" w:cs="Arial"/>
          <w:sz w:val="20"/>
          <w:szCs w:val="20"/>
          <w:lang w:eastAsia="en-US" w:bidi="en-US"/>
        </w:rPr>
        <w:t>[</w:t>
      </w:r>
      <w:r w:rsidR="00EA1033">
        <w:rPr>
          <w:rFonts w:ascii="Arial" w:hAnsi="Arial" w:cs="Arial"/>
          <w:sz w:val="20"/>
          <w:szCs w:val="20"/>
          <w:lang w:eastAsia="en-US" w:bidi="en-US"/>
        </w:rPr>
        <w:t>ENDEREÇO DA</w:t>
      </w:r>
      <w:r w:rsidR="00EA1033" w:rsidRPr="00EA1470">
        <w:rPr>
          <w:rFonts w:ascii="Arial" w:hAnsi="Arial" w:cs="Arial"/>
          <w:sz w:val="20"/>
          <w:szCs w:val="20"/>
          <w:lang w:eastAsia="en-US" w:bidi="en-US"/>
        </w:rPr>
        <w:t xml:space="preserve"> EMPRESA],</w:t>
      </w:r>
      <w:r w:rsidRPr="00EA25AA">
        <w:rPr>
          <w:rFonts w:ascii="Arial" w:hAnsi="Arial" w:cs="Arial"/>
          <w:sz w:val="20"/>
          <w:szCs w:val="20"/>
        </w:rPr>
        <w:t xml:space="preserve">,  inscrita no CNPJ sob o nº </w:t>
      </w:r>
      <w:r w:rsidR="00EA1033" w:rsidRPr="00EA1470">
        <w:rPr>
          <w:rFonts w:ascii="Arial" w:hAnsi="Arial" w:cs="Arial"/>
          <w:sz w:val="20"/>
          <w:szCs w:val="20"/>
          <w:lang w:eastAsia="en-US" w:bidi="en-US"/>
        </w:rPr>
        <w:t>[</w:t>
      </w:r>
      <w:r w:rsidR="00EA1033">
        <w:rPr>
          <w:rFonts w:ascii="Arial" w:hAnsi="Arial" w:cs="Arial"/>
          <w:sz w:val="20"/>
          <w:szCs w:val="20"/>
          <w:lang w:eastAsia="en-US" w:bidi="en-US"/>
        </w:rPr>
        <w:t>CNPJ</w:t>
      </w:r>
      <w:r w:rsidR="00EA1033" w:rsidRPr="00EA1470">
        <w:rPr>
          <w:rFonts w:ascii="Arial" w:hAnsi="Arial" w:cs="Arial"/>
          <w:sz w:val="20"/>
          <w:szCs w:val="20"/>
          <w:lang w:eastAsia="en-US" w:bidi="en-US"/>
        </w:rPr>
        <w:t xml:space="preserve"> DA EMPRESA],</w:t>
      </w:r>
      <w:r w:rsidRPr="00EA25AA">
        <w:rPr>
          <w:rFonts w:ascii="Arial" w:hAnsi="Arial" w:cs="Arial"/>
          <w:sz w:val="20"/>
          <w:szCs w:val="20"/>
        </w:rPr>
        <w:t xml:space="preserve">, por meio de seu representante legal, </w:t>
      </w:r>
      <w:proofErr w:type="spellStart"/>
      <w:r w:rsidRPr="00EA25AA">
        <w:rPr>
          <w:rFonts w:ascii="Arial" w:hAnsi="Arial" w:cs="Arial"/>
          <w:sz w:val="20"/>
          <w:szCs w:val="20"/>
        </w:rPr>
        <w:t>Sr</w:t>
      </w:r>
      <w:proofErr w:type="spellEnd"/>
      <w:r w:rsidRPr="00EA25AA">
        <w:rPr>
          <w:rFonts w:ascii="Arial" w:hAnsi="Arial" w:cs="Arial"/>
          <w:sz w:val="20"/>
          <w:szCs w:val="20"/>
        </w:rPr>
        <w:t xml:space="preserve">(a) </w:t>
      </w:r>
      <w:r w:rsidR="00EA1033" w:rsidRPr="00EA1470">
        <w:rPr>
          <w:rFonts w:ascii="Arial" w:hAnsi="Arial" w:cs="Arial"/>
          <w:sz w:val="20"/>
          <w:szCs w:val="20"/>
          <w:lang w:eastAsia="en-US" w:bidi="en-US"/>
        </w:rPr>
        <w:t>[NOME D</w:t>
      </w:r>
      <w:r w:rsidR="00EA1033">
        <w:rPr>
          <w:rFonts w:ascii="Arial" w:hAnsi="Arial" w:cs="Arial"/>
          <w:sz w:val="20"/>
          <w:szCs w:val="20"/>
          <w:lang w:eastAsia="en-US" w:bidi="en-US"/>
        </w:rPr>
        <w:t>O REPRESENTANTE DA</w:t>
      </w:r>
      <w:r w:rsidR="00EA1033" w:rsidRPr="00EA1470">
        <w:rPr>
          <w:rFonts w:ascii="Arial" w:hAnsi="Arial" w:cs="Arial"/>
          <w:sz w:val="20"/>
          <w:szCs w:val="20"/>
          <w:lang w:eastAsia="en-US" w:bidi="en-US"/>
        </w:rPr>
        <w:t xml:space="preserve"> EMPRESA],</w:t>
      </w:r>
      <w:r w:rsidRPr="00EA25AA">
        <w:rPr>
          <w:rFonts w:ascii="Arial" w:hAnsi="Arial" w:cs="Arial"/>
          <w:sz w:val="20"/>
          <w:szCs w:val="20"/>
        </w:rPr>
        <w:t xml:space="preserve"> </w:t>
      </w:r>
      <w:bookmarkStart w:id="82" w:name="_Hlk112657197"/>
      <w:r w:rsidRPr="00EA25AA">
        <w:rPr>
          <w:rFonts w:ascii="Arial" w:hAnsi="Arial" w:cs="Arial"/>
          <w:sz w:val="20"/>
          <w:szCs w:val="20"/>
        </w:rPr>
        <w:t xml:space="preserve">portador do CPF nº </w:t>
      </w:r>
      <w:r w:rsidR="001923D6" w:rsidRPr="00EA1470">
        <w:rPr>
          <w:rFonts w:ascii="Arial" w:hAnsi="Arial" w:cs="Arial"/>
          <w:sz w:val="20"/>
          <w:szCs w:val="20"/>
          <w:lang w:eastAsia="en-US" w:bidi="en-US"/>
        </w:rPr>
        <w:t>[</w:t>
      </w:r>
      <w:r w:rsidR="001923D6">
        <w:rPr>
          <w:rFonts w:ascii="Arial" w:hAnsi="Arial" w:cs="Arial"/>
          <w:sz w:val="20"/>
          <w:szCs w:val="20"/>
          <w:lang w:eastAsia="en-US" w:bidi="en-US"/>
        </w:rPr>
        <w:t>CPF DO REPRESENTANTE</w:t>
      </w:r>
      <w:r w:rsidR="001923D6" w:rsidRPr="00EA1470">
        <w:rPr>
          <w:rFonts w:ascii="Arial" w:hAnsi="Arial" w:cs="Arial"/>
          <w:sz w:val="20"/>
          <w:szCs w:val="20"/>
          <w:lang w:eastAsia="en-US" w:bidi="en-US"/>
        </w:rPr>
        <w:t xml:space="preserve"> D</w:t>
      </w:r>
      <w:r w:rsidR="001923D6">
        <w:rPr>
          <w:rFonts w:ascii="Arial" w:hAnsi="Arial" w:cs="Arial"/>
          <w:sz w:val="20"/>
          <w:szCs w:val="20"/>
          <w:lang w:eastAsia="en-US" w:bidi="en-US"/>
        </w:rPr>
        <w:t>A</w:t>
      </w:r>
      <w:r w:rsidR="001923D6" w:rsidRPr="00EA1470">
        <w:rPr>
          <w:rFonts w:ascii="Arial" w:hAnsi="Arial" w:cs="Arial"/>
          <w:sz w:val="20"/>
          <w:szCs w:val="20"/>
          <w:lang w:eastAsia="en-US" w:bidi="en-US"/>
        </w:rPr>
        <w:t xml:space="preserve"> EMPRESA], </w:t>
      </w:r>
      <w:r w:rsidRPr="00EA25AA">
        <w:rPr>
          <w:rFonts w:ascii="Arial" w:hAnsi="Arial" w:cs="Arial"/>
          <w:sz w:val="20"/>
          <w:szCs w:val="20"/>
        </w:rPr>
        <w:t xml:space="preserve">e RG nº </w:t>
      </w:r>
      <w:r w:rsidR="001923D6" w:rsidRPr="00EA1470">
        <w:rPr>
          <w:rFonts w:ascii="Arial" w:hAnsi="Arial" w:cs="Arial"/>
          <w:sz w:val="20"/>
          <w:szCs w:val="20"/>
          <w:lang w:eastAsia="en-US" w:bidi="en-US"/>
        </w:rPr>
        <w:t>[</w:t>
      </w:r>
      <w:r w:rsidR="001923D6">
        <w:rPr>
          <w:rFonts w:ascii="Arial" w:hAnsi="Arial" w:cs="Arial"/>
          <w:sz w:val="20"/>
          <w:szCs w:val="20"/>
          <w:lang w:eastAsia="en-US" w:bidi="en-US"/>
        </w:rPr>
        <w:t>RG DO REPRESENTANTE</w:t>
      </w:r>
      <w:r w:rsidR="001923D6" w:rsidRPr="00EA1470">
        <w:rPr>
          <w:rFonts w:ascii="Arial" w:hAnsi="Arial" w:cs="Arial"/>
          <w:sz w:val="20"/>
          <w:szCs w:val="20"/>
          <w:lang w:eastAsia="en-US" w:bidi="en-US"/>
        </w:rPr>
        <w:t xml:space="preserve"> DA EMPRESA]</w:t>
      </w:r>
      <w:r w:rsidRPr="00EA25AA">
        <w:rPr>
          <w:rFonts w:ascii="Arial" w:hAnsi="Arial" w:cs="Arial"/>
          <w:sz w:val="20"/>
          <w:szCs w:val="20"/>
        </w:rPr>
        <w:t xml:space="preserve">, </w:t>
      </w:r>
      <w:bookmarkEnd w:id="82"/>
      <w:r w:rsidRPr="00EA25AA">
        <w:rPr>
          <w:rFonts w:ascii="Arial" w:hAnsi="Arial" w:cs="Arial"/>
          <w:sz w:val="20"/>
          <w:szCs w:val="20"/>
        </w:rPr>
        <w:t xml:space="preserve">para fins de participação no Pregão Eletrônico </w:t>
      </w:r>
      <w:r w:rsidRPr="00894FEB">
        <w:rPr>
          <w:rFonts w:ascii="Arial" w:hAnsi="Arial" w:cs="Arial"/>
          <w:sz w:val="20"/>
          <w:szCs w:val="20"/>
        </w:rPr>
        <w:t>nº 0</w:t>
      </w:r>
      <w:r w:rsidR="00894FEB" w:rsidRPr="00894FEB">
        <w:rPr>
          <w:rFonts w:ascii="Arial" w:hAnsi="Arial" w:cs="Arial"/>
          <w:sz w:val="20"/>
          <w:szCs w:val="20"/>
        </w:rPr>
        <w:t>02</w:t>
      </w:r>
      <w:r w:rsidRPr="00894FEB">
        <w:rPr>
          <w:rFonts w:ascii="Arial" w:hAnsi="Arial" w:cs="Arial"/>
          <w:sz w:val="20"/>
          <w:szCs w:val="20"/>
        </w:rPr>
        <w:t>/2023,</w:t>
      </w:r>
      <w:r w:rsidRPr="00EA25AA">
        <w:rPr>
          <w:rFonts w:ascii="Arial" w:hAnsi="Arial" w:cs="Arial"/>
          <w:sz w:val="20"/>
          <w:szCs w:val="20"/>
        </w:rPr>
        <w:t xml:space="preserve"> cujo objeto </w:t>
      </w:r>
      <w:r w:rsidR="00064E6E" w:rsidRPr="00EA25AA">
        <w:rPr>
          <w:rFonts w:ascii="Arial" w:hAnsi="Arial" w:cs="Arial"/>
          <w:sz w:val="20"/>
          <w:szCs w:val="20"/>
        </w:rPr>
        <w:t>é a</w:t>
      </w:r>
      <w:r w:rsidR="00064E6E">
        <w:rPr>
          <w:rFonts w:ascii="Arial" w:hAnsi="Arial" w:cs="Arial"/>
          <w:sz w:val="20"/>
          <w:szCs w:val="20"/>
        </w:rPr>
        <w:t xml:space="preserve"> c</w:t>
      </w:r>
      <w:r w:rsidR="00064E6E" w:rsidRPr="00C849E2">
        <w:rPr>
          <w:rFonts w:ascii="Arial" w:hAnsi="Arial" w:cs="Arial"/>
          <w:sz w:val="20"/>
          <w:szCs w:val="20"/>
        </w:rPr>
        <w:t xml:space="preserve">ontratação </w:t>
      </w:r>
      <w:r w:rsidR="00064E6E" w:rsidRPr="006721C7">
        <w:rPr>
          <w:rFonts w:ascii="Arial" w:hAnsi="Arial" w:cs="Arial"/>
          <w:sz w:val="20"/>
          <w:szCs w:val="20"/>
        </w:rPr>
        <w:t>de empresa especializada</w:t>
      </w:r>
      <w:r w:rsidR="00064E6E" w:rsidRPr="006721C7">
        <w:rPr>
          <w:rFonts w:ascii="Arial" w:eastAsia="Arial Unicode MS" w:hAnsi="Arial" w:cs="Arial"/>
          <w:color w:val="000000"/>
          <w:sz w:val="20"/>
          <w:szCs w:val="20"/>
        </w:rPr>
        <w:t xml:space="preserve"> em </w:t>
      </w:r>
      <w:r w:rsidR="00064E6E" w:rsidRPr="006721C7">
        <w:rPr>
          <w:rFonts w:ascii="Arial" w:eastAsia="Arial Unicode MS" w:hAnsi="Arial" w:cs="Arial"/>
          <w:color w:val="000000" w:themeColor="text1"/>
          <w:sz w:val="20"/>
          <w:szCs w:val="20"/>
        </w:rPr>
        <w:t>SERVIÇOS GERENCIADOS DE SEGURANÇA</w:t>
      </w:r>
      <w:r w:rsidR="00064E6E">
        <w:rPr>
          <w:rFonts w:ascii="Arial" w:hAnsi="Arial" w:cs="Arial"/>
          <w:sz w:val="20"/>
          <w:szCs w:val="20"/>
        </w:rPr>
        <w:t>,</w:t>
      </w:r>
      <w:r w:rsidRPr="00C849E2">
        <w:rPr>
          <w:rFonts w:ascii="Arial" w:hAnsi="Arial" w:cs="Arial"/>
          <w:sz w:val="20"/>
          <w:szCs w:val="20"/>
        </w:rPr>
        <w:t xml:space="preserve"> a serem executados na sede do CRCMG, localizada na rua Cláudio Manoel, nº 639, bairro Savassi, Belo </w:t>
      </w:r>
      <w:proofErr w:type="spellStart"/>
      <w:r w:rsidRPr="00C849E2">
        <w:rPr>
          <w:rFonts w:ascii="Arial" w:hAnsi="Arial" w:cs="Arial"/>
          <w:sz w:val="20"/>
          <w:szCs w:val="20"/>
        </w:rPr>
        <w:t>Horizonte-MG</w:t>
      </w:r>
      <w:proofErr w:type="spellEnd"/>
      <w:r w:rsidRPr="00C849E2">
        <w:rPr>
          <w:rFonts w:ascii="Arial" w:hAnsi="Arial" w:cs="Arial"/>
          <w:sz w:val="20"/>
          <w:szCs w:val="20"/>
        </w:rPr>
        <w:t>, durante o período de 12 (doze) meses</w:t>
      </w:r>
      <w:r w:rsidRPr="00EA25AA">
        <w:rPr>
          <w:rFonts w:ascii="Arial" w:hAnsi="Arial" w:cs="Arial"/>
          <w:sz w:val="20"/>
          <w:szCs w:val="20"/>
        </w:rPr>
        <w:t xml:space="preserve">, </w:t>
      </w:r>
      <w:r w:rsidRPr="00EA25AA">
        <w:rPr>
          <w:rFonts w:ascii="Arial" w:hAnsi="Arial" w:cs="Arial"/>
          <w:b/>
          <w:sz w:val="20"/>
          <w:szCs w:val="20"/>
        </w:rPr>
        <w:t xml:space="preserve">DECLARA </w:t>
      </w:r>
      <w:r w:rsidRPr="00EA25AA">
        <w:rPr>
          <w:rFonts w:ascii="Arial" w:hAnsi="Arial" w:cs="Arial"/>
          <w:sz w:val="20"/>
          <w:szCs w:val="20"/>
        </w:rPr>
        <w:t>ter pleno conhecimento das condições, das especificações, da estrutura local, assim como das demais peculiaridades e especificidades inerentes à execução dos serviços objeto da contratação, assumindo, dessa forma, todos os riscos e consequências relativos à prestação integral dos serviços, isentando o CRCMG de qualquer ônus futuro por incompatibilidade dos seus custos decorrentes do adimplemento do objeto.</w:t>
      </w:r>
    </w:p>
    <w:p w14:paraId="6552AEA8" w14:textId="77777777" w:rsidR="00064E6E" w:rsidRDefault="00064E6E" w:rsidP="00064E6E">
      <w:pPr>
        <w:rPr>
          <w:rFonts w:ascii="Arial" w:eastAsia="Arial Unicode MS" w:hAnsi="Arial" w:cs="Arial"/>
          <w:sz w:val="20"/>
          <w:szCs w:val="20"/>
        </w:rPr>
      </w:pPr>
    </w:p>
    <w:p w14:paraId="30034CFB" w14:textId="77777777" w:rsidR="00064E6E" w:rsidRDefault="00064E6E" w:rsidP="00064E6E">
      <w:pPr>
        <w:jc w:val="both"/>
        <w:rPr>
          <w:rFonts w:ascii="Arial" w:eastAsia="Arial Unicode MS" w:hAnsi="Arial" w:cs="Arial"/>
          <w:sz w:val="20"/>
          <w:szCs w:val="20"/>
        </w:rPr>
      </w:pPr>
      <w:r>
        <w:rPr>
          <w:rFonts w:ascii="Arial" w:eastAsia="Arial Unicode MS" w:hAnsi="Arial" w:cs="Arial"/>
          <w:sz w:val="20"/>
          <w:szCs w:val="20"/>
        </w:rPr>
        <w:t xml:space="preserve">Belo Horizonte, ___ de __________________ </w:t>
      </w:r>
      <w:proofErr w:type="spellStart"/>
      <w:r>
        <w:rPr>
          <w:rFonts w:ascii="Arial" w:eastAsia="Arial Unicode MS" w:hAnsi="Arial" w:cs="Arial"/>
          <w:sz w:val="20"/>
          <w:szCs w:val="20"/>
        </w:rPr>
        <w:t>de</w:t>
      </w:r>
      <w:proofErr w:type="spellEnd"/>
      <w:r>
        <w:rPr>
          <w:rFonts w:ascii="Arial" w:eastAsia="Arial Unicode MS" w:hAnsi="Arial" w:cs="Arial"/>
          <w:sz w:val="20"/>
          <w:szCs w:val="20"/>
        </w:rPr>
        <w:t xml:space="preserve"> 2023.</w:t>
      </w:r>
    </w:p>
    <w:p w14:paraId="09AD0CE2" w14:textId="77777777" w:rsidR="00064E6E" w:rsidRDefault="00064E6E" w:rsidP="00064E6E">
      <w:pPr>
        <w:jc w:val="both"/>
        <w:rPr>
          <w:rFonts w:ascii="Arial" w:eastAsia="Arial Unicode MS" w:hAnsi="Arial" w:cs="Arial"/>
          <w:sz w:val="20"/>
          <w:szCs w:val="20"/>
        </w:rPr>
      </w:pPr>
    </w:p>
    <w:p w14:paraId="4ED3E975" w14:textId="77777777" w:rsidR="00064E6E" w:rsidRDefault="00064E6E" w:rsidP="00064E6E">
      <w:pPr>
        <w:jc w:val="both"/>
        <w:rPr>
          <w:rFonts w:ascii="Arial" w:eastAsia="Arial Unicode MS" w:hAnsi="Arial" w:cs="Arial"/>
          <w:sz w:val="20"/>
          <w:szCs w:val="20"/>
        </w:rPr>
      </w:pPr>
    </w:p>
    <w:p w14:paraId="7D834456" w14:textId="77777777" w:rsidR="00064E6E" w:rsidRDefault="00064E6E" w:rsidP="00064E6E">
      <w:pPr>
        <w:jc w:val="both"/>
        <w:rPr>
          <w:rFonts w:ascii="Arial" w:eastAsia="Arial Unicode MS" w:hAnsi="Arial" w:cs="Arial"/>
          <w:sz w:val="20"/>
          <w:szCs w:val="20"/>
        </w:rPr>
      </w:pPr>
    </w:p>
    <w:p w14:paraId="2FE18B3C" w14:textId="77777777" w:rsidR="00064E6E" w:rsidRDefault="00064E6E" w:rsidP="00064E6E">
      <w:pPr>
        <w:jc w:val="both"/>
        <w:rPr>
          <w:rFonts w:ascii="Arial" w:eastAsia="Arial Unicode MS" w:hAnsi="Arial" w:cs="Arial"/>
          <w:sz w:val="20"/>
          <w:szCs w:val="20"/>
        </w:rPr>
      </w:pPr>
    </w:p>
    <w:p w14:paraId="7AA7372A" w14:textId="77777777" w:rsidR="00064E6E" w:rsidRDefault="00064E6E" w:rsidP="00064E6E">
      <w:pPr>
        <w:jc w:val="both"/>
        <w:rPr>
          <w:rFonts w:ascii="Arial" w:eastAsia="Arial Unicode MS" w:hAnsi="Arial" w:cs="Arial"/>
          <w:sz w:val="20"/>
          <w:szCs w:val="20"/>
        </w:rPr>
      </w:pPr>
      <w:r>
        <w:rPr>
          <w:rFonts w:ascii="Arial" w:eastAsia="Arial Unicode MS" w:hAnsi="Arial" w:cs="Arial"/>
          <w:sz w:val="20"/>
          <w:szCs w:val="20"/>
        </w:rPr>
        <w:t>____________________________________</w:t>
      </w:r>
    </w:p>
    <w:p w14:paraId="7BFC3333" w14:textId="77777777" w:rsidR="00064E6E" w:rsidRDefault="00064E6E" w:rsidP="00064E6E">
      <w:pPr>
        <w:jc w:val="both"/>
        <w:rPr>
          <w:rFonts w:ascii="Arial" w:eastAsia="Arial Unicode MS" w:hAnsi="Arial" w:cs="Arial"/>
          <w:sz w:val="20"/>
          <w:szCs w:val="20"/>
        </w:rPr>
      </w:pPr>
      <w:r>
        <w:rPr>
          <w:rFonts w:ascii="Arial" w:eastAsia="Arial Unicode MS" w:hAnsi="Arial" w:cs="Arial"/>
          <w:sz w:val="20"/>
          <w:szCs w:val="20"/>
        </w:rPr>
        <w:t>Assinatura do representante da empresa</w:t>
      </w:r>
    </w:p>
    <w:p w14:paraId="15452FEE" w14:textId="77777777" w:rsidR="00064E6E" w:rsidRPr="00600550" w:rsidRDefault="00064E6E" w:rsidP="00064E6E">
      <w:pPr>
        <w:rPr>
          <w:rFonts w:ascii="Arial" w:eastAsia="Arial Unicode MS" w:hAnsi="Arial" w:cs="Arial"/>
          <w:color w:val="000000"/>
          <w:sz w:val="20"/>
          <w:szCs w:val="20"/>
        </w:rPr>
      </w:pPr>
      <w:r w:rsidRPr="00600550">
        <w:rPr>
          <w:rFonts w:ascii="Arial" w:eastAsia="Arial Unicode MS" w:hAnsi="Arial" w:cs="Arial"/>
          <w:color w:val="000000"/>
          <w:sz w:val="20"/>
          <w:szCs w:val="20"/>
        </w:rPr>
        <w:br w:type="page"/>
      </w:r>
    </w:p>
    <w:p w14:paraId="26140959" w14:textId="220ECF2A" w:rsidR="00DF567D" w:rsidRPr="00C06C48" w:rsidRDefault="00DF567D" w:rsidP="00DF567D">
      <w:pPr>
        <w:jc w:val="center"/>
        <w:rPr>
          <w:rFonts w:ascii="Arial" w:eastAsia="Arial Unicode MS" w:hAnsi="Arial" w:cs="Arial"/>
          <w:b/>
          <w:color w:val="000000"/>
          <w:sz w:val="20"/>
          <w:szCs w:val="20"/>
          <w:u w:val="single"/>
        </w:rPr>
      </w:pPr>
      <w:r w:rsidRPr="00C06C48">
        <w:rPr>
          <w:rFonts w:ascii="Arial" w:eastAsia="Arial Unicode MS" w:hAnsi="Arial" w:cs="Arial"/>
          <w:b/>
          <w:color w:val="000000"/>
          <w:sz w:val="20"/>
          <w:szCs w:val="20"/>
          <w:u w:val="single"/>
        </w:rPr>
        <w:lastRenderedPageBreak/>
        <w:t xml:space="preserve">ANEXO </w:t>
      </w:r>
      <w:r w:rsidR="005C713F" w:rsidRPr="00C06C48">
        <w:rPr>
          <w:rFonts w:ascii="Arial" w:eastAsia="Arial Unicode MS" w:hAnsi="Arial" w:cs="Arial"/>
          <w:b/>
          <w:color w:val="000000"/>
          <w:sz w:val="20"/>
          <w:szCs w:val="20"/>
          <w:u w:val="single"/>
        </w:rPr>
        <w:t>VII</w:t>
      </w:r>
      <w:r w:rsidRPr="00C06C48">
        <w:rPr>
          <w:rFonts w:ascii="Arial" w:eastAsia="Arial Unicode MS" w:hAnsi="Arial" w:cs="Arial"/>
          <w:b/>
          <w:color w:val="000000"/>
          <w:sz w:val="20"/>
          <w:szCs w:val="20"/>
          <w:u w:val="single"/>
        </w:rPr>
        <w:t xml:space="preserve"> - DECLARAÇÃO FORMAL DE DISPONIBILIDADE TÉCNICA</w:t>
      </w:r>
    </w:p>
    <w:p w14:paraId="2E715649" w14:textId="4786E907" w:rsidR="00BB5396" w:rsidRPr="00C06C48" w:rsidRDefault="00DF567D" w:rsidP="00DF567D">
      <w:pPr>
        <w:jc w:val="center"/>
        <w:rPr>
          <w:rFonts w:ascii="Arial" w:eastAsia="Arial Unicode MS" w:hAnsi="Arial" w:cs="Arial"/>
          <w:b/>
          <w:color w:val="000000"/>
          <w:sz w:val="20"/>
          <w:szCs w:val="20"/>
          <w:u w:val="single"/>
        </w:rPr>
      </w:pPr>
      <w:r w:rsidRPr="00C06C48">
        <w:rPr>
          <w:rFonts w:ascii="Arial" w:eastAsia="Arial Unicode MS" w:hAnsi="Arial" w:cs="Arial"/>
          <w:b/>
          <w:color w:val="000000"/>
          <w:sz w:val="20"/>
          <w:szCs w:val="20"/>
          <w:u w:val="single"/>
        </w:rPr>
        <w:t>QUALIFICAÇÃO TÉCNICA DOS PROFISSIONAIS DA EMPRESA</w:t>
      </w:r>
    </w:p>
    <w:p w14:paraId="2E71564B" w14:textId="4C3B8B1A" w:rsidR="00BB5396" w:rsidRDefault="00BB5396" w:rsidP="008414CE">
      <w:pPr>
        <w:jc w:val="both"/>
        <w:rPr>
          <w:rFonts w:ascii="Arial" w:eastAsia="Arial Unicode MS" w:hAnsi="Arial" w:cs="Arial"/>
          <w:color w:val="000000"/>
          <w:sz w:val="20"/>
          <w:szCs w:val="20"/>
        </w:rPr>
      </w:pPr>
    </w:p>
    <w:p w14:paraId="431CE094" w14:textId="2F26341F" w:rsidR="00D55860" w:rsidRDefault="00D55860" w:rsidP="00C5555C">
      <w:pPr>
        <w:spacing w:after="200" w:line="276" w:lineRule="auto"/>
        <w:ind w:firstLine="851"/>
        <w:jc w:val="both"/>
        <w:rPr>
          <w:rFonts w:ascii="Arial" w:hAnsi="Arial" w:cs="Arial"/>
          <w:sz w:val="20"/>
        </w:rPr>
      </w:pPr>
      <w:r>
        <w:rPr>
          <w:rFonts w:ascii="Arial" w:hAnsi="Arial" w:cs="Arial"/>
          <w:sz w:val="20"/>
          <w:szCs w:val="20"/>
          <w:lang w:eastAsia="en-US" w:bidi="en-US"/>
        </w:rPr>
        <w:t>Eu,</w:t>
      </w:r>
      <w:r w:rsidRPr="00EA1470">
        <w:rPr>
          <w:rFonts w:ascii="Arial" w:hAnsi="Arial" w:cs="Arial"/>
          <w:sz w:val="20"/>
          <w:szCs w:val="20"/>
          <w:lang w:eastAsia="en-US" w:bidi="en-US"/>
        </w:rPr>
        <w:t xml:space="preserve"> [NOME DA PESSOA], pessoa física com residência em [ENDEREÇO DA PESSOA], inscrita no CPF com o n.º [N.º DO CPF], [E-MAIL], </w:t>
      </w:r>
      <w:r>
        <w:rPr>
          <w:rFonts w:ascii="Arial" w:hAnsi="Arial" w:cs="Arial"/>
          <w:sz w:val="20"/>
          <w:szCs w:val="20"/>
          <w:lang w:eastAsia="en-US" w:bidi="en-US"/>
        </w:rPr>
        <w:t xml:space="preserve">atesto, na condição de seu represente, que a </w:t>
      </w:r>
      <w:r w:rsidRPr="00EA1470">
        <w:rPr>
          <w:rFonts w:ascii="Arial" w:hAnsi="Arial" w:cs="Arial"/>
          <w:sz w:val="20"/>
          <w:szCs w:val="20"/>
          <w:lang w:eastAsia="en-US" w:bidi="en-US"/>
        </w:rPr>
        <w:t>empresa [NOME DA EMPRESA], [ENDEREÇO DA EMPRESA], [</w:t>
      </w:r>
      <w:r>
        <w:rPr>
          <w:rFonts w:ascii="Arial" w:hAnsi="Arial" w:cs="Arial"/>
          <w:sz w:val="20"/>
          <w:szCs w:val="20"/>
          <w:lang w:eastAsia="en-US" w:bidi="en-US"/>
        </w:rPr>
        <w:t>CNPJ</w:t>
      </w:r>
      <w:r w:rsidRPr="00EA1470">
        <w:rPr>
          <w:rFonts w:ascii="Arial" w:hAnsi="Arial" w:cs="Arial"/>
          <w:sz w:val="20"/>
          <w:szCs w:val="20"/>
          <w:lang w:eastAsia="en-US" w:bidi="en-US"/>
        </w:rPr>
        <w:t xml:space="preserve"> DA EMPRESA], </w:t>
      </w:r>
      <w:r>
        <w:rPr>
          <w:rFonts w:ascii="Arial" w:hAnsi="Arial" w:cs="Arial"/>
          <w:sz w:val="20"/>
          <w:szCs w:val="20"/>
          <w:lang w:eastAsia="en-US" w:bidi="en-US"/>
        </w:rPr>
        <w:t>p</w:t>
      </w:r>
      <w:r w:rsidRPr="00600550">
        <w:rPr>
          <w:rFonts w:ascii="Arial" w:hAnsi="Arial" w:cs="Arial"/>
          <w:sz w:val="20"/>
        </w:rPr>
        <w:t>ossui</w:t>
      </w:r>
      <w:r w:rsidR="00C665BA">
        <w:rPr>
          <w:rFonts w:ascii="Arial" w:hAnsi="Arial" w:cs="Arial"/>
          <w:sz w:val="20"/>
        </w:rPr>
        <w:t>, em seus quadros,</w:t>
      </w:r>
      <w:r w:rsidRPr="00600550">
        <w:rPr>
          <w:rFonts w:ascii="Arial" w:hAnsi="Arial" w:cs="Arial"/>
          <w:sz w:val="20"/>
        </w:rPr>
        <w:t xml:space="preserve"> </w:t>
      </w:r>
      <w:r w:rsidR="00C665BA">
        <w:rPr>
          <w:rFonts w:ascii="Arial" w:hAnsi="Arial" w:cs="Arial"/>
          <w:sz w:val="20"/>
        </w:rPr>
        <w:t xml:space="preserve">profissionais com </w:t>
      </w:r>
      <w:r w:rsidR="00C5555C">
        <w:rPr>
          <w:rFonts w:ascii="Arial" w:hAnsi="Arial" w:cs="Arial"/>
          <w:sz w:val="20"/>
        </w:rPr>
        <w:t xml:space="preserve">as </w:t>
      </w:r>
      <w:r w:rsidR="00C665BA">
        <w:rPr>
          <w:rFonts w:ascii="Arial" w:hAnsi="Arial" w:cs="Arial"/>
          <w:sz w:val="20"/>
        </w:rPr>
        <w:t>qualificações técnicas</w:t>
      </w:r>
      <w:r w:rsidR="00CF0FB6">
        <w:rPr>
          <w:rFonts w:ascii="Arial" w:hAnsi="Arial" w:cs="Arial"/>
          <w:sz w:val="20"/>
        </w:rPr>
        <w:t xml:space="preserve">, em </w:t>
      </w:r>
      <w:r w:rsidR="00CF0FB6" w:rsidRPr="00771BEE">
        <w:rPr>
          <w:rFonts w:ascii="Arial" w:hAnsi="Arial" w:cs="Arial"/>
          <w:sz w:val="20"/>
        </w:rPr>
        <w:t>conformidade com os</w:t>
      </w:r>
      <w:r w:rsidRPr="00771BEE">
        <w:rPr>
          <w:rFonts w:ascii="Arial" w:hAnsi="Arial" w:cs="Arial"/>
          <w:sz w:val="20"/>
        </w:rPr>
        <w:t xml:space="preserve"> requisitos estabelecidos no Termo de Referência do Edital </w:t>
      </w:r>
      <w:r w:rsidRPr="00894FEB">
        <w:rPr>
          <w:rFonts w:ascii="Arial" w:hAnsi="Arial" w:cs="Arial"/>
          <w:sz w:val="20"/>
        </w:rPr>
        <w:t>0</w:t>
      </w:r>
      <w:r w:rsidR="00894FEB" w:rsidRPr="00894FEB">
        <w:rPr>
          <w:rFonts w:ascii="Arial" w:hAnsi="Arial" w:cs="Arial"/>
          <w:sz w:val="20"/>
        </w:rPr>
        <w:t>02</w:t>
      </w:r>
      <w:r w:rsidRPr="00894FEB">
        <w:rPr>
          <w:rFonts w:ascii="Arial" w:hAnsi="Arial" w:cs="Arial"/>
          <w:sz w:val="20"/>
        </w:rPr>
        <w:t>/2023,</w:t>
      </w:r>
      <w:r>
        <w:rPr>
          <w:rFonts w:ascii="Arial" w:hAnsi="Arial" w:cs="Arial"/>
          <w:sz w:val="20"/>
        </w:rPr>
        <w:t xml:space="preserve"> </w:t>
      </w:r>
      <w:r w:rsidRPr="00600550">
        <w:rPr>
          <w:rFonts w:ascii="Arial" w:hAnsi="Arial" w:cs="Arial"/>
          <w:sz w:val="20"/>
        </w:rPr>
        <w:t>atendendo, no mínimo, as seguintes características</w:t>
      </w:r>
      <w:r w:rsidR="003A63A5">
        <w:rPr>
          <w:rFonts w:ascii="Arial" w:hAnsi="Arial" w:cs="Arial"/>
          <w:sz w:val="20"/>
        </w:rPr>
        <w:t xml:space="preserve"> relativas à formação acadêmica, certificações e experiências:</w:t>
      </w:r>
    </w:p>
    <w:p w14:paraId="7721F0A6" w14:textId="6D572734" w:rsidR="003C1418" w:rsidRPr="00057812" w:rsidRDefault="00121F2C" w:rsidP="00D55B0F">
      <w:pPr>
        <w:pStyle w:val="PargrafodaLista"/>
        <w:widowControl w:val="0"/>
        <w:numPr>
          <w:ilvl w:val="0"/>
          <w:numId w:val="32"/>
        </w:numPr>
        <w:pBdr>
          <w:top w:val="nil"/>
          <w:left w:val="nil"/>
          <w:bottom w:val="nil"/>
          <w:right w:val="nil"/>
          <w:between w:val="nil"/>
        </w:pBdr>
        <w:jc w:val="both"/>
        <w:rPr>
          <w:rFonts w:ascii="Arial" w:eastAsia="Arial Unicode MS" w:hAnsi="Arial" w:cs="Arial"/>
          <w:color w:val="000000"/>
          <w:sz w:val="20"/>
          <w:szCs w:val="20"/>
        </w:rPr>
      </w:pPr>
      <w:r>
        <w:rPr>
          <w:rFonts w:ascii="Arial" w:eastAsia="Arial Unicode MS" w:hAnsi="Arial" w:cs="Arial"/>
          <w:color w:val="000000"/>
          <w:sz w:val="20"/>
          <w:szCs w:val="20"/>
        </w:rPr>
        <w:t>Q</w:t>
      </w:r>
      <w:r w:rsidR="00BB5396" w:rsidRPr="00057812">
        <w:rPr>
          <w:rFonts w:ascii="Arial" w:eastAsia="Arial Unicode MS" w:hAnsi="Arial" w:cs="Arial"/>
          <w:color w:val="000000"/>
          <w:sz w:val="20"/>
          <w:szCs w:val="20"/>
        </w:rPr>
        <w:t xml:space="preserve">ualificações técnicas </w:t>
      </w:r>
      <w:r>
        <w:rPr>
          <w:rFonts w:ascii="Arial" w:eastAsia="Arial Unicode MS" w:hAnsi="Arial" w:cs="Arial"/>
          <w:color w:val="000000"/>
          <w:sz w:val="20"/>
          <w:szCs w:val="20"/>
        </w:rPr>
        <w:t>do</w:t>
      </w:r>
      <w:r w:rsidR="00BB5396" w:rsidRPr="00057812">
        <w:rPr>
          <w:rFonts w:ascii="Arial" w:eastAsia="Arial Unicode MS" w:hAnsi="Arial" w:cs="Arial"/>
          <w:color w:val="000000"/>
          <w:sz w:val="20"/>
          <w:szCs w:val="20"/>
        </w:rPr>
        <w:t xml:space="preserve"> </w:t>
      </w:r>
      <w:r w:rsidR="00BB5396" w:rsidRPr="00057812">
        <w:rPr>
          <w:rFonts w:ascii="Arial" w:eastAsia="Arial Unicode MS" w:hAnsi="Arial" w:cs="Arial"/>
          <w:b/>
          <w:color w:val="000000"/>
          <w:sz w:val="20"/>
          <w:szCs w:val="20"/>
        </w:rPr>
        <w:t>GERENTE DE PROJETO</w:t>
      </w:r>
      <w:r w:rsidR="00BB5396" w:rsidRPr="00057812">
        <w:rPr>
          <w:rFonts w:ascii="Arial" w:eastAsia="Arial Unicode MS" w:hAnsi="Arial" w:cs="Arial"/>
          <w:color w:val="000000"/>
          <w:sz w:val="20"/>
          <w:szCs w:val="20"/>
        </w:rPr>
        <w:t>:</w:t>
      </w:r>
    </w:p>
    <w:tbl>
      <w:tblPr>
        <w:tblStyle w:val="8"/>
        <w:tblW w:w="104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96"/>
        <w:gridCol w:w="6789"/>
      </w:tblGrid>
      <w:tr w:rsidR="00BB5396" w:rsidRPr="00600550" w14:paraId="2E715650" w14:textId="77777777" w:rsidTr="002A0ADA">
        <w:trPr>
          <w:jc w:val="center"/>
        </w:trPr>
        <w:tc>
          <w:tcPr>
            <w:tcW w:w="3696" w:type="dxa"/>
            <w:shd w:val="clear" w:color="auto" w:fill="D9D9D9"/>
            <w:vAlign w:val="center"/>
          </w:tcPr>
          <w:p w14:paraId="2E71564E"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Certificações</w:t>
            </w:r>
          </w:p>
        </w:tc>
        <w:tc>
          <w:tcPr>
            <w:tcW w:w="6789" w:type="dxa"/>
            <w:shd w:val="clear" w:color="auto" w:fill="D9D9D9"/>
          </w:tcPr>
          <w:p w14:paraId="2E71564F"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Descrição</w:t>
            </w:r>
          </w:p>
        </w:tc>
      </w:tr>
      <w:tr w:rsidR="00BB5396" w:rsidRPr="00600550" w14:paraId="2E715658" w14:textId="77777777" w:rsidTr="002A0ADA">
        <w:trPr>
          <w:jc w:val="center"/>
        </w:trPr>
        <w:tc>
          <w:tcPr>
            <w:tcW w:w="3696" w:type="dxa"/>
            <w:vAlign w:val="center"/>
          </w:tcPr>
          <w:p w14:paraId="2E715651" w14:textId="77777777" w:rsidR="00BB5396" w:rsidRPr="00600550" w:rsidRDefault="00BB5396" w:rsidP="008414CE">
            <w:pP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Ao menos uma das certificações de segurança da informação: </w:t>
            </w:r>
          </w:p>
          <w:p w14:paraId="2E715652"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Project Management Professional (PMP);</w:t>
            </w:r>
          </w:p>
          <w:p w14:paraId="2E715653"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lang w:val="en-US"/>
              </w:rPr>
            </w:pPr>
            <w:r w:rsidRPr="00600550">
              <w:rPr>
                <w:rFonts w:ascii="Arial" w:eastAsia="Arial Unicode MS" w:hAnsi="Arial" w:cs="Arial"/>
                <w:color w:val="000000"/>
                <w:sz w:val="20"/>
                <w:szCs w:val="20"/>
                <w:lang w:val="en-US"/>
              </w:rPr>
              <w:t xml:space="preserve">Prince2 Practitioner Certificate in </w:t>
            </w:r>
            <w:proofErr w:type="spellStart"/>
            <w:r w:rsidRPr="00600550">
              <w:rPr>
                <w:rFonts w:ascii="Arial" w:eastAsia="Arial Unicode MS" w:hAnsi="Arial" w:cs="Arial"/>
                <w:color w:val="000000"/>
                <w:sz w:val="20"/>
                <w:szCs w:val="20"/>
                <w:lang w:val="en-US"/>
              </w:rPr>
              <w:t>Projetct</w:t>
            </w:r>
            <w:proofErr w:type="spellEnd"/>
            <w:r w:rsidRPr="00600550">
              <w:rPr>
                <w:rFonts w:ascii="Arial" w:eastAsia="Arial Unicode MS" w:hAnsi="Arial" w:cs="Arial"/>
                <w:color w:val="000000"/>
                <w:sz w:val="20"/>
                <w:szCs w:val="20"/>
                <w:lang w:val="en-US"/>
              </w:rPr>
              <w:t xml:space="preserve"> Management;</w:t>
            </w:r>
          </w:p>
          <w:p w14:paraId="2E715654"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Professional Scrum Master I;</w:t>
            </w:r>
          </w:p>
        </w:tc>
        <w:tc>
          <w:tcPr>
            <w:tcW w:w="6789" w:type="dxa"/>
          </w:tcPr>
          <w:p w14:paraId="2E715655"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2E715656"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57" w14:textId="188CEAC7" w:rsidR="00BB5396" w:rsidRPr="00600550" w:rsidRDefault="00BB5396" w:rsidP="008414CE">
            <w:pPr>
              <w:keepNext/>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Conhecimento avançado em </w:t>
            </w:r>
            <w:r w:rsidR="00E07AE4" w:rsidRPr="00600550">
              <w:rPr>
                <w:rFonts w:ascii="Arial" w:eastAsia="Arial Unicode MS" w:hAnsi="Arial" w:cs="Arial"/>
                <w:color w:val="000000"/>
                <w:sz w:val="20"/>
                <w:szCs w:val="20"/>
              </w:rPr>
              <w:t>gerência</w:t>
            </w:r>
            <w:r w:rsidRPr="00600550">
              <w:rPr>
                <w:rFonts w:ascii="Arial" w:eastAsia="Arial Unicode MS" w:hAnsi="Arial" w:cs="Arial"/>
                <w:color w:val="000000"/>
                <w:sz w:val="20"/>
                <w:szCs w:val="20"/>
              </w:rPr>
              <w:t xml:space="preserve"> de projetos, com experiência mínima de </w:t>
            </w:r>
            <w:r w:rsidR="00820E15">
              <w:rPr>
                <w:rFonts w:ascii="Arial" w:eastAsia="Arial Unicode MS" w:hAnsi="Arial" w:cs="Arial"/>
                <w:color w:val="000000"/>
                <w:sz w:val="20"/>
                <w:szCs w:val="20"/>
              </w:rPr>
              <w:t>12</w:t>
            </w:r>
            <w:r w:rsidRPr="00600550">
              <w:rPr>
                <w:rFonts w:ascii="Arial" w:eastAsia="Arial Unicode MS" w:hAnsi="Arial" w:cs="Arial"/>
                <w:color w:val="000000"/>
                <w:sz w:val="20"/>
                <w:szCs w:val="20"/>
              </w:rPr>
              <w:t xml:space="preserve"> (</w:t>
            </w:r>
            <w:r w:rsidR="00820E15">
              <w:rPr>
                <w:rFonts w:ascii="Arial" w:eastAsia="Arial Unicode MS" w:hAnsi="Arial" w:cs="Arial"/>
                <w:color w:val="000000"/>
                <w:sz w:val="20"/>
                <w:szCs w:val="20"/>
              </w:rPr>
              <w:t>doze</w:t>
            </w:r>
            <w:r w:rsidRPr="00600550">
              <w:rPr>
                <w:rFonts w:ascii="Arial" w:eastAsia="Arial Unicode MS" w:hAnsi="Arial" w:cs="Arial"/>
                <w:color w:val="000000"/>
                <w:sz w:val="20"/>
                <w:szCs w:val="20"/>
              </w:rPr>
              <w:t>) anos.</w:t>
            </w:r>
          </w:p>
        </w:tc>
      </w:tr>
    </w:tbl>
    <w:p w14:paraId="2E715659" w14:textId="2DA880A6" w:rsidR="00BB5396" w:rsidRPr="002318DA" w:rsidRDefault="00BB5396" w:rsidP="00420274">
      <w:pPr>
        <w:widowControl w:val="0"/>
        <w:pBdr>
          <w:top w:val="nil"/>
          <w:left w:val="nil"/>
          <w:bottom w:val="nil"/>
          <w:right w:val="nil"/>
          <w:between w:val="nil"/>
        </w:pBdr>
        <w:jc w:val="center"/>
        <w:rPr>
          <w:rFonts w:ascii="Arial" w:eastAsia="Arial Unicode MS" w:hAnsi="Arial" w:cs="Arial"/>
          <w:b/>
          <w:bCs/>
          <w:color w:val="000000"/>
          <w:sz w:val="20"/>
          <w:szCs w:val="20"/>
        </w:rPr>
      </w:pPr>
      <w:r w:rsidRPr="002318DA">
        <w:rPr>
          <w:rFonts w:ascii="Arial" w:eastAsia="Arial Unicode MS" w:hAnsi="Arial" w:cs="Arial"/>
          <w:b/>
          <w:bCs/>
          <w:color w:val="000000"/>
          <w:sz w:val="20"/>
          <w:szCs w:val="20"/>
        </w:rPr>
        <w:t xml:space="preserve">Tabela </w:t>
      </w:r>
      <w:r w:rsidR="002318DA" w:rsidRPr="002318DA">
        <w:rPr>
          <w:rFonts w:ascii="Arial" w:eastAsia="Arial Unicode MS" w:hAnsi="Arial" w:cs="Arial"/>
          <w:b/>
          <w:bCs/>
          <w:color w:val="000000"/>
          <w:sz w:val="20"/>
          <w:szCs w:val="20"/>
        </w:rPr>
        <w:t xml:space="preserve">1 - Qualificações Gerente </w:t>
      </w:r>
      <w:r w:rsidR="002318DA">
        <w:rPr>
          <w:rFonts w:ascii="Arial" w:eastAsia="Arial Unicode MS" w:hAnsi="Arial" w:cs="Arial"/>
          <w:b/>
          <w:bCs/>
          <w:color w:val="000000"/>
          <w:sz w:val="20"/>
          <w:szCs w:val="20"/>
        </w:rPr>
        <w:t>d</w:t>
      </w:r>
      <w:r w:rsidR="002318DA" w:rsidRPr="002318DA">
        <w:rPr>
          <w:rFonts w:ascii="Arial" w:eastAsia="Arial Unicode MS" w:hAnsi="Arial" w:cs="Arial"/>
          <w:b/>
          <w:bCs/>
          <w:color w:val="000000"/>
          <w:sz w:val="20"/>
          <w:szCs w:val="20"/>
        </w:rPr>
        <w:t>e Projeto</w:t>
      </w:r>
    </w:p>
    <w:p w14:paraId="2E71565A" w14:textId="66094EE4" w:rsidR="00BB5396" w:rsidRDefault="00BB5396" w:rsidP="008414CE">
      <w:pPr>
        <w:jc w:val="both"/>
        <w:rPr>
          <w:rFonts w:ascii="Arial" w:eastAsia="Arial Unicode MS" w:hAnsi="Arial" w:cs="Arial"/>
          <w:color w:val="000000"/>
          <w:sz w:val="20"/>
          <w:szCs w:val="20"/>
        </w:rPr>
      </w:pPr>
    </w:p>
    <w:p w14:paraId="2E71565C" w14:textId="58E69A77" w:rsidR="00BB5396" w:rsidRPr="00057812" w:rsidRDefault="00121F2C" w:rsidP="00D55B0F">
      <w:pPr>
        <w:pStyle w:val="PargrafodaLista"/>
        <w:widowControl w:val="0"/>
        <w:numPr>
          <w:ilvl w:val="0"/>
          <w:numId w:val="32"/>
        </w:numPr>
        <w:pBdr>
          <w:top w:val="nil"/>
          <w:left w:val="nil"/>
          <w:bottom w:val="nil"/>
          <w:right w:val="nil"/>
          <w:between w:val="nil"/>
        </w:pBdr>
        <w:jc w:val="both"/>
        <w:rPr>
          <w:rFonts w:ascii="Arial" w:eastAsia="Arial Unicode MS" w:hAnsi="Arial" w:cs="Arial"/>
          <w:color w:val="000000"/>
          <w:sz w:val="20"/>
          <w:szCs w:val="20"/>
        </w:rPr>
      </w:pPr>
      <w:r>
        <w:rPr>
          <w:rFonts w:ascii="Arial" w:eastAsia="Arial Unicode MS" w:hAnsi="Arial" w:cs="Arial"/>
          <w:color w:val="000000"/>
          <w:sz w:val="20"/>
          <w:szCs w:val="20"/>
        </w:rPr>
        <w:t>Q</w:t>
      </w:r>
      <w:r w:rsidR="00BB5396" w:rsidRPr="00057812">
        <w:rPr>
          <w:rFonts w:ascii="Arial" w:eastAsia="Arial Unicode MS" w:hAnsi="Arial" w:cs="Arial"/>
          <w:color w:val="000000"/>
          <w:sz w:val="20"/>
          <w:szCs w:val="20"/>
        </w:rPr>
        <w:t xml:space="preserve">ualificações técnicas </w:t>
      </w:r>
      <w:r w:rsidR="00BB5396" w:rsidRPr="00057812">
        <w:rPr>
          <w:rFonts w:ascii="Arial" w:eastAsia="Arial Unicode MS" w:hAnsi="Arial" w:cs="Arial"/>
          <w:b/>
          <w:color w:val="000000"/>
          <w:sz w:val="20"/>
          <w:szCs w:val="20"/>
        </w:rPr>
        <w:t>PREPOSTO</w:t>
      </w:r>
      <w:r w:rsidR="00BB5396" w:rsidRPr="00057812">
        <w:rPr>
          <w:rFonts w:ascii="Arial" w:eastAsia="Arial Unicode MS" w:hAnsi="Arial" w:cs="Arial"/>
          <w:color w:val="000000"/>
          <w:sz w:val="20"/>
          <w:szCs w:val="20"/>
        </w:rPr>
        <w:t>:</w:t>
      </w:r>
    </w:p>
    <w:tbl>
      <w:tblPr>
        <w:tblStyle w:val="7"/>
        <w:tblW w:w="10485" w:type="dxa"/>
        <w:jc w:val="cente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132"/>
        <w:gridCol w:w="6353"/>
      </w:tblGrid>
      <w:tr w:rsidR="00BB5396" w:rsidRPr="00600550" w14:paraId="2E71565F" w14:textId="77777777" w:rsidTr="002A0ADA">
        <w:trPr>
          <w:jc w:val="center"/>
        </w:trPr>
        <w:tc>
          <w:tcPr>
            <w:tcW w:w="4132" w:type="dxa"/>
            <w:shd w:val="clear" w:color="auto" w:fill="D9D9D9"/>
            <w:vAlign w:val="center"/>
          </w:tcPr>
          <w:p w14:paraId="2E71565D"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Certificações</w:t>
            </w:r>
          </w:p>
        </w:tc>
        <w:tc>
          <w:tcPr>
            <w:tcW w:w="6353" w:type="dxa"/>
            <w:shd w:val="clear" w:color="auto" w:fill="D9D9D9"/>
          </w:tcPr>
          <w:p w14:paraId="2E71565E"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Descrição</w:t>
            </w:r>
          </w:p>
        </w:tc>
      </w:tr>
      <w:tr w:rsidR="00BB5396" w:rsidRPr="00600550" w14:paraId="2E71566A" w14:textId="77777777" w:rsidTr="002A0ADA">
        <w:trPr>
          <w:jc w:val="center"/>
        </w:trPr>
        <w:tc>
          <w:tcPr>
            <w:tcW w:w="4132" w:type="dxa"/>
            <w:vAlign w:val="center"/>
          </w:tcPr>
          <w:p w14:paraId="2E715660" w14:textId="77777777" w:rsidR="00BB5396" w:rsidRPr="00600550" w:rsidRDefault="00BB5396" w:rsidP="008414CE">
            <w:pP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Ao menos uma das certificações de segurança da informação: </w:t>
            </w:r>
          </w:p>
          <w:p w14:paraId="2E715661"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lang w:val="en-US"/>
              </w:rPr>
            </w:pPr>
            <w:r w:rsidRPr="00600550">
              <w:rPr>
                <w:rFonts w:ascii="Arial" w:eastAsia="Arial Unicode MS" w:hAnsi="Arial" w:cs="Arial"/>
                <w:color w:val="000000"/>
                <w:sz w:val="20"/>
                <w:szCs w:val="20"/>
                <w:lang w:val="en-US"/>
              </w:rPr>
              <w:t>CISSP (Certified Information Systems Security Professional);</w:t>
            </w:r>
          </w:p>
          <w:p w14:paraId="2E715662"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lang w:val="en-US"/>
              </w:rPr>
            </w:pPr>
            <w:r w:rsidRPr="00600550">
              <w:rPr>
                <w:rFonts w:ascii="Arial" w:eastAsia="Arial Unicode MS" w:hAnsi="Arial" w:cs="Arial"/>
                <w:color w:val="000000"/>
                <w:sz w:val="20"/>
                <w:szCs w:val="20"/>
                <w:lang w:val="en-US"/>
              </w:rPr>
              <w:t xml:space="preserve"> CISM (Certified Information Security Manager;</w:t>
            </w:r>
          </w:p>
          <w:p w14:paraId="2E715663"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CIA (</w:t>
            </w:r>
            <w:proofErr w:type="spellStart"/>
            <w:r w:rsidRPr="00600550">
              <w:rPr>
                <w:rFonts w:ascii="Arial" w:eastAsia="Arial Unicode MS" w:hAnsi="Arial" w:cs="Arial"/>
                <w:color w:val="000000"/>
                <w:sz w:val="20"/>
                <w:szCs w:val="20"/>
              </w:rPr>
              <w:t>Certified</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Intrusion</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Analyst</w:t>
            </w:r>
            <w:proofErr w:type="spellEnd"/>
            <w:r w:rsidRPr="00600550">
              <w:rPr>
                <w:rFonts w:ascii="Arial" w:eastAsia="Arial Unicode MS" w:hAnsi="Arial" w:cs="Arial"/>
                <w:color w:val="000000"/>
                <w:sz w:val="20"/>
                <w:szCs w:val="20"/>
              </w:rPr>
              <w:t xml:space="preserve">), </w:t>
            </w:r>
          </w:p>
          <w:p w14:paraId="2E715664"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GSEC (GIAC Security Essentials);</w:t>
            </w:r>
          </w:p>
          <w:p w14:paraId="2E715665"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GCIH (GIAC </w:t>
            </w:r>
            <w:proofErr w:type="spellStart"/>
            <w:r w:rsidRPr="00600550">
              <w:rPr>
                <w:rFonts w:ascii="Arial" w:eastAsia="Arial Unicode MS" w:hAnsi="Arial" w:cs="Arial"/>
                <w:color w:val="000000"/>
                <w:sz w:val="20"/>
                <w:szCs w:val="20"/>
              </w:rPr>
              <w:t>Incident</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Handler</w:t>
            </w:r>
            <w:proofErr w:type="spellEnd"/>
            <w:r w:rsidRPr="00600550">
              <w:rPr>
                <w:rFonts w:ascii="Arial" w:eastAsia="Arial Unicode MS" w:hAnsi="Arial" w:cs="Arial"/>
                <w:color w:val="000000"/>
                <w:sz w:val="20"/>
                <w:szCs w:val="20"/>
              </w:rPr>
              <w:t>)</w:t>
            </w:r>
          </w:p>
          <w:p w14:paraId="2E715666" w14:textId="77777777" w:rsidR="00BB5396" w:rsidRPr="00600550" w:rsidRDefault="00BB5396" w:rsidP="001C350B">
            <w:pPr>
              <w:numPr>
                <w:ilvl w:val="0"/>
                <w:numId w:val="2"/>
              </w:numPr>
              <w:pBdr>
                <w:top w:val="nil"/>
                <w:left w:val="nil"/>
                <w:bottom w:val="nil"/>
                <w:right w:val="nil"/>
                <w:between w:val="nil"/>
              </w:pBdr>
              <w:spacing w:after="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GMON (GIAC </w:t>
            </w:r>
            <w:proofErr w:type="spellStart"/>
            <w:r w:rsidRPr="00600550">
              <w:rPr>
                <w:rFonts w:ascii="Arial" w:eastAsia="Arial Unicode MS" w:hAnsi="Arial" w:cs="Arial"/>
                <w:color w:val="000000"/>
                <w:sz w:val="20"/>
                <w:szCs w:val="20"/>
              </w:rPr>
              <w:t>Continuous</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Monitoring</w:t>
            </w:r>
            <w:proofErr w:type="spellEnd"/>
            <w:r w:rsidRPr="00600550">
              <w:rPr>
                <w:rFonts w:ascii="Arial" w:eastAsia="Arial Unicode MS" w:hAnsi="Arial" w:cs="Arial"/>
                <w:color w:val="000000"/>
                <w:sz w:val="20"/>
                <w:szCs w:val="20"/>
              </w:rPr>
              <w:t>);</w:t>
            </w:r>
          </w:p>
        </w:tc>
        <w:tc>
          <w:tcPr>
            <w:tcW w:w="6353" w:type="dxa"/>
          </w:tcPr>
          <w:p w14:paraId="2E715667" w14:textId="253F3FD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2E715668"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69" w14:textId="77777777" w:rsidR="00BB5396" w:rsidRPr="00600550" w:rsidRDefault="00BB5396" w:rsidP="008414CE">
            <w:pPr>
              <w:keepNext/>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Conhecimento avançado em segurança da informação, com experiência mínima de 5 (cinco) anos em coordenação e gestão de contratos de serviços continuados.</w:t>
            </w:r>
          </w:p>
        </w:tc>
      </w:tr>
    </w:tbl>
    <w:p w14:paraId="2E71566B" w14:textId="345C1BB9" w:rsidR="00BB5396" w:rsidRPr="00600550" w:rsidRDefault="00BB5396" w:rsidP="00420274">
      <w:pPr>
        <w:widowControl w:val="0"/>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 xml:space="preserve">Tabela 2 - </w:t>
      </w:r>
      <w:r w:rsidR="00600550" w:rsidRPr="00600550">
        <w:rPr>
          <w:rFonts w:ascii="Arial" w:eastAsia="Arial Unicode MS" w:hAnsi="Arial" w:cs="Arial"/>
          <w:b/>
          <w:bCs/>
          <w:color w:val="000000"/>
          <w:sz w:val="20"/>
          <w:szCs w:val="20"/>
        </w:rPr>
        <w:t>Qualificações do Preposto</w:t>
      </w:r>
    </w:p>
    <w:p w14:paraId="2E71566C" w14:textId="4743AEBE" w:rsidR="00BB5396" w:rsidRDefault="00BB5396" w:rsidP="008414CE">
      <w:pPr>
        <w:jc w:val="both"/>
        <w:rPr>
          <w:rFonts w:ascii="Arial" w:eastAsia="Arial Unicode MS" w:hAnsi="Arial" w:cs="Arial"/>
          <w:color w:val="000000"/>
          <w:sz w:val="20"/>
          <w:szCs w:val="20"/>
        </w:rPr>
      </w:pPr>
    </w:p>
    <w:p w14:paraId="2E71566E" w14:textId="3C0EC8E6" w:rsidR="00BB5396" w:rsidRPr="00616B01" w:rsidRDefault="00825DB9" w:rsidP="00D55B0F">
      <w:pPr>
        <w:pStyle w:val="PargrafodaLista"/>
        <w:widowControl w:val="0"/>
        <w:numPr>
          <w:ilvl w:val="0"/>
          <w:numId w:val="32"/>
        </w:numPr>
        <w:pBdr>
          <w:top w:val="nil"/>
          <w:left w:val="nil"/>
          <w:bottom w:val="nil"/>
          <w:right w:val="nil"/>
          <w:between w:val="nil"/>
        </w:pBdr>
        <w:jc w:val="both"/>
        <w:rPr>
          <w:rFonts w:ascii="Arial" w:eastAsia="Arial Unicode MS" w:hAnsi="Arial" w:cs="Arial"/>
          <w:color w:val="000000"/>
          <w:sz w:val="20"/>
          <w:szCs w:val="20"/>
        </w:rPr>
      </w:pPr>
      <w:r>
        <w:rPr>
          <w:rFonts w:ascii="Arial" w:eastAsia="Arial Unicode MS" w:hAnsi="Arial" w:cs="Arial"/>
          <w:color w:val="000000"/>
          <w:sz w:val="20"/>
          <w:szCs w:val="20"/>
        </w:rPr>
        <w:t>Q</w:t>
      </w:r>
      <w:r w:rsidR="00BB5396" w:rsidRPr="00616B01">
        <w:rPr>
          <w:rFonts w:ascii="Arial" w:eastAsia="Arial Unicode MS" w:hAnsi="Arial" w:cs="Arial"/>
          <w:color w:val="000000"/>
          <w:sz w:val="20"/>
          <w:szCs w:val="20"/>
        </w:rPr>
        <w:t xml:space="preserve">ualificações técnicas </w:t>
      </w:r>
      <w:r>
        <w:rPr>
          <w:rFonts w:ascii="Arial" w:eastAsia="Arial Unicode MS" w:hAnsi="Arial" w:cs="Arial"/>
          <w:color w:val="000000"/>
          <w:sz w:val="20"/>
          <w:szCs w:val="20"/>
        </w:rPr>
        <w:t>do(s)</w:t>
      </w:r>
      <w:r w:rsidR="00BB5396" w:rsidRPr="00616B01">
        <w:rPr>
          <w:rFonts w:ascii="Arial" w:eastAsia="Arial Unicode MS" w:hAnsi="Arial" w:cs="Arial"/>
          <w:color w:val="000000"/>
          <w:sz w:val="20"/>
          <w:szCs w:val="20"/>
        </w:rPr>
        <w:t xml:space="preserve"> </w:t>
      </w:r>
      <w:r w:rsidR="00BB5396" w:rsidRPr="00616B01">
        <w:rPr>
          <w:rFonts w:ascii="Arial" w:eastAsia="Arial Unicode MS" w:hAnsi="Arial" w:cs="Arial"/>
          <w:b/>
          <w:color w:val="000000"/>
          <w:sz w:val="20"/>
          <w:szCs w:val="20"/>
        </w:rPr>
        <w:t xml:space="preserve">analista(s) </w:t>
      </w:r>
      <w:r w:rsidR="00BB5396" w:rsidRPr="00616B01">
        <w:rPr>
          <w:rFonts w:ascii="Arial" w:eastAsia="Arial Unicode MS" w:hAnsi="Arial" w:cs="Arial"/>
          <w:color w:val="000000"/>
          <w:sz w:val="20"/>
          <w:szCs w:val="20"/>
        </w:rPr>
        <w:t xml:space="preserve">que participará do </w:t>
      </w:r>
      <w:r w:rsidR="00BB5396" w:rsidRPr="00616B01">
        <w:rPr>
          <w:rFonts w:ascii="Arial" w:eastAsia="Arial Unicode MS" w:hAnsi="Arial" w:cs="Arial"/>
          <w:b/>
          <w:color w:val="000000"/>
          <w:sz w:val="20"/>
          <w:szCs w:val="20"/>
        </w:rPr>
        <w:t>GRUPO DE ATAQUE CIBERNÉTICO CONTROLADO (</w:t>
      </w:r>
      <w:proofErr w:type="spellStart"/>
      <w:r w:rsidR="00BB5396" w:rsidRPr="00616B01">
        <w:rPr>
          <w:rFonts w:ascii="Arial" w:eastAsia="Arial Unicode MS" w:hAnsi="Arial" w:cs="Arial"/>
          <w:b/>
          <w:i/>
          <w:color w:val="000000"/>
          <w:sz w:val="20"/>
          <w:szCs w:val="20"/>
        </w:rPr>
        <w:t>Red</w:t>
      </w:r>
      <w:proofErr w:type="spellEnd"/>
      <w:r w:rsidR="00BB5396" w:rsidRPr="00616B01">
        <w:rPr>
          <w:rFonts w:ascii="Arial" w:eastAsia="Arial Unicode MS" w:hAnsi="Arial" w:cs="Arial"/>
          <w:b/>
          <w:i/>
          <w:color w:val="000000"/>
          <w:sz w:val="20"/>
          <w:szCs w:val="20"/>
        </w:rPr>
        <w:t xml:space="preserve"> Team</w:t>
      </w:r>
      <w:r w:rsidR="00BB5396" w:rsidRPr="00616B01">
        <w:rPr>
          <w:rFonts w:ascii="Arial" w:eastAsia="Arial Unicode MS" w:hAnsi="Arial" w:cs="Arial"/>
          <w:b/>
          <w:color w:val="000000"/>
          <w:sz w:val="20"/>
          <w:szCs w:val="20"/>
        </w:rPr>
        <w:t>)</w:t>
      </w:r>
      <w:r w:rsidR="00BB5396" w:rsidRPr="00616B01">
        <w:rPr>
          <w:rFonts w:ascii="Arial" w:eastAsia="Arial Unicode MS" w:hAnsi="Arial" w:cs="Arial"/>
          <w:color w:val="000000"/>
          <w:sz w:val="20"/>
          <w:szCs w:val="20"/>
        </w:rPr>
        <w:t>:</w:t>
      </w:r>
    </w:p>
    <w:tbl>
      <w:tblPr>
        <w:tblStyle w:val="6"/>
        <w:tblW w:w="9781" w:type="dxa"/>
        <w:jc w:val="cente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79"/>
        <w:gridCol w:w="5802"/>
      </w:tblGrid>
      <w:tr w:rsidR="00BB5396" w:rsidRPr="00600550" w14:paraId="2E715671" w14:textId="77777777" w:rsidTr="000E551D">
        <w:trPr>
          <w:jc w:val="center"/>
        </w:trPr>
        <w:tc>
          <w:tcPr>
            <w:tcW w:w="3979" w:type="dxa"/>
            <w:shd w:val="clear" w:color="auto" w:fill="D9D9D9"/>
            <w:vAlign w:val="center"/>
          </w:tcPr>
          <w:p w14:paraId="2E71566F"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Certificações</w:t>
            </w:r>
          </w:p>
        </w:tc>
        <w:tc>
          <w:tcPr>
            <w:tcW w:w="5802" w:type="dxa"/>
            <w:shd w:val="clear" w:color="auto" w:fill="D9D9D9"/>
          </w:tcPr>
          <w:p w14:paraId="2E715670"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Descrição</w:t>
            </w:r>
          </w:p>
        </w:tc>
      </w:tr>
      <w:tr w:rsidR="00BB5396" w:rsidRPr="00600550" w14:paraId="2E71567D" w14:textId="77777777" w:rsidTr="000E551D">
        <w:trPr>
          <w:jc w:val="center"/>
        </w:trPr>
        <w:tc>
          <w:tcPr>
            <w:tcW w:w="3979" w:type="dxa"/>
            <w:vAlign w:val="center"/>
          </w:tcPr>
          <w:p w14:paraId="2E715672" w14:textId="77777777" w:rsidR="00BB5396" w:rsidRPr="00600550" w:rsidRDefault="00BB5396"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Security+</w:t>
            </w:r>
          </w:p>
          <w:p w14:paraId="4CED4D7E" w14:textId="6431E109" w:rsidR="00963B02" w:rsidRPr="00600550" w:rsidRDefault="00963B02"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CySA</w:t>
            </w:r>
            <w:proofErr w:type="spellEnd"/>
            <w:r w:rsidRPr="00600550">
              <w:rPr>
                <w:rFonts w:ascii="Arial" w:eastAsia="Arial Unicode MS" w:hAnsi="Arial" w:cs="Arial"/>
                <w:color w:val="000000"/>
                <w:sz w:val="20"/>
                <w:szCs w:val="20"/>
              </w:rPr>
              <w:t>+</w:t>
            </w:r>
          </w:p>
          <w:p w14:paraId="42FBFA9F" w14:textId="77777777" w:rsidR="00E74B96" w:rsidRPr="00600550" w:rsidRDefault="00E74B96" w:rsidP="00E74B96">
            <w:pPr>
              <w:pBdr>
                <w:top w:val="nil"/>
                <w:left w:val="nil"/>
                <w:bottom w:val="nil"/>
                <w:right w:val="nil"/>
                <w:between w:val="nil"/>
              </w:pBdr>
              <w:spacing w:after="0"/>
              <w:ind w:left="360"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lastRenderedPageBreak/>
              <w:t>e/ou</w:t>
            </w:r>
          </w:p>
          <w:p w14:paraId="740A65B7" w14:textId="7FED0594" w:rsidR="00963B02" w:rsidRPr="00600550" w:rsidRDefault="00BB5396" w:rsidP="00E74B96">
            <w:pPr>
              <w:pBdr>
                <w:top w:val="nil"/>
                <w:left w:val="nil"/>
                <w:bottom w:val="nil"/>
                <w:right w:val="nil"/>
                <w:between w:val="nil"/>
              </w:pBdr>
              <w:spacing w:after="0"/>
              <w:ind w:left="360" w:firstLine="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Certified</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Ethical</w:t>
            </w:r>
            <w:proofErr w:type="spellEnd"/>
            <w:r w:rsidRPr="00600550">
              <w:rPr>
                <w:rFonts w:ascii="Arial" w:eastAsia="Arial Unicode MS" w:hAnsi="Arial" w:cs="Arial"/>
                <w:color w:val="000000"/>
                <w:sz w:val="20"/>
                <w:szCs w:val="20"/>
              </w:rPr>
              <w:t xml:space="preserve"> Hacker</w:t>
            </w:r>
          </w:p>
          <w:p w14:paraId="2E715677" w14:textId="094B80C1" w:rsidR="00BB5396" w:rsidRPr="00600550" w:rsidRDefault="00BB5396" w:rsidP="00E74B96">
            <w:pPr>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Certificaç</w:t>
            </w:r>
            <w:r w:rsidR="00E74B96" w:rsidRPr="00600550">
              <w:rPr>
                <w:rFonts w:ascii="Arial" w:eastAsia="Arial Unicode MS" w:hAnsi="Arial" w:cs="Arial"/>
                <w:color w:val="000000"/>
                <w:sz w:val="20"/>
                <w:szCs w:val="20"/>
              </w:rPr>
              <w:t xml:space="preserve">ão em pelo menos uma das </w:t>
            </w:r>
            <w:r w:rsidRPr="00600550">
              <w:rPr>
                <w:rFonts w:ascii="Arial" w:eastAsia="Arial Unicode MS" w:hAnsi="Arial" w:cs="Arial"/>
                <w:color w:val="000000"/>
                <w:sz w:val="20"/>
                <w:szCs w:val="20"/>
              </w:rPr>
              <w:t>soluções escolhidas para atender o tópico SOBRE AS FERRAMENTAS A SEREM UTLIZADAS</w:t>
            </w:r>
          </w:p>
        </w:tc>
        <w:tc>
          <w:tcPr>
            <w:tcW w:w="5802" w:type="dxa"/>
          </w:tcPr>
          <w:p w14:paraId="2E715678"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lastRenderedPageBreak/>
              <w:t xml:space="preserve">Diploma, devidamente registrado, de curso de nível superior de graduação na área de Tecnologia da Informação ou de </w:t>
            </w:r>
            <w:r w:rsidRPr="00600550">
              <w:rPr>
                <w:rFonts w:ascii="Arial" w:eastAsia="Arial Unicode MS" w:hAnsi="Arial" w:cs="Arial"/>
                <w:color w:val="000000"/>
                <w:sz w:val="20"/>
                <w:szCs w:val="20"/>
              </w:rPr>
              <w:lastRenderedPageBreak/>
              <w:t>graduação em qualquer curso superior, acrescido de certificado de curso de pós-graduação em área de Tecnologia da Informação de, no mínimo, 360 (trezentos e sessenta) horas, fornecido por instituição reconhecida pelo Ministério da Educação (MEC);</w:t>
            </w:r>
          </w:p>
          <w:p w14:paraId="2E715679"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7A"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Conhecimento avançado em segurança da informação, com experiência em análise de vulnerabilidade e testes de penetração de segurança da informação.</w:t>
            </w:r>
          </w:p>
          <w:p w14:paraId="2E71567B"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7C" w14:textId="77777777" w:rsidR="00BB5396" w:rsidRPr="00600550" w:rsidRDefault="00BB5396" w:rsidP="008414CE">
            <w:pPr>
              <w:keepNext/>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Experiência comprovada de no mínimo 3 (três) anos em segurança da informação.</w:t>
            </w:r>
          </w:p>
        </w:tc>
      </w:tr>
    </w:tbl>
    <w:p w14:paraId="2E71567E" w14:textId="56DF1400" w:rsidR="00BB5396" w:rsidRPr="00600550" w:rsidRDefault="00BB5396" w:rsidP="003C1418">
      <w:pPr>
        <w:widowControl w:val="0"/>
        <w:pBdr>
          <w:top w:val="nil"/>
          <w:left w:val="nil"/>
          <w:bottom w:val="nil"/>
          <w:right w:val="nil"/>
          <w:between w:val="nil"/>
        </w:pBdr>
        <w:ind w:left="1276"/>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lastRenderedPageBreak/>
        <w:t xml:space="preserve">Tabela </w:t>
      </w:r>
      <w:r w:rsidR="00057812">
        <w:rPr>
          <w:rFonts w:ascii="Arial" w:eastAsia="Arial Unicode MS" w:hAnsi="Arial" w:cs="Arial"/>
          <w:b/>
          <w:bCs/>
          <w:color w:val="000000"/>
          <w:sz w:val="20"/>
          <w:szCs w:val="20"/>
        </w:rPr>
        <w:t>3</w:t>
      </w:r>
      <w:r w:rsidRPr="00600550">
        <w:rPr>
          <w:rFonts w:ascii="Arial" w:eastAsia="Arial Unicode MS" w:hAnsi="Arial" w:cs="Arial"/>
          <w:b/>
          <w:bCs/>
          <w:color w:val="000000"/>
          <w:sz w:val="20"/>
          <w:szCs w:val="20"/>
        </w:rPr>
        <w:t xml:space="preserve"> - </w:t>
      </w:r>
      <w:r w:rsidR="00600550" w:rsidRPr="00600550">
        <w:rPr>
          <w:rFonts w:ascii="Arial" w:eastAsia="Arial Unicode MS" w:hAnsi="Arial" w:cs="Arial"/>
          <w:b/>
          <w:bCs/>
          <w:color w:val="000000"/>
          <w:sz w:val="20"/>
          <w:szCs w:val="20"/>
        </w:rPr>
        <w:t>Qualificações Grupo de Ataque Cibernético Controlado (</w:t>
      </w:r>
      <w:proofErr w:type="spellStart"/>
      <w:r w:rsidR="00600550" w:rsidRPr="00600550">
        <w:rPr>
          <w:rFonts w:ascii="Arial" w:eastAsia="Arial Unicode MS" w:hAnsi="Arial" w:cs="Arial"/>
          <w:b/>
          <w:bCs/>
          <w:i/>
          <w:iCs/>
          <w:color w:val="000000"/>
          <w:sz w:val="20"/>
          <w:szCs w:val="20"/>
        </w:rPr>
        <w:t>Red</w:t>
      </w:r>
      <w:proofErr w:type="spellEnd"/>
      <w:r w:rsidR="00600550" w:rsidRPr="00600550">
        <w:rPr>
          <w:rFonts w:ascii="Arial" w:eastAsia="Arial Unicode MS" w:hAnsi="Arial" w:cs="Arial"/>
          <w:b/>
          <w:bCs/>
          <w:i/>
          <w:iCs/>
          <w:color w:val="000000"/>
          <w:sz w:val="20"/>
          <w:szCs w:val="20"/>
        </w:rPr>
        <w:t xml:space="preserve"> Team</w:t>
      </w:r>
      <w:r w:rsidR="00600550" w:rsidRPr="00600550">
        <w:rPr>
          <w:rFonts w:ascii="Arial" w:eastAsia="Arial Unicode MS" w:hAnsi="Arial" w:cs="Arial"/>
          <w:b/>
          <w:bCs/>
          <w:color w:val="000000"/>
          <w:sz w:val="20"/>
          <w:szCs w:val="20"/>
        </w:rPr>
        <w:t>)</w:t>
      </w:r>
    </w:p>
    <w:p w14:paraId="1697921E" w14:textId="77777777" w:rsidR="00616B01" w:rsidRDefault="00616B01" w:rsidP="008414CE">
      <w:pPr>
        <w:widowControl w:val="0"/>
        <w:pBdr>
          <w:top w:val="nil"/>
          <w:left w:val="nil"/>
          <w:bottom w:val="nil"/>
          <w:right w:val="nil"/>
          <w:between w:val="nil"/>
        </w:pBdr>
        <w:ind w:left="284"/>
        <w:jc w:val="both"/>
        <w:rPr>
          <w:rFonts w:ascii="Arial" w:eastAsia="Arial Unicode MS" w:hAnsi="Arial" w:cs="Arial"/>
          <w:color w:val="000000"/>
          <w:sz w:val="20"/>
          <w:szCs w:val="20"/>
        </w:rPr>
      </w:pPr>
    </w:p>
    <w:p w14:paraId="2E715680" w14:textId="5602A57E" w:rsidR="00BB5396" w:rsidRPr="00616B01" w:rsidRDefault="00BB5396" w:rsidP="00D55B0F">
      <w:pPr>
        <w:pStyle w:val="PargrafodaLista"/>
        <w:widowControl w:val="0"/>
        <w:numPr>
          <w:ilvl w:val="0"/>
          <w:numId w:val="32"/>
        </w:numPr>
        <w:pBdr>
          <w:top w:val="nil"/>
          <w:left w:val="nil"/>
          <w:bottom w:val="nil"/>
          <w:right w:val="nil"/>
          <w:between w:val="nil"/>
        </w:pBdr>
        <w:jc w:val="both"/>
        <w:rPr>
          <w:rFonts w:ascii="Arial" w:eastAsia="Arial Unicode MS" w:hAnsi="Arial" w:cs="Arial"/>
          <w:color w:val="000000"/>
          <w:sz w:val="20"/>
          <w:szCs w:val="20"/>
        </w:rPr>
      </w:pPr>
      <w:bookmarkStart w:id="83" w:name="_Hlk123634718"/>
      <w:r w:rsidRPr="00616B01">
        <w:rPr>
          <w:rFonts w:ascii="Arial" w:eastAsia="Arial Unicode MS" w:hAnsi="Arial" w:cs="Arial"/>
          <w:color w:val="000000"/>
          <w:sz w:val="20"/>
          <w:szCs w:val="20"/>
        </w:rPr>
        <w:t xml:space="preserve">As qualificações técnicas </w:t>
      </w:r>
      <w:r w:rsidR="00825DB9">
        <w:rPr>
          <w:rFonts w:ascii="Arial" w:eastAsia="Arial Unicode MS" w:hAnsi="Arial" w:cs="Arial"/>
          <w:color w:val="000000"/>
          <w:sz w:val="20"/>
          <w:szCs w:val="20"/>
        </w:rPr>
        <w:t>do(s)</w:t>
      </w:r>
      <w:r w:rsidRPr="00616B01">
        <w:rPr>
          <w:rFonts w:ascii="Arial" w:eastAsia="Arial Unicode MS" w:hAnsi="Arial" w:cs="Arial"/>
          <w:color w:val="000000"/>
          <w:sz w:val="20"/>
          <w:szCs w:val="20"/>
        </w:rPr>
        <w:t xml:space="preserve"> </w:t>
      </w:r>
      <w:r w:rsidRPr="00616B01">
        <w:rPr>
          <w:rFonts w:ascii="Arial" w:eastAsia="Arial Unicode MS" w:hAnsi="Arial" w:cs="Arial"/>
          <w:b/>
          <w:color w:val="000000"/>
          <w:sz w:val="20"/>
          <w:szCs w:val="20"/>
        </w:rPr>
        <w:t xml:space="preserve">analista(s) </w:t>
      </w:r>
      <w:r w:rsidRPr="00616B01">
        <w:rPr>
          <w:rFonts w:ascii="Arial" w:eastAsia="Arial Unicode MS" w:hAnsi="Arial" w:cs="Arial"/>
          <w:color w:val="000000"/>
          <w:sz w:val="20"/>
          <w:szCs w:val="20"/>
        </w:rPr>
        <w:t xml:space="preserve">que participará do </w:t>
      </w:r>
      <w:r w:rsidRPr="00616B01">
        <w:rPr>
          <w:rFonts w:ascii="Arial" w:eastAsia="Arial Unicode MS" w:hAnsi="Arial" w:cs="Arial"/>
          <w:b/>
          <w:color w:val="000000"/>
          <w:sz w:val="20"/>
          <w:szCs w:val="20"/>
        </w:rPr>
        <w:t>GRUPO DE MONITORAMENTO DE ATAQUES</w:t>
      </w:r>
      <w:r w:rsidRPr="00616B01">
        <w:rPr>
          <w:rFonts w:ascii="Arial" w:eastAsia="Arial Unicode MS" w:hAnsi="Arial" w:cs="Arial"/>
          <w:color w:val="000000"/>
          <w:sz w:val="20"/>
          <w:szCs w:val="20"/>
        </w:rPr>
        <w:t>:</w:t>
      </w:r>
    </w:p>
    <w:tbl>
      <w:tblPr>
        <w:tblStyle w:val="5"/>
        <w:tblW w:w="9650" w:type="dxa"/>
        <w:jc w:val="cente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75"/>
        <w:gridCol w:w="5675"/>
      </w:tblGrid>
      <w:tr w:rsidR="00BB5396" w:rsidRPr="00600550" w14:paraId="2E715683" w14:textId="77777777" w:rsidTr="000E551D">
        <w:trPr>
          <w:jc w:val="center"/>
        </w:trPr>
        <w:tc>
          <w:tcPr>
            <w:tcW w:w="3975" w:type="dxa"/>
            <w:shd w:val="clear" w:color="auto" w:fill="D9D9D9"/>
            <w:vAlign w:val="center"/>
          </w:tcPr>
          <w:p w14:paraId="2E715681"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Certificações</w:t>
            </w:r>
          </w:p>
        </w:tc>
        <w:tc>
          <w:tcPr>
            <w:tcW w:w="5675" w:type="dxa"/>
            <w:shd w:val="clear" w:color="auto" w:fill="D9D9D9"/>
          </w:tcPr>
          <w:p w14:paraId="2E715682"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Descrição</w:t>
            </w:r>
          </w:p>
        </w:tc>
      </w:tr>
      <w:tr w:rsidR="00BB5396" w:rsidRPr="00600550" w14:paraId="2E71568C" w14:textId="77777777" w:rsidTr="000E551D">
        <w:trPr>
          <w:jc w:val="center"/>
        </w:trPr>
        <w:tc>
          <w:tcPr>
            <w:tcW w:w="3975" w:type="dxa"/>
            <w:vAlign w:val="center"/>
          </w:tcPr>
          <w:p w14:paraId="2E715684" w14:textId="72730D1E" w:rsidR="00BB5396" w:rsidRPr="00600550" w:rsidRDefault="00BB5396"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Security+</w:t>
            </w:r>
          </w:p>
          <w:p w14:paraId="42CB2BE3" w14:textId="762C3ABE" w:rsidR="00E74B96" w:rsidRPr="00600550" w:rsidRDefault="00E74B96" w:rsidP="00E74B96">
            <w:pPr>
              <w:pBdr>
                <w:top w:val="nil"/>
                <w:left w:val="nil"/>
                <w:bottom w:val="nil"/>
                <w:right w:val="nil"/>
                <w:between w:val="nil"/>
              </w:pBdr>
              <w:spacing w:after="0"/>
              <w:ind w:left="360"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e/ou</w:t>
            </w:r>
          </w:p>
          <w:p w14:paraId="6AFCC138" w14:textId="77777777" w:rsidR="00BB5396" w:rsidRDefault="000325FD"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CySA</w:t>
            </w:r>
            <w:proofErr w:type="spellEnd"/>
            <w:r w:rsidRPr="00600550">
              <w:rPr>
                <w:rFonts w:ascii="Arial" w:eastAsia="Arial Unicode MS" w:hAnsi="Arial" w:cs="Arial"/>
                <w:color w:val="000000"/>
                <w:sz w:val="20"/>
                <w:szCs w:val="20"/>
              </w:rPr>
              <w:t>+</w:t>
            </w:r>
          </w:p>
          <w:p w14:paraId="7D8D801E" w14:textId="77777777" w:rsidR="003D5B25" w:rsidRPr="00600550" w:rsidRDefault="003D5B25" w:rsidP="003D5B25">
            <w:pPr>
              <w:pBdr>
                <w:top w:val="nil"/>
                <w:left w:val="nil"/>
                <w:bottom w:val="nil"/>
                <w:right w:val="nil"/>
                <w:between w:val="nil"/>
              </w:pBdr>
              <w:spacing w:after="0"/>
              <w:ind w:left="360"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e/ou</w:t>
            </w:r>
          </w:p>
          <w:p w14:paraId="2E715686" w14:textId="38790BFD" w:rsidR="003D5B25" w:rsidRPr="00600550" w:rsidRDefault="003D5B25" w:rsidP="003D5B25">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902615">
              <w:rPr>
                <w:rFonts w:ascii="Arial" w:hAnsi="Arial" w:cs="Arial"/>
                <w:sz w:val="20"/>
                <w:szCs w:val="20"/>
              </w:rPr>
              <w:t>Certified</w:t>
            </w:r>
            <w:proofErr w:type="spellEnd"/>
            <w:r w:rsidRPr="00902615">
              <w:rPr>
                <w:rFonts w:ascii="Arial" w:hAnsi="Arial" w:cs="Arial"/>
                <w:sz w:val="20"/>
                <w:szCs w:val="20"/>
              </w:rPr>
              <w:t xml:space="preserve"> </w:t>
            </w:r>
            <w:proofErr w:type="spellStart"/>
            <w:r w:rsidRPr="00902615">
              <w:rPr>
                <w:rFonts w:ascii="Arial" w:hAnsi="Arial" w:cs="Arial"/>
                <w:sz w:val="20"/>
                <w:szCs w:val="20"/>
              </w:rPr>
              <w:t>Ethical</w:t>
            </w:r>
            <w:proofErr w:type="spellEnd"/>
            <w:r w:rsidRPr="00902615">
              <w:rPr>
                <w:rFonts w:ascii="Arial" w:hAnsi="Arial" w:cs="Arial"/>
                <w:sz w:val="20"/>
                <w:szCs w:val="20"/>
              </w:rPr>
              <w:t xml:space="preserve"> Hacker</w:t>
            </w:r>
          </w:p>
        </w:tc>
        <w:tc>
          <w:tcPr>
            <w:tcW w:w="5675" w:type="dxa"/>
          </w:tcPr>
          <w:p w14:paraId="2E715687"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2E715688"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89"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Conhecimento avançado em segurança da informação, com experiência em monitoramento de ataques cibernéticos utilizando ferramentas e soluções de SIEM e ATD.</w:t>
            </w:r>
          </w:p>
          <w:p w14:paraId="2E71568A"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8B" w14:textId="77777777" w:rsidR="00BB5396" w:rsidRPr="00600550" w:rsidRDefault="00BB5396" w:rsidP="008414CE">
            <w:pPr>
              <w:keepNext/>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Experiência comprovada de no mínimo 3 (três) anos em segurança da informação.</w:t>
            </w:r>
          </w:p>
        </w:tc>
      </w:tr>
    </w:tbl>
    <w:p w14:paraId="2E71568D" w14:textId="36630726" w:rsidR="00BB5396" w:rsidRPr="00600550" w:rsidRDefault="00BB5396" w:rsidP="00420274">
      <w:pPr>
        <w:widowControl w:val="0"/>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t xml:space="preserve">Tabela </w:t>
      </w:r>
      <w:r w:rsidR="00057812">
        <w:rPr>
          <w:rFonts w:ascii="Arial" w:eastAsia="Arial Unicode MS" w:hAnsi="Arial" w:cs="Arial"/>
          <w:b/>
          <w:bCs/>
          <w:color w:val="000000"/>
          <w:sz w:val="20"/>
          <w:szCs w:val="20"/>
        </w:rPr>
        <w:t>4</w:t>
      </w:r>
      <w:r w:rsidRPr="00600550">
        <w:rPr>
          <w:rFonts w:ascii="Arial" w:eastAsia="Arial Unicode MS" w:hAnsi="Arial" w:cs="Arial"/>
          <w:b/>
          <w:bCs/>
          <w:color w:val="000000"/>
          <w:sz w:val="20"/>
          <w:szCs w:val="20"/>
        </w:rPr>
        <w:t xml:space="preserve"> - </w:t>
      </w:r>
      <w:r w:rsidR="00600550" w:rsidRPr="00600550">
        <w:rPr>
          <w:rFonts w:ascii="Arial" w:eastAsia="Arial Unicode MS" w:hAnsi="Arial" w:cs="Arial"/>
          <w:b/>
          <w:bCs/>
          <w:color w:val="000000"/>
          <w:sz w:val="20"/>
          <w:szCs w:val="20"/>
        </w:rPr>
        <w:t>Qualificações Grupo de Monitoramento de Ataques</w:t>
      </w:r>
    </w:p>
    <w:bookmarkEnd w:id="83"/>
    <w:p w14:paraId="5F6E9F8A" w14:textId="77777777" w:rsidR="00616B01" w:rsidRPr="00600550" w:rsidRDefault="00616B01" w:rsidP="008414CE">
      <w:pPr>
        <w:widowControl w:val="0"/>
        <w:pBdr>
          <w:top w:val="nil"/>
          <w:left w:val="nil"/>
          <w:bottom w:val="nil"/>
          <w:right w:val="nil"/>
          <w:between w:val="nil"/>
        </w:pBdr>
        <w:jc w:val="both"/>
        <w:rPr>
          <w:rFonts w:ascii="Arial" w:eastAsia="Arial Unicode MS" w:hAnsi="Arial" w:cs="Arial"/>
          <w:color w:val="000000"/>
          <w:sz w:val="20"/>
          <w:szCs w:val="20"/>
        </w:rPr>
      </w:pPr>
    </w:p>
    <w:p w14:paraId="2E715690" w14:textId="5D9E9231" w:rsidR="00BB5396" w:rsidRPr="00616B01" w:rsidRDefault="00BB5396" w:rsidP="00D55B0F">
      <w:pPr>
        <w:pStyle w:val="PargrafodaLista"/>
        <w:widowControl w:val="0"/>
        <w:numPr>
          <w:ilvl w:val="0"/>
          <w:numId w:val="32"/>
        </w:numPr>
        <w:pBdr>
          <w:top w:val="nil"/>
          <w:left w:val="nil"/>
          <w:bottom w:val="nil"/>
          <w:right w:val="nil"/>
          <w:between w:val="nil"/>
        </w:pBdr>
        <w:jc w:val="both"/>
        <w:rPr>
          <w:rFonts w:ascii="Arial" w:eastAsia="Arial Unicode MS" w:hAnsi="Arial" w:cs="Arial"/>
          <w:color w:val="000000"/>
          <w:sz w:val="20"/>
          <w:szCs w:val="20"/>
        </w:rPr>
      </w:pPr>
      <w:r w:rsidRPr="00616B01">
        <w:rPr>
          <w:rFonts w:ascii="Arial" w:eastAsia="Arial Unicode MS" w:hAnsi="Arial" w:cs="Arial"/>
          <w:color w:val="000000"/>
          <w:sz w:val="20"/>
          <w:szCs w:val="20"/>
        </w:rPr>
        <w:t xml:space="preserve">As qualificações técnicas </w:t>
      </w:r>
      <w:r w:rsidR="0039005F">
        <w:rPr>
          <w:rFonts w:ascii="Arial" w:eastAsia="Arial Unicode MS" w:hAnsi="Arial" w:cs="Arial"/>
          <w:color w:val="000000"/>
          <w:sz w:val="20"/>
          <w:szCs w:val="20"/>
        </w:rPr>
        <w:t>do(s)</w:t>
      </w:r>
      <w:r w:rsidRPr="00616B01">
        <w:rPr>
          <w:rFonts w:ascii="Arial" w:eastAsia="Arial Unicode MS" w:hAnsi="Arial" w:cs="Arial"/>
          <w:color w:val="000000"/>
          <w:sz w:val="20"/>
          <w:szCs w:val="20"/>
        </w:rPr>
        <w:t xml:space="preserve"> </w:t>
      </w:r>
      <w:r w:rsidRPr="00616B01">
        <w:rPr>
          <w:rFonts w:ascii="Arial" w:eastAsia="Arial Unicode MS" w:hAnsi="Arial" w:cs="Arial"/>
          <w:b/>
          <w:color w:val="000000"/>
          <w:sz w:val="20"/>
          <w:szCs w:val="20"/>
        </w:rPr>
        <w:t xml:space="preserve">analista(s) </w:t>
      </w:r>
      <w:r w:rsidRPr="00616B01">
        <w:rPr>
          <w:rFonts w:ascii="Arial" w:eastAsia="Arial Unicode MS" w:hAnsi="Arial" w:cs="Arial"/>
          <w:color w:val="000000"/>
          <w:sz w:val="20"/>
          <w:szCs w:val="20"/>
        </w:rPr>
        <w:t xml:space="preserve">que participará do </w:t>
      </w:r>
      <w:r w:rsidRPr="00616B01">
        <w:rPr>
          <w:rFonts w:ascii="Arial" w:eastAsia="Arial Unicode MS" w:hAnsi="Arial" w:cs="Arial"/>
          <w:b/>
          <w:color w:val="000000"/>
          <w:sz w:val="20"/>
          <w:szCs w:val="20"/>
        </w:rPr>
        <w:t>GRUPO DE RESPOSTA A INCIDENTE DE SEGURANÇA (</w:t>
      </w:r>
      <w:r w:rsidRPr="00616B01">
        <w:rPr>
          <w:rFonts w:ascii="Arial" w:eastAsia="Arial Unicode MS" w:hAnsi="Arial" w:cs="Arial"/>
          <w:b/>
          <w:i/>
          <w:color w:val="000000"/>
          <w:sz w:val="20"/>
          <w:szCs w:val="20"/>
        </w:rPr>
        <w:t>CSIRT – Blue Team)</w:t>
      </w:r>
      <w:r w:rsidRPr="00616B01">
        <w:rPr>
          <w:rFonts w:ascii="Arial" w:eastAsia="Arial Unicode MS" w:hAnsi="Arial" w:cs="Arial"/>
          <w:color w:val="000000"/>
          <w:sz w:val="20"/>
          <w:szCs w:val="20"/>
        </w:rPr>
        <w:t>:</w:t>
      </w:r>
    </w:p>
    <w:tbl>
      <w:tblPr>
        <w:tblStyle w:val="4"/>
        <w:tblW w:w="7797" w:type="dxa"/>
        <w:jc w:val="cente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698"/>
        <w:gridCol w:w="5099"/>
      </w:tblGrid>
      <w:tr w:rsidR="00BB5396" w:rsidRPr="00600550" w14:paraId="2E715693" w14:textId="77777777" w:rsidTr="008140CD">
        <w:trPr>
          <w:jc w:val="center"/>
        </w:trPr>
        <w:tc>
          <w:tcPr>
            <w:tcW w:w="2698" w:type="dxa"/>
            <w:shd w:val="clear" w:color="auto" w:fill="D9D9D9"/>
            <w:vAlign w:val="center"/>
          </w:tcPr>
          <w:p w14:paraId="2E715691"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Certificações</w:t>
            </w:r>
          </w:p>
        </w:tc>
        <w:tc>
          <w:tcPr>
            <w:tcW w:w="5099" w:type="dxa"/>
            <w:shd w:val="clear" w:color="auto" w:fill="D9D9D9"/>
          </w:tcPr>
          <w:p w14:paraId="2E715692" w14:textId="77777777" w:rsidR="00BB5396" w:rsidRPr="00600550" w:rsidRDefault="00BB5396" w:rsidP="008414CE">
            <w:pPr>
              <w:spacing w:after="0"/>
              <w:ind w:firstLine="0"/>
              <w:jc w:val="both"/>
              <w:rPr>
                <w:rFonts w:ascii="Arial" w:eastAsia="Arial Unicode MS" w:hAnsi="Arial" w:cs="Arial"/>
                <w:b/>
                <w:color w:val="000000"/>
                <w:sz w:val="20"/>
                <w:szCs w:val="20"/>
              </w:rPr>
            </w:pPr>
            <w:r w:rsidRPr="00600550">
              <w:rPr>
                <w:rFonts w:ascii="Arial" w:eastAsia="Arial Unicode MS" w:hAnsi="Arial" w:cs="Arial"/>
                <w:b/>
                <w:color w:val="000000"/>
                <w:sz w:val="20"/>
                <w:szCs w:val="20"/>
              </w:rPr>
              <w:t>Descrição</w:t>
            </w:r>
          </w:p>
        </w:tc>
      </w:tr>
      <w:tr w:rsidR="00BB5396" w:rsidRPr="00600550" w14:paraId="2E7156A2" w14:textId="77777777" w:rsidTr="008140CD">
        <w:trPr>
          <w:jc w:val="center"/>
        </w:trPr>
        <w:tc>
          <w:tcPr>
            <w:tcW w:w="2698" w:type="dxa"/>
            <w:vAlign w:val="center"/>
          </w:tcPr>
          <w:p w14:paraId="2E715694" w14:textId="77777777" w:rsidR="00BB5396" w:rsidRPr="00600550" w:rsidRDefault="00BB5396"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Security+</w:t>
            </w:r>
          </w:p>
          <w:p w14:paraId="763C34BD" w14:textId="054D7DAB" w:rsidR="000325FD" w:rsidRPr="00600550" w:rsidRDefault="000325FD"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CySA</w:t>
            </w:r>
            <w:proofErr w:type="spellEnd"/>
            <w:r w:rsidRPr="00600550">
              <w:rPr>
                <w:rFonts w:ascii="Arial" w:eastAsia="Arial Unicode MS" w:hAnsi="Arial" w:cs="Arial"/>
                <w:color w:val="000000"/>
                <w:sz w:val="20"/>
                <w:szCs w:val="20"/>
              </w:rPr>
              <w:t>+</w:t>
            </w:r>
          </w:p>
          <w:p w14:paraId="2E715698" w14:textId="05D07E3C" w:rsidR="00BB5396" w:rsidRPr="00600550" w:rsidRDefault="00BB5396"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Certified</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Ethical</w:t>
            </w:r>
            <w:proofErr w:type="spellEnd"/>
            <w:r w:rsidRPr="00600550">
              <w:rPr>
                <w:rFonts w:ascii="Arial" w:eastAsia="Arial Unicode MS" w:hAnsi="Arial" w:cs="Arial"/>
                <w:color w:val="000000"/>
                <w:sz w:val="20"/>
                <w:szCs w:val="20"/>
              </w:rPr>
              <w:t xml:space="preserve"> Hacker</w:t>
            </w:r>
          </w:p>
          <w:p w14:paraId="31196122" w14:textId="77777777" w:rsidR="00B877D1" w:rsidRPr="00600550" w:rsidRDefault="00B877D1" w:rsidP="001C350B">
            <w:pPr>
              <w:numPr>
                <w:ilvl w:val="0"/>
                <w:numId w:val="1"/>
              </w:numPr>
              <w:spacing w:after="0"/>
              <w:jc w:val="both"/>
              <w:rPr>
                <w:rFonts w:ascii="Arial" w:eastAsia="Arial Unicode MS" w:hAnsi="Arial" w:cs="Arial"/>
                <w:color w:val="000000"/>
                <w:sz w:val="20"/>
                <w:szCs w:val="20"/>
              </w:rPr>
            </w:pPr>
            <w:proofErr w:type="spellStart"/>
            <w:r w:rsidRPr="00600550">
              <w:rPr>
                <w:rFonts w:ascii="Arial" w:eastAsia="Arial Unicode MS" w:hAnsi="Arial" w:cs="Arial"/>
                <w:color w:val="000000"/>
                <w:sz w:val="20"/>
                <w:szCs w:val="20"/>
              </w:rPr>
              <w:t>CompTIA</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Pentest</w:t>
            </w:r>
            <w:proofErr w:type="spellEnd"/>
            <w:r w:rsidRPr="00600550">
              <w:rPr>
                <w:rFonts w:ascii="Arial" w:eastAsia="Arial Unicode MS" w:hAnsi="Arial" w:cs="Arial"/>
                <w:color w:val="000000"/>
                <w:sz w:val="20"/>
                <w:szCs w:val="20"/>
              </w:rPr>
              <w:t>+</w:t>
            </w:r>
          </w:p>
          <w:p w14:paraId="2A8775C7" w14:textId="33D318F9" w:rsidR="00B877D1" w:rsidRPr="00600550" w:rsidRDefault="00B877D1" w:rsidP="00B877D1">
            <w:pPr>
              <w:pBdr>
                <w:top w:val="nil"/>
                <w:left w:val="nil"/>
                <w:bottom w:val="nil"/>
                <w:right w:val="nil"/>
                <w:between w:val="nil"/>
              </w:pBdr>
              <w:spacing w:after="0"/>
              <w:ind w:left="360"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ou</w:t>
            </w:r>
          </w:p>
          <w:p w14:paraId="2E715699" w14:textId="77777777" w:rsidR="00BB5396" w:rsidRPr="00600550" w:rsidRDefault="00BB5396" w:rsidP="001C350B">
            <w:pPr>
              <w:numPr>
                <w:ilvl w:val="0"/>
                <w:numId w:val="1"/>
              </w:numPr>
              <w:pBdr>
                <w:top w:val="nil"/>
                <w:left w:val="nil"/>
                <w:bottom w:val="nil"/>
                <w:right w:val="nil"/>
                <w:between w:val="nil"/>
              </w:pBdr>
              <w:spacing w:after="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 xml:space="preserve">Computer </w:t>
            </w:r>
            <w:proofErr w:type="spellStart"/>
            <w:r w:rsidRPr="00600550">
              <w:rPr>
                <w:rFonts w:ascii="Arial" w:eastAsia="Arial Unicode MS" w:hAnsi="Arial" w:cs="Arial"/>
                <w:color w:val="000000"/>
                <w:sz w:val="20"/>
                <w:szCs w:val="20"/>
              </w:rPr>
              <w:t>Hacking</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Forensic</w:t>
            </w:r>
            <w:proofErr w:type="spellEnd"/>
            <w:r w:rsidRPr="00600550">
              <w:rPr>
                <w:rFonts w:ascii="Arial" w:eastAsia="Arial Unicode MS" w:hAnsi="Arial" w:cs="Arial"/>
                <w:color w:val="000000"/>
                <w:sz w:val="20"/>
                <w:szCs w:val="20"/>
              </w:rPr>
              <w:t xml:space="preserve"> </w:t>
            </w:r>
            <w:proofErr w:type="spellStart"/>
            <w:r w:rsidRPr="00600550">
              <w:rPr>
                <w:rFonts w:ascii="Arial" w:eastAsia="Arial Unicode MS" w:hAnsi="Arial" w:cs="Arial"/>
                <w:color w:val="000000"/>
                <w:sz w:val="20"/>
                <w:szCs w:val="20"/>
              </w:rPr>
              <w:t>Investigator</w:t>
            </w:r>
            <w:proofErr w:type="spellEnd"/>
          </w:p>
          <w:p w14:paraId="2E71569A" w14:textId="358A6E4A" w:rsidR="00BB5396" w:rsidRPr="00600550" w:rsidRDefault="00BB5396" w:rsidP="00B877D1">
            <w:pPr>
              <w:pBdr>
                <w:top w:val="nil"/>
                <w:left w:val="nil"/>
                <w:bottom w:val="nil"/>
                <w:right w:val="nil"/>
                <w:between w:val="nil"/>
              </w:pBdr>
              <w:spacing w:after="0"/>
              <w:ind w:left="360" w:firstLine="0"/>
              <w:jc w:val="both"/>
              <w:rPr>
                <w:rFonts w:ascii="Arial" w:eastAsia="Arial Unicode MS" w:hAnsi="Arial" w:cs="Arial"/>
                <w:color w:val="000000"/>
                <w:sz w:val="20"/>
                <w:szCs w:val="20"/>
              </w:rPr>
            </w:pPr>
          </w:p>
        </w:tc>
        <w:tc>
          <w:tcPr>
            <w:tcW w:w="5099" w:type="dxa"/>
          </w:tcPr>
          <w:p w14:paraId="2E71569B"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lastRenderedPageBreak/>
              <w:t>Diploma, devidamente registrado, de curso de nível superior de graduação na área de Tecnologia da Informação ou de graduação em qualquer curso superior, acrescido de certificado de curso de pós-graduação em área de Tecnologia da Informação de, no mínimo, 360 (trezentos e sessenta) horas, fornecido por instituição reconhecida pelo Ministério da Educação (MEC);</w:t>
            </w:r>
          </w:p>
          <w:p w14:paraId="2E71569C"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9D"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Especializações na área de segurança da informação.</w:t>
            </w:r>
          </w:p>
          <w:p w14:paraId="2E71569E"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9F"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Conhecimento avançado em segurança da informação, com experiência em resposta a incidente de segurança da informação.</w:t>
            </w:r>
          </w:p>
          <w:p w14:paraId="2E7156A0" w14:textId="77777777" w:rsidR="00BB5396" w:rsidRPr="00600550" w:rsidRDefault="00BB5396" w:rsidP="008414CE">
            <w:pPr>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p>
          <w:p w14:paraId="2E7156A1" w14:textId="77777777" w:rsidR="00BB5396" w:rsidRPr="00600550" w:rsidRDefault="00BB5396" w:rsidP="008414CE">
            <w:pPr>
              <w:keepNext/>
              <w:widowControl w:val="0"/>
              <w:pBdr>
                <w:top w:val="nil"/>
                <w:left w:val="nil"/>
                <w:bottom w:val="nil"/>
                <w:right w:val="nil"/>
                <w:between w:val="nil"/>
              </w:pBdr>
              <w:spacing w:after="0"/>
              <w:ind w:firstLine="0"/>
              <w:jc w:val="both"/>
              <w:rPr>
                <w:rFonts w:ascii="Arial" w:eastAsia="Arial Unicode MS" w:hAnsi="Arial" w:cs="Arial"/>
                <w:color w:val="000000"/>
                <w:sz w:val="20"/>
                <w:szCs w:val="20"/>
              </w:rPr>
            </w:pPr>
            <w:r w:rsidRPr="00600550">
              <w:rPr>
                <w:rFonts w:ascii="Arial" w:eastAsia="Arial Unicode MS" w:hAnsi="Arial" w:cs="Arial"/>
                <w:color w:val="000000"/>
                <w:sz w:val="20"/>
                <w:szCs w:val="20"/>
              </w:rPr>
              <w:t>Experiência comprovada de no mínimo 5 (cinco) anos em segurança da informação.</w:t>
            </w:r>
          </w:p>
        </w:tc>
      </w:tr>
    </w:tbl>
    <w:p w14:paraId="2E7156C4" w14:textId="7B6D67B9" w:rsidR="00BB5396" w:rsidRPr="00600550" w:rsidRDefault="00BB5396" w:rsidP="00420274">
      <w:pPr>
        <w:widowControl w:val="0"/>
        <w:pBdr>
          <w:top w:val="nil"/>
          <w:left w:val="nil"/>
          <w:bottom w:val="nil"/>
          <w:right w:val="nil"/>
          <w:between w:val="nil"/>
        </w:pBdr>
        <w:jc w:val="center"/>
        <w:rPr>
          <w:rFonts w:ascii="Arial" w:eastAsia="Arial Unicode MS" w:hAnsi="Arial" w:cs="Arial"/>
          <w:b/>
          <w:bCs/>
          <w:color w:val="000000"/>
          <w:sz w:val="20"/>
          <w:szCs w:val="20"/>
        </w:rPr>
      </w:pPr>
      <w:r w:rsidRPr="00600550">
        <w:rPr>
          <w:rFonts w:ascii="Arial" w:eastAsia="Arial Unicode MS" w:hAnsi="Arial" w:cs="Arial"/>
          <w:b/>
          <w:bCs/>
          <w:color w:val="000000"/>
          <w:sz w:val="20"/>
          <w:szCs w:val="20"/>
        </w:rPr>
        <w:lastRenderedPageBreak/>
        <w:t xml:space="preserve">Tabela </w:t>
      </w:r>
      <w:r w:rsidR="00057812">
        <w:rPr>
          <w:rFonts w:ascii="Arial" w:eastAsia="Arial Unicode MS" w:hAnsi="Arial" w:cs="Arial"/>
          <w:b/>
          <w:bCs/>
          <w:color w:val="000000"/>
          <w:sz w:val="20"/>
          <w:szCs w:val="20"/>
        </w:rPr>
        <w:t>5</w:t>
      </w:r>
      <w:r w:rsidRPr="00600550">
        <w:rPr>
          <w:rFonts w:ascii="Arial" w:eastAsia="Arial Unicode MS" w:hAnsi="Arial" w:cs="Arial"/>
          <w:b/>
          <w:bCs/>
          <w:color w:val="000000"/>
          <w:sz w:val="20"/>
          <w:szCs w:val="20"/>
        </w:rPr>
        <w:t xml:space="preserve"> - </w:t>
      </w:r>
      <w:r w:rsidR="00600550" w:rsidRPr="00600550">
        <w:rPr>
          <w:rFonts w:ascii="Arial" w:eastAsia="Arial Unicode MS" w:hAnsi="Arial" w:cs="Arial"/>
          <w:b/>
          <w:bCs/>
          <w:color w:val="000000"/>
          <w:sz w:val="20"/>
          <w:szCs w:val="20"/>
        </w:rPr>
        <w:t xml:space="preserve">Qualificações Grupo de Resposta a Incidente de Segurança (CSIRT – </w:t>
      </w:r>
      <w:r w:rsidR="00600550" w:rsidRPr="00600550">
        <w:rPr>
          <w:rFonts w:ascii="Arial" w:eastAsia="Arial Unicode MS" w:hAnsi="Arial" w:cs="Arial"/>
          <w:b/>
          <w:bCs/>
          <w:i/>
          <w:iCs/>
          <w:color w:val="000000"/>
          <w:sz w:val="20"/>
          <w:szCs w:val="20"/>
        </w:rPr>
        <w:t>Blue Team</w:t>
      </w:r>
      <w:r w:rsidR="00600550" w:rsidRPr="00600550">
        <w:rPr>
          <w:rFonts w:ascii="Arial" w:eastAsia="Arial Unicode MS" w:hAnsi="Arial" w:cs="Arial"/>
          <w:b/>
          <w:bCs/>
          <w:color w:val="000000"/>
          <w:sz w:val="20"/>
          <w:szCs w:val="20"/>
        </w:rPr>
        <w:t>)</w:t>
      </w:r>
    </w:p>
    <w:p w14:paraId="2B61DD91" w14:textId="77777777" w:rsidR="00D80DCD" w:rsidRDefault="00D80DCD" w:rsidP="00D80DCD">
      <w:pPr>
        <w:widowControl w:val="0"/>
        <w:pBdr>
          <w:top w:val="nil"/>
          <w:left w:val="nil"/>
          <w:bottom w:val="nil"/>
          <w:right w:val="nil"/>
          <w:between w:val="nil"/>
        </w:pBdr>
        <w:jc w:val="both"/>
        <w:rPr>
          <w:rFonts w:ascii="Arial" w:hAnsi="Arial" w:cs="Arial"/>
          <w:sz w:val="20"/>
          <w:szCs w:val="20"/>
        </w:rPr>
      </w:pPr>
    </w:p>
    <w:p w14:paraId="4BE71FC8" w14:textId="584E0B85" w:rsidR="00D80DCD" w:rsidRDefault="00D80DCD" w:rsidP="00D80DCD">
      <w:pPr>
        <w:widowControl w:val="0"/>
        <w:pBdr>
          <w:top w:val="nil"/>
          <w:left w:val="nil"/>
          <w:bottom w:val="nil"/>
          <w:right w:val="nil"/>
          <w:between w:val="nil"/>
        </w:pBdr>
        <w:jc w:val="both"/>
        <w:rPr>
          <w:rFonts w:ascii="Arial" w:hAnsi="Arial" w:cs="Arial"/>
          <w:sz w:val="20"/>
          <w:szCs w:val="20"/>
        </w:rPr>
      </w:pPr>
      <w:r>
        <w:rPr>
          <w:rFonts w:ascii="Arial" w:hAnsi="Arial" w:cs="Arial"/>
          <w:sz w:val="20"/>
          <w:szCs w:val="20"/>
        </w:rPr>
        <w:t xml:space="preserve">Observações: </w:t>
      </w:r>
    </w:p>
    <w:p w14:paraId="451CBF4A" w14:textId="77777777" w:rsidR="00D80DCD" w:rsidRDefault="00D80DCD" w:rsidP="00D80DCD">
      <w:pPr>
        <w:widowControl w:val="0"/>
        <w:pBdr>
          <w:top w:val="nil"/>
          <w:left w:val="nil"/>
          <w:bottom w:val="nil"/>
          <w:right w:val="nil"/>
          <w:between w:val="nil"/>
        </w:pBdr>
        <w:jc w:val="both"/>
        <w:rPr>
          <w:rFonts w:ascii="Arial" w:hAnsi="Arial" w:cs="Arial"/>
          <w:sz w:val="20"/>
          <w:szCs w:val="20"/>
        </w:rPr>
      </w:pPr>
    </w:p>
    <w:p w14:paraId="340145F0" w14:textId="169C98DC" w:rsidR="00ED381A" w:rsidRPr="00D80DCD" w:rsidRDefault="00ED381A" w:rsidP="00D80DCD">
      <w:pPr>
        <w:widowControl w:val="0"/>
        <w:pBdr>
          <w:top w:val="nil"/>
          <w:left w:val="nil"/>
          <w:bottom w:val="nil"/>
          <w:right w:val="nil"/>
          <w:between w:val="nil"/>
        </w:pBdr>
        <w:jc w:val="both"/>
        <w:rPr>
          <w:rFonts w:ascii="Arial" w:hAnsi="Arial" w:cs="Arial"/>
          <w:sz w:val="20"/>
          <w:szCs w:val="20"/>
        </w:rPr>
      </w:pPr>
      <w:r w:rsidRPr="00D80DCD">
        <w:rPr>
          <w:rFonts w:ascii="Arial" w:hAnsi="Arial" w:cs="Arial"/>
          <w:sz w:val="20"/>
          <w:szCs w:val="20"/>
        </w:rPr>
        <w:t>As certificações e os conhecimentos e experiências dos profissionais deverão atender aos requisitos mínimos estabelecidos no Termo de Referência, conforme modelo de declaração constante d</w:t>
      </w:r>
      <w:r w:rsidR="002110C9">
        <w:rPr>
          <w:rFonts w:ascii="Arial" w:hAnsi="Arial" w:cs="Arial"/>
          <w:sz w:val="20"/>
          <w:szCs w:val="20"/>
        </w:rPr>
        <w:t>este</w:t>
      </w:r>
      <w:r w:rsidRPr="00D80DCD">
        <w:rPr>
          <w:rFonts w:ascii="Arial" w:hAnsi="Arial" w:cs="Arial"/>
          <w:sz w:val="20"/>
          <w:szCs w:val="20"/>
        </w:rPr>
        <w:t xml:space="preserve"> Anexo, para cada profissional, de acordo com sua área de atuação, sob pena de desclassificação da licitante.</w:t>
      </w:r>
    </w:p>
    <w:p w14:paraId="2FE4D1C5" w14:textId="77777777" w:rsidR="00ED381A" w:rsidRDefault="00ED381A" w:rsidP="00ED381A">
      <w:pPr>
        <w:jc w:val="both"/>
        <w:rPr>
          <w:rFonts w:ascii="Arial" w:hAnsi="Arial" w:cs="Arial"/>
          <w:color w:val="FF0000"/>
          <w:sz w:val="20"/>
          <w:szCs w:val="20"/>
          <w:highlight w:val="yellow"/>
        </w:rPr>
      </w:pPr>
    </w:p>
    <w:p w14:paraId="78503447" w14:textId="0B587DBE" w:rsidR="00ED381A" w:rsidRPr="00D407FB" w:rsidRDefault="00E33C28" w:rsidP="00ED381A">
      <w:pPr>
        <w:jc w:val="both"/>
        <w:rPr>
          <w:rFonts w:ascii="Arial" w:hAnsi="Arial" w:cs="Arial"/>
          <w:sz w:val="20"/>
          <w:szCs w:val="20"/>
        </w:rPr>
      </w:pPr>
      <w:r w:rsidRPr="00E33C28">
        <w:rPr>
          <w:rFonts w:ascii="Arial" w:hAnsi="Arial" w:cs="Arial"/>
          <w:sz w:val="20"/>
          <w:szCs w:val="20"/>
        </w:rPr>
        <w:t>No momento da assinatura do contrato</w:t>
      </w:r>
      <w:r w:rsidR="00ED381A">
        <w:rPr>
          <w:rFonts w:ascii="Arial" w:hAnsi="Arial" w:cs="Arial"/>
          <w:sz w:val="20"/>
          <w:szCs w:val="20"/>
        </w:rPr>
        <w:t xml:space="preserve">, a empresa deverá comprovar o vínculo com os referidos profissionais, apresentando cópia da </w:t>
      </w:r>
      <w:r w:rsidR="00ED381A" w:rsidRPr="00D407FB">
        <w:rPr>
          <w:rFonts w:ascii="Arial" w:hAnsi="Arial" w:cs="Arial"/>
          <w:sz w:val="20"/>
          <w:szCs w:val="20"/>
        </w:rPr>
        <w:t>Carteira de Trabalho e Previdência Social (CTPS)</w:t>
      </w:r>
      <w:r w:rsidR="00ED381A">
        <w:rPr>
          <w:rFonts w:ascii="Arial" w:hAnsi="Arial" w:cs="Arial"/>
          <w:sz w:val="20"/>
          <w:szCs w:val="20"/>
        </w:rPr>
        <w:t>, no caso de haver relação de emprego, ou de contrato de prestação de serviços, regidos pela legislação civil.</w:t>
      </w:r>
    </w:p>
    <w:p w14:paraId="37F26D19" w14:textId="77777777" w:rsidR="00ED381A" w:rsidRDefault="00ED381A" w:rsidP="00ED381A">
      <w:pPr>
        <w:jc w:val="both"/>
        <w:rPr>
          <w:rFonts w:ascii="Arial" w:hAnsi="Arial" w:cs="Arial"/>
          <w:sz w:val="20"/>
          <w:szCs w:val="20"/>
        </w:rPr>
      </w:pPr>
    </w:p>
    <w:p w14:paraId="6A5021BC" w14:textId="4311A07B" w:rsidR="00ED381A" w:rsidRDefault="00ED381A" w:rsidP="00ED381A">
      <w:pPr>
        <w:jc w:val="both"/>
        <w:rPr>
          <w:rFonts w:ascii="Arial" w:hAnsi="Arial" w:cs="Arial"/>
          <w:sz w:val="20"/>
          <w:szCs w:val="20"/>
        </w:rPr>
      </w:pPr>
      <w:r>
        <w:rPr>
          <w:rFonts w:ascii="Arial" w:hAnsi="Arial" w:cs="Arial"/>
          <w:sz w:val="20"/>
          <w:szCs w:val="20"/>
        </w:rPr>
        <w:t>Em todo caso, os profissionais deverão estar disponíveis à prestação dos serviços de modo permanente, durante toda a vigência contratual.</w:t>
      </w:r>
    </w:p>
    <w:p w14:paraId="1F2B1858" w14:textId="77777777" w:rsidR="00ED381A" w:rsidRDefault="00ED381A" w:rsidP="00ED381A">
      <w:pPr>
        <w:jc w:val="both"/>
        <w:rPr>
          <w:rFonts w:ascii="Arial" w:hAnsi="Arial" w:cs="Arial"/>
          <w:sz w:val="20"/>
          <w:szCs w:val="20"/>
        </w:rPr>
      </w:pPr>
    </w:p>
    <w:p w14:paraId="5351A2C9" w14:textId="3863EF5A" w:rsidR="00ED381A" w:rsidRDefault="00ED381A" w:rsidP="00ED381A">
      <w:pPr>
        <w:jc w:val="both"/>
        <w:rPr>
          <w:rFonts w:ascii="Arial" w:hAnsi="Arial" w:cs="Arial"/>
          <w:sz w:val="20"/>
          <w:szCs w:val="20"/>
        </w:rPr>
      </w:pPr>
      <w:r>
        <w:rPr>
          <w:rFonts w:ascii="Arial" w:hAnsi="Arial" w:cs="Arial"/>
          <w:sz w:val="20"/>
          <w:szCs w:val="20"/>
        </w:rPr>
        <w:t>Não serão aceitos vínculos de natureza eventual ou precária, inclusive os decorrentes de terceirização ou subcontratação.</w:t>
      </w:r>
    </w:p>
    <w:p w14:paraId="1141F5EE" w14:textId="77777777" w:rsidR="00ED381A" w:rsidRDefault="00ED381A" w:rsidP="00ED381A">
      <w:pPr>
        <w:widowControl w:val="0"/>
        <w:pBdr>
          <w:top w:val="nil"/>
          <w:left w:val="nil"/>
          <w:bottom w:val="nil"/>
          <w:right w:val="nil"/>
          <w:between w:val="nil"/>
        </w:pBdr>
        <w:jc w:val="both"/>
        <w:rPr>
          <w:rFonts w:ascii="Arial" w:eastAsia="Arial Unicode MS" w:hAnsi="Arial" w:cs="Arial"/>
          <w:color w:val="000000"/>
          <w:sz w:val="20"/>
          <w:szCs w:val="20"/>
        </w:rPr>
      </w:pPr>
    </w:p>
    <w:p w14:paraId="60596E44" w14:textId="77777777" w:rsidR="00A8176C" w:rsidRDefault="00A8176C" w:rsidP="00A8176C">
      <w:pPr>
        <w:rPr>
          <w:rFonts w:ascii="Arial" w:eastAsia="Arial Unicode MS" w:hAnsi="Arial" w:cs="Arial"/>
          <w:sz w:val="20"/>
          <w:szCs w:val="20"/>
        </w:rPr>
      </w:pPr>
    </w:p>
    <w:p w14:paraId="61E803D6" w14:textId="77777777" w:rsidR="00A8176C" w:rsidRDefault="00A8176C" w:rsidP="00A8176C">
      <w:pPr>
        <w:jc w:val="both"/>
        <w:rPr>
          <w:rFonts w:ascii="Arial" w:eastAsia="Arial Unicode MS" w:hAnsi="Arial" w:cs="Arial"/>
          <w:sz w:val="20"/>
          <w:szCs w:val="20"/>
        </w:rPr>
      </w:pPr>
      <w:r>
        <w:rPr>
          <w:rFonts w:ascii="Arial" w:eastAsia="Arial Unicode MS" w:hAnsi="Arial" w:cs="Arial"/>
          <w:sz w:val="20"/>
          <w:szCs w:val="20"/>
        </w:rPr>
        <w:t xml:space="preserve">Belo Horizonte, ___ de __________________ </w:t>
      </w:r>
      <w:proofErr w:type="spellStart"/>
      <w:r>
        <w:rPr>
          <w:rFonts w:ascii="Arial" w:eastAsia="Arial Unicode MS" w:hAnsi="Arial" w:cs="Arial"/>
          <w:sz w:val="20"/>
          <w:szCs w:val="20"/>
        </w:rPr>
        <w:t>de</w:t>
      </w:r>
      <w:proofErr w:type="spellEnd"/>
      <w:r>
        <w:rPr>
          <w:rFonts w:ascii="Arial" w:eastAsia="Arial Unicode MS" w:hAnsi="Arial" w:cs="Arial"/>
          <w:sz w:val="20"/>
          <w:szCs w:val="20"/>
        </w:rPr>
        <w:t xml:space="preserve"> 2023.</w:t>
      </w:r>
    </w:p>
    <w:p w14:paraId="1CE8207B" w14:textId="77777777" w:rsidR="00A8176C" w:rsidRDefault="00A8176C" w:rsidP="00A8176C">
      <w:pPr>
        <w:jc w:val="both"/>
        <w:rPr>
          <w:rFonts w:ascii="Arial" w:eastAsia="Arial Unicode MS" w:hAnsi="Arial" w:cs="Arial"/>
          <w:sz w:val="20"/>
          <w:szCs w:val="20"/>
        </w:rPr>
      </w:pPr>
    </w:p>
    <w:p w14:paraId="1032CC34" w14:textId="77777777" w:rsidR="00A8176C" w:rsidRDefault="00A8176C" w:rsidP="00A8176C">
      <w:pPr>
        <w:jc w:val="both"/>
        <w:rPr>
          <w:rFonts w:ascii="Arial" w:eastAsia="Arial Unicode MS" w:hAnsi="Arial" w:cs="Arial"/>
          <w:sz w:val="20"/>
          <w:szCs w:val="20"/>
        </w:rPr>
      </w:pPr>
    </w:p>
    <w:p w14:paraId="07D09F3E" w14:textId="77777777" w:rsidR="00A8176C" w:rsidRDefault="00A8176C" w:rsidP="00A8176C">
      <w:pPr>
        <w:jc w:val="both"/>
        <w:rPr>
          <w:rFonts w:ascii="Arial" w:eastAsia="Arial Unicode MS" w:hAnsi="Arial" w:cs="Arial"/>
          <w:sz w:val="20"/>
          <w:szCs w:val="20"/>
        </w:rPr>
      </w:pPr>
    </w:p>
    <w:p w14:paraId="6979B169" w14:textId="24AE80FE" w:rsidR="00A8176C" w:rsidRDefault="00A8176C" w:rsidP="00A8176C">
      <w:pPr>
        <w:jc w:val="both"/>
        <w:rPr>
          <w:rFonts w:ascii="Arial" w:eastAsia="Arial Unicode MS" w:hAnsi="Arial" w:cs="Arial"/>
          <w:sz w:val="20"/>
          <w:szCs w:val="20"/>
        </w:rPr>
      </w:pPr>
    </w:p>
    <w:p w14:paraId="55974B3E" w14:textId="77777777" w:rsidR="00636E4F" w:rsidRDefault="00636E4F" w:rsidP="00A8176C">
      <w:pPr>
        <w:jc w:val="both"/>
        <w:rPr>
          <w:rFonts w:ascii="Arial" w:eastAsia="Arial Unicode MS" w:hAnsi="Arial" w:cs="Arial"/>
          <w:sz w:val="20"/>
          <w:szCs w:val="20"/>
        </w:rPr>
      </w:pPr>
    </w:p>
    <w:p w14:paraId="7C980991" w14:textId="77777777" w:rsidR="00A8176C" w:rsidRDefault="00A8176C" w:rsidP="00A8176C">
      <w:pPr>
        <w:jc w:val="both"/>
        <w:rPr>
          <w:rFonts w:ascii="Arial" w:eastAsia="Arial Unicode MS" w:hAnsi="Arial" w:cs="Arial"/>
          <w:sz w:val="20"/>
          <w:szCs w:val="20"/>
        </w:rPr>
      </w:pPr>
    </w:p>
    <w:p w14:paraId="6FB40C9D" w14:textId="77777777" w:rsidR="00A8176C" w:rsidRDefault="00A8176C" w:rsidP="00A8176C">
      <w:pPr>
        <w:jc w:val="both"/>
        <w:rPr>
          <w:rFonts w:ascii="Arial" w:eastAsia="Arial Unicode MS" w:hAnsi="Arial" w:cs="Arial"/>
          <w:sz w:val="20"/>
          <w:szCs w:val="20"/>
        </w:rPr>
      </w:pPr>
      <w:r>
        <w:rPr>
          <w:rFonts w:ascii="Arial" w:eastAsia="Arial Unicode MS" w:hAnsi="Arial" w:cs="Arial"/>
          <w:sz w:val="20"/>
          <w:szCs w:val="20"/>
        </w:rPr>
        <w:t>____________________________________</w:t>
      </w:r>
    </w:p>
    <w:p w14:paraId="6954D67F" w14:textId="77FE4343" w:rsidR="00A8176C" w:rsidRDefault="00A8176C" w:rsidP="00A8176C">
      <w:pPr>
        <w:jc w:val="both"/>
        <w:rPr>
          <w:rFonts w:ascii="Arial" w:eastAsia="Arial Unicode MS" w:hAnsi="Arial" w:cs="Arial"/>
          <w:sz w:val="20"/>
          <w:szCs w:val="20"/>
        </w:rPr>
      </w:pPr>
      <w:r>
        <w:rPr>
          <w:rFonts w:ascii="Arial" w:eastAsia="Arial Unicode MS" w:hAnsi="Arial" w:cs="Arial"/>
          <w:sz w:val="20"/>
          <w:szCs w:val="20"/>
        </w:rPr>
        <w:t>Assinatura do r</w:t>
      </w:r>
      <w:r w:rsidR="00324CBC">
        <w:rPr>
          <w:rFonts w:ascii="Arial" w:eastAsia="Arial Unicode MS" w:hAnsi="Arial" w:cs="Arial"/>
          <w:sz w:val="20"/>
          <w:szCs w:val="20"/>
        </w:rPr>
        <w:t>epresentante da</w:t>
      </w:r>
      <w:r>
        <w:rPr>
          <w:rFonts w:ascii="Arial" w:eastAsia="Arial Unicode MS" w:hAnsi="Arial" w:cs="Arial"/>
          <w:sz w:val="20"/>
          <w:szCs w:val="20"/>
        </w:rPr>
        <w:t xml:space="preserve"> empresa</w:t>
      </w:r>
    </w:p>
    <w:p w14:paraId="2AD7542F" w14:textId="270E1C16" w:rsidR="00E35148" w:rsidRPr="00E70B18" w:rsidRDefault="00A8176C" w:rsidP="00E70B18">
      <w:pPr>
        <w:rPr>
          <w:rFonts w:ascii="Arial" w:eastAsia="Arial Unicode MS" w:hAnsi="Arial" w:cs="Arial"/>
          <w:color w:val="000000"/>
          <w:sz w:val="20"/>
          <w:szCs w:val="20"/>
        </w:rPr>
      </w:pPr>
      <w:r w:rsidRPr="00600550">
        <w:rPr>
          <w:rFonts w:ascii="Arial" w:eastAsia="Arial Unicode MS" w:hAnsi="Arial" w:cs="Arial"/>
          <w:color w:val="000000"/>
          <w:sz w:val="20"/>
          <w:szCs w:val="20"/>
        </w:rPr>
        <w:br w:type="page"/>
      </w:r>
    </w:p>
    <w:p w14:paraId="642AEE69" w14:textId="00B08EBB" w:rsidR="00E35148" w:rsidRDefault="00E35148" w:rsidP="00E35148">
      <w:pPr>
        <w:autoSpaceDE w:val="0"/>
        <w:autoSpaceDN w:val="0"/>
        <w:adjustRightInd w:val="0"/>
        <w:jc w:val="center"/>
        <w:rPr>
          <w:rFonts w:ascii="Arial" w:eastAsia="Arial Unicode MS" w:hAnsi="Arial" w:cs="Arial"/>
          <w:b/>
          <w:bCs/>
          <w:spacing w:val="-4"/>
          <w:sz w:val="20"/>
          <w:szCs w:val="20"/>
          <w:u w:val="single"/>
        </w:rPr>
      </w:pPr>
      <w:r w:rsidRPr="00ED381A">
        <w:rPr>
          <w:rFonts w:ascii="Arial" w:eastAsia="Arial Unicode MS" w:hAnsi="Arial" w:cs="Arial"/>
          <w:b/>
          <w:bCs/>
          <w:spacing w:val="-4"/>
          <w:sz w:val="20"/>
          <w:szCs w:val="20"/>
          <w:u w:val="single"/>
        </w:rPr>
        <w:lastRenderedPageBreak/>
        <w:t xml:space="preserve">ANEXO </w:t>
      </w:r>
      <w:r w:rsidR="00255D05">
        <w:rPr>
          <w:rFonts w:ascii="Arial" w:eastAsia="Arial Unicode MS" w:hAnsi="Arial" w:cs="Arial"/>
          <w:b/>
          <w:bCs/>
          <w:spacing w:val="-4"/>
          <w:sz w:val="20"/>
          <w:szCs w:val="20"/>
          <w:u w:val="single"/>
        </w:rPr>
        <w:t>VIII</w:t>
      </w:r>
      <w:r w:rsidRPr="00ED381A">
        <w:rPr>
          <w:rFonts w:ascii="Arial" w:eastAsia="Arial Unicode MS" w:hAnsi="Arial" w:cs="Arial"/>
          <w:b/>
          <w:bCs/>
          <w:spacing w:val="-4"/>
          <w:sz w:val="20"/>
          <w:szCs w:val="20"/>
          <w:u w:val="single"/>
        </w:rPr>
        <w:t xml:space="preserve"> - MODELO DE TERMO DE CONFIDENCIALIDADE E SIGILO DO PRESTADOR</w:t>
      </w:r>
    </w:p>
    <w:p w14:paraId="5E0917D2" w14:textId="77777777" w:rsidR="00E35148" w:rsidRPr="00ED381A" w:rsidRDefault="00E35148" w:rsidP="00E35148">
      <w:pPr>
        <w:autoSpaceDE w:val="0"/>
        <w:autoSpaceDN w:val="0"/>
        <w:adjustRightInd w:val="0"/>
        <w:jc w:val="center"/>
        <w:rPr>
          <w:rFonts w:ascii="Arial" w:eastAsia="Arial Unicode MS" w:hAnsi="Arial" w:cs="Arial"/>
          <w:b/>
          <w:bCs/>
          <w:spacing w:val="-4"/>
          <w:sz w:val="20"/>
          <w:szCs w:val="20"/>
          <w:u w:val="single"/>
        </w:rPr>
      </w:pPr>
    </w:p>
    <w:p w14:paraId="1DE3BFCA" w14:textId="77777777" w:rsidR="00E35148" w:rsidRPr="00EA1470" w:rsidRDefault="00E35148" w:rsidP="00E35148">
      <w:pPr>
        <w:spacing w:after="200" w:line="276" w:lineRule="auto"/>
        <w:ind w:firstLine="851"/>
        <w:jc w:val="both"/>
        <w:rPr>
          <w:rFonts w:ascii="Arial" w:hAnsi="Arial" w:cs="Arial"/>
          <w:bCs/>
          <w:sz w:val="20"/>
          <w:szCs w:val="20"/>
          <w:lang w:eastAsia="en-US"/>
        </w:rPr>
      </w:pPr>
      <w:bookmarkStart w:id="84" w:name="_Toc400299498"/>
      <w:r w:rsidRPr="00EA1470">
        <w:rPr>
          <w:rFonts w:ascii="Arial" w:hAnsi="Arial" w:cs="Arial"/>
          <w:bCs/>
          <w:sz w:val="20"/>
          <w:szCs w:val="20"/>
          <w:lang w:eastAsia="en-US"/>
        </w:rPr>
        <w:t>A CONTRATADA deverá assinar termo de sigilo e confidencialidade conforme modelo abaixo:</w:t>
      </w:r>
    </w:p>
    <w:bookmarkEnd w:id="84"/>
    <w:p w14:paraId="7784D78E" w14:textId="58F14D59" w:rsidR="00E35148" w:rsidRDefault="00E35148" w:rsidP="00E35148">
      <w:pPr>
        <w:spacing w:after="200" w:line="276" w:lineRule="auto"/>
        <w:jc w:val="center"/>
        <w:rPr>
          <w:rFonts w:ascii="Arial" w:hAnsi="Arial" w:cs="Arial"/>
          <w:b/>
          <w:bCs/>
          <w:caps/>
          <w:sz w:val="20"/>
          <w:szCs w:val="20"/>
          <w:lang w:eastAsia="en-US" w:bidi="en-US"/>
        </w:rPr>
      </w:pPr>
      <w:r w:rsidRPr="00EA1470">
        <w:rPr>
          <w:rFonts w:ascii="Arial" w:hAnsi="Arial" w:cs="Arial"/>
          <w:b/>
          <w:bCs/>
          <w:caps/>
          <w:sz w:val="20"/>
          <w:szCs w:val="20"/>
          <w:lang w:eastAsia="en-US" w:bidi="en-US"/>
        </w:rPr>
        <w:t>Termo de Confidencialidade e Sigilo do prestador</w:t>
      </w:r>
      <w:bookmarkStart w:id="85" w:name="_Hlk123738159"/>
    </w:p>
    <w:p w14:paraId="1F0DEF8B" w14:textId="3EFACCA8" w:rsidR="00B37C58" w:rsidRPr="00ED381A" w:rsidRDefault="00B37C58" w:rsidP="003E068E">
      <w:pPr>
        <w:spacing w:after="200" w:line="276" w:lineRule="auto"/>
        <w:ind w:firstLine="851"/>
        <w:jc w:val="both"/>
        <w:rPr>
          <w:rFonts w:ascii="Arial" w:hAnsi="Arial" w:cs="Arial"/>
          <w:b/>
          <w:bCs/>
          <w:caps/>
          <w:sz w:val="20"/>
          <w:szCs w:val="20"/>
          <w:lang w:eastAsia="en-US" w:bidi="en-US"/>
        </w:rPr>
      </w:pPr>
      <w:r>
        <w:rPr>
          <w:rFonts w:ascii="Arial" w:hAnsi="Arial" w:cs="Arial"/>
          <w:sz w:val="20"/>
          <w:szCs w:val="20"/>
          <w:lang w:eastAsia="en-US" w:bidi="en-US"/>
        </w:rPr>
        <w:t>Eu,</w:t>
      </w:r>
      <w:r w:rsidRPr="00EA1470">
        <w:rPr>
          <w:rFonts w:ascii="Arial" w:hAnsi="Arial" w:cs="Arial"/>
          <w:sz w:val="20"/>
          <w:szCs w:val="20"/>
          <w:lang w:eastAsia="en-US" w:bidi="en-US"/>
        </w:rPr>
        <w:t xml:space="preserve"> [NOME DA PESSOA], pessoa física com residência em [ENDEREÇO DA PESSOA], inscrita no CPF com o n.º [N.º DO CPF], [E-MAIL], </w:t>
      </w:r>
      <w:r>
        <w:rPr>
          <w:rFonts w:ascii="Arial" w:hAnsi="Arial" w:cs="Arial"/>
          <w:sz w:val="20"/>
          <w:szCs w:val="20"/>
          <w:lang w:eastAsia="en-US" w:bidi="en-US"/>
        </w:rPr>
        <w:t xml:space="preserve">atesto, na condição de seu represente, que a </w:t>
      </w:r>
      <w:r w:rsidRPr="00EA1470">
        <w:rPr>
          <w:rFonts w:ascii="Arial" w:hAnsi="Arial" w:cs="Arial"/>
          <w:sz w:val="20"/>
          <w:szCs w:val="20"/>
          <w:lang w:eastAsia="en-US" w:bidi="en-US"/>
        </w:rPr>
        <w:t>empresa [NOME DA EMPRESA], [ENDEREÇO DA EMPRESA], [</w:t>
      </w:r>
      <w:r>
        <w:rPr>
          <w:rFonts w:ascii="Arial" w:hAnsi="Arial" w:cs="Arial"/>
          <w:sz w:val="20"/>
          <w:szCs w:val="20"/>
          <w:lang w:eastAsia="en-US" w:bidi="en-US"/>
        </w:rPr>
        <w:t>CNPJ</w:t>
      </w:r>
      <w:r w:rsidRPr="00EA1470">
        <w:rPr>
          <w:rFonts w:ascii="Arial" w:hAnsi="Arial" w:cs="Arial"/>
          <w:sz w:val="20"/>
          <w:szCs w:val="20"/>
          <w:lang w:eastAsia="en-US" w:bidi="en-US"/>
        </w:rPr>
        <w:t xml:space="preserve"> DA EMPRESA],</w:t>
      </w:r>
      <w:r w:rsidR="003E068E">
        <w:rPr>
          <w:rFonts w:ascii="Arial" w:hAnsi="Arial" w:cs="Arial"/>
          <w:sz w:val="20"/>
          <w:szCs w:val="20"/>
          <w:lang w:eastAsia="en-US" w:bidi="en-US"/>
        </w:rPr>
        <w:t xml:space="preserve"> </w:t>
      </w:r>
      <w:r w:rsidRPr="00B37C58">
        <w:rPr>
          <w:rFonts w:ascii="Arial" w:hAnsi="Arial" w:cs="Arial"/>
          <w:bCs/>
          <w:sz w:val="20"/>
          <w:szCs w:val="20"/>
          <w:lang w:eastAsia="en-US"/>
        </w:rPr>
        <w:t xml:space="preserve">doravante denominado simplesmente signatário, por tomar conhecimento de informações sobre o ambiente computacional do </w:t>
      </w:r>
      <w:r w:rsidR="003E068E">
        <w:rPr>
          <w:rFonts w:ascii="Arial" w:hAnsi="Arial" w:cs="Arial"/>
          <w:bCs/>
          <w:sz w:val="20"/>
          <w:szCs w:val="20"/>
          <w:lang w:eastAsia="en-US"/>
        </w:rPr>
        <w:t>Conselho Regional de Contabilidade de Minas Gerais</w:t>
      </w:r>
      <w:r w:rsidRPr="00B37C58">
        <w:rPr>
          <w:rFonts w:ascii="Arial" w:hAnsi="Arial" w:cs="Arial"/>
          <w:bCs/>
          <w:sz w:val="20"/>
          <w:szCs w:val="20"/>
          <w:lang w:eastAsia="en-US"/>
        </w:rPr>
        <w:t xml:space="preserve">, aceita as regras, condições e obrigações </w:t>
      </w:r>
      <w:r w:rsidR="00DE4FA0">
        <w:rPr>
          <w:rFonts w:ascii="Arial" w:hAnsi="Arial" w:cs="Arial"/>
          <w:bCs/>
          <w:sz w:val="20"/>
          <w:szCs w:val="20"/>
          <w:lang w:eastAsia="en-US"/>
        </w:rPr>
        <w:t>seguintes:</w:t>
      </w:r>
    </w:p>
    <w:bookmarkEnd w:id="85"/>
    <w:p w14:paraId="3E4E67BC"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 xml:space="preserve">1. A não utilizar QUAISQUER informações (Técnicas Administrativas ou Gerenciais), confidenciais ou não, a que tiver acesso, para gerar benefício próprio exclusivo e/ou unilateral, presente ou futuro, ou para o uso de terceiros; </w:t>
      </w:r>
    </w:p>
    <w:p w14:paraId="60EE6898" w14:textId="77777777" w:rsidR="00E35148" w:rsidRDefault="00E35148" w:rsidP="00E35148">
      <w:pPr>
        <w:jc w:val="both"/>
        <w:rPr>
          <w:rFonts w:ascii="Arial" w:eastAsia="Arial Unicode MS" w:hAnsi="Arial" w:cs="Arial"/>
          <w:sz w:val="20"/>
          <w:szCs w:val="20"/>
        </w:rPr>
      </w:pPr>
    </w:p>
    <w:p w14:paraId="352F6C21"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 xml:space="preserve">2. A não efetuar nenhuma gravação ou cópia da documentação a que tiver acesso; </w:t>
      </w:r>
    </w:p>
    <w:p w14:paraId="775410D1" w14:textId="77777777" w:rsidR="00E35148" w:rsidRDefault="00E35148" w:rsidP="00E35148">
      <w:pPr>
        <w:jc w:val="both"/>
        <w:rPr>
          <w:rFonts w:ascii="Arial" w:eastAsia="Arial Unicode MS" w:hAnsi="Arial" w:cs="Arial"/>
          <w:sz w:val="20"/>
          <w:szCs w:val="20"/>
        </w:rPr>
      </w:pPr>
    </w:p>
    <w:p w14:paraId="6F16122A"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 xml:space="preserve">3. A não apropriar para mim ou para outrem de QUALQUER material técnico, gerencial ou administrativo que venha a ser disponível; </w:t>
      </w:r>
    </w:p>
    <w:p w14:paraId="3CC3D95B" w14:textId="77777777" w:rsidR="00E35148" w:rsidRDefault="00E35148" w:rsidP="00E35148">
      <w:pPr>
        <w:jc w:val="both"/>
        <w:rPr>
          <w:rFonts w:ascii="Arial" w:eastAsia="Arial Unicode MS" w:hAnsi="Arial" w:cs="Arial"/>
          <w:sz w:val="20"/>
          <w:szCs w:val="20"/>
        </w:rPr>
      </w:pPr>
    </w:p>
    <w:p w14:paraId="40765AE4"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 xml:space="preserve">4. A não repassar o conhecimento das informações, responsabilizando-se por todas as pessoas que vierem a ter acesso às informações, por seu intermédio, e obrigando-se, assim, a ressarcir a ocorrência de qualquer dano e/ou prejuízo oriundo de uma eventual quebra de sigilo ou confidencialidade de todas as informações fornecidas; </w:t>
      </w:r>
    </w:p>
    <w:p w14:paraId="1789A6B6" w14:textId="77777777" w:rsidR="00E35148" w:rsidRDefault="00E35148" w:rsidP="00E35148">
      <w:pPr>
        <w:jc w:val="both"/>
        <w:rPr>
          <w:rFonts w:ascii="Arial" w:eastAsia="Arial Unicode MS" w:hAnsi="Arial" w:cs="Arial"/>
          <w:sz w:val="20"/>
          <w:szCs w:val="20"/>
        </w:rPr>
      </w:pPr>
    </w:p>
    <w:p w14:paraId="16CD4B58"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5. Em cuidar para que as informações confidenciais fiquem restritas ao conhecimento tão somente das pessoas que estejam diretamente envolvid</w:t>
      </w:r>
      <w:r>
        <w:rPr>
          <w:rFonts w:ascii="Arial" w:eastAsia="Arial Unicode MS" w:hAnsi="Arial" w:cs="Arial"/>
          <w:sz w:val="20"/>
          <w:szCs w:val="20"/>
        </w:rPr>
        <w:t>a</w:t>
      </w:r>
      <w:r w:rsidRPr="00600550">
        <w:rPr>
          <w:rFonts w:ascii="Arial" w:eastAsia="Arial Unicode MS" w:hAnsi="Arial" w:cs="Arial"/>
          <w:sz w:val="20"/>
          <w:szCs w:val="20"/>
        </w:rPr>
        <w:t>s nas discussões, análises, reuniões e negócios, devendo cientificá-l</w:t>
      </w:r>
      <w:r>
        <w:rPr>
          <w:rFonts w:ascii="Arial" w:eastAsia="Arial Unicode MS" w:hAnsi="Arial" w:cs="Arial"/>
          <w:sz w:val="20"/>
          <w:szCs w:val="20"/>
        </w:rPr>
        <w:t>a</w:t>
      </w:r>
      <w:r w:rsidRPr="00600550">
        <w:rPr>
          <w:rFonts w:ascii="Arial" w:eastAsia="Arial Unicode MS" w:hAnsi="Arial" w:cs="Arial"/>
          <w:sz w:val="20"/>
          <w:szCs w:val="20"/>
        </w:rPr>
        <w:t>s da existência deste Termo e da natureza confidencial destas informações.</w:t>
      </w:r>
    </w:p>
    <w:p w14:paraId="5CD01D6C" w14:textId="77777777" w:rsidR="00E35148" w:rsidRDefault="00E35148" w:rsidP="00E35148">
      <w:pPr>
        <w:jc w:val="both"/>
        <w:rPr>
          <w:rFonts w:ascii="Arial" w:eastAsia="Arial Unicode MS" w:hAnsi="Arial" w:cs="Arial"/>
          <w:sz w:val="20"/>
          <w:szCs w:val="20"/>
        </w:rPr>
      </w:pPr>
    </w:p>
    <w:p w14:paraId="3705A9C0"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 xml:space="preserve">Neste Termo, as seguintes expressões serão assim definidas: </w:t>
      </w:r>
    </w:p>
    <w:p w14:paraId="6F4E0BB4" w14:textId="77777777" w:rsidR="00E35148" w:rsidRDefault="00E35148" w:rsidP="00E35148">
      <w:pPr>
        <w:jc w:val="both"/>
        <w:rPr>
          <w:rFonts w:ascii="Arial" w:eastAsia="Arial Unicode MS" w:hAnsi="Arial" w:cs="Arial"/>
          <w:sz w:val="20"/>
          <w:szCs w:val="20"/>
        </w:rPr>
      </w:pPr>
    </w:p>
    <w:p w14:paraId="2023FA3E"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 xml:space="preserve">Informação Confidencial significará toda informação revelada por meio do manual de serviço, excetuando-se deste os níveis permitidos pelo fabricante para os quais </w:t>
      </w:r>
      <w:r>
        <w:rPr>
          <w:rFonts w:ascii="Arial" w:eastAsia="Arial Unicode MS" w:hAnsi="Arial" w:cs="Arial"/>
          <w:sz w:val="20"/>
          <w:szCs w:val="20"/>
        </w:rPr>
        <w:tab/>
        <w:t xml:space="preserve">o CRCMG </w:t>
      </w:r>
      <w:r w:rsidRPr="00600550">
        <w:rPr>
          <w:rFonts w:ascii="Arial" w:eastAsia="Arial Unicode MS" w:hAnsi="Arial" w:cs="Arial"/>
          <w:sz w:val="20"/>
          <w:szCs w:val="20"/>
        </w:rPr>
        <w:t xml:space="preserve">tenha sido treinado. </w:t>
      </w:r>
    </w:p>
    <w:p w14:paraId="1F43EE1F" w14:textId="77777777" w:rsidR="00E35148" w:rsidRDefault="00E35148" w:rsidP="00E35148">
      <w:pPr>
        <w:jc w:val="both"/>
        <w:rPr>
          <w:rFonts w:ascii="Arial" w:eastAsia="Arial Unicode MS" w:hAnsi="Arial" w:cs="Arial"/>
          <w:sz w:val="20"/>
          <w:szCs w:val="20"/>
        </w:rPr>
      </w:pPr>
    </w:p>
    <w:p w14:paraId="0C12EDB0" w14:textId="77777777" w:rsidR="00E35148" w:rsidRDefault="00E35148" w:rsidP="00E35148">
      <w:pPr>
        <w:jc w:val="both"/>
        <w:rPr>
          <w:rFonts w:ascii="Arial" w:eastAsia="Arial Unicode MS" w:hAnsi="Arial" w:cs="Arial"/>
          <w:sz w:val="20"/>
          <w:szCs w:val="20"/>
        </w:rPr>
      </w:pPr>
      <w:r w:rsidRPr="00600550">
        <w:rPr>
          <w:rFonts w:ascii="Arial" w:eastAsia="Arial Unicode MS" w:hAnsi="Arial" w:cs="Arial"/>
          <w:sz w:val="20"/>
          <w:szCs w:val="20"/>
        </w:rPr>
        <w:t xml:space="preserve">Informação inclui, mas não se limita, à informação relativa às documentações técnicas, relatórios técnicos, operações, instalações, equipamentos, segredos de negócio, segredo de fábrica, dados, habilidades especializadas, projetos, métodos e metodologia, sistemas, softwares, bases de dados, fluxogramas, especializações, componentes, fórmulas, produtos, amostras, diagramas, desenhos de esquema industrial, patentes, oportunidades de mercado e questões relativas a negócios revelados nos manuais de serviço. Não constituirá “Informação” ou “Informação Confidencial” para os propósitos deste Termo aquela que: </w:t>
      </w:r>
    </w:p>
    <w:p w14:paraId="4D3524EC" w14:textId="77777777" w:rsidR="00E35148" w:rsidRPr="00600550" w:rsidRDefault="00E35148" w:rsidP="00E35148">
      <w:pPr>
        <w:jc w:val="both"/>
        <w:rPr>
          <w:rFonts w:ascii="Arial" w:eastAsia="Arial Unicode MS" w:hAnsi="Arial" w:cs="Arial"/>
          <w:sz w:val="20"/>
          <w:szCs w:val="20"/>
        </w:rPr>
      </w:pPr>
    </w:p>
    <w:p w14:paraId="0AD63D1E" w14:textId="77777777" w:rsidR="00E35148" w:rsidRDefault="00E35148" w:rsidP="00D55B0F">
      <w:pPr>
        <w:pStyle w:val="PargrafodaLista"/>
        <w:numPr>
          <w:ilvl w:val="0"/>
          <w:numId w:val="31"/>
        </w:numPr>
        <w:jc w:val="both"/>
        <w:rPr>
          <w:rFonts w:ascii="Arial" w:eastAsia="Arial Unicode MS" w:hAnsi="Arial" w:cs="Arial"/>
          <w:sz w:val="20"/>
          <w:szCs w:val="20"/>
        </w:rPr>
      </w:pPr>
      <w:r w:rsidRPr="00A90B0F">
        <w:rPr>
          <w:rFonts w:ascii="Arial" w:eastAsia="Arial Unicode MS" w:hAnsi="Arial" w:cs="Arial"/>
          <w:sz w:val="20"/>
          <w:szCs w:val="20"/>
        </w:rPr>
        <w:t xml:space="preserve"> Seja de domínio público no momento da revelação ou após a revelação, exceto se isso ocorrer em decorrência de ato ou omissão da Parte Receptora; </w:t>
      </w:r>
    </w:p>
    <w:p w14:paraId="57F35108" w14:textId="77777777" w:rsidR="00E35148" w:rsidRDefault="00E35148" w:rsidP="00D55B0F">
      <w:pPr>
        <w:pStyle w:val="PargrafodaLista"/>
        <w:numPr>
          <w:ilvl w:val="0"/>
          <w:numId w:val="31"/>
        </w:numPr>
        <w:jc w:val="both"/>
        <w:rPr>
          <w:rFonts w:ascii="Arial" w:eastAsia="Arial Unicode MS" w:hAnsi="Arial" w:cs="Arial"/>
          <w:sz w:val="20"/>
          <w:szCs w:val="20"/>
        </w:rPr>
      </w:pPr>
      <w:r w:rsidRPr="00A90B0F">
        <w:rPr>
          <w:rFonts w:ascii="Arial" w:eastAsia="Arial Unicode MS" w:hAnsi="Arial" w:cs="Arial"/>
          <w:sz w:val="20"/>
          <w:szCs w:val="20"/>
        </w:rPr>
        <w:t xml:space="preserve">Já esteja em poder da Parte Receptora, como resultado de sua própria pesquisa, contanto que a Parte Receptora possa comprovar esse fato; </w:t>
      </w:r>
    </w:p>
    <w:p w14:paraId="2C789565" w14:textId="77777777" w:rsidR="00E35148" w:rsidRDefault="00E35148" w:rsidP="00D55B0F">
      <w:pPr>
        <w:pStyle w:val="PargrafodaLista"/>
        <w:numPr>
          <w:ilvl w:val="0"/>
          <w:numId w:val="31"/>
        </w:numPr>
        <w:jc w:val="both"/>
        <w:rPr>
          <w:rFonts w:ascii="Arial" w:eastAsia="Arial Unicode MS" w:hAnsi="Arial" w:cs="Arial"/>
          <w:sz w:val="20"/>
          <w:szCs w:val="20"/>
        </w:rPr>
      </w:pPr>
      <w:r w:rsidRPr="00A90B0F">
        <w:rPr>
          <w:rFonts w:ascii="Arial" w:eastAsia="Arial Unicode MS" w:hAnsi="Arial" w:cs="Arial"/>
          <w:sz w:val="20"/>
          <w:szCs w:val="20"/>
        </w:rPr>
        <w:lastRenderedPageBreak/>
        <w:t xml:space="preserve">Tenha sido legitimamente recebida de terceiros; </w:t>
      </w:r>
    </w:p>
    <w:p w14:paraId="29081657" w14:textId="77777777" w:rsidR="00E35148" w:rsidRDefault="00E35148" w:rsidP="00D55B0F">
      <w:pPr>
        <w:pStyle w:val="PargrafodaLista"/>
        <w:numPr>
          <w:ilvl w:val="0"/>
          <w:numId w:val="31"/>
        </w:numPr>
        <w:jc w:val="both"/>
        <w:rPr>
          <w:rFonts w:ascii="Arial" w:eastAsia="Arial Unicode MS" w:hAnsi="Arial" w:cs="Arial"/>
          <w:sz w:val="20"/>
          <w:szCs w:val="20"/>
        </w:rPr>
      </w:pPr>
      <w:r w:rsidRPr="00A90B0F">
        <w:rPr>
          <w:rFonts w:ascii="Arial" w:eastAsia="Arial Unicode MS" w:hAnsi="Arial" w:cs="Arial"/>
          <w:sz w:val="20"/>
          <w:szCs w:val="20"/>
        </w:rPr>
        <w:t xml:space="preserve">Seja revelada em razão de uma ordem válida ou de uma ordem judicial, somente até a extensão de tais ordens, contanto que a Parte Receptora tenha notificado a existência de tal ordem, previamente e por escrito, à Parte Reveladora, dando a esta, na medida do possível, tempo hábil para pleitear medidas de proteção que julgar cabíveis; </w:t>
      </w:r>
    </w:p>
    <w:p w14:paraId="364DC87F" w14:textId="77777777" w:rsidR="00E35148" w:rsidRDefault="00E35148" w:rsidP="00D55B0F">
      <w:pPr>
        <w:pStyle w:val="PargrafodaLista"/>
        <w:numPr>
          <w:ilvl w:val="0"/>
          <w:numId w:val="31"/>
        </w:numPr>
        <w:jc w:val="both"/>
        <w:rPr>
          <w:rFonts w:ascii="Arial" w:eastAsia="Arial Unicode MS" w:hAnsi="Arial" w:cs="Arial"/>
          <w:sz w:val="20"/>
          <w:szCs w:val="20"/>
        </w:rPr>
      </w:pPr>
      <w:r w:rsidRPr="00A90B0F">
        <w:rPr>
          <w:rFonts w:ascii="Arial" w:eastAsia="Arial Unicode MS" w:hAnsi="Arial" w:cs="Arial"/>
          <w:sz w:val="20"/>
          <w:szCs w:val="20"/>
        </w:rPr>
        <w:t xml:space="preserve">Tenham sido objeto de treinamento dos profissionais do </w:t>
      </w:r>
      <w:r>
        <w:rPr>
          <w:rFonts w:ascii="Arial" w:eastAsia="Arial Unicode MS" w:hAnsi="Arial" w:cs="Arial"/>
          <w:sz w:val="20"/>
          <w:szCs w:val="20"/>
        </w:rPr>
        <w:t>CRCMG</w:t>
      </w:r>
      <w:r w:rsidRPr="00A90B0F">
        <w:rPr>
          <w:rFonts w:ascii="Arial" w:eastAsia="Arial Unicode MS" w:hAnsi="Arial" w:cs="Arial"/>
          <w:sz w:val="20"/>
          <w:szCs w:val="20"/>
        </w:rPr>
        <w:t xml:space="preserve">. </w:t>
      </w:r>
    </w:p>
    <w:p w14:paraId="61116F26" w14:textId="77777777" w:rsidR="00E35148" w:rsidRDefault="00E35148" w:rsidP="00E35148">
      <w:pPr>
        <w:jc w:val="both"/>
        <w:rPr>
          <w:rFonts w:ascii="Arial" w:eastAsia="Arial Unicode MS" w:hAnsi="Arial" w:cs="Arial"/>
          <w:sz w:val="20"/>
          <w:szCs w:val="20"/>
        </w:rPr>
      </w:pPr>
    </w:p>
    <w:p w14:paraId="74E1FBCA" w14:textId="77777777" w:rsidR="00E35148" w:rsidRPr="004700A8" w:rsidRDefault="00E35148" w:rsidP="00E35148">
      <w:pPr>
        <w:jc w:val="both"/>
        <w:rPr>
          <w:rFonts w:ascii="Arial" w:eastAsia="Arial Unicode MS" w:hAnsi="Arial" w:cs="Arial"/>
          <w:sz w:val="20"/>
          <w:szCs w:val="20"/>
        </w:rPr>
      </w:pPr>
      <w:r w:rsidRPr="004700A8">
        <w:rPr>
          <w:rFonts w:ascii="Arial" w:eastAsia="Arial Unicode MS" w:hAnsi="Arial" w:cs="Arial"/>
          <w:sz w:val="20"/>
          <w:szCs w:val="20"/>
        </w:rPr>
        <w:t xml:space="preserve">A vigência da obrigação de confidencialidade e sigilo, assumida pela minha pessoa por meio deste termo, terá a validade enquanto a informação não for tornada de conhecimento público por qualquer outra pessoa, ou mediante autorização escrita, concedida à minha pessoa pelas partes interessadas neste termo. Pelo não cumprimento do presente Termo de Confidencialidade e Sigilo, fica o abaixo assinado ciente de todas as sanções judiciais que poderão advir. </w:t>
      </w:r>
    </w:p>
    <w:p w14:paraId="1C855F4F" w14:textId="77777777" w:rsidR="00E35148" w:rsidRPr="00600550" w:rsidRDefault="00E35148" w:rsidP="00E35148">
      <w:pPr>
        <w:jc w:val="both"/>
        <w:rPr>
          <w:rFonts w:ascii="Arial" w:eastAsia="Arial Unicode MS" w:hAnsi="Arial" w:cs="Arial"/>
          <w:sz w:val="20"/>
          <w:szCs w:val="20"/>
        </w:rPr>
      </w:pPr>
    </w:p>
    <w:p w14:paraId="43A614F8" w14:textId="77777777" w:rsidR="00E35148" w:rsidRDefault="00E35148" w:rsidP="00E35148">
      <w:pPr>
        <w:rPr>
          <w:rFonts w:ascii="Arial" w:eastAsia="Arial Unicode MS" w:hAnsi="Arial" w:cs="Arial"/>
          <w:sz w:val="20"/>
          <w:szCs w:val="20"/>
        </w:rPr>
      </w:pPr>
      <w:bookmarkStart w:id="86" w:name="_Hlk123740617"/>
    </w:p>
    <w:p w14:paraId="557F3B92" w14:textId="77777777" w:rsidR="00E35148" w:rsidRDefault="00E35148" w:rsidP="00E35148">
      <w:pPr>
        <w:jc w:val="both"/>
        <w:rPr>
          <w:rFonts w:ascii="Arial" w:eastAsia="Arial Unicode MS" w:hAnsi="Arial" w:cs="Arial"/>
          <w:sz w:val="20"/>
          <w:szCs w:val="20"/>
        </w:rPr>
      </w:pPr>
      <w:r>
        <w:rPr>
          <w:rFonts w:ascii="Arial" w:eastAsia="Arial Unicode MS" w:hAnsi="Arial" w:cs="Arial"/>
          <w:sz w:val="20"/>
          <w:szCs w:val="20"/>
        </w:rPr>
        <w:t xml:space="preserve">Belo Horizonte, ___ de __________________ </w:t>
      </w:r>
      <w:proofErr w:type="spellStart"/>
      <w:r>
        <w:rPr>
          <w:rFonts w:ascii="Arial" w:eastAsia="Arial Unicode MS" w:hAnsi="Arial" w:cs="Arial"/>
          <w:sz w:val="20"/>
          <w:szCs w:val="20"/>
        </w:rPr>
        <w:t>de</w:t>
      </w:r>
      <w:proofErr w:type="spellEnd"/>
      <w:r>
        <w:rPr>
          <w:rFonts w:ascii="Arial" w:eastAsia="Arial Unicode MS" w:hAnsi="Arial" w:cs="Arial"/>
          <w:sz w:val="20"/>
          <w:szCs w:val="20"/>
        </w:rPr>
        <w:t xml:space="preserve"> 2023.</w:t>
      </w:r>
    </w:p>
    <w:p w14:paraId="0D1D22D7" w14:textId="77777777" w:rsidR="00E35148" w:rsidRDefault="00E35148" w:rsidP="00E35148">
      <w:pPr>
        <w:jc w:val="both"/>
        <w:rPr>
          <w:rFonts w:ascii="Arial" w:eastAsia="Arial Unicode MS" w:hAnsi="Arial" w:cs="Arial"/>
          <w:sz w:val="20"/>
          <w:szCs w:val="20"/>
        </w:rPr>
      </w:pPr>
    </w:p>
    <w:p w14:paraId="31CE3A91" w14:textId="77777777" w:rsidR="00E35148" w:rsidRDefault="00E35148" w:rsidP="00E35148">
      <w:pPr>
        <w:jc w:val="both"/>
        <w:rPr>
          <w:rFonts w:ascii="Arial" w:eastAsia="Arial Unicode MS" w:hAnsi="Arial" w:cs="Arial"/>
          <w:sz w:val="20"/>
          <w:szCs w:val="20"/>
        </w:rPr>
      </w:pPr>
    </w:p>
    <w:p w14:paraId="4FA9A9D0" w14:textId="77777777" w:rsidR="00E35148" w:rsidRDefault="00E35148" w:rsidP="00E35148">
      <w:pPr>
        <w:jc w:val="both"/>
        <w:rPr>
          <w:rFonts w:ascii="Arial" w:eastAsia="Arial Unicode MS" w:hAnsi="Arial" w:cs="Arial"/>
          <w:sz w:val="20"/>
          <w:szCs w:val="20"/>
        </w:rPr>
      </w:pPr>
    </w:p>
    <w:p w14:paraId="3AE461EF" w14:textId="77777777" w:rsidR="00E35148" w:rsidRDefault="00E35148" w:rsidP="00E35148">
      <w:pPr>
        <w:jc w:val="both"/>
        <w:rPr>
          <w:rFonts w:ascii="Arial" w:eastAsia="Arial Unicode MS" w:hAnsi="Arial" w:cs="Arial"/>
          <w:sz w:val="20"/>
          <w:szCs w:val="20"/>
        </w:rPr>
      </w:pPr>
    </w:p>
    <w:p w14:paraId="668DF1B4" w14:textId="77777777" w:rsidR="00E35148" w:rsidRDefault="00E35148" w:rsidP="00E35148">
      <w:pPr>
        <w:jc w:val="both"/>
        <w:rPr>
          <w:rFonts w:ascii="Arial" w:eastAsia="Arial Unicode MS" w:hAnsi="Arial" w:cs="Arial"/>
          <w:sz w:val="20"/>
          <w:szCs w:val="20"/>
        </w:rPr>
      </w:pPr>
    </w:p>
    <w:p w14:paraId="6E7E6519" w14:textId="77777777" w:rsidR="00E35148" w:rsidRDefault="00E35148" w:rsidP="00E35148">
      <w:pPr>
        <w:jc w:val="both"/>
        <w:rPr>
          <w:rFonts w:ascii="Arial" w:eastAsia="Arial Unicode MS" w:hAnsi="Arial" w:cs="Arial"/>
          <w:sz w:val="20"/>
          <w:szCs w:val="20"/>
        </w:rPr>
      </w:pPr>
      <w:r>
        <w:rPr>
          <w:rFonts w:ascii="Arial" w:eastAsia="Arial Unicode MS" w:hAnsi="Arial" w:cs="Arial"/>
          <w:sz w:val="20"/>
          <w:szCs w:val="20"/>
        </w:rPr>
        <w:t>____________________________________</w:t>
      </w:r>
    </w:p>
    <w:p w14:paraId="01F960B4" w14:textId="77777777" w:rsidR="00E35148" w:rsidRDefault="00E35148" w:rsidP="00E35148">
      <w:pPr>
        <w:jc w:val="both"/>
        <w:rPr>
          <w:rFonts w:ascii="Arial" w:eastAsia="Arial Unicode MS" w:hAnsi="Arial" w:cs="Arial"/>
          <w:sz w:val="20"/>
          <w:szCs w:val="20"/>
        </w:rPr>
      </w:pPr>
      <w:r>
        <w:rPr>
          <w:rFonts w:ascii="Arial" w:eastAsia="Arial Unicode MS" w:hAnsi="Arial" w:cs="Arial"/>
          <w:sz w:val="20"/>
          <w:szCs w:val="20"/>
        </w:rPr>
        <w:t>Assinatura do representante da empresa</w:t>
      </w:r>
    </w:p>
    <w:p w14:paraId="56FF8D2A" w14:textId="77777777" w:rsidR="00E35148" w:rsidRPr="00600550" w:rsidRDefault="00E35148" w:rsidP="00E35148">
      <w:pPr>
        <w:jc w:val="both"/>
        <w:rPr>
          <w:rFonts w:ascii="Arial" w:eastAsia="Arial Unicode MS" w:hAnsi="Arial" w:cs="Arial"/>
          <w:sz w:val="20"/>
          <w:szCs w:val="20"/>
        </w:rPr>
      </w:pPr>
      <w:r>
        <w:rPr>
          <w:rFonts w:ascii="Arial" w:eastAsia="Arial Unicode MS" w:hAnsi="Arial" w:cs="Arial"/>
          <w:sz w:val="20"/>
          <w:szCs w:val="20"/>
        </w:rPr>
        <w:t>(Mesmo signatário do contrato)</w:t>
      </w:r>
    </w:p>
    <w:p w14:paraId="089C02FA" w14:textId="5780C91F" w:rsidR="00E35148" w:rsidRPr="003A77C6" w:rsidRDefault="00E35148" w:rsidP="003A77C6">
      <w:pPr>
        <w:rPr>
          <w:rFonts w:ascii="Arial" w:eastAsia="Arial Unicode MS" w:hAnsi="Arial" w:cs="Arial"/>
          <w:color w:val="000000"/>
          <w:sz w:val="20"/>
          <w:szCs w:val="20"/>
        </w:rPr>
      </w:pPr>
      <w:r>
        <w:rPr>
          <w:rFonts w:ascii="Arial" w:eastAsia="Arial Unicode MS" w:hAnsi="Arial" w:cs="Arial"/>
          <w:color w:val="000000"/>
          <w:sz w:val="20"/>
          <w:szCs w:val="20"/>
        </w:rPr>
        <w:t xml:space="preserve"> </w:t>
      </w:r>
      <w:bookmarkEnd w:id="86"/>
    </w:p>
    <w:sectPr w:rsidR="00E35148" w:rsidRPr="003A77C6" w:rsidSect="00AE79CB">
      <w:headerReference w:type="default" r:id="rId28"/>
      <w:footerReference w:type="default" r:id="rId29"/>
      <w:pgSz w:w="12240" w:h="15840"/>
      <w:pgMar w:top="851" w:right="1134" w:bottom="2127" w:left="1134" w:header="568" w:footer="9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9672" w14:textId="77777777" w:rsidR="00711FA0" w:rsidRDefault="00711FA0" w:rsidP="00A17911">
      <w:r>
        <w:separator/>
      </w:r>
    </w:p>
  </w:endnote>
  <w:endnote w:type="continuationSeparator" w:id="0">
    <w:p w14:paraId="7716266B" w14:textId="77777777" w:rsidR="00711FA0" w:rsidRDefault="00711FA0" w:rsidP="00A1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Optimum">
    <w:altName w:val="Cambri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sig w:usb0="00000003" w:usb1="00000000" w:usb2="00000000" w:usb3="00000000" w:csb0="00000003" w:csb1="00000000"/>
  </w:font>
  <w:font w:name="BCIFCE+Arial,Bold">
    <w:altName w:val="Arial"/>
    <w:panose1 w:val="00000000000000000000"/>
    <w:charset w:val="00"/>
    <w:family w:val="swiss"/>
    <w:notTrueType/>
    <w:pitch w:val="default"/>
    <w:sig w:usb0="00000003" w:usb1="00000000" w:usb2="00000000" w:usb3="00000000" w:csb0="00000001" w:csb1="00000000"/>
  </w:font>
  <w:font w:name="Nimrod">
    <w:panose1 w:val="00000000000000000000"/>
    <w:charset w:val="00"/>
    <w:family w:val="roman"/>
    <w:notTrueType/>
    <w:pitch w:val="variable"/>
    <w:sig w:usb0="00000003" w:usb1="00000000" w:usb2="00000000" w:usb3="00000000" w:csb0="00000001" w:csb1="00000000"/>
  </w:font>
  <w:font w:name="Albany">
    <w:altName w:val="Arial"/>
    <w:charset w:val="00"/>
    <w:family w:val="swiss"/>
    <w:pitch w:val="variable"/>
  </w:font>
  <w:font w:name="Times">
    <w:panose1 w:val="02020603050405020304"/>
    <w:charset w:val="00"/>
    <w:family w:val="auto"/>
    <w:pitch w:val="variable"/>
    <w:sig w:usb0="E00002FF" w:usb1="5000205A" w:usb2="00000000" w:usb3="00000000" w:csb0="0000019F" w:csb1="00000000"/>
  </w:font>
  <w:font w:name="Frutiger 57Cn">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ヒラギノ角ゴ Pro W3">
    <w:charset w:val="80"/>
    <w:family w:val="swiss"/>
    <w:pitch w:val="variable"/>
    <w:sig w:usb0="E00002FF" w:usb1="7AC7FFFF" w:usb2="00000012" w:usb3="00000000" w:csb0="0002000D" w:csb1="00000000"/>
  </w:font>
  <w:font w:name="CG Times">
    <w:charset w:val="00"/>
    <w:family w:val="roman"/>
    <w:pitch w:val="variable"/>
    <w:sig w:usb0="00000007" w:usb1="00000000" w:usb2="00000000" w:usb3="00000000" w:csb0="00000093" w:csb1="00000000"/>
  </w:font>
  <w:font w:name="HG Mincho Light J">
    <w:altName w:val="Times New Roman"/>
    <w:charset w:val="00"/>
    <w:family w:val="auto"/>
    <w:pitch w:val="variable"/>
  </w:font>
  <w:font w:name="Monotype Sorts">
    <w:charset w:val="02"/>
    <w:family w:val="auto"/>
    <w:pitch w:val="variable"/>
    <w:sig w:usb0="00000000" w:usb1="10000000" w:usb2="00000000" w:usb3="00000000" w:csb0="80000000" w:csb1="00000000"/>
  </w:font>
  <w:font w:name="StarBats">
    <w:charset w:val="02"/>
    <w:family w:val="auto"/>
    <w:pitch w:val="variable"/>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Amiri Quran">
    <w:altName w:val="Arial"/>
    <w:charset w:val="B2"/>
    <w:family w:val="auto"/>
    <w:pitch w:val="variable"/>
    <w:sig w:usb0="80002043" w:usb1="80002000" w:usb2="00000000" w:usb3="00000000" w:csb0="00000040"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MS Mincho"/>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8276119"/>
      <w:docPartObj>
        <w:docPartGallery w:val="Page Numbers (Bottom of Page)"/>
        <w:docPartUnique/>
      </w:docPartObj>
    </w:sdtPr>
    <w:sdtEndPr/>
    <w:sdtContent>
      <w:p w14:paraId="0B5D0920" w14:textId="77777777" w:rsidR="00040EAB" w:rsidRPr="00BA7760" w:rsidRDefault="00040EAB" w:rsidP="00040EAB">
        <w:pPr>
          <w:pStyle w:val="Rodap"/>
          <w:jc w:val="right"/>
          <w:rPr>
            <w:rFonts w:ascii="Arial" w:hAnsi="Arial" w:cs="Arial"/>
            <w:sz w:val="20"/>
            <w:szCs w:val="20"/>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AE5B56" wp14:editId="04F2E290">
                  <wp:simplePos x="0" y="0"/>
                  <wp:positionH relativeFrom="column">
                    <wp:posOffset>0</wp:posOffset>
                  </wp:positionH>
                  <wp:positionV relativeFrom="paragraph">
                    <wp:posOffset>0</wp:posOffset>
                  </wp:positionV>
                  <wp:extent cx="5819775" cy="9525"/>
                  <wp:effectExtent l="0" t="0" r="28575" b="28575"/>
                  <wp:wrapNone/>
                  <wp:docPr id="6" name="Conector reto 6"/>
                  <wp:cNvGraphicFramePr/>
                  <a:graphic xmlns:a="http://schemas.openxmlformats.org/drawingml/2006/main">
                    <a:graphicData uri="http://schemas.microsoft.com/office/word/2010/wordprocessingShape">
                      <wps:wsp>
                        <wps:cNvCnPr/>
                        <wps:spPr>
                          <a:xfrm flipV="1">
                            <a:off x="0" y="0"/>
                            <a:ext cx="5819775"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AE382" id="Conector reto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45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" strokecolor="#4579b8 [3044]" strokeweight="1.5pt"/>
              </w:pict>
            </mc:Fallback>
          </mc:AlternateContent>
        </w:r>
        <w:r w:rsidRPr="00BA7760">
          <w:rPr>
            <w:rFonts w:ascii="Arial" w:hAnsi="Arial" w:cs="Arial"/>
            <w:sz w:val="20"/>
            <w:szCs w:val="20"/>
          </w:rPr>
          <w:fldChar w:fldCharType="begin"/>
        </w:r>
        <w:r w:rsidRPr="00BA7760">
          <w:rPr>
            <w:rFonts w:ascii="Arial" w:hAnsi="Arial" w:cs="Arial"/>
            <w:sz w:val="20"/>
            <w:szCs w:val="20"/>
          </w:rPr>
          <w:instrText>PAGE   \* MERGEFORMAT</w:instrText>
        </w:r>
        <w:r w:rsidRPr="00BA7760">
          <w:rPr>
            <w:rFonts w:ascii="Arial" w:hAnsi="Arial" w:cs="Arial"/>
            <w:sz w:val="20"/>
            <w:szCs w:val="20"/>
          </w:rPr>
          <w:fldChar w:fldCharType="separate"/>
        </w:r>
        <w:r>
          <w:rPr>
            <w:rFonts w:ascii="Arial" w:hAnsi="Arial" w:cs="Arial"/>
            <w:sz w:val="20"/>
            <w:szCs w:val="20"/>
          </w:rPr>
          <w:t>1</w:t>
        </w:r>
        <w:r w:rsidRPr="00BA7760">
          <w:rPr>
            <w:rFonts w:ascii="Arial" w:hAnsi="Arial" w:cs="Arial"/>
            <w:noProof/>
            <w:sz w:val="20"/>
            <w:szCs w:val="20"/>
          </w:rPr>
          <w:fldChar w:fldCharType="end"/>
        </w:r>
      </w:p>
    </w:sdtContent>
  </w:sdt>
  <w:p w14:paraId="0B33CAEC" w14:textId="77777777" w:rsidR="00040EAB" w:rsidRPr="00BA7760" w:rsidRDefault="00040EAB" w:rsidP="00040EAB">
    <w:pPr>
      <w:autoSpaceDE w:val="0"/>
      <w:autoSpaceDN w:val="0"/>
      <w:adjustRightInd w:val="0"/>
      <w:jc w:val="center"/>
      <w:rPr>
        <w:rFonts w:ascii="Arial" w:eastAsia="Calibri" w:hAnsi="Arial" w:cs="Arial"/>
        <w:b/>
        <w:bCs/>
        <w:sz w:val="20"/>
        <w:szCs w:val="20"/>
        <w:lang w:eastAsia="en-US"/>
      </w:rPr>
    </w:pPr>
    <w:r w:rsidRPr="00BA7760">
      <w:rPr>
        <w:rFonts w:ascii="Arial" w:eastAsia="Calibri" w:hAnsi="Arial" w:cs="Arial"/>
        <w:sz w:val="20"/>
        <w:szCs w:val="20"/>
        <w:lang w:eastAsia="en-US"/>
      </w:rPr>
      <w:t>Rua C</w:t>
    </w:r>
    <w:r>
      <w:rPr>
        <w:rFonts w:ascii="Arial" w:eastAsia="Calibri" w:hAnsi="Arial" w:cs="Arial"/>
        <w:sz w:val="20"/>
        <w:szCs w:val="20"/>
        <w:lang w:eastAsia="en-US"/>
      </w:rPr>
      <w:t>láudio Manoel, 639 - Savassi</w:t>
    </w:r>
    <w:r w:rsidRPr="00BA7760">
      <w:rPr>
        <w:rFonts w:ascii="Arial" w:eastAsia="Calibri" w:hAnsi="Arial" w:cs="Arial"/>
        <w:sz w:val="20"/>
        <w:szCs w:val="20"/>
        <w:lang w:eastAsia="en-US"/>
      </w:rPr>
      <w:t xml:space="preserve"> – Belo Horizonte/MG – Cep: 30140-1</w:t>
    </w:r>
    <w:r>
      <w:rPr>
        <w:rFonts w:ascii="Arial" w:eastAsia="Calibri" w:hAnsi="Arial" w:cs="Arial"/>
        <w:sz w:val="20"/>
        <w:szCs w:val="20"/>
        <w:lang w:eastAsia="en-US"/>
      </w:rPr>
      <w:t>05</w:t>
    </w:r>
  </w:p>
  <w:p w14:paraId="5CFC7F59" w14:textId="77777777" w:rsidR="00040EAB" w:rsidRPr="00BA7760" w:rsidRDefault="00040EAB" w:rsidP="00040EAB">
    <w:pPr>
      <w:autoSpaceDE w:val="0"/>
      <w:autoSpaceDN w:val="0"/>
      <w:adjustRightInd w:val="0"/>
      <w:jc w:val="center"/>
      <w:rPr>
        <w:rFonts w:ascii="Arial" w:hAnsi="Arial" w:cs="Arial"/>
        <w:sz w:val="20"/>
        <w:szCs w:val="20"/>
      </w:rPr>
    </w:pPr>
    <w:r w:rsidRPr="00BA7760">
      <w:rPr>
        <w:rFonts w:ascii="Arial" w:eastAsia="Calibri" w:hAnsi="Arial" w:cs="Arial"/>
        <w:sz w:val="20"/>
        <w:szCs w:val="20"/>
        <w:lang w:eastAsia="en-US"/>
      </w:rPr>
      <w:t xml:space="preserve">Telefone: (31) 3269-8400 - </w:t>
    </w:r>
    <w:hyperlink r:id="rId1" w:history="1">
      <w:r w:rsidRPr="00BA7760">
        <w:rPr>
          <w:rStyle w:val="Hyperlink"/>
          <w:rFonts w:ascii="Arial" w:hAnsi="Arial" w:cs="Arial"/>
          <w:bCs/>
          <w:sz w:val="20"/>
          <w:szCs w:val="20"/>
        </w:rPr>
        <w:t>www.crcmg.org.br</w:t>
      </w:r>
    </w:hyperlink>
  </w:p>
  <w:p w14:paraId="16C37439" w14:textId="77777777" w:rsidR="00040EAB" w:rsidRDefault="00040E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DEE5" w14:textId="77777777" w:rsidR="00711FA0" w:rsidRDefault="00711FA0" w:rsidP="00A17911">
      <w:r>
        <w:separator/>
      </w:r>
    </w:p>
  </w:footnote>
  <w:footnote w:type="continuationSeparator" w:id="0">
    <w:p w14:paraId="74CE3732" w14:textId="77777777" w:rsidR="00711FA0" w:rsidRDefault="00711FA0" w:rsidP="00A1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0C23" w14:textId="77777777" w:rsidR="00040EAB" w:rsidRPr="00C1217B" w:rsidRDefault="00040EAB" w:rsidP="00040EAB">
    <w:pPr>
      <w:pStyle w:val="Cabealho"/>
    </w:pPr>
    <w:r>
      <w:rPr>
        <w:noProof/>
      </w:rPr>
      <w:drawing>
        <wp:inline distT="0" distB="0" distL="0" distR="0" wp14:anchorId="53F15FD8" wp14:editId="6DF6BE74">
          <wp:extent cx="2183503" cy="723900"/>
          <wp:effectExtent l="0" t="0" r="7620" b="0"/>
          <wp:docPr id="10" name="Imagem 10" descr="C:\Users\delia\Desktop\Logo horizont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a\Desktop\Logo horizontal 2014.jpg"/>
                  <pic:cNvPicPr>
                    <a:picLocks noChangeAspect="1" noChangeArrowheads="1"/>
                  </pic:cNvPicPr>
                </pic:nvPicPr>
                <pic:blipFill>
                  <a:blip r:embed="rId1"/>
                  <a:srcRect/>
                  <a:stretch>
                    <a:fillRect/>
                  </a:stretch>
                </pic:blipFill>
                <pic:spPr bwMode="auto">
                  <a:xfrm>
                    <a:off x="0" y="0"/>
                    <a:ext cx="2202102" cy="730066"/>
                  </a:xfrm>
                  <a:prstGeom prst="rect">
                    <a:avLst/>
                  </a:prstGeom>
                  <a:noFill/>
                  <a:ln w="9525">
                    <a:noFill/>
                    <a:miter lim="800000"/>
                    <a:headEnd/>
                    <a:tailEnd/>
                  </a:ln>
                </pic:spPr>
              </pic:pic>
            </a:graphicData>
          </a:graphic>
        </wp:inline>
      </w:drawing>
    </w:r>
  </w:p>
  <w:p w14:paraId="33F5929A" w14:textId="77777777" w:rsidR="00040EAB" w:rsidRDefault="00040EAB" w:rsidP="00040EAB">
    <w:pPr>
      <w:pStyle w:val="Cabealh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DF551F1" wp14:editId="3755504F">
              <wp:simplePos x="0" y="0"/>
              <wp:positionH relativeFrom="column">
                <wp:posOffset>-19051</wp:posOffset>
              </wp:positionH>
              <wp:positionV relativeFrom="paragraph">
                <wp:posOffset>77470</wp:posOffset>
              </wp:positionV>
              <wp:extent cx="5819775" cy="9525"/>
              <wp:effectExtent l="0" t="0" r="28575" b="28575"/>
              <wp:wrapNone/>
              <wp:docPr id="3" name="Conector reto 3"/>
              <wp:cNvGraphicFramePr/>
              <a:graphic xmlns:a="http://schemas.openxmlformats.org/drawingml/2006/main">
                <a:graphicData uri="http://schemas.microsoft.com/office/word/2010/wordprocessingShape">
                  <wps:wsp>
                    <wps:cNvCnPr/>
                    <wps:spPr>
                      <a:xfrm flipV="1">
                        <a:off x="0" y="0"/>
                        <a:ext cx="5819775"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1AE323" id="Conector re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6.1pt" to="456.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" strokecolor="#4579b8 [3044]" strokeweight="1.5pt"/>
          </w:pict>
        </mc:Fallback>
      </mc:AlternateContent>
    </w:r>
  </w:p>
  <w:tbl>
    <w:tblPr>
      <w:tblStyle w:val="Tabelacomgrade"/>
      <w:tblW w:w="0" w:type="auto"/>
      <w:tblLook w:val="04A0" w:firstRow="1" w:lastRow="0" w:firstColumn="1" w:lastColumn="0" w:noHBand="0" w:noVBand="1"/>
    </w:tblPr>
    <w:tblGrid>
      <w:gridCol w:w="6204"/>
      <w:gridCol w:w="3089"/>
    </w:tblGrid>
    <w:tr w:rsidR="00040EAB" w:rsidRPr="0033693F" w14:paraId="009B13D6" w14:textId="77777777" w:rsidTr="00CB5F8D">
      <w:tc>
        <w:tcPr>
          <w:tcW w:w="6204" w:type="dxa"/>
        </w:tcPr>
        <w:p w14:paraId="6F05E965" w14:textId="77777777" w:rsidR="00040EAB" w:rsidRPr="00E547E9" w:rsidRDefault="00040EAB" w:rsidP="00040EAB">
          <w:pPr>
            <w:jc w:val="both"/>
            <w:rPr>
              <w:rFonts w:ascii="Arial" w:hAnsi="Arial" w:cs="Arial"/>
              <w:b/>
            </w:rPr>
          </w:pPr>
          <w:r w:rsidRPr="00E547E9">
            <w:rPr>
              <w:rFonts w:ascii="Arial" w:hAnsi="Arial" w:cs="Arial"/>
            </w:rPr>
            <w:t>Nº PROCESSO ADMINISTRATIVO DE CONTRATAÇÃO</w:t>
          </w:r>
        </w:p>
      </w:tc>
      <w:tc>
        <w:tcPr>
          <w:tcW w:w="3089" w:type="dxa"/>
        </w:tcPr>
        <w:p w14:paraId="50D7C485" w14:textId="647289EE" w:rsidR="00040EAB" w:rsidRPr="005677D9" w:rsidRDefault="00040EAB" w:rsidP="00040EAB">
          <w:pPr>
            <w:rPr>
              <w:rFonts w:ascii="Arial" w:hAnsi="Arial" w:cs="Arial"/>
              <w:b/>
            </w:rPr>
          </w:pPr>
          <w:r w:rsidRPr="005677D9">
            <w:rPr>
              <w:rFonts w:ascii="Arial" w:hAnsi="Arial" w:cs="Arial"/>
            </w:rPr>
            <w:t>0</w:t>
          </w:r>
          <w:r w:rsidR="005677D9" w:rsidRPr="005677D9">
            <w:rPr>
              <w:rFonts w:ascii="Arial" w:hAnsi="Arial" w:cs="Arial"/>
            </w:rPr>
            <w:t>62</w:t>
          </w:r>
          <w:r w:rsidRPr="005677D9">
            <w:rPr>
              <w:rFonts w:ascii="Arial" w:hAnsi="Arial" w:cs="Arial"/>
            </w:rPr>
            <w:t>/202</w:t>
          </w:r>
          <w:r w:rsidR="00036FB2" w:rsidRPr="005677D9">
            <w:rPr>
              <w:rFonts w:ascii="Arial" w:hAnsi="Arial" w:cs="Arial"/>
            </w:rPr>
            <w:t>3</w:t>
          </w:r>
        </w:p>
      </w:tc>
    </w:tr>
    <w:tr w:rsidR="00040EAB" w:rsidRPr="0033693F" w14:paraId="355E73EC" w14:textId="77777777" w:rsidTr="00CB5F8D">
      <w:tc>
        <w:tcPr>
          <w:tcW w:w="6204" w:type="dxa"/>
        </w:tcPr>
        <w:p w14:paraId="5854B356" w14:textId="77777777" w:rsidR="00040EAB" w:rsidRPr="00E547E9" w:rsidRDefault="00040EAB" w:rsidP="00040EAB">
          <w:pPr>
            <w:rPr>
              <w:rFonts w:ascii="Arial" w:hAnsi="Arial" w:cs="Arial"/>
              <w:b/>
            </w:rPr>
          </w:pPr>
          <w:r w:rsidRPr="00E547E9">
            <w:rPr>
              <w:rFonts w:ascii="Arial" w:hAnsi="Arial" w:cs="Arial"/>
            </w:rPr>
            <w:t>MODALIDADE</w:t>
          </w:r>
        </w:p>
      </w:tc>
      <w:tc>
        <w:tcPr>
          <w:tcW w:w="3089" w:type="dxa"/>
        </w:tcPr>
        <w:p w14:paraId="4470C5BB" w14:textId="77777777" w:rsidR="00040EAB" w:rsidRPr="005677D9" w:rsidRDefault="00040EAB" w:rsidP="00040EAB">
          <w:pPr>
            <w:rPr>
              <w:rFonts w:ascii="Arial" w:hAnsi="Arial" w:cs="Arial"/>
              <w:b/>
            </w:rPr>
          </w:pPr>
          <w:r w:rsidRPr="005677D9">
            <w:rPr>
              <w:rFonts w:ascii="Arial" w:hAnsi="Arial" w:cs="Arial"/>
            </w:rPr>
            <w:t>Pregão Eletrônico</w:t>
          </w:r>
        </w:p>
      </w:tc>
    </w:tr>
    <w:tr w:rsidR="00040EAB" w:rsidRPr="007F3E6F" w14:paraId="6ED747FB" w14:textId="77777777" w:rsidTr="00CB5F8D">
      <w:tc>
        <w:tcPr>
          <w:tcW w:w="6204" w:type="dxa"/>
        </w:tcPr>
        <w:p w14:paraId="0391E82D" w14:textId="77777777" w:rsidR="00040EAB" w:rsidRPr="00E547E9" w:rsidRDefault="00040EAB" w:rsidP="00040EAB">
          <w:pPr>
            <w:rPr>
              <w:rFonts w:ascii="Arial" w:hAnsi="Arial" w:cs="Arial"/>
              <w:b/>
            </w:rPr>
          </w:pPr>
          <w:r w:rsidRPr="00E547E9">
            <w:rPr>
              <w:rFonts w:ascii="Arial" w:hAnsi="Arial" w:cs="Arial"/>
            </w:rPr>
            <w:t>Nº DA MODALIDADE</w:t>
          </w:r>
        </w:p>
      </w:tc>
      <w:tc>
        <w:tcPr>
          <w:tcW w:w="3089" w:type="dxa"/>
        </w:tcPr>
        <w:p w14:paraId="0F84A5BF" w14:textId="774816FC" w:rsidR="00040EAB" w:rsidRPr="005677D9" w:rsidRDefault="00040EAB" w:rsidP="00040EAB">
          <w:pPr>
            <w:rPr>
              <w:rFonts w:ascii="Arial" w:hAnsi="Arial" w:cs="Arial"/>
              <w:b/>
            </w:rPr>
          </w:pPr>
          <w:r w:rsidRPr="005677D9">
            <w:rPr>
              <w:rFonts w:ascii="Arial" w:hAnsi="Arial" w:cs="Arial"/>
            </w:rPr>
            <w:t>0</w:t>
          </w:r>
          <w:r w:rsidR="005677D9" w:rsidRPr="005677D9">
            <w:rPr>
              <w:rFonts w:ascii="Arial" w:hAnsi="Arial" w:cs="Arial"/>
            </w:rPr>
            <w:t>02</w:t>
          </w:r>
          <w:r w:rsidRPr="005677D9">
            <w:rPr>
              <w:rFonts w:ascii="Arial" w:hAnsi="Arial" w:cs="Arial"/>
            </w:rPr>
            <w:t>/202</w:t>
          </w:r>
          <w:r w:rsidR="00036FB2" w:rsidRPr="005677D9">
            <w:rPr>
              <w:rFonts w:ascii="Arial" w:hAnsi="Arial" w:cs="Arial"/>
            </w:rPr>
            <w:t>3</w:t>
          </w:r>
        </w:p>
      </w:tc>
    </w:tr>
  </w:tbl>
  <w:p w14:paraId="2959970E" w14:textId="77777777" w:rsidR="00040EAB" w:rsidRDefault="00040E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E6D2BE"/>
    <w:lvl w:ilvl="0">
      <w:start w:val="1"/>
      <w:numFmt w:val="decimal"/>
      <w:pStyle w:val="Numerada"/>
      <w:lvlText w:val="%1."/>
      <w:lvlJc w:val="left"/>
      <w:pPr>
        <w:tabs>
          <w:tab w:val="num" w:pos="360"/>
        </w:tabs>
        <w:ind w:left="360" w:hanging="360"/>
      </w:pPr>
    </w:lvl>
  </w:abstractNum>
  <w:abstractNum w:abstractNumId="1" w15:restartNumberingAfterBreak="0">
    <w:nsid w:val="013A4CB3"/>
    <w:multiLevelType w:val="multilevel"/>
    <w:tmpl w:val="5A74A3B2"/>
    <w:styleLink w:val="WWNum1"/>
    <w:lvl w:ilvl="0">
      <w:start w:val="1"/>
      <w:numFmt w:val="decimal"/>
      <w:lvlText w:val="%1."/>
      <w:lvlJc w:val="right"/>
      <w:pPr>
        <w:ind w:left="720" w:hanging="360"/>
      </w:pPr>
      <w:rPr>
        <w:b/>
        <w:sz w:val="24"/>
        <w:u w:val="none"/>
      </w:rPr>
    </w:lvl>
    <w:lvl w:ilvl="1">
      <w:start w:val="1"/>
      <w:numFmt w:val="decimal"/>
      <w:lvlText w:val="%1.%2."/>
      <w:lvlJc w:val="right"/>
      <w:pPr>
        <w:ind w:left="1440" w:hanging="360"/>
      </w:pPr>
      <w:rPr>
        <w:b/>
        <w:sz w:val="24"/>
        <w:u w:val="none"/>
      </w:rPr>
    </w:lvl>
    <w:lvl w:ilvl="2">
      <w:start w:val="1"/>
      <w:numFmt w:val="decimal"/>
      <w:lvlText w:val="%1.%2.%3."/>
      <w:lvlJc w:val="right"/>
      <w:pPr>
        <w:ind w:left="2160" w:hanging="360"/>
      </w:pPr>
      <w:rPr>
        <w:rFonts w:ascii="Arial" w:eastAsia="Calibri" w:hAnsi="Arial" w:cs="Calibri"/>
        <w:b/>
        <w:sz w:val="24"/>
        <w:u w:val="none"/>
      </w:rPr>
    </w:lvl>
    <w:lvl w:ilvl="3">
      <w:start w:val="1"/>
      <w:numFmt w:val="decimal"/>
      <w:lvlText w:val="%1.%2.%3.%4."/>
      <w:lvlJc w:val="right"/>
      <w:pPr>
        <w:ind w:left="2880" w:hanging="360"/>
      </w:pPr>
      <w:rPr>
        <w:rFonts w:eastAsia="Calibri" w:cs="Calibri"/>
        <w:b w:val="0"/>
        <w:sz w:val="24"/>
        <w:szCs w:val="20"/>
        <w:u w:val="none"/>
      </w:rPr>
    </w:lvl>
    <w:lvl w:ilvl="4">
      <w:start w:val="1"/>
      <w:numFmt w:val="decimal"/>
      <w:lvlText w:val="%1.%2.%3.%4.%5."/>
      <w:lvlJc w:val="right"/>
      <w:pPr>
        <w:ind w:left="3600" w:hanging="360"/>
      </w:pPr>
      <w:rPr>
        <w:sz w:val="24"/>
        <w:u w:val="none"/>
      </w:rPr>
    </w:lvl>
    <w:lvl w:ilvl="5">
      <w:start w:val="1"/>
      <w:numFmt w:val="decimal"/>
      <w:lvlText w:val="%1.%2.%3.%4.%5.%6."/>
      <w:lvlJc w:val="right"/>
      <w:pPr>
        <w:ind w:left="4320" w:hanging="360"/>
      </w:pPr>
      <w:rPr>
        <w:sz w:val="24"/>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A4E7C86"/>
    <w:multiLevelType w:val="multilevel"/>
    <w:tmpl w:val="AEB295F6"/>
    <w:lvl w:ilvl="0">
      <w:start w:val="1"/>
      <w:numFmt w:val="decimal"/>
      <w:lvlText w:val="%1."/>
      <w:lvlJc w:val="left"/>
      <w:pPr>
        <w:tabs>
          <w:tab w:val="num" w:pos="567"/>
        </w:tabs>
        <w:ind w:left="437" w:hanging="437"/>
      </w:pPr>
      <w:rPr>
        <w:rFonts w:hint="default"/>
        <w:b/>
      </w:rPr>
    </w:lvl>
    <w:lvl w:ilvl="1">
      <w:start w:val="1"/>
      <w:numFmt w:val="decimal"/>
      <w:lvlText w:val="%1.%2."/>
      <w:lvlJc w:val="left"/>
      <w:pPr>
        <w:tabs>
          <w:tab w:val="num" w:pos="1572"/>
        </w:tabs>
        <w:ind w:left="1147" w:hanging="437"/>
      </w:pPr>
      <w:rPr>
        <w:rFonts w:ascii="Arial" w:eastAsia="Arial Unicode MS"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5"/>
        </w:tabs>
        <w:ind w:left="1712" w:hanging="862"/>
      </w:pPr>
      <w:rPr>
        <w:rFonts w:ascii="Arial" w:hAnsi="Arial" w:cs="Arial" w:hint="default"/>
        <w:sz w:val="20"/>
        <w:szCs w:val="20"/>
      </w:rPr>
    </w:lvl>
    <w:lvl w:ilvl="3">
      <w:start w:val="1"/>
      <w:numFmt w:val="lowerLetter"/>
      <w:lvlText w:val="%4)"/>
      <w:lvlJc w:val="left"/>
      <w:pPr>
        <w:ind w:left="1353" w:hanging="360"/>
      </w:pPr>
    </w:lvl>
    <w:lvl w:ilvl="4">
      <w:start w:val="1"/>
      <w:numFmt w:val="decimal"/>
      <w:lvlText w:val="%1.%2.%3.%4.%5."/>
      <w:lvlJc w:val="left"/>
      <w:pPr>
        <w:tabs>
          <w:tab w:val="num" w:pos="4406"/>
        </w:tabs>
        <w:ind w:left="4831" w:hanging="861"/>
      </w:pPr>
      <w:rPr>
        <w:rFonts w:hint="default"/>
        <w:b w:val="0"/>
        <w:bCs w:val="0"/>
      </w:rPr>
    </w:lvl>
    <w:lvl w:ilvl="5">
      <w:start w:val="1"/>
      <w:numFmt w:val="decimal"/>
      <w:lvlText w:val="%1.%2.%3.%4.%5.%6."/>
      <w:lvlJc w:val="left"/>
      <w:pPr>
        <w:tabs>
          <w:tab w:val="num" w:pos="1287"/>
        </w:tabs>
        <w:ind w:left="1712" w:hanging="578"/>
      </w:pPr>
      <w:rPr>
        <w:rFonts w:hint="default"/>
        <w:b w:val="0"/>
        <w:bCs w:val="0"/>
      </w:rPr>
    </w:lvl>
    <w:lvl w:ilvl="6">
      <w:start w:val="1"/>
      <w:numFmt w:val="decimal"/>
      <w:lvlText w:val="%1.%2.%3.%4.%5.%6.%7."/>
      <w:lvlJc w:val="left"/>
      <w:pPr>
        <w:tabs>
          <w:tab w:val="num" w:pos="2985"/>
        </w:tabs>
        <w:ind w:left="2987" w:hanging="437"/>
      </w:pPr>
      <w:rPr>
        <w:rFonts w:hint="default"/>
        <w:b/>
        <w:bCs/>
      </w:rPr>
    </w:lvl>
    <w:lvl w:ilvl="7">
      <w:start w:val="1"/>
      <w:numFmt w:val="decimal"/>
      <w:lvlText w:val="%1.%2.%3.%4.%5.%6.%7.%8."/>
      <w:lvlJc w:val="left"/>
      <w:pPr>
        <w:tabs>
          <w:tab w:val="num" w:pos="3410"/>
        </w:tabs>
        <w:ind w:left="3412" w:hanging="437"/>
      </w:pPr>
      <w:rPr>
        <w:rFonts w:hint="default"/>
        <w:b/>
        <w:bCs/>
      </w:rPr>
    </w:lvl>
    <w:lvl w:ilvl="8">
      <w:start w:val="1"/>
      <w:numFmt w:val="decimal"/>
      <w:lvlText w:val="%1.%2.%3.%4.%5.%6.%7.%8.%9."/>
      <w:lvlJc w:val="left"/>
      <w:pPr>
        <w:tabs>
          <w:tab w:val="num" w:pos="3835"/>
        </w:tabs>
        <w:ind w:left="3837" w:hanging="437"/>
      </w:pPr>
      <w:rPr>
        <w:rFonts w:hint="default"/>
        <w:b/>
      </w:rPr>
    </w:lvl>
  </w:abstractNum>
  <w:abstractNum w:abstractNumId="3" w15:restartNumberingAfterBreak="0">
    <w:nsid w:val="0A7C5849"/>
    <w:multiLevelType w:val="multilevel"/>
    <w:tmpl w:val="041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AB2019D"/>
    <w:multiLevelType w:val="hybridMultilevel"/>
    <w:tmpl w:val="2FB45E0C"/>
    <w:lvl w:ilvl="0" w:tplc="152EEE22">
      <w:numFmt w:val="bullet"/>
      <w:lvlText w:val="•"/>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9B2118"/>
    <w:multiLevelType w:val="hybridMultilevel"/>
    <w:tmpl w:val="BD9A74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912F98"/>
    <w:multiLevelType w:val="hybridMultilevel"/>
    <w:tmpl w:val="9F76F394"/>
    <w:lvl w:ilvl="0" w:tplc="D0C6E5A6">
      <w:start w:val="1"/>
      <w:numFmt w:val="lowerLetter"/>
      <w:pStyle w:val="Letras"/>
      <w:lvlText w:val="%1)"/>
      <w:lvlJc w:val="left"/>
      <w:pPr>
        <w:ind w:left="1494" w:hanging="360"/>
      </w:pPr>
      <w:rPr>
        <w:rFonts w:cs="Times New Roman"/>
      </w:rPr>
    </w:lvl>
    <w:lvl w:ilvl="1" w:tplc="04160019" w:tentative="1">
      <w:start w:val="1"/>
      <w:numFmt w:val="lowerLetter"/>
      <w:lvlText w:val="%2."/>
      <w:lvlJc w:val="left"/>
      <w:pPr>
        <w:ind w:left="1667" w:hanging="360"/>
      </w:pPr>
      <w:rPr>
        <w:rFonts w:cs="Times New Roman"/>
      </w:rPr>
    </w:lvl>
    <w:lvl w:ilvl="2" w:tplc="0416001B">
      <w:start w:val="1"/>
      <w:numFmt w:val="lowerRoman"/>
      <w:lvlText w:val="%3."/>
      <w:lvlJc w:val="right"/>
      <w:pPr>
        <w:ind w:left="2387" w:hanging="180"/>
      </w:pPr>
      <w:rPr>
        <w:rFonts w:cs="Times New Roman"/>
      </w:rPr>
    </w:lvl>
    <w:lvl w:ilvl="3" w:tplc="0416000F" w:tentative="1">
      <w:start w:val="1"/>
      <w:numFmt w:val="decimal"/>
      <w:lvlText w:val="%4."/>
      <w:lvlJc w:val="left"/>
      <w:pPr>
        <w:ind w:left="3107" w:hanging="360"/>
      </w:pPr>
      <w:rPr>
        <w:rFonts w:cs="Times New Roman"/>
      </w:rPr>
    </w:lvl>
    <w:lvl w:ilvl="4" w:tplc="04160019" w:tentative="1">
      <w:start w:val="1"/>
      <w:numFmt w:val="lowerLetter"/>
      <w:lvlText w:val="%5."/>
      <w:lvlJc w:val="left"/>
      <w:pPr>
        <w:ind w:left="3827" w:hanging="360"/>
      </w:pPr>
      <w:rPr>
        <w:rFonts w:cs="Times New Roman"/>
      </w:rPr>
    </w:lvl>
    <w:lvl w:ilvl="5" w:tplc="0416001B" w:tentative="1">
      <w:start w:val="1"/>
      <w:numFmt w:val="lowerRoman"/>
      <w:lvlText w:val="%6."/>
      <w:lvlJc w:val="right"/>
      <w:pPr>
        <w:ind w:left="4547" w:hanging="180"/>
      </w:pPr>
      <w:rPr>
        <w:rFonts w:cs="Times New Roman"/>
      </w:rPr>
    </w:lvl>
    <w:lvl w:ilvl="6" w:tplc="0416000F" w:tentative="1">
      <w:start w:val="1"/>
      <w:numFmt w:val="decimal"/>
      <w:lvlText w:val="%7."/>
      <w:lvlJc w:val="left"/>
      <w:pPr>
        <w:ind w:left="5267" w:hanging="360"/>
      </w:pPr>
      <w:rPr>
        <w:rFonts w:cs="Times New Roman"/>
      </w:rPr>
    </w:lvl>
    <w:lvl w:ilvl="7" w:tplc="04160019" w:tentative="1">
      <w:start w:val="1"/>
      <w:numFmt w:val="lowerLetter"/>
      <w:lvlText w:val="%8."/>
      <w:lvlJc w:val="left"/>
      <w:pPr>
        <w:ind w:left="5987" w:hanging="360"/>
      </w:pPr>
      <w:rPr>
        <w:rFonts w:cs="Times New Roman"/>
      </w:rPr>
    </w:lvl>
    <w:lvl w:ilvl="8" w:tplc="0416001B" w:tentative="1">
      <w:start w:val="1"/>
      <w:numFmt w:val="lowerRoman"/>
      <w:lvlText w:val="%9."/>
      <w:lvlJc w:val="right"/>
      <w:pPr>
        <w:ind w:left="6707" w:hanging="180"/>
      </w:pPr>
      <w:rPr>
        <w:rFonts w:cs="Times New Roman"/>
      </w:rPr>
    </w:lvl>
  </w:abstractNum>
  <w:abstractNum w:abstractNumId="7" w15:restartNumberingAfterBreak="0">
    <w:nsid w:val="191C09A2"/>
    <w:multiLevelType w:val="hybridMultilevel"/>
    <w:tmpl w:val="C87605F4"/>
    <w:lvl w:ilvl="0" w:tplc="B0AE8348">
      <w:start w:val="1"/>
      <w:numFmt w:val="bullet"/>
      <w:pStyle w:val="A142980"/>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1C1D4955"/>
    <w:multiLevelType w:val="multilevel"/>
    <w:tmpl w:val="B87625B0"/>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146"/>
        </w:tabs>
        <w:ind w:left="1146" w:hanging="720"/>
      </w:pPr>
      <w:rPr>
        <w:rFonts w:ascii="Calibri" w:hAnsi="Calibri" w:cs="Calibri" w:hint="default"/>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2"/>
        </w:tabs>
        <w:ind w:left="1572" w:hanging="720"/>
      </w:pPr>
      <w:rPr>
        <w:rFonts w:hint="default"/>
        <w:b/>
        <w:bCs/>
      </w:rPr>
    </w:lvl>
    <w:lvl w:ilvl="3">
      <w:start w:val="1"/>
      <w:numFmt w:val="decimal"/>
      <w:lvlText w:val="%1.%2.%3.%4."/>
      <w:lvlJc w:val="left"/>
      <w:pPr>
        <w:tabs>
          <w:tab w:val="num" w:pos="2358"/>
        </w:tabs>
        <w:ind w:left="2358" w:hanging="1080"/>
      </w:pPr>
      <w:rPr>
        <w:rFonts w:hint="default"/>
        <w:b/>
        <w:bCs/>
        <w:strike w:val="0"/>
      </w:rPr>
    </w:lvl>
    <w:lvl w:ilvl="4">
      <w:start w:val="1"/>
      <w:numFmt w:val="decimal"/>
      <w:lvlText w:val="%1.%2.%3.%4.%5."/>
      <w:lvlJc w:val="left"/>
      <w:pPr>
        <w:tabs>
          <w:tab w:val="num" w:pos="2782"/>
        </w:tabs>
        <w:ind w:left="2782" w:hanging="1080"/>
      </w:pPr>
      <w:rPr>
        <w:rFonts w:hint="default"/>
        <w:b/>
        <w:bCs/>
      </w:rPr>
    </w:lvl>
    <w:lvl w:ilvl="5">
      <w:start w:val="1"/>
      <w:numFmt w:val="bullet"/>
      <w:lvlText w:val=""/>
      <w:lvlJc w:val="left"/>
      <w:pPr>
        <w:ind w:left="2490" w:hanging="360"/>
      </w:pPr>
      <w:rPr>
        <w:rFonts w:ascii="Symbol" w:hAnsi="Symbol" w:hint="default"/>
      </w:rPr>
    </w:lvl>
    <w:lvl w:ilvl="6">
      <w:start w:val="1"/>
      <w:numFmt w:val="decimal"/>
      <w:lvlText w:val="%1.%2.%3.%4.%5.%6.%7."/>
      <w:lvlJc w:val="left"/>
      <w:pPr>
        <w:tabs>
          <w:tab w:val="num" w:pos="3996"/>
        </w:tabs>
        <w:ind w:left="3996" w:hanging="1440"/>
      </w:pPr>
      <w:rPr>
        <w:rFonts w:hint="default"/>
        <w:b/>
        <w:bCs/>
      </w:rPr>
    </w:lvl>
    <w:lvl w:ilvl="7">
      <w:start w:val="1"/>
      <w:numFmt w:val="lowerLetter"/>
      <w:lvlText w:val="%8)"/>
      <w:lvlJc w:val="left"/>
      <w:pPr>
        <w:ind w:left="2563" w:hanging="360"/>
      </w:pPr>
    </w:lvl>
    <w:lvl w:ilvl="8">
      <w:start w:val="1"/>
      <w:numFmt w:val="decimal"/>
      <w:lvlText w:val="%1.%2.%3.%4.%5.%6.%7.%8.%9."/>
      <w:lvlJc w:val="left"/>
      <w:pPr>
        <w:tabs>
          <w:tab w:val="num" w:pos="5568"/>
        </w:tabs>
        <w:ind w:left="5568" w:hanging="2160"/>
      </w:pPr>
      <w:rPr>
        <w:rFonts w:hint="default"/>
        <w:b/>
      </w:rPr>
    </w:lvl>
  </w:abstractNum>
  <w:abstractNum w:abstractNumId="9" w15:restartNumberingAfterBreak="0">
    <w:nsid w:val="1D5C100D"/>
    <w:multiLevelType w:val="multilevel"/>
    <w:tmpl w:val="CCD49176"/>
    <w:lvl w:ilvl="0">
      <w:start w:val="1"/>
      <w:numFmt w:val="decimal"/>
      <w:pStyle w:val="Nivel1"/>
      <w:lvlText w:val="%1."/>
      <w:lvlJc w:val="left"/>
      <w:pPr>
        <w:ind w:left="644" w:hanging="360"/>
      </w:pPr>
    </w:lvl>
    <w:lvl w:ilvl="1">
      <w:start w:val="1"/>
      <w:numFmt w:val="decimal"/>
      <w:lvlText w:val="%1.%2."/>
      <w:lvlJc w:val="left"/>
      <w:pPr>
        <w:ind w:left="716" w:hanging="432"/>
      </w:pPr>
      <w:rPr>
        <w:b w:val="0"/>
        <w:i w:val="0"/>
        <w:lang w:val="x-none"/>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B503DA"/>
    <w:multiLevelType w:val="multilevel"/>
    <w:tmpl w:val="A59A995C"/>
    <w:lvl w:ilvl="0">
      <w:start w:val="1"/>
      <w:numFmt w:val="decimal"/>
      <w:pStyle w:val="a1"/>
      <w:lvlText w:val="%1."/>
      <w:lvlJc w:val="left"/>
      <w:pPr>
        <w:tabs>
          <w:tab w:val="num" w:pos="567"/>
        </w:tabs>
        <w:ind w:left="437" w:hanging="437"/>
      </w:pPr>
      <w:rPr>
        <w:rFonts w:hint="default"/>
        <w:b/>
      </w:rPr>
    </w:lvl>
    <w:lvl w:ilvl="1">
      <w:start w:val="1"/>
      <w:numFmt w:val="decimal"/>
      <w:pStyle w:val="a2"/>
      <w:lvlText w:val="%1.%2."/>
      <w:lvlJc w:val="left"/>
      <w:pPr>
        <w:tabs>
          <w:tab w:val="num" w:pos="1572"/>
        </w:tabs>
        <w:ind w:left="1147" w:hanging="437"/>
      </w:pPr>
      <w:rPr>
        <w:rFonts w:ascii="Arial" w:eastAsia="Arial Unicode MS"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pPr>
        <w:tabs>
          <w:tab w:val="num" w:pos="1285"/>
        </w:tabs>
        <w:ind w:left="1712" w:hanging="862"/>
      </w:pPr>
      <w:rPr>
        <w:rFonts w:ascii="Arial" w:hAnsi="Arial" w:cs="Arial" w:hint="default"/>
        <w:sz w:val="20"/>
        <w:szCs w:val="20"/>
      </w:rPr>
    </w:lvl>
    <w:lvl w:ilvl="3">
      <w:start w:val="1"/>
      <w:numFmt w:val="decimal"/>
      <w:pStyle w:val="a4"/>
      <w:lvlText w:val="%1.%2.%3.%4."/>
      <w:lvlJc w:val="left"/>
      <w:pPr>
        <w:tabs>
          <w:tab w:val="num" w:pos="1429"/>
        </w:tabs>
        <w:ind w:left="1854" w:hanging="861"/>
      </w:pPr>
      <w:rPr>
        <w:rFonts w:hint="default"/>
        <w:b w:val="0"/>
        <w:bCs w:val="0"/>
      </w:rPr>
    </w:lvl>
    <w:lvl w:ilvl="4">
      <w:start w:val="1"/>
      <w:numFmt w:val="decimal"/>
      <w:pStyle w:val="a5"/>
      <w:lvlText w:val="%1.%2.%3.%4.%5."/>
      <w:lvlJc w:val="left"/>
      <w:pPr>
        <w:tabs>
          <w:tab w:val="num" w:pos="4406"/>
        </w:tabs>
        <w:ind w:left="4831" w:hanging="861"/>
      </w:pPr>
      <w:rPr>
        <w:rFonts w:hint="default"/>
        <w:b w:val="0"/>
        <w:bCs w:val="0"/>
      </w:rPr>
    </w:lvl>
    <w:lvl w:ilvl="5">
      <w:start w:val="1"/>
      <w:numFmt w:val="decimal"/>
      <w:pStyle w:val="a6"/>
      <w:lvlText w:val="%1.%2.%3.%4.%5.%6."/>
      <w:lvlJc w:val="left"/>
      <w:pPr>
        <w:tabs>
          <w:tab w:val="num" w:pos="1287"/>
        </w:tabs>
        <w:ind w:left="1712" w:hanging="578"/>
      </w:pPr>
      <w:rPr>
        <w:rFonts w:hint="default"/>
        <w:b w:val="0"/>
        <w:bCs w:val="0"/>
      </w:rPr>
    </w:lvl>
    <w:lvl w:ilvl="6">
      <w:start w:val="1"/>
      <w:numFmt w:val="decimal"/>
      <w:lvlText w:val="%1.%2.%3.%4.%5.%6.%7."/>
      <w:lvlJc w:val="left"/>
      <w:pPr>
        <w:tabs>
          <w:tab w:val="num" w:pos="2985"/>
        </w:tabs>
        <w:ind w:left="2987" w:hanging="437"/>
      </w:pPr>
      <w:rPr>
        <w:rFonts w:hint="default"/>
        <w:b/>
        <w:bCs/>
      </w:rPr>
    </w:lvl>
    <w:lvl w:ilvl="7">
      <w:start w:val="1"/>
      <w:numFmt w:val="decimal"/>
      <w:lvlText w:val="%1.%2.%3.%4.%5.%6.%7.%8."/>
      <w:lvlJc w:val="left"/>
      <w:pPr>
        <w:tabs>
          <w:tab w:val="num" w:pos="3410"/>
        </w:tabs>
        <w:ind w:left="3412" w:hanging="437"/>
      </w:pPr>
      <w:rPr>
        <w:rFonts w:hint="default"/>
        <w:b/>
        <w:bCs/>
      </w:rPr>
    </w:lvl>
    <w:lvl w:ilvl="8">
      <w:start w:val="1"/>
      <w:numFmt w:val="decimal"/>
      <w:lvlText w:val="%1.%2.%3.%4.%5.%6.%7.%8.%9."/>
      <w:lvlJc w:val="left"/>
      <w:pPr>
        <w:tabs>
          <w:tab w:val="num" w:pos="3835"/>
        </w:tabs>
        <w:ind w:left="3837" w:hanging="437"/>
      </w:pPr>
      <w:rPr>
        <w:rFonts w:hint="default"/>
        <w:b/>
      </w:rPr>
    </w:lvl>
  </w:abstractNum>
  <w:abstractNum w:abstractNumId="11" w15:restartNumberingAfterBreak="0">
    <w:nsid w:val="24965753"/>
    <w:multiLevelType w:val="hybridMultilevel"/>
    <w:tmpl w:val="A0BE3394"/>
    <w:lvl w:ilvl="0" w:tplc="43FA5B08">
      <w:start w:val="1"/>
      <w:numFmt w:val="lowerLetter"/>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12" w15:restartNumberingAfterBreak="0">
    <w:nsid w:val="286C73E8"/>
    <w:multiLevelType w:val="hybridMultilevel"/>
    <w:tmpl w:val="947E0D06"/>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29AA1A0B"/>
    <w:multiLevelType w:val="multilevel"/>
    <w:tmpl w:val="EF5662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563" w:hanging="360"/>
      </w:pPr>
    </w:lvl>
    <w:lvl w:ilvl="8">
      <w:start w:val="1"/>
      <w:numFmt w:val="lowerRoman"/>
      <w:lvlText w:val="%9."/>
      <w:lvlJc w:val="left"/>
      <w:pPr>
        <w:ind w:left="3240" w:hanging="360"/>
      </w:pPr>
    </w:lvl>
  </w:abstractNum>
  <w:abstractNum w:abstractNumId="14" w15:restartNumberingAfterBreak="0">
    <w:nsid w:val="2C196F0F"/>
    <w:multiLevelType w:val="multilevel"/>
    <w:tmpl w:val="B87625B0"/>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146"/>
        </w:tabs>
        <w:ind w:left="1146" w:hanging="720"/>
      </w:pPr>
      <w:rPr>
        <w:rFonts w:ascii="Calibri" w:hAnsi="Calibri" w:cs="Calibri" w:hint="default"/>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2"/>
        </w:tabs>
        <w:ind w:left="1572" w:hanging="720"/>
      </w:pPr>
      <w:rPr>
        <w:rFonts w:hint="default"/>
        <w:b/>
        <w:bCs/>
      </w:rPr>
    </w:lvl>
    <w:lvl w:ilvl="3">
      <w:start w:val="1"/>
      <w:numFmt w:val="decimal"/>
      <w:lvlText w:val="%1.%2.%3.%4."/>
      <w:lvlJc w:val="left"/>
      <w:pPr>
        <w:tabs>
          <w:tab w:val="num" w:pos="2358"/>
        </w:tabs>
        <w:ind w:left="2358" w:hanging="1080"/>
      </w:pPr>
      <w:rPr>
        <w:rFonts w:hint="default"/>
        <w:b/>
        <w:bCs/>
        <w:strike w:val="0"/>
      </w:rPr>
    </w:lvl>
    <w:lvl w:ilvl="4">
      <w:start w:val="1"/>
      <w:numFmt w:val="decimal"/>
      <w:lvlText w:val="%1.%2.%3.%4.%5."/>
      <w:lvlJc w:val="left"/>
      <w:pPr>
        <w:tabs>
          <w:tab w:val="num" w:pos="2782"/>
        </w:tabs>
        <w:ind w:left="2782" w:hanging="1080"/>
      </w:pPr>
      <w:rPr>
        <w:rFonts w:hint="default"/>
        <w:b/>
        <w:bCs/>
      </w:rPr>
    </w:lvl>
    <w:lvl w:ilvl="5">
      <w:start w:val="1"/>
      <w:numFmt w:val="bullet"/>
      <w:lvlText w:val=""/>
      <w:lvlJc w:val="left"/>
      <w:pPr>
        <w:ind w:left="2490" w:hanging="360"/>
      </w:pPr>
      <w:rPr>
        <w:rFonts w:ascii="Symbol" w:hAnsi="Symbol" w:hint="default"/>
      </w:rPr>
    </w:lvl>
    <w:lvl w:ilvl="6">
      <w:start w:val="1"/>
      <w:numFmt w:val="decimal"/>
      <w:lvlText w:val="%1.%2.%3.%4.%5.%6.%7."/>
      <w:lvlJc w:val="left"/>
      <w:pPr>
        <w:tabs>
          <w:tab w:val="num" w:pos="3996"/>
        </w:tabs>
        <w:ind w:left="3996" w:hanging="1440"/>
      </w:pPr>
      <w:rPr>
        <w:rFonts w:hint="default"/>
        <w:b/>
        <w:bCs/>
      </w:rPr>
    </w:lvl>
    <w:lvl w:ilvl="7">
      <w:start w:val="1"/>
      <w:numFmt w:val="lowerLetter"/>
      <w:lvlText w:val="%8)"/>
      <w:lvlJc w:val="left"/>
      <w:pPr>
        <w:ind w:left="2563" w:hanging="360"/>
      </w:pPr>
    </w:lvl>
    <w:lvl w:ilvl="8">
      <w:start w:val="1"/>
      <w:numFmt w:val="decimal"/>
      <w:lvlText w:val="%1.%2.%3.%4.%5.%6.%7.%8.%9."/>
      <w:lvlJc w:val="left"/>
      <w:pPr>
        <w:tabs>
          <w:tab w:val="num" w:pos="5568"/>
        </w:tabs>
        <w:ind w:left="5568" w:hanging="2160"/>
      </w:pPr>
      <w:rPr>
        <w:rFonts w:hint="default"/>
        <w:b/>
      </w:rPr>
    </w:lvl>
  </w:abstractNum>
  <w:abstractNum w:abstractNumId="15" w15:restartNumberingAfterBreak="0">
    <w:nsid w:val="368C47C2"/>
    <w:multiLevelType w:val="multilevel"/>
    <w:tmpl w:val="28C8E176"/>
    <w:lvl w:ilvl="0">
      <w:start w:val="1"/>
      <w:numFmt w:val="decimal"/>
      <w:pStyle w:val="AnexoAnaltico1"/>
      <w:lvlText w:val="%1."/>
      <w:lvlJc w:val="left"/>
      <w:pPr>
        <w:tabs>
          <w:tab w:val="num" w:pos="851"/>
        </w:tabs>
        <w:ind w:left="851" w:hanging="851"/>
      </w:pPr>
      <w:rPr>
        <w:rFonts w:cs="Times New Roman" w:hint="default"/>
      </w:rPr>
    </w:lvl>
    <w:lvl w:ilvl="1">
      <w:start w:val="1"/>
      <w:numFmt w:val="decimal"/>
      <w:pStyle w:val="EditalAnaltico2"/>
      <w:lvlText w:val="%1.%2."/>
      <w:lvlJc w:val="left"/>
      <w:pPr>
        <w:tabs>
          <w:tab w:val="num" w:pos="851"/>
        </w:tabs>
        <w:ind w:left="851" w:hanging="851"/>
      </w:pPr>
      <w:rPr>
        <w:rFonts w:cs="Times New Roman" w:hint="default"/>
      </w:rPr>
    </w:lvl>
    <w:lvl w:ilvl="2">
      <w:start w:val="1"/>
      <w:numFmt w:val="decimal"/>
      <w:pStyle w:val="EditalAnaltico3"/>
      <w:lvlText w:val="%1.%2.%3."/>
      <w:lvlJc w:val="left"/>
      <w:pPr>
        <w:tabs>
          <w:tab w:val="num" w:pos="851"/>
        </w:tabs>
        <w:ind w:left="851" w:hanging="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C9C6B64"/>
    <w:multiLevelType w:val="multilevel"/>
    <w:tmpl w:val="EABE33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563" w:hanging="360"/>
      </w:pPr>
    </w:lvl>
    <w:lvl w:ilvl="8">
      <w:start w:val="1"/>
      <w:numFmt w:val="lowerRoman"/>
      <w:lvlText w:val="%9."/>
      <w:lvlJc w:val="left"/>
      <w:pPr>
        <w:ind w:left="3240" w:hanging="360"/>
      </w:pPr>
    </w:lvl>
  </w:abstractNum>
  <w:abstractNum w:abstractNumId="17" w15:restartNumberingAfterBreak="0">
    <w:nsid w:val="421264E5"/>
    <w:multiLevelType w:val="multilevel"/>
    <w:tmpl w:val="964A35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563" w:hanging="360"/>
      </w:pPr>
    </w:lvl>
    <w:lvl w:ilvl="8">
      <w:start w:val="1"/>
      <w:numFmt w:val="lowerRoman"/>
      <w:lvlText w:val="%9."/>
      <w:lvlJc w:val="left"/>
      <w:pPr>
        <w:ind w:left="3240" w:hanging="360"/>
      </w:pPr>
    </w:lvl>
  </w:abstractNum>
  <w:abstractNum w:abstractNumId="18" w15:restartNumberingAfterBreak="0">
    <w:nsid w:val="45424210"/>
    <w:multiLevelType w:val="multilevel"/>
    <w:tmpl w:val="A70CFB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563" w:hanging="360"/>
      </w:pPr>
    </w:lvl>
    <w:lvl w:ilvl="8">
      <w:start w:val="1"/>
      <w:numFmt w:val="lowerRoman"/>
      <w:lvlText w:val="%9."/>
      <w:lvlJc w:val="left"/>
      <w:pPr>
        <w:ind w:left="3240" w:hanging="360"/>
      </w:pPr>
    </w:lvl>
  </w:abstractNum>
  <w:abstractNum w:abstractNumId="19" w15:restartNumberingAfterBreak="0">
    <w:nsid w:val="492F5C9F"/>
    <w:multiLevelType w:val="multilevel"/>
    <w:tmpl w:val="B87625B0"/>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146"/>
        </w:tabs>
        <w:ind w:left="1146" w:hanging="720"/>
      </w:pPr>
      <w:rPr>
        <w:rFonts w:ascii="Calibri" w:hAnsi="Calibri" w:cs="Calibri" w:hint="default"/>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2"/>
        </w:tabs>
        <w:ind w:left="1572" w:hanging="720"/>
      </w:pPr>
      <w:rPr>
        <w:rFonts w:hint="default"/>
        <w:b/>
        <w:bCs/>
      </w:rPr>
    </w:lvl>
    <w:lvl w:ilvl="3">
      <w:start w:val="1"/>
      <w:numFmt w:val="decimal"/>
      <w:lvlText w:val="%1.%2.%3.%4."/>
      <w:lvlJc w:val="left"/>
      <w:pPr>
        <w:tabs>
          <w:tab w:val="num" w:pos="2358"/>
        </w:tabs>
        <w:ind w:left="2358" w:hanging="1080"/>
      </w:pPr>
      <w:rPr>
        <w:rFonts w:hint="default"/>
        <w:b/>
        <w:bCs/>
        <w:strike w:val="0"/>
      </w:rPr>
    </w:lvl>
    <w:lvl w:ilvl="4">
      <w:start w:val="1"/>
      <w:numFmt w:val="decimal"/>
      <w:lvlText w:val="%1.%2.%3.%4.%5."/>
      <w:lvlJc w:val="left"/>
      <w:pPr>
        <w:tabs>
          <w:tab w:val="num" w:pos="2782"/>
        </w:tabs>
        <w:ind w:left="2782" w:hanging="1080"/>
      </w:pPr>
      <w:rPr>
        <w:rFonts w:hint="default"/>
        <w:b/>
        <w:bCs/>
      </w:rPr>
    </w:lvl>
    <w:lvl w:ilvl="5">
      <w:start w:val="1"/>
      <w:numFmt w:val="bullet"/>
      <w:lvlText w:val=""/>
      <w:lvlJc w:val="left"/>
      <w:pPr>
        <w:ind w:left="2490" w:hanging="360"/>
      </w:pPr>
      <w:rPr>
        <w:rFonts w:ascii="Symbol" w:hAnsi="Symbol" w:hint="default"/>
      </w:rPr>
    </w:lvl>
    <w:lvl w:ilvl="6">
      <w:start w:val="1"/>
      <w:numFmt w:val="decimal"/>
      <w:lvlText w:val="%1.%2.%3.%4.%5.%6.%7."/>
      <w:lvlJc w:val="left"/>
      <w:pPr>
        <w:tabs>
          <w:tab w:val="num" w:pos="3996"/>
        </w:tabs>
        <w:ind w:left="3996" w:hanging="1440"/>
      </w:pPr>
      <w:rPr>
        <w:rFonts w:hint="default"/>
        <w:b/>
        <w:bCs/>
      </w:rPr>
    </w:lvl>
    <w:lvl w:ilvl="7">
      <w:start w:val="1"/>
      <w:numFmt w:val="lowerLetter"/>
      <w:lvlText w:val="%8)"/>
      <w:lvlJc w:val="left"/>
      <w:pPr>
        <w:ind w:left="2563" w:hanging="360"/>
      </w:pPr>
    </w:lvl>
    <w:lvl w:ilvl="8">
      <w:start w:val="1"/>
      <w:numFmt w:val="decimal"/>
      <w:lvlText w:val="%1.%2.%3.%4.%5.%6.%7.%8.%9."/>
      <w:lvlJc w:val="left"/>
      <w:pPr>
        <w:tabs>
          <w:tab w:val="num" w:pos="5568"/>
        </w:tabs>
        <w:ind w:left="5568" w:hanging="2160"/>
      </w:pPr>
      <w:rPr>
        <w:rFonts w:hint="default"/>
        <w:b/>
      </w:rPr>
    </w:lvl>
  </w:abstractNum>
  <w:abstractNum w:abstractNumId="20" w15:restartNumberingAfterBreak="0">
    <w:nsid w:val="493C5A04"/>
    <w:multiLevelType w:val="multilevel"/>
    <w:tmpl w:val="58C4E1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u1"/>
      <w:lvlText w:val="%1.%2.%3."/>
      <w:lvlJc w:val="left"/>
      <w:pPr>
        <w:tabs>
          <w:tab w:val="num" w:pos="3632"/>
        </w:tabs>
        <w:ind w:left="3056" w:hanging="504"/>
      </w:pPr>
      <w:rPr>
        <w:rFonts w:cs="Times New Roman" w:hint="default"/>
        <w:b w:val="0"/>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15:restartNumberingAfterBreak="0">
    <w:nsid w:val="4970186F"/>
    <w:multiLevelType w:val="multilevel"/>
    <w:tmpl w:val="05D07D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D5A3505"/>
    <w:multiLevelType w:val="hybridMultilevel"/>
    <w:tmpl w:val="E556D8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392BD8"/>
    <w:multiLevelType w:val="multilevel"/>
    <w:tmpl w:val="F43C2230"/>
    <w:styleLink w:val="Estilo1"/>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0"/>
        </w:tabs>
        <w:ind w:left="0" w:firstLine="0"/>
      </w:pPr>
      <w:rPr>
        <w:rFonts w:ascii="Calibri" w:hAnsi="Calibri" w:cs="Arial" w:hint="default"/>
        <w:b/>
        <w:color w:val="auto"/>
      </w:rPr>
    </w:lvl>
    <w:lvl w:ilvl="2">
      <w:start w:val="1"/>
      <w:numFmt w:val="decimal"/>
      <w:isLgl/>
      <w:lvlText w:val="%1.%2.%3."/>
      <w:lvlJc w:val="left"/>
      <w:pPr>
        <w:tabs>
          <w:tab w:val="num" w:pos="0"/>
        </w:tabs>
        <w:ind w:left="0" w:firstLine="0"/>
      </w:pPr>
      <w:rPr>
        <w:rFonts w:ascii="Calibri" w:hAnsi="Calibri" w:cs="Arial" w:hint="default"/>
        <w:b/>
      </w:rPr>
    </w:lvl>
    <w:lvl w:ilvl="3">
      <w:start w:val="1"/>
      <w:numFmt w:val="decimal"/>
      <w:isLgl/>
      <w:lvlText w:val="%1.%2.%3.%4."/>
      <w:lvlJc w:val="left"/>
      <w:pPr>
        <w:tabs>
          <w:tab w:val="num" w:pos="1077"/>
        </w:tabs>
        <w:ind w:left="0" w:firstLine="0"/>
      </w:pPr>
      <w:rPr>
        <w:rFonts w:ascii="Calibri" w:hAnsi="Calibri" w:hint="default"/>
        <w:b/>
      </w:rPr>
    </w:lvl>
    <w:lvl w:ilvl="4">
      <w:start w:val="1"/>
      <w:numFmt w:val="decimal"/>
      <w:isLgl/>
      <w:lvlText w:val="%1.%2.%3.%4.%5."/>
      <w:lvlJc w:val="left"/>
      <w:pPr>
        <w:tabs>
          <w:tab w:val="num" w:pos="1080"/>
        </w:tabs>
        <w:ind w:left="0" w:firstLine="0"/>
      </w:pPr>
      <w:rPr>
        <w:rFonts w:hint="default"/>
        <w:b/>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15:restartNumberingAfterBreak="0">
    <w:nsid w:val="575D53D1"/>
    <w:multiLevelType w:val="multilevel"/>
    <w:tmpl w:val="19BC8F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563" w:hanging="360"/>
      </w:pPr>
    </w:lvl>
    <w:lvl w:ilvl="8">
      <w:start w:val="1"/>
      <w:numFmt w:val="lowerRoman"/>
      <w:lvlText w:val="%9."/>
      <w:lvlJc w:val="left"/>
      <w:pPr>
        <w:ind w:left="3240" w:hanging="360"/>
      </w:pPr>
    </w:lvl>
  </w:abstractNum>
  <w:abstractNum w:abstractNumId="25" w15:restartNumberingAfterBreak="0">
    <w:nsid w:val="5D177F86"/>
    <w:multiLevelType w:val="hybridMultilevel"/>
    <w:tmpl w:val="08FE751C"/>
    <w:lvl w:ilvl="0" w:tplc="04160017">
      <w:start w:val="1"/>
      <w:numFmt w:val="lowerLetter"/>
      <w:lvlText w:val="%1)"/>
      <w:lvlJc w:val="left"/>
      <w:pPr>
        <w:ind w:left="2563" w:hanging="360"/>
      </w:p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26" w15:restartNumberingAfterBreak="0">
    <w:nsid w:val="5D967FAE"/>
    <w:multiLevelType w:val="multilevel"/>
    <w:tmpl w:val="DC48669A"/>
    <w:lvl w:ilvl="0">
      <w:start w:val="1"/>
      <w:numFmt w:val="decimal"/>
      <w:lvlText w:val="%1."/>
      <w:lvlJc w:val="left"/>
      <w:pPr>
        <w:tabs>
          <w:tab w:val="num" w:pos="912"/>
        </w:tabs>
        <w:ind w:left="912" w:hanging="840"/>
      </w:pPr>
      <w:rPr>
        <w:rFonts w:cs="Times New Roman" w:hint="default"/>
      </w:rPr>
    </w:lvl>
    <w:lvl w:ilvl="1">
      <w:start w:val="1"/>
      <w:numFmt w:val="decimal"/>
      <w:pStyle w:val="NormalLeft1"/>
      <w:lvlText w:val="%1.%2."/>
      <w:lvlJc w:val="left"/>
      <w:pPr>
        <w:tabs>
          <w:tab w:val="num" w:pos="840"/>
        </w:tabs>
        <w:ind w:left="840" w:hanging="840"/>
      </w:pPr>
      <w:rPr>
        <w:rFonts w:cs="Times New Roman" w:hint="default"/>
      </w:rPr>
    </w:lvl>
    <w:lvl w:ilvl="2">
      <w:start w:val="1"/>
      <w:numFmt w:val="decimal"/>
      <w:lvlText w:val="%1.%2.%3."/>
      <w:lvlJc w:val="left"/>
      <w:pPr>
        <w:tabs>
          <w:tab w:val="num" w:pos="1104"/>
        </w:tabs>
        <w:ind w:left="1104"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7" w15:restartNumberingAfterBreak="0">
    <w:nsid w:val="5E1759C0"/>
    <w:multiLevelType w:val="multilevel"/>
    <w:tmpl w:val="1B70E94E"/>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146"/>
        </w:tabs>
        <w:ind w:left="1146" w:hanging="720"/>
      </w:pPr>
      <w:rPr>
        <w:rFonts w:ascii="Arial" w:hAnsi="Arial" w:cs="Arial" w:hint="default"/>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563" w:hanging="360"/>
      </w:pPr>
    </w:lvl>
    <w:lvl w:ilvl="3">
      <w:start w:val="1"/>
      <w:numFmt w:val="decimal"/>
      <w:lvlText w:val="%1.%2.%3.%4."/>
      <w:lvlJc w:val="left"/>
      <w:pPr>
        <w:tabs>
          <w:tab w:val="num" w:pos="2358"/>
        </w:tabs>
        <w:ind w:left="2358" w:hanging="1080"/>
      </w:pPr>
      <w:rPr>
        <w:rFonts w:hint="default"/>
        <w:b/>
        <w:bCs/>
        <w:strike w:val="0"/>
      </w:rPr>
    </w:lvl>
    <w:lvl w:ilvl="4">
      <w:start w:val="1"/>
      <w:numFmt w:val="decimal"/>
      <w:lvlText w:val="%1.%2.%3.%4.%5."/>
      <w:lvlJc w:val="left"/>
      <w:pPr>
        <w:tabs>
          <w:tab w:val="num" w:pos="2782"/>
        </w:tabs>
        <w:ind w:left="2782" w:hanging="1080"/>
      </w:pPr>
      <w:rPr>
        <w:rFonts w:hint="default"/>
        <w:b/>
        <w:bCs/>
      </w:rPr>
    </w:lvl>
    <w:lvl w:ilvl="5">
      <w:start w:val="1"/>
      <w:numFmt w:val="decimal"/>
      <w:lvlText w:val="%1.%2.%3.%4.%5.%6."/>
      <w:lvlJc w:val="left"/>
      <w:pPr>
        <w:tabs>
          <w:tab w:val="num" w:pos="3570"/>
        </w:tabs>
        <w:ind w:left="3570" w:hanging="1440"/>
      </w:pPr>
      <w:rPr>
        <w:rFonts w:hint="default"/>
        <w:b/>
        <w:bCs/>
      </w:rPr>
    </w:lvl>
    <w:lvl w:ilvl="6">
      <w:start w:val="1"/>
      <w:numFmt w:val="decimal"/>
      <w:lvlText w:val="%1.%2.%3.%4.%5.%6.%7."/>
      <w:lvlJc w:val="left"/>
      <w:pPr>
        <w:tabs>
          <w:tab w:val="num" w:pos="3996"/>
        </w:tabs>
        <w:ind w:left="3996" w:hanging="1440"/>
      </w:pPr>
      <w:rPr>
        <w:rFonts w:hint="default"/>
        <w:b/>
        <w:bCs/>
      </w:rPr>
    </w:lvl>
    <w:lvl w:ilvl="7">
      <w:start w:val="1"/>
      <w:numFmt w:val="decimal"/>
      <w:lvlText w:val="%1.%2.%3.%4.%5.%6.%7.%8."/>
      <w:lvlJc w:val="left"/>
      <w:pPr>
        <w:tabs>
          <w:tab w:val="num" w:pos="4782"/>
        </w:tabs>
        <w:ind w:left="4782" w:hanging="1800"/>
      </w:pPr>
      <w:rPr>
        <w:rFonts w:hint="default"/>
        <w:b/>
        <w:bCs/>
      </w:rPr>
    </w:lvl>
    <w:lvl w:ilvl="8">
      <w:start w:val="1"/>
      <w:numFmt w:val="decimal"/>
      <w:lvlText w:val="%1.%2.%3.%4.%5.%6.%7.%8.%9."/>
      <w:lvlJc w:val="left"/>
      <w:pPr>
        <w:tabs>
          <w:tab w:val="num" w:pos="5568"/>
        </w:tabs>
        <w:ind w:left="5568" w:hanging="2160"/>
      </w:pPr>
      <w:rPr>
        <w:rFonts w:hint="default"/>
        <w:b/>
      </w:rPr>
    </w:lvl>
  </w:abstractNum>
  <w:abstractNum w:abstractNumId="28" w15:restartNumberingAfterBreak="0">
    <w:nsid w:val="5F0C1452"/>
    <w:multiLevelType w:val="hybridMultilevel"/>
    <w:tmpl w:val="5BB82048"/>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7">
      <w:start w:val="1"/>
      <w:numFmt w:val="lowerLetter"/>
      <w:lvlText w:val="%5)"/>
      <w:lvlJc w:val="left"/>
      <w:pPr>
        <w:ind w:left="2563"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3E45ADA"/>
    <w:multiLevelType w:val="hybridMultilevel"/>
    <w:tmpl w:val="69AA3A8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7A183FF0"/>
    <w:multiLevelType w:val="multilevel"/>
    <w:tmpl w:val="B87625B0"/>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146"/>
        </w:tabs>
        <w:ind w:left="1146" w:hanging="720"/>
      </w:pPr>
      <w:rPr>
        <w:rFonts w:ascii="Calibri" w:hAnsi="Calibri" w:cs="Calibri" w:hint="default"/>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2"/>
        </w:tabs>
        <w:ind w:left="1572" w:hanging="720"/>
      </w:pPr>
      <w:rPr>
        <w:rFonts w:hint="default"/>
        <w:b/>
        <w:bCs/>
      </w:rPr>
    </w:lvl>
    <w:lvl w:ilvl="3">
      <w:start w:val="1"/>
      <w:numFmt w:val="decimal"/>
      <w:lvlText w:val="%1.%2.%3.%4."/>
      <w:lvlJc w:val="left"/>
      <w:pPr>
        <w:tabs>
          <w:tab w:val="num" w:pos="2358"/>
        </w:tabs>
        <w:ind w:left="2358" w:hanging="1080"/>
      </w:pPr>
      <w:rPr>
        <w:rFonts w:hint="default"/>
        <w:b/>
        <w:bCs/>
        <w:strike w:val="0"/>
      </w:rPr>
    </w:lvl>
    <w:lvl w:ilvl="4">
      <w:start w:val="1"/>
      <w:numFmt w:val="decimal"/>
      <w:lvlText w:val="%1.%2.%3.%4.%5."/>
      <w:lvlJc w:val="left"/>
      <w:pPr>
        <w:tabs>
          <w:tab w:val="num" w:pos="2782"/>
        </w:tabs>
        <w:ind w:left="2782" w:hanging="1080"/>
      </w:pPr>
      <w:rPr>
        <w:rFonts w:hint="default"/>
        <w:b/>
        <w:bCs/>
      </w:rPr>
    </w:lvl>
    <w:lvl w:ilvl="5">
      <w:start w:val="1"/>
      <w:numFmt w:val="bullet"/>
      <w:lvlText w:val=""/>
      <w:lvlJc w:val="left"/>
      <w:pPr>
        <w:ind w:left="2490" w:hanging="360"/>
      </w:pPr>
      <w:rPr>
        <w:rFonts w:ascii="Symbol" w:hAnsi="Symbol" w:hint="default"/>
      </w:rPr>
    </w:lvl>
    <w:lvl w:ilvl="6">
      <w:start w:val="1"/>
      <w:numFmt w:val="decimal"/>
      <w:lvlText w:val="%1.%2.%3.%4.%5.%6.%7."/>
      <w:lvlJc w:val="left"/>
      <w:pPr>
        <w:tabs>
          <w:tab w:val="num" w:pos="3996"/>
        </w:tabs>
        <w:ind w:left="3996" w:hanging="1440"/>
      </w:pPr>
      <w:rPr>
        <w:rFonts w:hint="default"/>
        <w:b/>
        <w:bCs/>
      </w:rPr>
    </w:lvl>
    <w:lvl w:ilvl="7">
      <w:start w:val="1"/>
      <w:numFmt w:val="lowerLetter"/>
      <w:lvlText w:val="%8)"/>
      <w:lvlJc w:val="left"/>
      <w:pPr>
        <w:ind w:left="2563" w:hanging="360"/>
      </w:pPr>
    </w:lvl>
    <w:lvl w:ilvl="8">
      <w:start w:val="1"/>
      <w:numFmt w:val="decimal"/>
      <w:lvlText w:val="%1.%2.%3.%4.%5.%6.%7.%8.%9."/>
      <w:lvlJc w:val="left"/>
      <w:pPr>
        <w:tabs>
          <w:tab w:val="num" w:pos="5568"/>
        </w:tabs>
        <w:ind w:left="5568" w:hanging="2160"/>
      </w:pPr>
      <w:rPr>
        <w:rFonts w:hint="default"/>
        <w:b/>
      </w:rPr>
    </w:lvl>
  </w:abstractNum>
  <w:abstractNum w:abstractNumId="31" w15:restartNumberingAfterBreak="0">
    <w:nsid w:val="7B525EAA"/>
    <w:multiLevelType w:val="multilevel"/>
    <w:tmpl w:val="F01034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563" w:hanging="360"/>
      </w:pPr>
    </w:lvl>
    <w:lvl w:ilvl="8">
      <w:start w:val="1"/>
      <w:numFmt w:val="lowerRoman"/>
      <w:lvlText w:val="%9."/>
      <w:lvlJc w:val="left"/>
      <w:pPr>
        <w:ind w:left="3240" w:hanging="360"/>
      </w:pPr>
    </w:lvl>
  </w:abstractNum>
  <w:abstractNum w:abstractNumId="32" w15:restartNumberingAfterBreak="0">
    <w:nsid w:val="7CBD2520"/>
    <w:multiLevelType w:val="multilevel"/>
    <w:tmpl w:val="DF5C8E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pStyle w:val="Estilo3"/>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89762291">
    <w:abstractNumId w:val="21"/>
  </w:num>
  <w:num w:numId="2" w16cid:durableId="305594437">
    <w:abstractNumId w:val="32"/>
  </w:num>
  <w:num w:numId="3" w16cid:durableId="463814891">
    <w:abstractNumId w:val="4"/>
  </w:num>
  <w:num w:numId="4" w16cid:durableId="1103261258">
    <w:abstractNumId w:val="10"/>
  </w:num>
  <w:num w:numId="5" w16cid:durableId="796795199">
    <w:abstractNumId w:val="12"/>
  </w:num>
  <w:num w:numId="6" w16cid:durableId="1754274183">
    <w:abstractNumId w:val="15"/>
  </w:num>
  <w:num w:numId="7" w16cid:durableId="1899702722">
    <w:abstractNumId w:val="20"/>
  </w:num>
  <w:num w:numId="8" w16cid:durableId="1167400382">
    <w:abstractNumId w:val="23"/>
  </w:num>
  <w:num w:numId="9" w16cid:durableId="678046986">
    <w:abstractNumId w:val="3"/>
  </w:num>
  <w:num w:numId="10" w16cid:durableId="763115669">
    <w:abstractNumId w:val="26"/>
  </w:num>
  <w:num w:numId="11" w16cid:durableId="1443066767">
    <w:abstractNumId w:val="6"/>
    <w:lvlOverride w:ilvl="0">
      <w:startOverride w:val="1"/>
    </w:lvlOverride>
  </w:num>
  <w:num w:numId="12" w16cid:durableId="1473862950">
    <w:abstractNumId w:val="7"/>
  </w:num>
  <w:num w:numId="13" w16cid:durableId="1029382067">
    <w:abstractNumId w:val="0"/>
  </w:num>
  <w:num w:numId="14" w16cid:durableId="1010379159">
    <w:abstractNumId w:val="1"/>
  </w:num>
  <w:num w:numId="15" w16cid:durableId="356930116">
    <w:abstractNumId w:val="29"/>
  </w:num>
  <w:num w:numId="16" w16cid:durableId="54597340">
    <w:abstractNumId w:val="27"/>
  </w:num>
  <w:num w:numId="17" w16cid:durableId="261376355">
    <w:abstractNumId w:val="28"/>
  </w:num>
  <w:num w:numId="18" w16cid:durableId="1176381605">
    <w:abstractNumId w:val="13"/>
  </w:num>
  <w:num w:numId="19" w16cid:durableId="1367366273">
    <w:abstractNumId w:val="24"/>
  </w:num>
  <w:num w:numId="20" w16cid:durableId="405491585">
    <w:abstractNumId w:val="31"/>
  </w:num>
  <w:num w:numId="21" w16cid:durableId="2035840546">
    <w:abstractNumId w:val="18"/>
  </w:num>
  <w:num w:numId="22" w16cid:durableId="112217428">
    <w:abstractNumId w:val="16"/>
  </w:num>
  <w:num w:numId="23" w16cid:durableId="1506049528">
    <w:abstractNumId w:val="17"/>
  </w:num>
  <w:num w:numId="24" w16cid:durableId="938222056">
    <w:abstractNumId w:val="30"/>
  </w:num>
  <w:num w:numId="25" w16cid:durableId="2065060671">
    <w:abstractNumId w:val="25"/>
  </w:num>
  <w:num w:numId="26" w16cid:durableId="1307859647">
    <w:abstractNumId w:val="11"/>
  </w:num>
  <w:num w:numId="27" w16cid:durableId="267323726">
    <w:abstractNumId w:val="8"/>
  </w:num>
  <w:num w:numId="28" w16cid:durableId="63066209">
    <w:abstractNumId w:val="19"/>
  </w:num>
  <w:num w:numId="29" w16cid:durableId="1614748677">
    <w:abstractNumId w:val="14"/>
  </w:num>
  <w:num w:numId="30" w16cid:durableId="1764229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2035310">
    <w:abstractNumId w:val="5"/>
  </w:num>
  <w:num w:numId="32" w16cid:durableId="721174307">
    <w:abstractNumId w:val="22"/>
  </w:num>
  <w:num w:numId="33" w16cid:durableId="98726457">
    <w:abstractNumId w:val="2"/>
  </w:num>
  <w:num w:numId="34" w16cid:durableId="681131201">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B9"/>
    <w:rsid w:val="00000236"/>
    <w:rsid w:val="00000A5B"/>
    <w:rsid w:val="00000F50"/>
    <w:rsid w:val="000016CD"/>
    <w:rsid w:val="00001D16"/>
    <w:rsid w:val="00004470"/>
    <w:rsid w:val="00004994"/>
    <w:rsid w:val="00004B67"/>
    <w:rsid w:val="00005806"/>
    <w:rsid w:val="000060D7"/>
    <w:rsid w:val="000063CE"/>
    <w:rsid w:val="00006452"/>
    <w:rsid w:val="00006CFD"/>
    <w:rsid w:val="00006E3A"/>
    <w:rsid w:val="00010287"/>
    <w:rsid w:val="00010928"/>
    <w:rsid w:val="000115C0"/>
    <w:rsid w:val="00011725"/>
    <w:rsid w:val="00014035"/>
    <w:rsid w:val="0001482B"/>
    <w:rsid w:val="00014B98"/>
    <w:rsid w:val="00015103"/>
    <w:rsid w:val="0001536F"/>
    <w:rsid w:val="00015B63"/>
    <w:rsid w:val="00015D88"/>
    <w:rsid w:val="00015F5B"/>
    <w:rsid w:val="0001678D"/>
    <w:rsid w:val="00016A12"/>
    <w:rsid w:val="00017307"/>
    <w:rsid w:val="000178A4"/>
    <w:rsid w:val="000179D0"/>
    <w:rsid w:val="00020CCB"/>
    <w:rsid w:val="00022B84"/>
    <w:rsid w:val="00022BDB"/>
    <w:rsid w:val="00024BC6"/>
    <w:rsid w:val="00025C4B"/>
    <w:rsid w:val="00027BA0"/>
    <w:rsid w:val="000313CF"/>
    <w:rsid w:val="0003252E"/>
    <w:rsid w:val="000325FD"/>
    <w:rsid w:val="000334C4"/>
    <w:rsid w:val="000344CC"/>
    <w:rsid w:val="000352CE"/>
    <w:rsid w:val="0003646F"/>
    <w:rsid w:val="0003684C"/>
    <w:rsid w:val="00036FB2"/>
    <w:rsid w:val="0004027B"/>
    <w:rsid w:val="00040EAB"/>
    <w:rsid w:val="000410D2"/>
    <w:rsid w:val="00041983"/>
    <w:rsid w:val="000423D5"/>
    <w:rsid w:val="00042FD6"/>
    <w:rsid w:val="0004344A"/>
    <w:rsid w:val="000434BB"/>
    <w:rsid w:val="00043EF6"/>
    <w:rsid w:val="00045720"/>
    <w:rsid w:val="00050063"/>
    <w:rsid w:val="00050C67"/>
    <w:rsid w:val="00050E92"/>
    <w:rsid w:val="00051343"/>
    <w:rsid w:val="00051D98"/>
    <w:rsid w:val="000521BF"/>
    <w:rsid w:val="000530AA"/>
    <w:rsid w:val="00054284"/>
    <w:rsid w:val="00055072"/>
    <w:rsid w:val="000555C5"/>
    <w:rsid w:val="00055CC0"/>
    <w:rsid w:val="00057101"/>
    <w:rsid w:val="00057812"/>
    <w:rsid w:val="00057A1D"/>
    <w:rsid w:val="000638FF"/>
    <w:rsid w:val="00064185"/>
    <w:rsid w:val="00064C37"/>
    <w:rsid w:val="00064E6E"/>
    <w:rsid w:val="00066671"/>
    <w:rsid w:val="000679F4"/>
    <w:rsid w:val="00067B86"/>
    <w:rsid w:val="00070176"/>
    <w:rsid w:val="000702CE"/>
    <w:rsid w:val="000705D4"/>
    <w:rsid w:val="00071AE5"/>
    <w:rsid w:val="0007361A"/>
    <w:rsid w:val="0007382E"/>
    <w:rsid w:val="00073E41"/>
    <w:rsid w:val="000740C3"/>
    <w:rsid w:val="00074188"/>
    <w:rsid w:val="00077A1E"/>
    <w:rsid w:val="00077B9C"/>
    <w:rsid w:val="00077CBA"/>
    <w:rsid w:val="0008044F"/>
    <w:rsid w:val="000805B9"/>
    <w:rsid w:val="00080E02"/>
    <w:rsid w:val="0008213C"/>
    <w:rsid w:val="00082619"/>
    <w:rsid w:val="00082C2C"/>
    <w:rsid w:val="00082E7C"/>
    <w:rsid w:val="0008316F"/>
    <w:rsid w:val="00084DD0"/>
    <w:rsid w:val="000852E6"/>
    <w:rsid w:val="000853F3"/>
    <w:rsid w:val="000905DC"/>
    <w:rsid w:val="00092027"/>
    <w:rsid w:val="00093DB8"/>
    <w:rsid w:val="00094ACB"/>
    <w:rsid w:val="000951F2"/>
    <w:rsid w:val="00097755"/>
    <w:rsid w:val="0009775E"/>
    <w:rsid w:val="00097999"/>
    <w:rsid w:val="000A0676"/>
    <w:rsid w:val="000A1BD5"/>
    <w:rsid w:val="000A2A07"/>
    <w:rsid w:val="000A2C9C"/>
    <w:rsid w:val="000A3AE5"/>
    <w:rsid w:val="000A422D"/>
    <w:rsid w:val="000A42E7"/>
    <w:rsid w:val="000A51F3"/>
    <w:rsid w:val="000A711A"/>
    <w:rsid w:val="000A7184"/>
    <w:rsid w:val="000B0D7F"/>
    <w:rsid w:val="000B0EC0"/>
    <w:rsid w:val="000B20A6"/>
    <w:rsid w:val="000B39C8"/>
    <w:rsid w:val="000B430D"/>
    <w:rsid w:val="000B468E"/>
    <w:rsid w:val="000B4973"/>
    <w:rsid w:val="000B51C1"/>
    <w:rsid w:val="000B608D"/>
    <w:rsid w:val="000B6F73"/>
    <w:rsid w:val="000B7054"/>
    <w:rsid w:val="000B7352"/>
    <w:rsid w:val="000B7C60"/>
    <w:rsid w:val="000C0D32"/>
    <w:rsid w:val="000C0E67"/>
    <w:rsid w:val="000C1BBD"/>
    <w:rsid w:val="000C4070"/>
    <w:rsid w:val="000C4AAC"/>
    <w:rsid w:val="000C657E"/>
    <w:rsid w:val="000C756C"/>
    <w:rsid w:val="000C78A0"/>
    <w:rsid w:val="000C7CBB"/>
    <w:rsid w:val="000C7D60"/>
    <w:rsid w:val="000D21DE"/>
    <w:rsid w:val="000D2350"/>
    <w:rsid w:val="000D2C34"/>
    <w:rsid w:val="000D2E9C"/>
    <w:rsid w:val="000D30A9"/>
    <w:rsid w:val="000D416E"/>
    <w:rsid w:val="000D494E"/>
    <w:rsid w:val="000D62C5"/>
    <w:rsid w:val="000D6406"/>
    <w:rsid w:val="000D761C"/>
    <w:rsid w:val="000D77B4"/>
    <w:rsid w:val="000E0CC8"/>
    <w:rsid w:val="000E164A"/>
    <w:rsid w:val="000E1ACE"/>
    <w:rsid w:val="000E278B"/>
    <w:rsid w:val="000E2D08"/>
    <w:rsid w:val="000E2DCE"/>
    <w:rsid w:val="000E34C2"/>
    <w:rsid w:val="000E3C4E"/>
    <w:rsid w:val="000E4CA8"/>
    <w:rsid w:val="000E551D"/>
    <w:rsid w:val="000E715A"/>
    <w:rsid w:val="000E724E"/>
    <w:rsid w:val="000E7B19"/>
    <w:rsid w:val="000F00BE"/>
    <w:rsid w:val="000F0E7A"/>
    <w:rsid w:val="000F1102"/>
    <w:rsid w:val="000F1430"/>
    <w:rsid w:val="000F14BF"/>
    <w:rsid w:val="000F1592"/>
    <w:rsid w:val="000F2689"/>
    <w:rsid w:val="000F5285"/>
    <w:rsid w:val="000F56A5"/>
    <w:rsid w:val="000F6520"/>
    <w:rsid w:val="000F6AED"/>
    <w:rsid w:val="00100DC5"/>
    <w:rsid w:val="001012DA"/>
    <w:rsid w:val="0010165C"/>
    <w:rsid w:val="001017B3"/>
    <w:rsid w:val="00102032"/>
    <w:rsid w:val="001025A0"/>
    <w:rsid w:val="00103312"/>
    <w:rsid w:val="001041D7"/>
    <w:rsid w:val="00104DE3"/>
    <w:rsid w:val="00104E74"/>
    <w:rsid w:val="001064CD"/>
    <w:rsid w:val="00106C6C"/>
    <w:rsid w:val="001071E9"/>
    <w:rsid w:val="001072EE"/>
    <w:rsid w:val="001078E6"/>
    <w:rsid w:val="0011007E"/>
    <w:rsid w:val="001124C5"/>
    <w:rsid w:val="00112CDF"/>
    <w:rsid w:val="0011360C"/>
    <w:rsid w:val="00114D7C"/>
    <w:rsid w:val="001168BC"/>
    <w:rsid w:val="00116D80"/>
    <w:rsid w:val="00120F9B"/>
    <w:rsid w:val="00121F1F"/>
    <w:rsid w:val="00121F2C"/>
    <w:rsid w:val="00122259"/>
    <w:rsid w:val="00122A9B"/>
    <w:rsid w:val="001248BB"/>
    <w:rsid w:val="00124AB5"/>
    <w:rsid w:val="001277DC"/>
    <w:rsid w:val="00127CEC"/>
    <w:rsid w:val="00133195"/>
    <w:rsid w:val="00133234"/>
    <w:rsid w:val="00134712"/>
    <w:rsid w:val="00134898"/>
    <w:rsid w:val="00136003"/>
    <w:rsid w:val="00136F1F"/>
    <w:rsid w:val="001377C1"/>
    <w:rsid w:val="00137E15"/>
    <w:rsid w:val="00137FDC"/>
    <w:rsid w:val="001409B0"/>
    <w:rsid w:val="00140C76"/>
    <w:rsid w:val="00141E55"/>
    <w:rsid w:val="00143153"/>
    <w:rsid w:val="001434CE"/>
    <w:rsid w:val="00143E97"/>
    <w:rsid w:val="00144B4B"/>
    <w:rsid w:val="00144E3E"/>
    <w:rsid w:val="00145D1A"/>
    <w:rsid w:val="001462B4"/>
    <w:rsid w:val="001473B4"/>
    <w:rsid w:val="00147A6C"/>
    <w:rsid w:val="00147FD3"/>
    <w:rsid w:val="00153366"/>
    <w:rsid w:val="00154E2D"/>
    <w:rsid w:val="00155477"/>
    <w:rsid w:val="0015600E"/>
    <w:rsid w:val="001560D5"/>
    <w:rsid w:val="00156441"/>
    <w:rsid w:val="00157834"/>
    <w:rsid w:val="0016089A"/>
    <w:rsid w:val="001639E4"/>
    <w:rsid w:val="00164C6C"/>
    <w:rsid w:val="00164E30"/>
    <w:rsid w:val="00164FA6"/>
    <w:rsid w:val="001658D8"/>
    <w:rsid w:val="001665C1"/>
    <w:rsid w:val="00166664"/>
    <w:rsid w:val="001668F0"/>
    <w:rsid w:val="00166D2A"/>
    <w:rsid w:val="00167B65"/>
    <w:rsid w:val="00170903"/>
    <w:rsid w:val="00170D8A"/>
    <w:rsid w:val="001711CC"/>
    <w:rsid w:val="00171FEA"/>
    <w:rsid w:val="00173F24"/>
    <w:rsid w:val="00175440"/>
    <w:rsid w:val="00175DAE"/>
    <w:rsid w:val="00176815"/>
    <w:rsid w:val="00176A68"/>
    <w:rsid w:val="0017752F"/>
    <w:rsid w:val="00180054"/>
    <w:rsid w:val="00180550"/>
    <w:rsid w:val="00182E85"/>
    <w:rsid w:val="00183A25"/>
    <w:rsid w:val="00185A1D"/>
    <w:rsid w:val="001867F3"/>
    <w:rsid w:val="0019061A"/>
    <w:rsid w:val="001923D6"/>
    <w:rsid w:val="001947A6"/>
    <w:rsid w:val="001949CE"/>
    <w:rsid w:val="0019509C"/>
    <w:rsid w:val="00195449"/>
    <w:rsid w:val="00195961"/>
    <w:rsid w:val="00197E18"/>
    <w:rsid w:val="001A0323"/>
    <w:rsid w:val="001A03A8"/>
    <w:rsid w:val="001A32A3"/>
    <w:rsid w:val="001A3BCF"/>
    <w:rsid w:val="001A3DC3"/>
    <w:rsid w:val="001A47AF"/>
    <w:rsid w:val="001A4DC8"/>
    <w:rsid w:val="001A5367"/>
    <w:rsid w:val="001A541F"/>
    <w:rsid w:val="001A6C31"/>
    <w:rsid w:val="001A795F"/>
    <w:rsid w:val="001B075B"/>
    <w:rsid w:val="001B0957"/>
    <w:rsid w:val="001B1B24"/>
    <w:rsid w:val="001B34A4"/>
    <w:rsid w:val="001B5951"/>
    <w:rsid w:val="001B61A4"/>
    <w:rsid w:val="001B6EAC"/>
    <w:rsid w:val="001B71B8"/>
    <w:rsid w:val="001B7384"/>
    <w:rsid w:val="001B7D5A"/>
    <w:rsid w:val="001C1D65"/>
    <w:rsid w:val="001C350B"/>
    <w:rsid w:val="001C380F"/>
    <w:rsid w:val="001C42FD"/>
    <w:rsid w:val="001C5010"/>
    <w:rsid w:val="001C5420"/>
    <w:rsid w:val="001C6C08"/>
    <w:rsid w:val="001C7800"/>
    <w:rsid w:val="001C7EDD"/>
    <w:rsid w:val="001D54FE"/>
    <w:rsid w:val="001D58C0"/>
    <w:rsid w:val="001D5B7F"/>
    <w:rsid w:val="001D66C7"/>
    <w:rsid w:val="001D6844"/>
    <w:rsid w:val="001D6A64"/>
    <w:rsid w:val="001D6A76"/>
    <w:rsid w:val="001D73FF"/>
    <w:rsid w:val="001E12D2"/>
    <w:rsid w:val="001E17F9"/>
    <w:rsid w:val="001E19BC"/>
    <w:rsid w:val="001E2BB0"/>
    <w:rsid w:val="001E2E2A"/>
    <w:rsid w:val="001E3E56"/>
    <w:rsid w:val="001E46D2"/>
    <w:rsid w:val="001E5F94"/>
    <w:rsid w:val="001E6947"/>
    <w:rsid w:val="001E72D7"/>
    <w:rsid w:val="001E7A9C"/>
    <w:rsid w:val="001F008E"/>
    <w:rsid w:val="001F047B"/>
    <w:rsid w:val="001F0C19"/>
    <w:rsid w:val="001F19D8"/>
    <w:rsid w:val="001F3267"/>
    <w:rsid w:val="001F3AD3"/>
    <w:rsid w:val="001F46E9"/>
    <w:rsid w:val="001F5614"/>
    <w:rsid w:val="001F5F89"/>
    <w:rsid w:val="001F7CA8"/>
    <w:rsid w:val="001F7F82"/>
    <w:rsid w:val="00200C5C"/>
    <w:rsid w:val="00201155"/>
    <w:rsid w:val="00201B56"/>
    <w:rsid w:val="00202140"/>
    <w:rsid w:val="00205678"/>
    <w:rsid w:val="00205E7B"/>
    <w:rsid w:val="00207C86"/>
    <w:rsid w:val="00207DAE"/>
    <w:rsid w:val="002110C9"/>
    <w:rsid w:val="0021142D"/>
    <w:rsid w:val="002125B5"/>
    <w:rsid w:val="002128C2"/>
    <w:rsid w:val="002130A8"/>
    <w:rsid w:val="002130A9"/>
    <w:rsid w:val="002148D7"/>
    <w:rsid w:val="002150E3"/>
    <w:rsid w:val="00215A4A"/>
    <w:rsid w:val="00216457"/>
    <w:rsid w:val="00216DDB"/>
    <w:rsid w:val="002201FE"/>
    <w:rsid w:val="0022027D"/>
    <w:rsid w:val="00220523"/>
    <w:rsid w:val="00220BD3"/>
    <w:rsid w:val="0022108D"/>
    <w:rsid w:val="00222AA0"/>
    <w:rsid w:val="002239EB"/>
    <w:rsid w:val="002247E9"/>
    <w:rsid w:val="00224AE1"/>
    <w:rsid w:val="00224C2F"/>
    <w:rsid w:val="00225969"/>
    <w:rsid w:val="002266E8"/>
    <w:rsid w:val="0022677F"/>
    <w:rsid w:val="0022745C"/>
    <w:rsid w:val="00227C72"/>
    <w:rsid w:val="00227C9F"/>
    <w:rsid w:val="00230FC2"/>
    <w:rsid w:val="002316D9"/>
    <w:rsid w:val="002318DA"/>
    <w:rsid w:val="00232A40"/>
    <w:rsid w:val="00232F36"/>
    <w:rsid w:val="002349D9"/>
    <w:rsid w:val="00234E95"/>
    <w:rsid w:val="00235374"/>
    <w:rsid w:val="0023556A"/>
    <w:rsid w:val="002367E5"/>
    <w:rsid w:val="00236D5F"/>
    <w:rsid w:val="0023760F"/>
    <w:rsid w:val="00240719"/>
    <w:rsid w:val="00240DE1"/>
    <w:rsid w:val="002445DD"/>
    <w:rsid w:val="00246C05"/>
    <w:rsid w:val="002470BE"/>
    <w:rsid w:val="00251297"/>
    <w:rsid w:val="00252706"/>
    <w:rsid w:val="00252F0C"/>
    <w:rsid w:val="00253B0E"/>
    <w:rsid w:val="00253BD8"/>
    <w:rsid w:val="00253C26"/>
    <w:rsid w:val="00255430"/>
    <w:rsid w:val="00255716"/>
    <w:rsid w:val="00255802"/>
    <w:rsid w:val="00255D05"/>
    <w:rsid w:val="00257442"/>
    <w:rsid w:val="002576DB"/>
    <w:rsid w:val="00262D41"/>
    <w:rsid w:val="00263E73"/>
    <w:rsid w:val="002641F5"/>
    <w:rsid w:val="00264577"/>
    <w:rsid w:val="00265AA1"/>
    <w:rsid w:val="00266B2D"/>
    <w:rsid w:val="00266DB0"/>
    <w:rsid w:val="0026728F"/>
    <w:rsid w:val="00267F6C"/>
    <w:rsid w:val="002717FD"/>
    <w:rsid w:val="00271D42"/>
    <w:rsid w:val="00272896"/>
    <w:rsid w:val="002752B4"/>
    <w:rsid w:val="002774EC"/>
    <w:rsid w:val="00277C6C"/>
    <w:rsid w:val="00277DE3"/>
    <w:rsid w:val="002809D6"/>
    <w:rsid w:val="00280D3D"/>
    <w:rsid w:val="00280FEC"/>
    <w:rsid w:val="00282BD7"/>
    <w:rsid w:val="002830BA"/>
    <w:rsid w:val="002834E1"/>
    <w:rsid w:val="00283EB8"/>
    <w:rsid w:val="00284E64"/>
    <w:rsid w:val="0028566F"/>
    <w:rsid w:val="00285AC0"/>
    <w:rsid w:val="002860D9"/>
    <w:rsid w:val="00286104"/>
    <w:rsid w:val="0028647F"/>
    <w:rsid w:val="002864E7"/>
    <w:rsid w:val="00286DC9"/>
    <w:rsid w:val="002873FD"/>
    <w:rsid w:val="00287D1B"/>
    <w:rsid w:val="00291037"/>
    <w:rsid w:val="00294F08"/>
    <w:rsid w:val="00296AEB"/>
    <w:rsid w:val="00297DA0"/>
    <w:rsid w:val="002A055B"/>
    <w:rsid w:val="002A0ADA"/>
    <w:rsid w:val="002A1578"/>
    <w:rsid w:val="002A2F69"/>
    <w:rsid w:val="002A3ABD"/>
    <w:rsid w:val="002A4BA2"/>
    <w:rsid w:val="002A4F6F"/>
    <w:rsid w:val="002A5D9D"/>
    <w:rsid w:val="002A6173"/>
    <w:rsid w:val="002A7FBF"/>
    <w:rsid w:val="002B02E2"/>
    <w:rsid w:val="002B042F"/>
    <w:rsid w:val="002B2352"/>
    <w:rsid w:val="002B2CC1"/>
    <w:rsid w:val="002B47E4"/>
    <w:rsid w:val="002B5A22"/>
    <w:rsid w:val="002B7EB6"/>
    <w:rsid w:val="002C06B5"/>
    <w:rsid w:val="002C0CC7"/>
    <w:rsid w:val="002C10CE"/>
    <w:rsid w:val="002C18D2"/>
    <w:rsid w:val="002C1CD7"/>
    <w:rsid w:val="002C1D1A"/>
    <w:rsid w:val="002C1DB9"/>
    <w:rsid w:val="002C32BF"/>
    <w:rsid w:val="002C3EFE"/>
    <w:rsid w:val="002C492A"/>
    <w:rsid w:val="002C4B81"/>
    <w:rsid w:val="002C644F"/>
    <w:rsid w:val="002C6844"/>
    <w:rsid w:val="002C71D9"/>
    <w:rsid w:val="002C78C7"/>
    <w:rsid w:val="002C7B43"/>
    <w:rsid w:val="002C7DE5"/>
    <w:rsid w:val="002D12C7"/>
    <w:rsid w:val="002D2DC6"/>
    <w:rsid w:val="002D3185"/>
    <w:rsid w:val="002D4E6D"/>
    <w:rsid w:val="002D51F7"/>
    <w:rsid w:val="002D5D81"/>
    <w:rsid w:val="002D69BE"/>
    <w:rsid w:val="002D710D"/>
    <w:rsid w:val="002D768B"/>
    <w:rsid w:val="002D76B9"/>
    <w:rsid w:val="002E06DB"/>
    <w:rsid w:val="002E2203"/>
    <w:rsid w:val="002E2D9D"/>
    <w:rsid w:val="002E376B"/>
    <w:rsid w:val="002E4915"/>
    <w:rsid w:val="002E4ED1"/>
    <w:rsid w:val="002E5550"/>
    <w:rsid w:val="002E58C4"/>
    <w:rsid w:val="002E621C"/>
    <w:rsid w:val="002E62C4"/>
    <w:rsid w:val="002E6A9E"/>
    <w:rsid w:val="002F34CE"/>
    <w:rsid w:val="002F4BB6"/>
    <w:rsid w:val="002F4C03"/>
    <w:rsid w:val="002F4D0A"/>
    <w:rsid w:val="002F5C95"/>
    <w:rsid w:val="002F7655"/>
    <w:rsid w:val="00301076"/>
    <w:rsid w:val="0030124C"/>
    <w:rsid w:val="003023BD"/>
    <w:rsid w:val="0030345C"/>
    <w:rsid w:val="00303BF7"/>
    <w:rsid w:val="00305B1C"/>
    <w:rsid w:val="0030661E"/>
    <w:rsid w:val="00307946"/>
    <w:rsid w:val="00307C39"/>
    <w:rsid w:val="003104AC"/>
    <w:rsid w:val="00311348"/>
    <w:rsid w:val="00313B4D"/>
    <w:rsid w:val="00313E78"/>
    <w:rsid w:val="00313F2A"/>
    <w:rsid w:val="00314D30"/>
    <w:rsid w:val="003169E2"/>
    <w:rsid w:val="00316E37"/>
    <w:rsid w:val="00316FF6"/>
    <w:rsid w:val="00320229"/>
    <w:rsid w:val="00323DF3"/>
    <w:rsid w:val="00324774"/>
    <w:rsid w:val="00324CBC"/>
    <w:rsid w:val="00324E83"/>
    <w:rsid w:val="00325886"/>
    <w:rsid w:val="00325BFA"/>
    <w:rsid w:val="003260C4"/>
    <w:rsid w:val="0032621C"/>
    <w:rsid w:val="00326D2A"/>
    <w:rsid w:val="0032752E"/>
    <w:rsid w:val="0032777D"/>
    <w:rsid w:val="00330666"/>
    <w:rsid w:val="003308E6"/>
    <w:rsid w:val="00331F1B"/>
    <w:rsid w:val="00332873"/>
    <w:rsid w:val="00332F01"/>
    <w:rsid w:val="00333278"/>
    <w:rsid w:val="003338AF"/>
    <w:rsid w:val="00333AB4"/>
    <w:rsid w:val="00335220"/>
    <w:rsid w:val="003354D3"/>
    <w:rsid w:val="003376E4"/>
    <w:rsid w:val="003377CF"/>
    <w:rsid w:val="00340603"/>
    <w:rsid w:val="003408A1"/>
    <w:rsid w:val="003408CB"/>
    <w:rsid w:val="003433F4"/>
    <w:rsid w:val="00345079"/>
    <w:rsid w:val="00345D8E"/>
    <w:rsid w:val="0034700F"/>
    <w:rsid w:val="003472F0"/>
    <w:rsid w:val="0034763E"/>
    <w:rsid w:val="00350B37"/>
    <w:rsid w:val="00350FA3"/>
    <w:rsid w:val="00351A06"/>
    <w:rsid w:val="0035252D"/>
    <w:rsid w:val="00352FAA"/>
    <w:rsid w:val="00355B94"/>
    <w:rsid w:val="00356CF5"/>
    <w:rsid w:val="00356F45"/>
    <w:rsid w:val="00360CC6"/>
    <w:rsid w:val="003613F9"/>
    <w:rsid w:val="00362024"/>
    <w:rsid w:val="00363CE0"/>
    <w:rsid w:val="00365EAC"/>
    <w:rsid w:val="00365F66"/>
    <w:rsid w:val="003671B2"/>
    <w:rsid w:val="00367CFC"/>
    <w:rsid w:val="00371EDF"/>
    <w:rsid w:val="00371FB0"/>
    <w:rsid w:val="00372160"/>
    <w:rsid w:val="003729E9"/>
    <w:rsid w:val="00372C8F"/>
    <w:rsid w:val="00373B52"/>
    <w:rsid w:val="00374354"/>
    <w:rsid w:val="00374989"/>
    <w:rsid w:val="00375EA1"/>
    <w:rsid w:val="00376EF3"/>
    <w:rsid w:val="00383572"/>
    <w:rsid w:val="00383B9E"/>
    <w:rsid w:val="0038411E"/>
    <w:rsid w:val="00384B6B"/>
    <w:rsid w:val="00385118"/>
    <w:rsid w:val="003857FC"/>
    <w:rsid w:val="00386081"/>
    <w:rsid w:val="0039005F"/>
    <w:rsid w:val="003903D4"/>
    <w:rsid w:val="003907BE"/>
    <w:rsid w:val="00390983"/>
    <w:rsid w:val="00390BC6"/>
    <w:rsid w:val="003918C5"/>
    <w:rsid w:val="00393469"/>
    <w:rsid w:val="0039357C"/>
    <w:rsid w:val="00394791"/>
    <w:rsid w:val="00394FF5"/>
    <w:rsid w:val="0039661F"/>
    <w:rsid w:val="00396E41"/>
    <w:rsid w:val="003A16C6"/>
    <w:rsid w:val="003A27CB"/>
    <w:rsid w:val="003A31D7"/>
    <w:rsid w:val="003A4241"/>
    <w:rsid w:val="003A5569"/>
    <w:rsid w:val="003A5B61"/>
    <w:rsid w:val="003A6325"/>
    <w:rsid w:val="003A63A5"/>
    <w:rsid w:val="003A77C6"/>
    <w:rsid w:val="003A7B40"/>
    <w:rsid w:val="003A7F9D"/>
    <w:rsid w:val="003A7FD2"/>
    <w:rsid w:val="003B05F1"/>
    <w:rsid w:val="003B1C51"/>
    <w:rsid w:val="003B1CDD"/>
    <w:rsid w:val="003B1D88"/>
    <w:rsid w:val="003B1DF5"/>
    <w:rsid w:val="003B607F"/>
    <w:rsid w:val="003B6732"/>
    <w:rsid w:val="003B7567"/>
    <w:rsid w:val="003B75CB"/>
    <w:rsid w:val="003C0B14"/>
    <w:rsid w:val="003C1418"/>
    <w:rsid w:val="003C2A55"/>
    <w:rsid w:val="003C38F8"/>
    <w:rsid w:val="003C4311"/>
    <w:rsid w:val="003C4403"/>
    <w:rsid w:val="003C501E"/>
    <w:rsid w:val="003C5F88"/>
    <w:rsid w:val="003C646A"/>
    <w:rsid w:val="003C78FB"/>
    <w:rsid w:val="003C7DBB"/>
    <w:rsid w:val="003D1E7D"/>
    <w:rsid w:val="003D2F24"/>
    <w:rsid w:val="003D38DB"/>
    <w:rsid w:val="003D3A8A"/>
    <w:rsid w:val="003D3C9D"/>
    <w:rsid w:val="003D3D93"/>
    <w:rsid w:val="003D4F7F"/>
    <w:rsid w:val="003D5393"/>
    <w:rsid w:val="003D5B25"/>
    <w:rsid w:val="003D632C"/>
    <w:rsid w:val="003D799D"/>
    <w:rsid w:val="003E020F"/>
    <w:rsid w:val="003E02B3"/>
    <w:rsid w:val="003E068E"/>
    <w:rsid w:val="003E2220"/>
    <w:rsid w:val="003E27D2"/>
    <w:rsid w:val="003E3066"/>
    <w:rsid w:val="003E417A"/>
    <w:rsid w:val="003E42F5"/>
    <w:rsid w:val="003E4304"/>
    <w:rsid w:val="003E43B5"/>
    <w:rsid w:val="003E536A"/>
    <w:rsid w:val="003E56A2"/>
    <w:rsid w:val="003E56B4"/>
    <w:rsid w:val="003E620B"/>
    <w:rsid w:val="003E678B"/>
    <w:rsid w:val="003E7040"/>
    <w:rsid w:val="003E7345"/>
    <w:rsid w:val="003F071F"/>
    <w:rsid w:val="003F0989"/>
    <w:rsid w:val="003F1A73"/>
    <w:rsid w:val="003F2858"/>
    <w:rsid w:val="003F2D71"/>
    <w:rsid w:val="003F3B49"/>
    <w:rsid w:val="003F52CB"/>
    <w:rsid w:val="00402BCD"/>
    <w:rsid w:val="004032AF"/>
    <w:rsid w:val="00403B48"/>
    <w:rsid w:val="00403C79"/>
    <w:rsid w:val="00404213"/>
    <w:rsid w:val="0040505D"/>
    <w:rsid w:val="0040526D"/>
    <w:rsid w:val="004052B3"/>
    <w:rsid w:val="00405450"/>
    <w:rsid w:val="00405572"/>
    <w:rsid w:val="00405D07"/>
    <w:rsid w:val="0040647C"/>
    <w:rsid w:val="00406732"/>
    <w:rsid w:val="00406884"/>
    <w:rsid w:val="004106D1"/>
    <w:rsid w:val="004109E2"/>
    <w:rsid w:val="00410AE3"/>
    <w:rsid w:val="00410E66"/>
    <w:rsid w:val="0041217E"/>
    <w:rsid w:val="00413B81"/>
    <w:rsid w:val="00413C8E"/>
    <w:rsid w:val="00414C66"/>
    <w:rsid w:val="00415C12"/>
    <w:rsid w:val="00415F48"/>
    <w:rsid w:val="004164C5"/>
    <w:rsid w:val="0041667C"/>
    <w:rsid w:val="00416751"/>
    <w:rsid w:val="00416C70"/>
    <w:rsid w:val="00417FBC"/>
    <w:rsid w:val="00420274"/>
    <w:rsid w:val="00420771"/>
    <w:rsid w:val="004213EE"/>
    <w:rsid w:val="00423CB4"/>
    <w:rsid w:val="004244F3"/>
    <w:rsid w:val="0042465C"/>
    <w:rsid w:val="004265AF"/>
    <w:rsid w:val="0042660D"/>
    <w:rsid w:val="00426AC8"/>
    <w:rsid w:val="00426C47"/>
    <w:rsid w:val="00427673"/>
    <w:rsid w:val="004279F0"/>
    <w:rsid w:val="00432283"/>
    <w:rsid w:val="00432443"/>
    <w:rsid w:val="00432922"/>
    <w:rsid w:val="00435C00"/>
    <w:rsid w:val="00436208"/>
    <w:rsid w:val="00436344"/>
    <w:rsid w:val="00437A43"/>
    <w:rsid w:val="004412F0"/>
    <w:rsid w:val="004414A3"/>
    <w:rsid w:val="004416A9"/>
    <w:rsid w:val="00441ED4"/>
    <w:rsid w:val="0044367F"/>
    <w:rsid w:val="004436E7"/>
    <w:rsid w:val="00443E13"/>
    <w:rsid w:val="004441AE"/>
    <w:rsid w:val="0044465C"/>
    <w:rsid w:val="00444D33"/>
    <w:rsid w:val="00445465"/>
    <w:rsid w:val="004456E1"/>
    <w:rsid w:val="004463F6"/>
    <w:rsid w:val="004467C7"/>
    <w:rsid w:val="00446DAA"/>
    <w:rsid w:val="0044760A"/>
    <w:rsid w:val="0045019F"/>
    <w:rsid w:val="00450420"/>
    <w:rsid w:val="00451B41"/>
    <w:rsid w:val="00451FF8"/>
    <w:rsid w:val="004546BB"/>
    <w:rsid w:val="00454E95"/>
    <w:rsid w:val="004558BE"/>
    <w:rsid w:val="004567F5"/>
    <w:rsid w:val="00460501"/>
    <w:rsid w:val="00460DF0"/>
    <w:rsid w:val="004615F0"/>
    <w:rsid w:val="00462D32"/>
    <w:rsid w:val="0046377E"/>
    <w:rsid w:val="00464E58"/>
    <w:rsid w:val="00464E67"/>
    <w:rsid w:val="00465060"/>
    <w:rsid w:val="00465BB4"/>
    <w:rsid w:val="00466BD2"/>
    <w:rsid w:val="00467E39"/>
    <w:rsid w:val="004700A8"/>
    <w:rsid w:val="00471D1A"/>
    <w:rsid w:val="0047392B"/>
    <w:rsid w:val="00473B6C"/>
    <w:rsid w:val="00474EF3"/>
    <w:rsid w:val="00475923"/>
    <w:rsid w:val="00475CBA"/>
    <w:rsid w:val="00475D86"/>
    <w:rsid w:val="00475DC2"/>
    <w:rsid w:val="00476889"/>
    <w:rsid w:val="0047778E"/>
    <w:rsid w:val="00477E04"/>
    <w:rsid w:val="00477E2A"/>
    <w:rsid w:val="004801EF"/>
    <w:rsid w:val="004809D5"/>
    <w:rsid w:val="00480D3F"/>
    <w:rsid w:val="004810DF"/>
    <w:rsid w:val="004812AE"/>
    <w:rsid w:val="004812D7"/>
    <w:rsid w:val="00481F23"/>
    <w:rsid w:val="00482A1F"/>
    <w:rsid w:val="0048378C"/>
    <w:rsid w:val="00483790"/>
    <w:rsid w:val="00483B09"/>
    <w:rsid w:val="00484B10"/>
    <w:rsid w:val="00484EA9"/>
    <w:rsid w:val="00485316"/>
    <w:rsid w:val="00485E1F"/>
    <w:rsid w:val="00486673"/>
    <w:rsid w:val="00490500"/>
    <w:rsid w:val="00490C23"/>
    <w:rsid w:val="004913C8"/>
    <w:rsid w:val="00491FC8"/>
    <w:rsid w:val="004921B6"/>
    <w:rsid w:val="00494BE3"/>
    <w:rsid w:val="00494D53"/>
    <w:rsid w:val="0049559A"/>
    <w:rsid w:val="00495E61"/>
    <w:rsid w:val="00496BDF"/>
    <w:rsid w:val="0049754C"/>
    <w:rsid w:val="00497575"/>
    <w:rsid w:val="004A079E"/>
    <w:rsid w:val="004A0FF2"/>
    <w:rsid w:val="004A1DF3"/>
    <w:rsid w:val="004A232E"/>
    <w:rsid w:val="004A3F08"/>
    <w:rsid w:val="004A45B4"/>
    <w:rsid w:val="004A51FF"/>
    <w:rsid w:val="004A7B64"/>
    <w:rsid w:val="004B05B3"/>
    <w:rsid w:val="004B1519"/>
    <w:rsid w:val="004B1A1C"/>
    <w:rsid w:val="004B1BDA"/>
    <w:rsid w:val="004B3571"/>
    <w:rsid w:val="004B3671"/>
    <w:rsid w:val="004B4731"/>
    <w:rsid w:val="004B4AC7"/>
    <w:rsid w:val="004B6A94"/>
    <w:rsid w:val="004C0D94"/>
    <w:rsid w:val="004C0FB8"/>
    <w:rsid w:val="004C1827"/>
    <w:rsid w:val="004C21A3"/>
    <w:rsid w:val="004C2446"/>
    <w:rsid w:val="004C2CD3"/>
    <w:rsid w:val="004C51D9"/>
    <w:rsid w:val="004C532E"/>
    <w:rsid w:val="004C6A62"/>
    <w:rsid w:val="004C6ED0"/>
    <w:rsid w:val="004C7534"/>
    <w:rsid w:val="004C791C"/>
    <w:rsid w:val="004D1B0D"/>
    <w:rsid w:val="004D1B59"/>
    <w:rsid w:val="004D1C21"/>
    <w:rsid w:val="004D24DE"/>
    <w:rsid w:val="004D35B3"/>
    <w:rsid w:val="004D3BF1"/>
    <w:rsid w:val="004D5457"/>
    <w:rsid w:val="004D5632"/>
    <w:rsid w:val="004D6D05"/>
    <w:rsid w:val="004D7A2B"/>
    <w:rsid w:val="004D7A9F"/>
    <w:rsid w:val="004D7FD8"/>
    <w:rsid w:val="004E023E"/>
    <w:rsid w:val="004E0A00"/>
    <w:rsid w:val="004E0E2A"/>
    <w:rsid w:val="004E200C"/>
    <w:rsid w:val="004E2154"/>
    <w:rsid w:val="004E25C2"/>
    <w:rsid w:val="004E297E"/>
    <w:rsid w:val="004E2CF0"/>
    <w:rsid w:val="004E35BA"/>
    <w:rsid w:val="004E47D7"/>
    <w:rsid w:val="004E5EAF"/>
    <w:rsid w:val="004E650E"/>
    <w:rsid w:val="004E7C41"/>
    <w:rsid w:val="004F007E"/>
    <w:rsid w:val="004F016A"/>
    <w:rsid w:val="004F0361"/>
    <w:rsid w:val="004F1580"/>
    <w:rsid w:val="004F220E"/>
    <w:rsid w:val="004F3799"/>
    <w:rsid w:val="004F55B2"/>
    <w:rsid w:val="004F57A0"/>
    <w:rsid w:val="004F66DF"/>
    <w:rsid w:val="004F7671"/>
    <w:rsid w:val="004F7DA2"/>
    <w:rsid w:val="004F7FEB"/>
    <w:rsid w:val="004F7FEC"/>
    <w:rsid w:val="0050131C"/>
    <w:rsid w:val="0050227C"/>
    <w:rsid w:val="00503E69"/>
    <w:rsid w:val="005050D9"/>
    <w:rsid w:val="00505AB4"/>
    <w:rsid w:val="00505B58"/>
    <w:rsid w:val="005073E7"/>
    <w:rsid w:val="00507516"/>
    <w:rsid w:val="00507806"/>
    <w:rsid w:val="0050781A"/>
    <w:rsid w:val="00507DE1"/>
    <w:rsid w:val="005103B8"/>
    <w:rsid w:val="0051065C"/>
    <w:rsid w:val="0051101F"/>
    <w:rsid w:val="0051122D"/>
    <w:rsid w:val="005114BA"/>
    <w:rsid w:val="005115F7"/>
    <w:rsid w:val="00512933"/>
    <w:rsid w:val="00513182"/>
    <w:rsid w:val="005154CA"/>
    <w:rsid w:val="0051588B"/>
    <w:rsid w:val="0051594C"/>
    <w:rsid w:val="00515EC0"/>
    <w:rsid w:val="00517500"/>
    <w:rsid w:val="005177B6"/>
    <w:rsid w:val="00517C8B"/>
    <w:rsid w:val="00521154"/>
    <w:rsid w:val="00521260"/>
    <w:rsid w:val="00521DD5"/>
    <w:rsid w:val="005225DB"/>
    <w:rsid w:val="00522D70"/>
    <w:rsid w:val="0052304E"/>
    <w:rsid w:val="00523A16"/>
    <w:rsid w:val="00525DA3"/>
    <w:rsid w:val="00527BED"/>
    <w:rsid w:val="00530302"/>
    <w:rsid w:val="005308BD"/>
    <w:rsid w:val="00530A46"/>
    <w:rsid w:val="005315F4"/>
    <w:rsid w:val="00532120"/>
    <w:rsid w:val="00532CC5"/>
    <w:rsid w:val="00534828"/>
    <w:rsid w:val="00535A6C"/>
    <w:rsid w:val="00536AF5"/>
    <w:rsid w:val="005373DE"/>
    <w:rsid w:val="00537B75"/>
    <w:rsid w:val="0054200E"/>
    <w:rsid w:val="00542D5B"/>
    <w:rsid w:val="00542DE3"/>
    <w:rsid w:val="00543377"/>
    <w:rsid w:val="005444E8"/>
    <w:rsid w:val="00544E7F"/>
    <w:rsid w:val="00545A99"/>
    <w:rsid w:val="00547722"/>
    <w:rsid w:val="00550EA9"/>
    <w:rsid w:val="00551E84"/>
    <w:rsid w:val="00552056"/>
    <w:rsid w:val="00553338"/>
    <w:rsid w:val="00553CD1"/>
    <w:rsid w:val="00553E1B"/>
    <w:rsid w:val="00553F4E"/>
    <w:rsid w:val="0055443B"/>
    <w:rsid w:val="00555B33"/>
    <w:rsid w:val="0055609A"/>
    <w:rsid w:val="005573BC"/>
    <w:rsid w:val="00557DF1"/>
    <w:rsid w:val="00561793"/>
    <w:rsid w:val="00561E5C"/>
    <w:rsid w:val="005620A8"/>
    <w:rsid w:val="00563DA4"/>
    <w:rsid w:val="005671FE"/>
    <w:rsid w:val="005677D9"/>
    <w:rsid w:val="005713C2"/>
    <w:rsid w:val="00572331"/>
    <w:rsid w:val="005725EB"/>
    <w:rsid w:val="0057260C"/>
    <w:rsid w:val="005737FA"/>
    <w:rsid w:val="00573D3D"/>
    <w:rsid w:val="00574323"/>
    <w:rsid w:val="0057653C"/>
    <w:rsid w:val="005834CB"/>
    <w:rsid w:val="00584EF3"/>
    <w:rsid w:val="00586002"/>
    <w:rsid w:val="005862F5"/>
    <w:rsid w:val="005864FF"/>
    <w:rsid w:val="00586BB6"/>
    <w:rsid w:val="00587890"/>
    <w:rsid w:val="00587CEF"/>
    <w:rsid w:val="00587F6D"/>
    <w:rsid w:val="005907D8"/>
    <w:rsid w:val="00590C43"/>
    <w:rsid w:val="005910D9"/>
    <w:rsid w:val="0059185E"/>
    <w:rsid w:val="00592230"/>
    <w:rsid w:val="00592841"/>
    <w:rsid w:val="00592A7F"/>
    <w:rsid w:val="0059443B"/>
    <w:rsid w:val="005948A0"/>
    <w:rsid w:val="005954A2"/>
    <w:rsid w:val="005A1F28"/>
    <w:rsid w:val="005A2C8A"/>
    <w:rsid w:val="005A7204"/>
    <w:rsid w:val="005B0B3B"/>
    <w:rsid w:val="005B0F8A"/>
    <w:rsid w:val="005B1436"/>
    <w:rsid w:val="005B1A05"/>
    <w:rsid w:val="005B29E2"/>
    <w:rsid w:val="005B2B75"/>
    <w:rsid w:val="005B40E7"/>
    <w:rsid w:val="005B4DCB"/>
    <w:rsid w:val="005B538E"/>
    <w:rsid w:val="005B61E7"/>
    <w:rsid w:val="005B65A1"/>
    <w:rsid w:val="005B6CDA"/>
    <w:rsid w:val="005C0237"/>
    <w:rsid w:val="005C1E45"/>
    <w:rsid w:val="005C2E18"/>
    <w:rsid w:val="005C3429"/>
    <w:rsid w:val="005C5AAF"/>
    <w:rsid w:val="005C6558"/>
    <w:rsid w:val="005C713F"/>
    <w:rsid w:val="005C7C2A"/>
    <w:rsid w:val="005D0559"/>
    <w:rsid w:val="005D14F7"/>
    <w:rsid w:val="005D1A84"/>
    <w:rsid w:val="005D1D29"/>
    <w:rsid w:val="005D2C2D"/>
    <w:rsid w:val="005D360B"/>
    <w:rsid w:val="005D49BC"/>
    <w:rsid w:val="005D5107"/>
    <w:rsid w:val="005D6626"/>
    <w:rsid w:val="005D6A2A"/>
    <w:rsid w:val="005D7523"/>
    <w:rsid w:val="005E245E"/>
    <w:rsid w:val="005E30FB"/>
    <w:rsid w:val="005E3B50"/>
    <w:rsid w:val="005E4E91"/>
    <w:rsid w:val="005E531B"/>
    <w:rsid w:val="005E5636"/>
    <w:rsid w:val="005E596C"/>
    <w:rsid w:val="005E6D6B"/>
    <w:rsid w:val="005E7B8A"/>
    <w:rsid w:val="005E7EC4"/>
    <w:rsid w:val="005F1A02"/>
    <w:rsid w:val="005F23A8"/>
    <w:rsid w:val="005F49D9"/>
    <w:rsid w:val="005F4EA6"/>
    <w:rsid w:val="005F51D5"/>
    <w:rsid w:val="005F579E"/>
    <w:rsid w:val="005F5846"/>
    <w:rsid w:val="005F7C6A"/>
    <w:rsid w:val="005F7E14"/>
    <w:rsid w:val="00600550"/>
    <w:rsid w:val="006005C6"/>
    <w:rsid w:val="00600D4B"/>
    <w:rsid w:val="00601F18"/>
    <w:rsid w:val="006023C5"/>
    <w:rsid w:val="0060448F"/>
    <w:rsid w:val="00605097"/>
    <w:rsid w:val="00606059"/>
    <w:rsid w:val="00606491"/>
    <w:rsid w:val="00606B77"/>
    <w:rsid w:val="0060771C"/>
    <w:rsid w:val="0061266B"/>
    <w:rsid w:val="00612E3D"/>
    <w:rsid w:val="00613544"/>
    <w:rsid w:val="006152EE"/>
    <w:rsid w:val="00615F5B"/>
    <w:rsid w:val="00616B01"/>
    <w:rsid w:val="006173B8"/>
    <w:rsid w:val="006201B3"/>
    <w:rsid w:val="0062138E"/>
    <w:rsid w:val="006220CF"/>
    <w:rsid w:val="00623850"/>
    <w:rsid w:val="006243B1"/>
    <w:rsid w:val="0062477B"/>
    <w:rsid w:val="00624D77"/>
    <w:rsid w:val="00625F86"/>
    <w:rsid w:val="0062661E"/>
    <w:rsid w:val="006267EB"/>
    <w:rsid w:val="00626885"/>
    <w:rsid w:val="00626B5C"/>
    <w:rsid w:val="00627D30"/>
    <w:rsid w:val="00630DFD"/>
    <w:rsid w:val="00631A55"/>
    <w:rsid w:val="006330A4"/>
    <w:rsid w:val="00633532"/>
    <w:rsid w:val="00635793"/>
    <w:rsid w:val="006357EF"/>
    <w:rsid w:val="00636E4F"/>
    <w:rsid w:val="00637411"/>
    <w:rsid w:val="00641A4C"/>
    <w:rsid w:val="006438B9"/>
    <w:rsid w:val="00644A32"/>
    <w:rsid w:val="00645B8A"/>
    <w:rsid w:val="00646813"/>
    <w:rsid w:val="00646DCF"/>
    <w:rsid w:val="00647BF9"/>
    <w:rsid w:val="00647C01"/>
    <w:rsid w:val="00650046"/>
    <w:rsid w:val="0065065E"/>
    <w:rsid w:val="006506BA"/>
    <w:rsid w:val="006510EA"/>
    <w:rsid w:val="006519A9"/>
    <w:rsid w:val="006524E3"/>
    <w:rsid w:val="006527F9"/>
    <w:rsid w:val="0065394B"/>
    <w:rsid w:val="006544A2"/>
    <w:rsid w:val="00657D3A"/>
    <w:rsid w:val="00657EC0"/>
    <w:rsid w:val="00660937"/>
    <w:rsid w:val="00661080"/>
    <w:rsid w:val="00661147"/>
    <w:rsid w:val="006615E5"/>
    <w:rsid w:val="0066164C"/>
    <w:rsid w:val="00661C1F"/>
    <w:rsid w:val="0066295A"/>
    <w:rsid w:val="00663070"/>
    <w:rsid w:val="0066368E"/>
    <w:rsid w:val="00664147"/>
    <w:rsid w:val="00664E72"/>
    <w:rsid w:val="006650B5"/>
    <w:rsid w:val="00665117"/>
    <w:rsid w:val="0066553F"/>
    <w:rsid w:val="00665BA7"/>
    <w:rsid w:val="0066656E"/>
    <w:rsid w:val="00666649"/>
    <w:rsid w:val="006677EA"/>
    <w:rsid w:val="00670A56"/>
    <w:rsid w:val="00673749"/>
    <w:rsid w:val="006745E5"/>
    <w:rsid w:val="00675277"/>
    <w:rsid w:val="00675F82"/>
    <w:rsid w:val="0067645D"/>
    <w:rsid w:val="00676579"/>
    <w:rsid w:val="006768DD"/>
    <w:rsid w:val="00676B25"/>
    <w:rsid w:val="00677744"/>
    <w:rsid w:val="00681871"/>
    <w:rsid w:val="00681A5A"/>
    <w:rsid w:val="00682586"/>
    <w:rsid w:val="00683A12"/>
    <w:rsid w:val="006845C6"/>
    <w:rsid w:val="00684BEB"/>
    <w:rsid w:val="00685493"/>
    <w:rsid w:val="00687244"/>
    <w:rsid w:val="006873C4"/>
    <w:rsid w:val="00687C74"/>
    <w:rsid w:val="00690E52"/>
    <w:rsid w:val="00691040"/>
    <w:rsid w:val="00691602"/>
    <w:rsid w:val="00691807"/>
    <w:rsid w:val="006924ED"/>
    <w:rsid w:val="00692FDA"/>
    <w:rsid w:val="00693ECC"/>
    <w:rsid w:val="00694CAF"/>
    <w:rsid w:val="006950F6"/>
    <w:rsid w:val="00696DA5"/>
    <w:rsid w:val="006971B2"/>
    <w:rsid w:val="006978AB"/>
    <w:rsid w:val="00697E21"/>
    <w:rsid w:val="006A0E8B"/>
    <w:rsid w:val="006A1406"/>
    <w:rsid w:val="006A14AF"/>
    <w:rsid w:val="006A180B"/>
    <w:rsid w:val="006A2E79"/>
    <w:rsid w:val="006A3DDA"/>
    <w:rsid w:val="006A42E7"/>
    <w:rsid w:val="006A5268"/>
    <w:rsid w:val="006A69FB"/>
    <w:rsid w:val="006B0373"/>
    <w:rsid w:val="006B0C51"/>
    <w:rsid w:val="006B1A7F"/>
    <w:rsid w:val="006B214F"/>
    <w:rsid w:val="006B2E29"/>
    <w:rsid w:val="006B33EB"/>
    <w:rsid w:val="006B41E9"/>
    <w:rsid w:val="006B4B15"/>
    <w:rsid w:val="006B5025"/>
    <w:rsid w:val="006B516D"/>
    <w:rsid w:val="006B557D"/>
    <w:rsid w:val="006C24CF"/>
    <w:rsid w:val="006C2F68"/>
    <w:rsid w:val="006C325E"/>
    <w:rsid w:val="006C71B1"/>
    <w:rsid w:val="006C7A0A"/>
    <w:rsid w:val="006D0572"/>
    <w:rsid w:val="006D0C0A"/>
    <w:rsid w:val="006D10E8"/>
    <w:rsid w:val="006D17E3"/>
    <w:rsid w:val="006D490C"/>
    <w:rsid w:val="006D4B12"/>
    <w:rsid w:val="006D54AD"/>
    <w:rsid w:val="006D5CE0"/>
    <w:rsid w:val="006D6425"/>
    <w:rsid w:val="006D698C"/>
    <w:rsid w:val="006D710C"/>
    <w:rsid w:val="006E0F55"/>
    <w:rsid w:val="006E10BC"/>
    <w:rsid w:val="006E12DB"/>
    <w:rsid w:val="006E1CF6"/>
    <w:rsid w:val="006E1F70"/>
    <w:rsid w:val="006E2448"/>
    <w:rsid w:val="006E3588"/>
    <w:rsid w:val="006E3639"/>
    <w:rsid w:val="006E5702"/>
    <w:rsid w:val="006E60EA"/>
    <w:rsid w:val="006E6EE8"/>
    <w:rsid w:val="006E7C07"/>
    <w:rsid w:val="006F0542"/>
    <w:rsid w:val="006F0C25"/>
    <w:rsid w:val="006F0F61"/>
    <w:rsid w:val="006F18E9"/>
    <w:rsid w:val="006F1DF1"/>
    <w:rsid w:val="006F40F1"/>
    <w:rsid w:val="006F561D"/>
    <w:rsid w:val="006F6635"/>
    <w:rsid w:val="006F6EFB"/>
    <w:rsid w:val="006F7525"/>
    <w:rsid w:val="006F7BC9"/>
    <w:rsid w:val="0070044A"/>
    <w:rsid w:val="00700F19"/>
    <w:rsid w:val="007028BF"/>
    <w:rsid w:val="00702B33"/>
    <w:rsid w:val="0070471B"/>
    <w:rsid w:val="00706587"/>
    <w:rsid w:val="007077DD"/>
    <w:rsid w:val="00710079"/>
    <w:rsid w:val="00711BF6"/>
    <w:rsid w:val="00711FA0"/>
    <w:rsid w:val="007129D8"/>
    <w:rsid w:val="00714F46"/>
    <w:rsid w:val="00715939"/>
    <w:rsid w:val="007167E8"/>
    <w:rsid w:val="00716A9A"/>
    <w:rsid w:val="00720121"/>
    <w:rsid w:val="00720D43"/>
    <w:rsid w:val="00721315"/>
    <w:rsid w:val="007216D5"/>
    <w:rsid w:val="00721A81"/>
    <w:rsid w:val="00721EB1"/>
    <w:rsid w:val="00723041"/>
    <w:rsid w:val="007240CC"/>
    <w:rsid w:val="007242CA"/>
    <w:rsid w:val="00724CDE"/>
    <w:rsid w:val="00724E16"/>
    <w:rsid w:val="00725318"/>
    <w:rsid w:val="00726881"/>
    <w:rsid w:val="00730771"/>
    <w:rsid w:val="00730A75"/>
    <w:rsid w:val="00732BBD"/>
    <w:rsid w:val="00732FEE"/>
    <w:rsid w:val="00733B5C"/>
    <w:rsid w:val="0073411B"/>
    <w:rsid w:val="00734505"/>
    <w:rsid w:val="00735660"/>
    <w:rsid w:val="00736F0D"/>
    <w:rsid w:val="00737164"/>
    <w:rsid w:val="0073782C"/>
    <w:rsid w:val="00737D6B"/>
    <w:rsid w:val="007400FB"/>
    <w:rsid w:val="00740BF1"/>
    <w:rsid w:val="00742494"/>
    <w:rsid w:val="00742F9D"/>
    <w:rsid w:val="00744FC8"/>
    <w:rsid w:val="007453DC"/>
    <w:rsid w:val="00745938"/>
    <w:rsid w:val="00745BC6"/>
    <w:rsid w:val="00745C20"/>
    <w:rsid w:val="00745E01"/>
    <w:rsid w:val="00746146"/>
    <w:rsid w:val="00746FE1"/>
    <w:rsid w:val="007471E2"/>
    <w:rsid w:val="00747971"/>
    <w:rsid w:val="00752982"/>
    <w:rsid w:val="007547F0"/>
    <w:rsid w:val="0075495E"/>
    <w:rsid w:val="00754E59"/>
    <w:rsid w:val="0075500E"/>
    <w:rsid w:val="007553B7"/>
    <w:rsid w:val="00757156"/>
    <w:rsid w:val="007572C2"/>
    <w:rsid w:val="00760342"/>
    <w:rsid w:val="0076096D"/>
    <w:rsid w:val="00760DE4"/>
    <w:rsid w:val="007627AF"/>
    <w:rsid w:val="00762E11"/>
    <w:rsid w:val="0076328C"/>
    <w:rsid w:val="007640C6"/>
    <w:rsid w:val="007651F6"/>
    <w:rsid w:val="00766AB9"/>
    <w:rsid w:val="0076718F"/>
    <w:rsid w:val="0076732F"/>
    <w:rsid w:val="0076765E"/>
    <w:rsid w:val="007700B7"/>
    <w:rsid w:val="007714BE"/>
    <w:rsid w:val="00771BEE"/>
    <w:rsid w:val="00772746"/>
    <w:rsid w:val="00772909"/>
    <w:rsid w:val="007729B0"/>
    <w:rsid w:val="00772A0B"/>
    <w:rsid w:val="00772C33"/>
    <w:rsid w:val="00772ED4"/>
    <w:rsid w:val="007732C2"/>
    <w:rsid w:val="00774B91"/>
    <w:rsid w:val="0077664F"/>
    <w:rsid w:val="0077670E"/>
    <w:rsid w:val="00777363"/>
    <w:rsid w:val="007777A2"/>
    <w:rsid w:val="00777E27"/>
    <w:rsid w:val="007800EE"/>
    <w:rsid w:val="00780384"/>
    <w:rsid w:val="00781AC2"/>
    <w:rsid w:val="00781C60"/>
    <w:rsid w:val="007828C1"/>
    <w:rsid w:val="00783D38"/>
    <w:rsid w:val="00785A41"/>
    <w:rsid w:val="00787157"/>
    <w:rsid w:val="007872EE"/>
    <w:rsid w:val="00787D7C"/>
    <w:rsid w:val="00790B47"/>
    <w:rsid w:val="00790DE8"/>
    <w:rsid w:val="00791266"/>
    <w:rsid w:val="007918CF"/>
    <w:rsid w:val="00791B7E"/>
    <w:rsid w:val="007931BC"/>
    <w:rsid w:val="00795329"/>
    <w:rsid w:val="00796633"/>
    <w:rsid w:val="00796686"/>
    <w:rsid w:val="007966BB"/>
    <w:rsid w:val="00796833"/>
    <w:rsid w:val="00797AD2"/>
    <w:rsid w:val="007A4F9D"/>
    <w:rsid w:val="007A5505"/>
    <w:rsid w:val="007A6303"/>
    <w:rsid w:val="007B37FB"/>
    <w:rsid w:val="007B3AC6"/>
    <w:rsid w:val="007B4A77"/>
    <w:rsid w:val="007B6717"/>
    <w:rsid w:val="007B74A3"/>
    <w:rsid w:val="007B7982"/>
    <w:rsid w:val="007C054A"/>
    <w:rsid w:val="007C0CF2"/>
    <w:rsid w:val="007C0D71"/>
    <w:rsid w:val="007C2A40"/>
    <w:rsid w:val="007C2D38"/>
    <w:rsid w:val="007C30FA"/>
    <w:rsid w:val="007C3B92"/>
    <w:rsid w:val="007C5965"/>
    <w:rsid w:val="007C5BAA"/>
    <w:rsid w:val="007D0423"/>
    <w:rsid w:val="007D056A"/>
    <w:rsid w:val="007D0D10"/>
    <w:rsid w:val="007E061F"/>
    <w:rsid w:val="007E1BF8"/>
    <w:rsid w:val="007E309F"/>
    <w:rsid w:val="007E32E9"/>
    <w:rsid w:val="007E3E30"/>
    <w:rsid w:val="007E4CFE"/>
    <w:rsid w:val="007E5286"/>
    <w:rsid w:val="007E5E8F"/>
    <w:rsid w:val="007E657A"/>
    <w:rsid w:val="007E6F72"/>
    <w:rsid w:val="007E7615"/>
    <w:rsid w:val="007E78B1"/>
    <w:rsid w:val="007F0C6C"/>
    <w:rsid w:val="007F1001"/>
    <w:rsid w:val="007F159F"/>
    <w:rsid w:val="007F198D"/>
    <w:rsid w:val="007F214C"/>
    <w:rsid w:val="007F4203"/>
    <w:rsid w:val="007F5113"/>
    <w:rsid w:val="007F5A9C"/>
    <w:rsid w:val="007F5CC4"/>
    <w:rsid w:val="007F68A5"/>
    <w:rsid w:val="007F6FEE"/>
    <w:rsid w:val="007F7846"/>
    <w:rsid w:val="007F7922"/>
    <w:rsid w:val="007F793D"/>
    <w:rsid w:val="007F7B8D"/>
    <w:rsid w:val="007F7EBC"/>
    <w:rsid w:val="00800E5A"/>
    <w:rsid w:val="008026FD"/>
    <w:rsid w:val="00803246"/>
    <w:rsid w:val="00803907"/>
    <w:rsid w:val="00803F13"/>
    <w:rsid w:val="008050F6"/>
    <w:rsid w:val="00805468"/>
    <w:rsid w:val="00807CDE"/>
    <w:rsid w:val="00810B41"/>
    <w:rsid w:val="008118C8"/>
    <w:rsid w:val="00812D82"/>
    <w:rsid w:val="0081392B"/>
    <w:rsid w:val="00813A33"/>
    <w:rsid w:val="008140AB"/>
    <w:rsid w:val="008140CD"/>
    <w:rsid w:val="00814428"/>
    <w:rsid w:val="0081600B"/>
    <w:rsid w:val="00817481"/>
    <w:rsid w:val="00817BCB"/>
    <w:rsid w:val="00820829"/>
    <w:rsid w:val="00820E15"/>
    <w:rsid w:val="008211AB"/>
    <w:rsid w:val="00821AEE"/>
    <w:rsid w:val="00822212"/>
    <w:rsid w:val="008224A2"/>
    <w:rsid w:val="00822C85"/>
    <w:rsid w:val="0082331C"/>
    <w:rsid w:val="0082388A"/>
    <w:rsid w:val="00823DF0"/>
    <w:rsid w:val="00824C9F"/>
    <w:rsid w:val="0082567A"/>
    <w:rsid w:val="00825995"/>
    <w:rsid w:val="00825DB9"/>
    <w:rsid w:val="00825F36"/>
    <w:rsid w:val="00826A67"/>
    <w:rsid w:val="0082713C"/>
    <w:rsid w:val="008272C5"/>
    <w:rsid w:val="008303D1"/>
    <w:rsid w:val="0083113E"/>
    <w:rsid w:val="00831D6B"/>
    <w:rsid w:val="008329BD"/>
    <w:rsid w:val="00833354"/>
    <w:rsid w:val="00834174"/>
    <w:rsid w:val="0083493D"/>
    <w:rsid w:val="008354FF"/>
    <w:rsid w:val="00835697"/>
    <w:rsid w:val="00835BDF"/>
    <w:rsid w:val="008367C8"/>
    <w:rsid w:val="00836934"/>
    <w:rsid w:val="00836A47"/>
    <w:rsid w:val="008371F4"/>
    <w:rsid w:val="00837B8F"/>
    <w:rsid w:val="00837E4B"/>
    <w:rsid w:val="0084052E"/>
    <w:rsid w:val="008414CE"/>
    <w:rsid w:val="00843C0E"/>
    <w:rsid w:val="008449B6"/>
    <w:rsid w:val="00845BF5"/>
    <w:rsid w:val="00846094"/>
    <w:rsid w:val="0084775D"/>
    <w:rsid w:val="00850887"/>
    <w:rsid w:val="00850D12"/>
    <w:rsid w:val="008524B8"/>
    <w:rsid w:val="00853CF7"/>
    <w:rsid w:val="00854058"/>
    <w:rsid w:val="008540AE"/>
    <w:rsid w:val="008547E6"/>
    <w:rsid w:val="0085495C"/>
    <w:rsid w:val="00854DEB"/>
    <w:rsid w:val="00855C6A"/>
    <w:rsid w:val="00856B12"/>
    <w:rsid w:val="00856D11"/>
    <w:rsid w:val="0086071E"/>
    <w:rsid w:val="00861B8B"/>
    <w:rsid w:val="00862815"/>
    <w:rsid w:val="00862A5E"/>
    <w:rsid w:val="00863E6A"/>
    <w:rsid w:val="0086645F"/>
    <w:rsid w:val="00870BED"/>
    <w:rsid w:val="00870E8D"/>
    <w:rsid w:val="00871BD6"/>
    <w:rsid w:val="00872EC6"/>
    <w:rsid w:val="00874DF0"/>
    <w:rsid w:val="00875348"/>
    <w:rsid w:val="00875556"/>
    <w:rsid w:val="008767F1"/>
    <w:rsid w:val="0087727F"/>
    <w:rsid w:val="00877C92"/>
    <w:rsid w:val="00881575"/>
    <w:rsid w:val="00881CC0"/>
    <w:rsid w:val="008835D0"/>
    <w:rsid w:val="00884384"/>
    <w:rsid w:val="0088477E"/>
    <w:rsid w:val="00886870"/>
    <w:rsid w:val="00886AE2"/>
    <w:rsid w:val="0089032A"/>
    <w:rsid w:val="00892314"/>
    <w:rsid w:val="0089263C"/>
    <w:rsid w:val="00892802"/>
    <w:rsid w:val="0089291B"/>
    <w:rsid w:val="00892A21"/>
    <w:rsid w:val="00892C38"/>
    <w:rsid w:val="00893423"/>
    <w:rsid w:val="0089371B"/>
    <w:rsid w:val="00893C06"/>
    <w:rsid w:val="00894200"/>
    <w:rsid w:val="00894FEB"/>
    <w:rsid w:val="0089545E"/>
    <w:rsid w:val="0089618C"/>
    <w:rsid w:val="00896B8A"/>
    <w:rsid w:val="0089721A"/>
    <w:rsid w:val="008A03DF"/>
    <w:rsid w:val="008A0DF1"/>
    <w:rsid w:val="008A1A5E"/>
    <w:rsid w:val="008A1C79"/>
    <w:rsid w:val="008A2495"/>
    <w:rsid w:val="008A2B80"/>
    <w:rsid w:val="008A2FE1"/>
    <w:rsid w:val="008A442B"/>
    <w:rsid w:val="008A5064"/>
    <w:rsid w:val="008A60D3"/>
    <w:rsid w:val="008A6778"/>
    <w:rsid w:val="008A691B"/>
    <w:rsid w:val="008B04D9"/>
    <w:rsid w:val="008B05A5"/>
    <w:rsid w:val="008B0DD5"/>
    <w:rsid w:val="008B1516"/>
    <w:rsid w:val="008B16B7"/>
    <w:rsid w:val="008B2150"/>
    <w:rsid w:val="008B2975"/>
    <w:rsid w:val="008B2FFF"/>
    <w:rsid w:val="008B6715"/>
    <w:rsid w:val="008B6BB6"/>
    <w:rsid w:val="008B7648"/>
    <w:rsid w:val="008B7694"/>
    <w:rsid w:val="008C0956"/>
    <w:rsid w:val="008C164E"/>
    <w:rsid w:val="008C3411"/>
    <w:rsid w:val="008C64F0"/>
    <w:rsid w:val="008D01D8"/>
    <w:rsid w:val="008D1105"/>
    <w:rsid w:val="008D1500"/>
    <w:rsid w:val="008D16C5"/>
    <w:rsid w:val="008D2405"/>
    <w:rsid w:val="008D253A"/>
    <w:rsid w:val="008D2786"/>
    <w:rsid w:val="008D4D46"/>
    <w:rsid w:val="008D518E"/>
    <w:rsid w:val="008D5B34"/>
    <w:rsid w:val="008D74C1"/>
    <w:rsid w:val="008D7CB2"/>
    <w:rsid w:val="008D7F1B"/>
    <w:rsid w:val="008E028F"/>
    <w:rsid w:val="008E08C0"/>
    <w:rsid w:val="008E2EE2"/>
    <w:rsid w:val="008E3856"/>
    <w:rsid w:val="008E4727"/>
    <w:rsid w:val="008E58B7"/>
    <w:rsid w:val="008F0BA3"/>
    <w:rsid w:val="008F1CE4"/>
    <w:rsid w:val="008F1E4C"/>
    <w:rsid w:val="008F2F8D"/>
    <w:rsid w:val="008F2FBC"/>
    <w:rsid w:val="008F349C"/>
    <w:rsid w:val="008F3AC8"/>
    <w:rsid w:val="008F41E4"/>
    <w:rsid w:val="008F54E4"/>
    <w:rsid w:val="008F60C5"/>
    <w:rsid w:val="008F60D1"/>
    <w:rsid w:val="008F7064"/>
    <w:rsid w:val="008F7B8B"/>
    <w:rsid w:val="00900443"/>
    <w:rsid w:val="009004BC"/>
    <w:rsid w:val="00900D3E"/>
    <w:rsid w:val="009022E0"/>
    <w:rsid w:val="00902615"/>
    <w:rsid w:val="00902FC5"/>
    <w:rsid w:val="009042B7"/>
    <w:rsid w:val="0090459E"/>
    <w:rsid w:val="0090619F"/>
    <w:rsid w:val="00906C60"/>
    <w:rsid w:val="00907961"/>
    <w:rsid w:val="0091006C"/>
    <w:rsid w:val="00910BFB"/>
    <w:rsid w:val="00910C2E"/>
    <w:rsid w:val="00911790"/>
    <w:rsid w:val="0091338B"/>
    <w:rsid w:val="00914033"/>
    <w:rsid w:val="00916563"/>
    <w:rsid w:val="009165A2"/>
    <w:rsid w:val="00917143"/>
    <w:rsid w:val="00917AD7"/>
    <w:rsid w:val="00920D83"/>
    <w:rsid w:val="00921D07"/>
    <w:rsid w:val="00921E34"/>
    <w:rsid w:val="0092494A"/>
    <w:rsid w:val="009253A4"/>
    <w:rsid w:val="00925794"/>
    <w:rsid w:val="00925A9A"/>
    <w:rsid w:val="009269E3"/>
    <w:rsid w:val="00927B4E"/>
    <w:rsid w:val="0093045B"/>
    <w:rsid w:val="00930606"/>
    <w:rsid w:val="009306F9"/>
    <w:rsid w:val="00930D78"/>
    <w:rsid w:val="00933510"/>
    <w:rsid w:val="00933AFC"/>
    <w:rsid w:val="0093478D"/>
    <w:rsid w:val="00934CDD"/>
    <w:rsid w:val="009350E3"/>
    <w:rsid w:val="009355C7"/>
    <w:rsid w:val="00936F1F"/>
    <w:rsid w:val="00937CA5"/>
    <w:rsid w:val="00937E28"/>
    <w:rsid w:val="009403E0"/>
    <w:rsid w:val="00940A04"/>
    <w:rsid w:val="009425BC"/>
    <w:rsid w:val="0094278F"/>
    <w:rsid w:val="009435E8"/>
    <w:rsid w:val="00943D97"/>
    <w:rsid w:val="009440B1"/>
    <w:rsid w:val="00945617"/>
    <w:rsid w:val="009459FE"/>
    <w:rsid w:val="0095309D"/>
    <w:rsid w:val="0095382F"/>
    <w:rsid w:val="00954DAA"/>
    <w:rsid w:val="009553E2"/>
    <w:rsid w:val="00955C29"/>
    <w:rsid w:val="009571A4"/>
    <w:rsid w:val="00957A53"/>
    <w:rsid w:val="00957B4F"/>
    <w:rsid w:val="00960D4E"/>
    <w:rsid w:val="00961912"/>
    <w:rsid w:val="00961EBF"/>
    <w:rsid w:val="00962E71"/>
    <w:rsid w:val="00963B02"/>
    <w:rsid w:val="00964C32"/>
    <w:rsid w:val="0096516D"/>
    <w:rsid w:val="00965A86"/>
    <w:rsid w:val="00966563"/>
    <w:rsid w:val="0096677D"/>
    <w:rsid w:val="009667AF"/>
    <w:rsid w:val="009669E0"/>
    <w:rsid w:val="00967456"/>
    <w:rsid w:val="009677B4"/>
    <w:rsid w:val="009679E5"/>
    <w:rsid w:val="0097379C"/>
    <w:rsid w:val="00973E5E"/>
    <w:rsid w:val="00975B3B"/>
    <w:rsid w:val="00976058"/>
    <w:rsid w:val="0097675D"/>
    <w:rsid w:val="00976D4A"/>
    <w:rsid w:val="00976DB6"/>
    <w:rsid w:val="00981001"/>
    <w:rsid w:val="0098120C"/>
    <w:rsid w:val="0098151E"/>
    <w:rsid w:val="00982606"/>
    <w:rsid w:val="00982631"/>
    <w:rsid w:val="009865D4"/>
    <w:rsid w:val="00986F81"/>
    <w:rsid w:val="009901EB"/>
    <w:rsid w:val="009912C9"/>
    <w:rsid w:val="0099142F"/>
    <w:rsid w:val="00991681"/>
    <w:rsid w:val="00991846"/>
    <w:rsid w:val="0099242B"/>
    <w:rsid w:val="00993E3E"/>
    <w:rsid w:val="009948D1"/>
    <w:rsid w:val="00995DD0"/>
    <w:rsid w:val="009962CA"/>
    <w:rsid w:val="009A00B8"/>
    <w:rsid w:val="009A0F89"/>
    <w:rsid w:val="009A19AA"/>
    <w:rsid w:val="009A226F"/>
    <w:rsid w:val="009A30E8"/>
    <w:rsid w:val="009A364A"/>
    <w:rsid w:val="009A41B1"/>
    <w:rsid w:val="009A45C1"/>
    <w:rsid w:val="009A4CD4"/>
    <w:rsid w:val="009A55AA"/>
    <w:rsid w:val="009A6FC5"/>
    <w:rsid w:val="009B0D8E"/>
    <w:rsid w:val="009B10A3"/>
    <w:rsid w:val="009B21FA"/>
    <w:rsid w:val="009B28C1"/>
    <w:rsid w:val="009B43FE"/>
    <w:rsid w:val="009B47CA"/>
    <w:rsid w:val="009B7049"/>
    <w:rsid w:val="009B70B3"/>
    <w:rsid w:val="009B7FDB"/>
    <w:rsid w:val="009C19A6"/>
    <w:rsid w:val="009C370E"/>
    <w:rsid w:val="009C380C"/>
    <w:rsid w:val="009C401F"/>
    <w:rsid w:val="009C42C2"/>
    <w:rsid w:val="009C4D5B"/>
    <w:rsid w:val="009C7075"/>
    <w:rsid w:val="009D0DA4"/>
    <w:rsid w:val="009D114B"/>
    <w:rsid w:val="009D2EE4"/>
    <w:rsid w:val="009D448D"/>
    <w:rsid w:val="009D488B"/>
    <w:rsid w:val="009D55AC"/>
    <w:rsid w:val="009D65C0"/>
    <w:rsid w:val="009E2679"/>
    <w:rsid w:val="009E324E"/>
    <w:rsid w:val="009E3A79"/>
    <w:rsid w:val="009E3D02"/>
    <w:rsid w:val="009E47F4"/>
    <w:rsid w:val="009E516E"/>
    <w:rsid w:val="009E6FA8"/>
    <w:rsid w:val="009E7289"/>
    <w:rsid w:val="009E76DC"/>
    <w:rsid w:val="009F02D8"/>
    <w:rsid w:val="009F14B0"/>
    <w:rsid w:val="009F33C9"/>
    <w:rsid w:val="009F377B"/>
    <w:rsid w:val="009F4C4F"/>
    <w:rsid w:val="009F58C4"/>
    <w:rsid w:val="009F636B"/>
    <w:rsid w:val="009F64E7"/>
    <w:rsid w:val="009F6677"/>
    <w:rsid w:val="009F7746"/>
    <w:rsid w:val="00A00547"/>
    <w:rsid w:val="00A024B2"/>
    <w:rsid w:val="00A03654"/>
    <w:rsid w:val="00A03FB8"/>
    <w:rsid w:val="00A045C6"/>
    <w:rsid w:val="00A10289"/>
    <w:rsid w:val="00A103C2"/>
    <w:rsid w:val="00A10662"/>
    <w:rsid w:val="00A11061"/>
    <w:rsid w:val="00A12892"/>
    <w:rsid w:val="00A12969"/>
    <w:rsid w:val="00A12FD6"/>
    <w:rsid w:val="00A147ED"/>
    <w:rsid w:val="00A14EE9"/>
    <w:rsid w:val="00A15563"/>
    <w:rsid w:val="00A160B0"/>
    <w:rsid w:val="00A165D8"/>
    <w:rsid w:val="00A16C31"/>
    <w:rsid w:val="00A17911"/>
    <w:rsid w:val="00A17F38"/>
    <w:rsid w:val="00A20A35"/>
    <w:rsid w:val="00A21977"/>
    <w:rsid w:val="00A224DC"/>
    <w:rsid w:val="00A22B61"/>
    <w:rsid w:val="00A232C4"/>
    <w:rsid w:val="00A24E75"/>
    <w:rsid w:val="00A25586"/>
    <w:rsid w:val="00A270D7"/>
    <w:rsid w:val="00A273AA"/>
    <w:rsid w:val="00A301B2"/>
    <w:rsid w:val="00A314F0"/>
    <w:rsid w:val="00A3329C"/>
    <w:rsid w:val="00A336E2"/>
    <w:rsid w:val="00A345DE"/>
    <w:rsid w:val="00A35F08"/>
    <w:rsid w:val="00A42DBB"/>
    <w:rsid w:val="00A436D8"/>
    <w:rsid w:val="00A43BA4"/>
    <w:rsid w:val="00A4422C"/>
    <w:rsid w:val="00A44AE3"/>
    <w:rsid w:val="00A45336"/>
    <w:rsid w:val="00A45473"/>
    <w:rsid w:val="00A4550E"/>
    <w:rsid w:val="00A457B7"/>
    <w:rsid w:val="00A46561"/>
    <w:rsid w:val="00A466C7"/>
    <w:rsid w:val="00A468DF"/>
    <w:rsid w:val="00A50AD8"/>
    <w:rsid w:val="00A50E4B"/>
    <w:rsid w:val="00A514A9"/>
    <w:rsid w:val="00A523F1"/>
    <w:rsid w:val="00A527F8"/>
    <w:rsid w:val="00A52DF2"/>
    <w:rsid w:val="00A540B6"/>
    <w:rsid w:val="00A5447B"/>
    <w:rsid w:val="00A56088"/>
    <w:rsid w:val="00A56430"/>
    <w:rsid w:val="00A56BA0"/>
    <w:rsid w:val="00A57632"/>
    <w:rsid w:val="00A57A5F"/>
    <w:rsid w:val="00A6236D"/>
    <w:rsid w:val="00A62CE9"/>
    <w:rsid w:val="00A62D3A"/>
    <w:rsid w:val="00A63A58"/>
    <w:rsid w:val="00A657DB"/>
    <w:rsid w:val="00A6729C"/>
    <w:rsid w:val="00A672DD"/>
    <w:rsid w:val="00A67E6C"/>
    <w:rsid w:val="00A71923"/>
    <w:rsid w:val="00A71EB2"/>
    <w:rsid w:val="00A71FDF"/>
    <w:rsid w:val="00A722A4"/>
    <w:rsid w:val="00A737FF"/>
    <w:rsid w:val="00A73DA6"/>
    <w:rsid w:val="00A75849"/>
    <w:rsid w:val="00A7585D"/>
    <w:rsid w:val="00A75C93"/>
    <w:rsid w:val="00A77A05"/>
    <w:rsid w:val="00A8145D"/>
    <w:rsid w:val="00A8176C"/>
    <w:rsid w:val="00A846C1"/>
    <w:rsid w:val="00A8500F"/>
    <w:rsid w:val="00A85914"/>
    <w:rsid w:val="00A86004"/>
    <w:rsid w:val="00A87B93"/>
    <w:rsid w:val="00A90B0F"/>
    <w:rsid w:val="00A91F79"/>
    <w:rsid w:val="00A95139"/>
    <w:rsid w:val="00A951F7"/>
    <w:rsid w:val="00A954A0"/>
    <w:rsid w:val="00A9566E"/>
    <w:rsid w:val="00A9629F"/>
    <w:rsid w:val="00A966C0"/>
    <w:rsid w:val="00AA0186"/>
    <w:rsid w:val="00AA0638"/>
    <w:rsid w:val="00AA2C51"/>
    <w:rsid w:val="00AA5175"/>
    <w:rsid w:val="00AA74B2"/>
    <w:rsid w:val="00AA793C"/>
    <w:rsid w:val="00AB0E1E"/>
    <w:rsid w:val="00AB1062"/>
    <w:rsid w:val="00AB2D13"/>
    <w:rsid w:val="00AB3C16"/>
    <w:rsid w:val="00AB67C2"/>
    <w:rsid w:val="00AB6DED"/>
    <w:rsid w:val="00AB704D"/>
    <w:rsid w:val="00AB7395"/>
    <w:rsid w:val="00AC0A61"/>
    <w:rsid w:val="00AC1577"/>
    <w:rsid w:val="00AC1D37"/>
    <w:rsid w:val="00AC1D66"/>
    <w:rsid w:val="00AC1E7F"/>
    <w:rsid w:val="00AC2615"/>
    <w:rsid w:val="00AC2C2A"/>
    <w:rsid w:val="00AC3CD5"/>
    <w:rsid w:val="00AC43D7"/>
    <w:rsid w:val="00AC5968"/>
    <w:rsid w:val="00AC655C"/>
    <w:rsid w:val="00AC7CAF"/>
    <w:rsid w:val="00AD0B20"/>
    <w:rsid w:val="00AD1D1E"/>
    <w:rsid w:val="00AD2047"/>
    <w:rsid w:val="00AD3138"/>
    <w:rsid w:val="00AD316D"/>
    <w:rsid w:val="00AD5530"/>
    <w:rsid w:val="00AD5979"/>
    <w:rsid w:val="00AD6AEE"/>
    <w:rsid w:val="00AD7302"/>
    <w:rsid w:val="00AD7990"/>
    <w:rsid w:val="00AD7A5D"/>
    <w:rsid w:val="00AE00A3"/>
    <w:rsid w:val="00AE056E"/>
    <w:rsid w:val="00AE07F2"/>
    <w:rsid w:val="00AE0BBE"/>
    <w:rsid w:val="00AE1E1E"/>
    <w:rsid w:val="00AE25ED"/>
    <w:rsid w:val="00AE2AB8"/>
    <w:rsid w:val="00AE3069"/>
    <w:rsid w:val="00AE34B8"/>
    <w:rsid w:val="00AE375A"/>
    <w:rsid w:val="00AE381E"/>
    <w:rsid w:val="00AE3FF1"/>
    <w:rsid w:val="00AE475A"/>
    <w:rsid w:val="00AE5BC9"/>
    <w:rsid w:val="00AE6F17"/>
    <w:rsid w:val="00AE772E"/>
    <w:rsid w:val="00AE79CB"/>
    <w:rsid w:val="00AF0418"/>
    <w:rsid w:val="00AF06E5"/>
    <w:rsid w:val="00AF0C1F"/>
    <w:rsid w:val="00AF114F"/>
    <w:rsid w:val="00AF1D40"/>
    <w:rsid w:val="00AF1EFD"/>
    <w:rsid w:val="00AF21CA"/>
    <w:rsid w:val="00AF29F7"/>
    <w:rsid w:val="00AF3393"/>
    <w:rsid w:val="00AF3592"/>
    <w:rsid w:val="00AF390A"/>
    <w:rsid w:val="00AF43EB"/>
    <w:rsid w:val="00AF4CA0"/>
    <w:rsid w:val="00AF5B26"/>
    <w:rsid w:val="00AF6F5C"/>
    <w:rsid w:val="00B00394"/>
    <w:rsid w:val="00B00A62"/>
    <w:rsid w:val="00B00B2E"/>
    <w:rsid w:val="00B00C11"/>
    <w:rsid w:val="00B01267"/>
    <w:rsid w:val="00B022A1"/>
    <w:rsid w:val="00B03975"/>
    <w:rsid w:val="00B03BEC"/>
    <w:rsid w:val="00B03ECE"/>
    <w:rsid w:val="00B0426F"/>
    <w:rsid w:val="00B05792"/>
    <w:rsid w:val="00B05B67"/>
    <w:rsid w:val="00B06A5D"/>
    <w:rsid w:val="00B07444"/>
    <w:rsid w:val="00B11D09"/>
    <w:rsid w:val="00B13B74"/>
    <w:rsid w:val="00B16B60"/>
    <w:rsid w:val="00B16D33"/>
    <w:rsid w:val="00B171E2"/>
    <w:rsid w:val="00B1733F"/>
    <w:rsid w:val="00B1757D"/>
    <w:rsid w:val="00B17E29"/>
    <w:rsid w:val="00B17E8C"/>
    <w:rsid w:val="00B21602"/>
    <w:rsid w:val="00B26A54"/>
    <w:rsid w:val="00B26E6C"/>
    <w:rsid w:val="00B30895"/>
    <w:rsid w:val="00B31804"/>
    <w:rsid w:val="00B32969"/>
    <w:rsid w:val="00B35664"/>
    <w:rsid w:val="00B35B75"/>
    <w:rsid w:val="00B362FD"/>
    <w:rsid w:val="00B37BFB"/>
    <w:rsid w:val="00B37C58"/>
    <w:rsid w:val="00B416C4"/>
    <w:rsid w:val="00B42110"/>
    <w:rsid w:val="00B44486"/>
    <w:rsid w:val="00B45ACB"/>
    <w:rsid w:val="00B4739C"/>
    <w:rsid w:val="00B474AA"/>
    <w:rsid w:val="00B47A08"/>
    <w:rsid w:val="00B512C3"/>
    <w:rsid w:val="00B52CA9"/>
    <w:rsid w:val="00B533C7"/>
    <w:rsid w:val="00B53C59"/>
    <w:rsid w:val="00B54228"/>
    <w:rsid w:val="00B5468D"/>
    <w:rsid w:val="00B54B65"/>
    <w:rsid w:val="00B551DD"/>
    <w:rsid w:val="00B5553C"/>
    <w:rsid w:val="00B5583E"/>
    <w:rsid w:val="00B55BF2"/>
    <w:rsid w:val="00B56892"/>
    <w:rsid w:val="00B56B05"/>
    <w:rsid w:val="00B56D27"/>
    <w:rsid w:val="00B57825"/>
    <w:rsid w:val="00B57AAC"/>
    <w:rsid w:val="00B57D96"/>
    <w:rsid w:val="00B61B88"/>
    <w:rsid w:val="00B61CBF"/>
    <w:rsid w:val="00B62296"/>
    <w:rsid w:val="00B63E54"/>
    <w:rsid w:val="00B63F81"/>
    <w:rsid w:val="00B64CEA"/>
    <w:rsid w:val="00B64D19"/>
    <w:rsid w:val="00B65A52"/>
    <w:rsid w:val="00B66E70"/>
    <w:rsid w:val="00B67611"/>
    <w:rsid w:val="00B70020"/>
    <w:rsid w:val="00B7017C"/>
    <w:rsid w:val="00B70181"/>
    <w:rsid w:val="00B711D6"/>
    <w:rsid w:val="00B75895"/>
    <w:rsid w:val="00B76573"/>
    <w:rsid w:val="00B778DE"/>
    <w:rsid w:val="00B7797A"/>
    <w:rsid w:val="00B807A7"/>
    <w:rsid w:val="00B80BCF"/>
    <w:rsid w:val="00B80D31"/>
    <w:rsid w:val="00B8186F"/>
    <w:rsid w:val="00B822E3"/>
    <w:rsid w:val="00B825B5"/>
    <w:rsid w:val="00B8367E"/>
    <w:rsid w:val="00B844BA"/>
    <w:rsid w:val="00B84534"/>
    <w:rsid w:val="00B86150"/>
    <w:rsid w:val="00B87156"/>
    <w:rsid w:val="00B877D1"/>
    <w:rsid w:val="00B87C3D"/>
    <w:rsid w:val="00B900D0"/>
    <w:rsid w:val="00B90D71"/>
    <w:rsid w:val="00B9171F"/>
    <w:rsid w:val="00B91A92"/>
    <w:rsid w:val="00B933C1"/>
    <w:rsid w:val="00B93A50"/>
    <w:rsid w:val="00B94B87"/>
    <w:rsid w:val="00B965CD"/>
    <w:rsid w:val="00B96EEF"/>
    <w:rsid w:val="00B97B01"/>
    <w:rsid w:val="00B97BA5"/>
    <w:rsid w:val="00BA1012"/>
    <w:rsid w:val="00BA345F"/>
    <w:rsid w:val="00BA37B9"/>
    <w:rsid w:val="00BA3A1D"/>
    <w:rsid w:val="00BA3B51"/>
    <w:rsid w:val="00BA4696"/>
    <w:rsid w:val="00BA4745"/>
    <w:rsid w:val="00BA5681"/>
    <w:rsid w:val="00BA6203"/>
    <w:rsid w:val="00BA7CD6"/>
    <w:rsid w:val="00BA7ED9"/>
    <w:rsid w:val="00BB179A"/>
    <w:rsid w:val="00BB2068"/>
    <w:rsid w:val="00BB359D"/>
    <w:rsid w:val="00BB3774"/>
    <w:rsid w:val="00BB4AE2"/>
    <w:rsid w:val="00BB4B7C"/>
    <w:rsid w:val="00BB5396"/>
    <w:rsid w:val="00BB5F11"/>
    <w:rsid w:val="00BB725C"/>
    <w:rsid w:val="00BC06D1"/>
    <w:rsid w:val="00BC07D2"/>
    <w:rsid w:val="00BC2F4F"/>
    <w:rsid w:val="00BC3715"/>
    <w:rsid w:val="00BC37DC"/>
    <w:rsid w:val="00BC43F4"/>
    <w:rsid w:val="00BC488F"/>
    <w:rsid w:val="00BC6529"/>
    <w:rsid w:val="00BC6EA2"/>
    <w:rsid w:val="00BC7495"/>
    <w:rsid w:val="00BD020C"/>
    <w:rsid w:val="00BD2012"/>
    <w:rsid w:val="00BD21BB"/>
    <w:rsid w:val="00BD2CE1"/>
    <w:rsid w:val="00BD2D8E"/>
    <w:rsid w:val="00BD46B1"/>
    <w:rsid w:val="00BD498D"/>
    <w:rsid w:val="00BD4B8D"/>
    <w:rsid w:val="00BD4D74"/>
    <w:rsid w:val="00BD509D"/>
    <w:rsid w:val="00BD5C97"/>
    <w:rsid w:val="00BD5E2B"/>
    <w:rsid w:val="00BD61B8"/>
    <w:rsid w:val="00BD7468"/>
    <w:rsid w:val="00BE024A"/>
    <w:rsid w:val="00BE04FC"/>
    <w:rsid w:val="00BE2443"/>
    <w:rsid w:val="00BE272D"/>
    <w:rsid w:val="00BE2CC1"/>
    <w:rsid w:val="00BE431E"/>
    <w:rsid w:val="00BE5BBC"/>
    <w:rsid w:val="00BE67B9"/>
    <w:rsid w:val="00BF053D"/>
    <w:rsid w:val="00BF0F7A"/>
    <w:rsid w:val="00BF1131"/>
    <w:rsid w:val="00BF2605"/>
    <w:rsid w:val="00BF4B41"/>
    <w:rsid w:val="00C00504"/>
    <w:rsid w:val="00C00EB4"/>
    <w:rsid w:val="00C02620"/>
    <w:rsid w:val="00C03683"/>
    <w:rsid w:val="00C03A9B"/>
    <w:rsid w:val="00C03F6A"/>
    <w:rsid w:val="00C04A4E"/>
    <w:rsid w:val="00C04B86"/>
    <w:rsid w:val="00C0517D"/>
    <w:rsid w:val="00C055B9"/>
    <w:rsid w:val="00C057DB"/>
    <w:rsid w:val="00C05A36"/>
    <w:rsid w:val="00C06C48"/>
    <w:rsid w:val="00C07355"/>
    <w:rsid w:val="00C1034A"/>
    <w:rsid w:val="00C1038D"/>
    <w:rsid w:val="00C10B02"/>
    <w:rsid w:val="00C10CF9"/>
    <w:rsid w:val="00C1188C"/>
    <w:rsid w:val="00C118C9"/>
    <w:rsid w:val="00C121DF"/>
    <w:rsid w:val="00C124BF"/>
    <w:rsid w:val="00C1553D"/>
    <w:rsid w:val="00C164D2"/>
    <w:rsid w:val="00C16640"/>
    <w:rsid w:val="00C20CF6"/>
    <w:rsid w:val="00C21A1F"/>
    <w:rsid w:val="00C2257F"/>
    <w:rsid w:val="00C22D17"/>
    <w:rsid w:val="00C237DB"/>
    <w:rsid w:val="00C23A60"/>
    <w:rsid w:val="00C2435D"/>
    <w:rsid w:val="00C259E6"/>
    <w:rsid w:val="00C25EE2"/>
    <w:rsid w:val="00C26D59"/>
    <w:rsid w:val="00C26E6D"/>
    <w:rsid w:val="00C271B2"/>
    <w:rsid w:val="00C276AE"/>
    <w:rsid w:val="00C27CB8"/>
    <w:rsid w:val="00C30CEC"/>
    <w:rsid w:val="00C310D4"/>
    <w:rsid w:val="00C314F3"/>
    <w:rsid w:val="00C31663"/>
    <w:rsid w:val="00C3347F"/>
    <w:rsid w:val="00C33988"/>
    <w:rsid w:val="00C33E23"/>
    <w:rsid w:val="00C35610"/>
    <w:rsid w:val="00C357CC"/>
    <w:rsid w:val="00C35D70"/>
    <w:rsid w:val="00C36D1B"/>
    <w:rsid w:val="00C372A7"/>
    <w:rsid w:val="00C4034E"/>
    <w:rsid w:val="00C40446"/>
    <w:rsid w:val="00C4163B"/>
    <w:rsid w:val="00C41853"/>
    <w:rsid w:val="00C41E93"/>
    <w:rsid w:val="00C42066"/>
    <w:rsid w:val="00C44C8E"/>
    <w:rsid w:val="00C4633E"/>
    <w:rsid w:val="00C46EF9"/>
    <w:rsid w:val="00C47739"/>
    <w:rsid w:val="00C47EFC"/>
    <w:rsid w:val="00C51C4E"/>
    <w:rsid w:val="00C52312"/>
    <w:rsid w:val="00C52618"/>
    <w:rsid w:val="00C52786"/>
    <w:rsid w:val="00C530CA"/>
    <w:rsid w:val="00C54200"/>
    <w:rsid w:val="00C5445E"/>
    <w:rsid w:val="00C546A6"/>
    <w:rsid w:val="00C5555C"/>
    <w:rsid w:val="00C55F30"/>
    <w:rsid w:val="00C56426"/>
    <w:rsid w:val="00C56A25"/>
    <w:rsid w:val="00C5733A"/>
    <w:rsid w:val="00C5746A"/>
    <w:rsid w:val="00C579AE"/>
    <w:rsid w:val="00C60556"/>
    <w:rsid w:val="00C612D3"/>
    <w:rsid w:val="00C618C8"/>
    <w:rsid w:val="00C61D9D"/>
    <w:rsid w:val="00C62B47"/>
    <w:rsid w:val="00C62D0A"/>
    <w:rsid w:val="00C6495C"/>
    <w:rsid w:val="00C65B6D"/>
    <w:rsid w:val="00C665BA"/>
    <w:rsid w:val="00C674AC"/>
    <w:rsid w:val="00C7078D"/>
    <w:rsid w:val="00C70C2B"/>
    <w:rsid w:val="00C70EA5"/>
    <w:rsid w:val="00C71312"/>
    <w:rsid w:val="00C71BB5"/>
    <w:rsid w:val="00C72C8A"/>
    <w:rsid w:val="00C73DF0"/>
    <w:rsid w:val="00C75918"/>
    <w:rsid w:val="00C761B9"/>
    <w:rsid w:val="00C7625D"/>
    <w:rsid w:val="00C7739A"/>
    <w:rsid w:val="00C77D45"/>
    <w:rsid w:val="00C82480"/>
    <w:rsid w:val="00C84573"/>
    <w:rsid w:val="00C85E4C"/>
    <w:rsid w:val="00C9086D"/>
    <w:rsid w:val="00C90A15"/>
    <w:rsid w:val="00C90B83"/>
    <w:rsid w:val="00C92441"/>
    <w:rsid w:val="00C95388"/>
    <w:rsid w:val="00C9647F"/>
    <w:rsid w:val="00C965B2"/>
    <w:rsid w:val="00C97F8D"/>
    <w:rsid w:val="00CA1110"/>
    <w:rsid w:val="00CA41D7"/>
    <w:rsid w:val="00CA4AAF"/>
    <w:rsid w:val="00CA4B2C"/>
    <w:rsid w:val="00CA4DC0"/>
    <w:rsid w:val="00CA6351"/>
    <w:rsid w:val="00CB1478"/>
    <w:rsid w:val="00CB21CE"/>
    <w:rsid w:val="00CB3DC9"/>
    <w:rsid w:val="00CB47FF"/>
    <w:rsid w:val="00CB498B"/>
    <w:rsid w:val="00CB4BB1"/>
    <w:rsid w:val="00CB58F1"/>
    <w:rsid w:val="00CB5A9A"/>
    <w:rsid w:val="00CB7959"/>
    <w:rsid w:val="00CB7D4D"/>
    <w:rsid w:val="00CB7EDE"/>
    <w:rsid w:val="00CB7F79"/>
    <w:rsid w:val="00CC110F"/>
    <w:rsid w:val="00CC4116"/>
    <w:rsid w:val="00CC4348"/>
    <w:rsid w:val="00CC4627"/>
    <w:rsid w:val="00CC5033"/>
    <w:rsid w:val="00CC70A2"/>
    <w:rsid w:val="00CC710F"/>
    <w:rsid w:val="00CD0702"/>
    <w:rsid w:val="00CD0B7F"/>
    <w:rsid w:val="00CD0D8E"/>
    <w:rsid w:val="00CD125C"/>
    <w:rsid w:val="00CD18D4"/>
    <w:rsid w:val="00CD2492"/>
    <w:rsid w:val="00CD32B8"/>
    <w:rsid w:val="00CD37A6"/>
    <w:rsid w:val="00CD47A7"/>
    <w:rsid w:val="00CD4EAA"/>
    <w:rsid w:val="00CD6781"/>
    <w:rsid w:val="00CD68CA"/>
    <w:rsid w:val="00CE15C8"/>
    <w:rsid w:val="00CE1C68"/>
    <w:rsid w:val="00CE2659"/>
    <w:rsid w:val="00CE2A5F"/>
    <w:rsid w:val="00CE3742"/>
    <w:rsid w:val="00CE3940"/>
    <w:rsid w:val="00CE42CA"/>
    <w:rsid w:val="00CE5142"/>
    <w:rsid w:val="00CF0D17"/>
    <w:rsid w:val="00CF0F6F"/>
    <w:rsid w:val="00CF0FB6"/>
    <w:rsid w:val="00CF1FC3"/>
    <w:rsid w:val="00CF21D6"/>
    <w:rsid w:val="00CF221D"/>
    <w:rsid w:val="00CF2B29"/>
    <w:rsid w:val="00CF3A30"/>
    <w:rsid w:val="00CF3AA4"/>
    <w:rsid w:val="00CF48B1"/>
    <w:rsid w:val="00CF5099"/>
    <w:rsid w:val="00CF52EC"/>
    <w:rsid w:val="00CF5B8C"/>
    <w:rsid w:val="00CF5CFC"/>
    <w:rsid w:val="00CF61FE"/>
    <w:rsid w:val="00CF6564"/>
    <w:rsid w:val="00CF66B6"/>
    <w:rsid w:val="00CF77BF"/>
    <w:rsid w:val="00D00252"/>
    <w:rsid w:val="00D01825"/>
    <w:rsid w:val="00D02AAE"/>
    <w:rsid w:val="00D02C08"/>
    <w:rsid w:val="00D02D11"/>
    <w:rsid w:val="00D04A63"/>
    <w:rsid w:val="00D05FCC"/>
    <w:rsid w:val="00D07D0F"/>
    <w:rsid w:val="00D07E0D"/>
    <w:rsid w:val="00D109DC"/>
    <w:rsid w:val="00D10BF5"/>
    <w:rsid w:val="00D1407D"/>
    <w:rsid w:val="00D14CA7"/>
    <w:rsid w:val="00D15C26"/>
    <w:rsid w:val="00D15F85"/>
    <w:rsid w:val="00D20ACC"/>
    <w:rsid w:val="00D2104D"/>
    <w:rsid w:val="00D22581"/>
    <w:rsid w:val="00D2262D"/>
    <w:rsid w:val="00D2310C"/>
    <w:rsid w:val="00D23349"/>
    <w:rsid w:val="00D24502"/>
    <w:rsid w:val="00D2520F"/>
    <w:rsid w:val="00D25C26"/>
    <w:rsid w:val="00D25D3C"/>
    <w:rsid w:val="00D26D9C"/>
    <w:rsid w:val="00D27CCF"/>
    <w:rsid w:val="00D27E83"/>
    <w:rsid w:val="00D30F4F"/>
    <w:rsid w:val="00D30FAC"/>
    <w:rsid w:val="00D3115C"/>
    <w:rsid w:val="00D31611"/>
    <w:rsid w:val="00D31845"/>
    <w:rsid w:val="00D361BB"/>
    <w:rsid w:val="00D36438"/>
    <w:rsid w:val="00D3788E"/>
    <w:rsid w:val="00D407FB"/>
    <w:rsid w:val="00D417FB"/>
    <w:rsid w:val="00D44992"/>
    <w:rsid w:val="00D46CDB"/>
    <w:rsid w:val="00D47204"/>
    <w:rsid w:val="00D47336"/>
    <w:rsid w:val="00D50E8B"/>
    <w:rsid w:val="00D51420"/>
    <w:rsid w:val="00D5170D"/>
    <w:rsid w:val="00D51CCE"/>
    <w:rsid w:val="00D5346B"/>
    <w:rsid w:val="00D5498B"/>
    <w:rsid w:val="00D55860"/>
    <w:rsid w:val="00D55B0F"/>
    <w:rsid w:val="00D55DC7"/>
    <w:rsid w:val="00D5713F"/>
    <w:rsid w:val="00D57B16"/>
    <w:rsid w:val="00D604A8"/>
    <w:rsid w:val="00D608DB"/>
    <w:rsid w:val="00D61338"/>
    <w:rsid w:val="00D6171B"/>
    <w:rsid w:val="00D61B5D"/>
    <w:rsid w:val="00D61D57"/>
    <w:rsid w:val="00D62112"/>
    <w:rsid w:val="00D624E5"/>
    <w:rsid w:val="00D62A9A"/>
    <w:rsid w:val="00D65CBF"/>
    <w:rsid w:val="00D664E8"/>
    <w:rsid w:val="00D66D50"/>
    <w:rsid w:val="00D67387"/>
    <w:rsid w:val="00D67C27"/>
    <w:rsid w:val="00D67F31"/>
    <w:rsid w:val="00D7018F"/>
    <w:rsid w:val="00D717EA"/>
    <w:rsid w:val="00D71C59"/>
    <w:rsid w:val="00D7265D"/>
    <w:rsid w:val="00D734E1"/>
    <w:rsid w:val="00D73A3A"/>
    <w:rsid w:val="00D74206"/>
    <w:rsid w:val="00D74C76"/>
    <w:rsid w:val="00D74EE1"/>
    <w:rsid w:val="00D75601"/>
    <w:rsid w:val="00D75E29"/>
    <w:rsid w:val="00D75EC0"/>
    <w:rsid w:val="00D7646E"/>
    <w:rsid w:val="00D76573"/>
    <w:rsid w:val="00D76DE3"/>
    <w:rsid w:val="00D771A2"/>
    <w:rsid w:val="00D809DB"/>
    <w:rsid w:val="00D80DCD"/>
    <w:rsid w:val="00D810CD"/>
    <w:rsid w:val="00D81212"/>
    <w:rsid w:val="00D822D3"/>
    <w:rsid w:val="00D827FB"/>
    <w:rsid w:val="00D837D2"/>
    <w:rsid w:val="00D84474"/>
    <w:rsid w:val="00D86991"/>
    <w:rsid w:val="00D86C4E"/>
    <w:rsid w:val="00D86DEB"/>
    <w:rsid w:val="00D87053"/>
    <w:rsid w:val="00D87C26"/>
    <w:rsid w:val="00D90FF3"/>
    <w:rsid w:val="00D91871"/>
    <w:rsid w:val="00D93177"/>
    <w:rsid w:val="00D93286"/>
    <w:rsid w:val="00D9343F"/>
    <w:rsid w:val="00D93B4E"/>
    <w:rsid w:val="00D94223"/>
    <w:rsid w:val="00D96AA7"/>
    <w:rsid w:val="00DA0385"/>
    <w:rsid w:val="00DA0E37"/>
    <w:rsid w:val="00DA1963"/>
    <w:rsid w:val="00DA1BB7"/>
    <w:rsid w:val="00DA1C2B"/>
    <w:rsid w:val="00DA2359"/>
    <w:rsid w:val="00DA5299"/>
    <w:rsid w:val="00DA5961"/>
    <w:rsid w:val="00DA6043"/>
    <w:rsid w:val="00DA7680"/>
    <w:rsid w:val="00DA77D2"/>
    <w:rsid w:val="00DB0820"/>
    <w:rsid w:val="00DB156B"/>
    <w:rsid w:val="00DB2E05"/>
    <w:rsid w:val="00DB4B2F"/>
    <w:rsid w:val="00DB7B2D"/>
    <w:rsid w:val="00DB7ECF"/>
    <w:rsid w:val="00DC16E7"/>
    <w:rsid w:val="00DC1902"/>
    <w:rsid w:val="00DC3A4E"/>
    <w:rsid w:val="00DC78A0"/>
    <w:rsid w:val="00DD1468"/>
    <w:rsid w:val="00DD1F83"/>
    <w:rsid w:val="00DD2317"/>
    <w:rsid w:val="00DD3F2E"/>
    <w:rsid w:val="00DD416A"/>
    <w:rsid w:val="00DD4CC6"/>
    <w:rsid w:val="00DD52B7"/>
    <w:rsid w:val="00DD78B9"/>
    <w:rsid w:val="00DD7A36"/>
    <w:rsid w:val="00DE0080"/>
    <w:rsid w:val="00DE0446"/>
    <w:rsid w:val="00DE069A"/>
    <w:rsid w:val="00DE080F"/>
    <w:rsid w:val="00DE094C"/>
    <w:rsid w:val="00DE1047"/>
    <w:rsid w:val="00DE1500"/>
    <w:rsid w:val="00DE4FA0"/>
    <w:rsid w:val="00DE6528"/>
    <w:rsid w:val="00DE6D51"/>
    <w:rsid w:val="00DF037C"/>
    <w:rsid w:val="00DF0ACC"/>
    <w:rsid w:val="00DF0D76"/>
    <w:rsid w:val="00DF28EB"/>
    <w:rsid w:val="00DF3A5A"/>
    <w:rsid w:val="00DF567D"/>
    <w:rsid w:val="00DF7C42"/>
    <w:rsid w:val="00DF7FEF"/>
    <w:rsid w:val="00E0023D"/>
    <w:rsid w:val="00E004B1"/>
    <w:rsid w:val="00E018B4"/>
    <w:rsid w:val="00E0496B"/>
    <w:rsid w:val="00E04F6C"/>
    <w:rsid w:val="00E05DC7"/>
    <w:rsid w:val="00E06C82"/>
    <w:rsid w:val="00E06CCC"/>
    <w:rsid w:val="00E07798"/>
    <w:rsid w:val="00E07AE4"/>
    <w:rsid w:val="00E110FA"/>
    <w:rsid w:val="00E14273"/>
    <w:rsid w:val="00E142EA"/>
    <w:rsid w:val="00E14C57"/>
    <w:rsid w:val="00E14FA9"/>
    <w:rsid w:val="00E15D20"/>
    <w:rsid w:val="00E16137"/>
    <w:rsid w:val="00E16314"/>
    <w:rsid w:val="00E168FF"/>
    <w:rsid w:val="00E16DFD"/>
    <w:rsid w:val="00E20095"/>
    <w:rsid w:val="00E213ED"/>
    <w:rsid w:val="00E2165A"/>
    <w:rsid w:val="00E22FBD"/>
    <w:rsid w:val="00E230E9"/>
    <w:rsid w:val="00E237B0"/>
    <w:rsid w:val="00E23B39"/>
    <w:rsid w:val="00E23FDC"/>
    <w:rsid w:val="00E256C0"/>
    <w:rsid w:val="00E26E36"/>
    <w:rsid w:val="00E278F6"/>
    <w:rsid w:val="00E27950"/>
    <w:rsid w:val="00E30241"/>
    <w:rsid w:val="00E30EA9"/>
    <w:rsid w:val="00E31F28"/>
    <w:rsid w:val="00E330CF"/>
    <w:rsid w:val="00E33792"/>
    <w:rsid w:val="00E33C28"/>
    <w:rsid w:val="00E340BA"/>
    <w:rsid w:val="00E35148"/>
    <w:rsid w:val="00E368F5"/>
    <w:rsid w:val="00E40AFD"/>
    <w:rsid w:val="00E41612"/>
    <w:rsid w:val="00E42F60"/>
    <w:rsid w:val="00E4344D"/>
    <w:rsid w:val="00E435CB"/>
    <w:rsid w:val="00E44939"/>
    <w:rsid w:val="00E44B8A"/>
    <w:rsid w:val="00E5005E"/>
    <w:rsid w:val="00E505BD"/>
    <w:rsid w:val="00E52838"/>
    <w:rsid w:val="00E536F1"/>
    <w:rsid w:val="00E53E1E"/>
    <w:rsid w:val="00E54A83"/>
    <w:rsid w:val="00E55096"/>
    <w:rsid w:val="00E57764"/>
    <w:rsid w:val="00E57DF7"/>
    <w:rsid w:val="00E60D13"/>
    <w:rsid w:val="00E61310"/>
    <w:rsid w:val="00E615C6"/>
    <w:rsid w:val="00E61C7B"/>
    <w:rsid w:val="00E62C5E"/>
    <w:rsid w:val="00E63845"/>
    <w:rsid w:val="00E64ACA"/>
    <w:rsid w:val="00E64EF4"/>
    <w:rsid w:val="00E6621D"/>
    <w:rsid w:val="00E66F7A"/>
    <w:rsid w:val="00E676F4"/>
    <w:rsid w:val="00E704B3"/>
    <w:rsid w:val="00E70B18"/>
    <w:rsid w:val="00E716BA"/>
    <w:rsid w:val="00E72C86"/>
    <w:rsid w:val="00E7447F"/>
    <w:rsid w:val="00E74590"/>
    <w:rsid w:val="00E7470C"/>
    <w:rsid w:val="00E74B96"/>
    <w:rsid w:val="00E74DC7"/>
    <w:rsid w:val="00E75197"/>
    <w:rsid w:val="00E7568C"/>
    <w:rsid w:val="00E75AA5"/>
    <w:rsid w:val="00E75EB7"/>
    <w:rsid w:val="00E7678F"/>
    <w:rsid w:val="00E771D6"/>
    <w:rsid w:val="00E77340"/>
    <w:rsid w:val="00E80076"/>
    <w:rsid w:val="00E811CA"/>
    <w:rsid w:val="00E81FF8"/>
    <w:rsid w:val="00E8370B"/>
    <w:rsid w:val="00E8581A"/>
    <w:rsid w:val="00E86484"/>
    <w:rsid w:val="00E87B59"/>
    <w:rsid w:val="00E87D61"/>
    <w:rsid w:val="00E90137"/>
    <w:rsid w:val="00E909B7"/>
    <w:rsid w:val="00E942D8"/>
    <w:rsid w:val="00E94853"/>
    <w:rsid w:val="00E94C29"/>
    <w:rsid w:val="00E971A4"/>
    <w:rsid w:val="00EA066A"/>
    <w:rsid w:val="00EA1033"/>
    <w:rsid w:val="00EA1470"/>
    <w:rsid w:val="00EA229C"/>
    <w:rsid w:val="00EA3BEC"/>
    <w:rsid w:val="00EA3CE8"/>
    <w:rsid w:val="00EA4945"/>
    <w:rsid w:val="00EB0A56"/>
    <w:rsid w:val="00EB0F4D"/>
    <w:rsid w:val="00EB1966"/>
    <w:rsid w:val="00EB1E26"/>
    <w:rsid w:val="00EB2010"/>
    <w:rsid w:val="00EB2D5B"/>
    <w:rsid w:val="00EB2DC8"/>
    <w:rsid w:val="00EB42E9"/>
    <w:rsid w:val="00EC064E"/>
    <w:rsid w:val="00EC1805"/>
    <w:rsid w:val="00EC2B4A"/>
    <w:rsid w:val="00EC2E8F"/>
    <w:rsid w:val="00EC33AA"/>
    <w:rsid w:val="00EC38FD"/>
    <w:rsid w:val="00EC39FC"/>
    <w:rsid w:val="00EC4BB8"/>
    <w:rsid w:val="00EC51D9"/>
    <w:rsid w:val="00EC603D"/>
    <w:rsid w:val="00EC7253"/>
    <w:rsid w:val="00EC77DC"/>
    <w:rsid w:val="00EC79ED"/>
    <w:rsid w:val="00ED381A"/>
    <w:rsid w:val="00ED3FCA"/>
    <w:rsid w:val="00ED4066"/>
    <w:rsid w:val="00ED5AD7"/>
    <w:rsid w:val="00ED5F2B"/>
    <w:rsid w:val="00ED656F"/>
    <w:rsid w:val="00ED65B3"/>
    <w:rsid w:val="00ED6603"/>
    <w:rsid w:val="00ED77EA"/>
    <w:rsid w:val="00ED7A90"/>
    <w:rsid w:val="00EE018D"/>
    <w:rsid w:val="00EE030F"/>
    <w:rsid w:val="00EE045C"/>
    <w:rsid w:val="00EE098D"/>
    <w:rsid w:val="00EE10EB"/>
    <w:rsid w:val="00EE2A75"/>
    <w:rsid w:val="00EE3E05"/>
    <w:rsid w:val="00EE444C"/>
    <w:rsid w:val="00EE480E"/>
    <w:rsid w:val="00EE5079"/>
    <w:rsid w:val="00EE6492"/>
    <w:rsid w:val="00EE669C"/>
    <w:rsid w:val="00EE75CF"/>
    <w:rsid w:val="00EF01D5"/>
    <w:rsid w:val="00EF18A8"/>
    <w:rsid w:val="00EF1D0B"/>
    <w:rsid w:val="00EF2BC4"/>
    <w:rsid w:val="00EF3634"/>
    <w:rsid w:val="00EF584A"/>
    <w:rsid w:val="00EF626B"/>
    <w:rsid w:val="00EF7A0C"/>
    <w:rsid w:val="00F00C38"/>
    <w:rsid w:val="00F0115B"/>
    <w:rsid w:val="00F01BFF"/>
    <w:rsid w:val="00F02945"/>
    <w:rsid w:val="00F033F6"/>
    <w:rsid w:val="00F03C55"/>
    <w:rsid w:val="00F04285"/>
    <w:rsid w:val="00F04ACB"/>
    <w:rsid w:val="00F053B3"/>
    <w:rsid w:val="00F05DCD"/>
    <w:rsid w:val="00F06C37"/>
    <w:rsid w:val="00F06C77"/>
    <w:rsid w:val="00F0760D"/>
    <w:rsid w:val="00F07CFB"/>
    <w:rsid w:val="00F10CBF"/>
    <w:rsid w:val="00F14E71"/>
    <w:rsid w:val="00F16618"/>
    <w:rsid w:val="00F16FD9"/>
    <w:rsid w:val="00F17D09"/>
    <w:rsid w:val="00F21EA6"/>
    <w:rsid w:val="00F22071"/>
    <w:rsid w:val="00F2249E"/>
    <w:rsid w:val="00F22A47"/>
    <w:rsid w:val="00F2336C"/>
    <w:rsid w:val="00F241D4"/>
    <w:rsid w:val="00F24CDC"/>
    <w:rsid w:val="00F25293"/>
    <w:rsid w:val="00F268DF"/>
    <w:rsid w:val="00F26F4E"/>
    <w:rsid w:val="00F276B4"/>
    <w:rsid w:val="00F302CE"/>
    <w:rsid w:val="00F30C6A"/>
    <w:rsid w:val="00F32308"/>
    <w:rsid w:val="00F33581"/>
    <w:rsid w:val="00F35742"/>
    <w:rsid w:val="00F37263"/>
    <w:rsid w:val="00F4041B"/>
    <w:rsid w:val="00F40BAB"/>
    <w:rsid w:val="00F40D50"/>
    <w:rsid w:val="00F41049"/>
    <w:rsid w:val="00F42A13"/>
    <w:rsid w:val="00F451A9"/>
    <w:rsid w:val="00F4591A"/>
    <w:rsid w:val="00F46E1C"/>
    <w:rsid w:val="00F47EA0"/>
    <w:rsid w:val="00F51950"/>
    <w:rsid w:val="00F53550"/>
    <w:rsid w:val="00F53778"/>
    <w:rsid w:val="00F54221"/>
    <w:rsid w:val="00F5458E"/>
    <w:rsid w:val="00F54AA0"/>
    <w:rsid w:val="00F576A5"/>
    <w:rsid w:val="00F60588"/>
    <w:rsid w:val="00F63193"/>
    <w:rsid w:val="00F6358C"/>
    <w:rsid w:val="00F65930"/>
    <w:rsid w:val="00F6691E"/>
    <w:rsid w:val="00F66AEF"/>
    <w:rsid w:val="00F7270F"/>
    <w:rsid w:val="00F72E2C"/>
    <w:rsid w:val="00F72E7B"/>
    <w:rsid w:val="00F72FEE"/>
    <w:rsid w:val="00F73321"/>
    <w:rsid w:val="00F73B28"/>
    <w:rsid w:val="00F73EB2"/>
    <w:rsid w:val="00F74432"/>
    <w:rsid w:val="00F752A1"/>
    <w:rsid w:val="00F75854"/>
    <w:rsid w:val="00F75AE9"/>
    <w:rsid w:val="00F75B27"/>
    <w:rsid w:val="00F75B41"/>
    <w:rsid w:val="00F76151"/>
    <w:rsid w:val="00F765D7"/>
    <w:rsid w:val="00F774CB"/>
    <w:rsid w:val="00F80177"/>
    <w:rsid w:val="00F80967"/>
    <w:rsid w:val="00F8128E"/>
    <w:rsid w:val="00F81D4D"/>
    <w:rsid w:val="00F824D5"/>
    <w:rsid w:val="00F8340D"/>
    <w:rsid w:val="00F840B9"/>
    <w:rsid w:val="00F84735"/>
    <w:rsid w:val="00F87BD8"/>
    <w:rsid w:val="00F87CE7"/>
    <w:rsid w:val="00F909D1"/>
    <w:rsid w:val="00F90CA8"/>
    <w:rsid w:val="00F925D2"/>
    <w:rsid w:val="00F92FA3"/>
    <w:rsid w:val="00F93552"/>
    <w:rsid w:val="00F93980"/>
    <w:rsid w:val="00F93CA0"/>
    <w:rsid w:val="00F940F6"/>
    <w:rsid w:val="00F9434F"/>
    <w:rsid w:val="00F95FA1"/>
    <w:rsid w:val="00F971C4"/>
    <w:rsid w:val="00FA322B"/>
    <w:rsid w:val="00FA3262"/>
    <w:rsid w:val="00FA3685"/>
    <w:rsid w:val="00FA38F3"/>
    <w:rsid w:val="00FB01D3"/>
    <w:rsid w:val="00FB0DB3"/>
    <w:rsid w:val="00FB2923"/>
    <w:rsid w:val="00FB2AE0"/>
    <w:rsid w:val="00FB5124"/>
    <w:rsid w:val="00FB5786"/>
    <w:rsid w:val="00FB7CCD"/>
    <w:rsid w:val="00FC06F0"/>
    <w:rsid w:val="00FC12B0"/>
    <w:rsid w:val="00FC2B49"/>
    <w:rsid w:val="00FC32A8"/>
    <w:rsid w:val="00FC4236"/>
    <w:rsid w:val="00FC6CB7"/>
    <w:rsid w:val="00FC7150"/>
    <w:rsid w:val="00FC72ED"/>
    <w:rsid w:val="00FC7E85"/>
    <w:rsid w:val="00FD2B75"/>
    <w:rsid w:val="00FD4741"/>
    <w:rsid w:val="00FD47CF"/>
    <w:rsid w:val="00FD5199"/>
    <w:rsid w:val="00FD51AE"/>
    <w:rsid w:val="00FD51F1"/>
    <w:rsid w:val="00FD7933"/>
    <w:rsid w:val="00FE087E"/>
    <w:rsid w:val="00FE3BAD"/>
    <w:rsid w:val="00FE4928"/>
    <w:rsid w:val="00FE4FCB"/>
    <w:rsid w:val="00FE5219"/>
    <w:rsid w:val="00FE53E9"/>
    <w:rsid w:val="00FE55C1"/>
    <w:rsid w:val="00FE5E12"/>
    <w:rsid w:val="00FF1D42"/>
    <w:rsid w:val="00FF1FF3"/>
    <w:rsid w:val="00FF21FA"/>
    <w:rsid w:val="00FF3058"/>
    <w:rsid w:val="00FF3C37"/>
    <w:rsid w:val="00FF4AF4"/>
    <w:rsid w:val="00FF6770"/>
    <w:rsid w:val="00FF6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5CC4"/>
  </w:style>
  <w:style w:type="paragraph" w:styleId="Ttulo1">
    <w:name w:val="heading 1"/>
    <w:aliases w:val="Capítulo,h1,(Alt+1),L1,TNR Heading 1,RFP,Titre 11,t1.T1.Titre 1,t1.T1,Level a"/>
    <w:basedOn w:val="Normal"/>
    <w:next w:val="Normal"/>
    <w:link w:val="Ttulo1Char"/>
    <w:uiPriority w:val="9"/>
    <w:qFormat/>
    <w:rsid w:val="00D810CD"/>
    <w:pPr>
      <w:keepNext/>
      <w:spacing w:before="240" w:after="60"/>
      <w:outlineLvl w:val="0"/>
    </w:pPr>
    <w:rPr>
      <w:rFonts w:ascii="Arial" w:eastAsia="Arial" w:hAnsi="Arial" w:cs="Arial"/>
      <w:b/>
      <w:sz w:val="32"/>
      <w:szCs w:val="32"/>
    </w:rPr>
  </w:style>
  <w:style w:type="paragraph" w:styleId="Ttulo2">
    <w:name w:val="heading 2"/>
    <w:basedOn w:val="Normal"/>
    <w:next w:val="Normal"/>
    <w:link w:val="Ttulo2Char"/>
    <w:uiPriority w:val="9"/>
    <w:qFormat/>
    <w:rsid w:val="00D810CD"/>
    <w:pPr>
      <w:keepNext/>
      <w:spacing w:before="240" w:after="60"/>
      <w:outlineLvl w:val="1"/>
    </w:pPr>
    <w:rPr>
      <w:rFonts w:ascii="Arial" w:eastAsia="Arial" w:hAnsi="Arial" w:cs="Arial"/>
      <w:b/>
      <w:i/>
      <w:sz w:val="28"/>
      <w:szCs w:val="28"/>
    </w:rPr>
  </w:style>
  <w:style w:type="paragraph" w:styleId="Ttulo3">
    <w:name w:val="heading 3"/>
    <w:basedOn w:val="Normal"/>
    <w:next w:val="Normal"/>
    <w:link w:val="Ttulo3Char"/>
    <w:qFormat/>
    <w:rsid w:val="00D810CD"/>
    <w:pPr>
      <w:keepNext/>
      <w:spacing w:before="240" w:after="60"/>
      <w:outlineLvl w:val="2"/>
    </w:pPr>
    <w:rPr>
      <w:rFonts w:ascii="Arial" w:eastAsia="Arial" w:hAnsi="Arial" w:cs="Arial"/>
      <w:b/>
      <w:sz w:val="26"/>
      <w:szCs w:val="26"/>
    </w:rPr>
  </w:style>
  <w:style w:type="paragraph" w:styleId="Ttulo4">
    <w:name w:val="heading 4"/>
    <w:aliases w:val="Atividade,4º Subtítulo"/>
    <w:basedOn w:val="Normal"/>
    <w:next w:val="Normal"/>
    <w:link w:val="Ttulo4Char"/>
    <w:qFormat/>
    <w:rsid w:val="00D810CD"/>
    <w:pPr>
      <w:keepNext/>
      <w:jc w:val="both"/>
      <w:outlineLvl w:val="3"/>
    </w:pPr>
    <w:rPr>
      <w:rFonts w:ascii="Arial" w:eastAsia="Arial" w:hAnsi="Arial" w:cs="Arial"/>
      <w:b/>
    </w:rPr>
  </w:style>
  <w:style w:type="paragraph" w:styleId="Ttulo5">
    <w:name w:val="heading 5"/>
    <w:basedOn w:val="Normal"/>
    <w:next w:val="Normal"/>
    <w:link w:val="Ttulo5Char"/>
    <w:uiPriority w:val="9"/>
    <w:qFormat/>
    <w:rsid w:val="00D810CD"/>
    <w:pPr>
      <w:keepNext/>
      <w:jc w:val="center"/>
      <w:outlineLvl w:val="4"/>
    </w:pPr>
    <w:rPr>
      <w:rFonts w:ascii="Arial" w:eastAsia="Arial" w:hAnsi="Arial" w:cs="Arial"/>
      <w:b/>
      <w:sz w:val="21"/>
      <w:szCs w:val="21"/>
    </w:rPr>
  </w:style>
  <w:style w:type="paragraph" w:styleId="Ttulo6">
    <w:name w:val="heading 6"/>
    <w:basedOn w:val="Normal"/>
    <w:next w:val="Normal"/>
    <w:link w:val="Ttulo6Char"/>
    <w:qFormat/>
    <w:rsid w:val="00D810CD"/>
    <w:pPr>
      <w:keepNext/>
      <w:ind w:left="213"/>
      <w:jc w:val="center"/>
      <w:outlineLvl w:val="5"/>
    </w:pPr>
    <w:rPr>
      <w:rFonts w:ascii="Arial" w:eastAsia="Arial" w:hAnsi="Arial" w:cs="Arial"/>
      <w:b/>
    </w:rPr>
  </w:style>
  <w:style w:type="paragraph" w:styleId="Ttulo7">
    <w:name w:val="heading 7"/>
    <w:basedOn w:val="Normal"/>
    <w:next w:val="Normal"/>
    <w:link w:val="Ttulo7Char"/>
    <w:unhideWhenUsed/>
    <w:qFormat/>
    <w:rsid w:val="00856B12"/>
    <w:pPr>
      <w:keepNext/>
      <w:keepLines/>
      <w:spacing w:before="200" w:line="276" w:lineRule="auto"/>
      <w:ind w:left="1296" w:hanging="1296"/>
      <w:outlineLvl w:val="6"/>
    </w:pPr>
    <w:rPr>
      <w:rFonts w:ascii="Cambria" w:hAnsi="Cambria"/>
      <w:i/>
      <w:iCs/>
      <w:color w:val="404040"/>
      <w:sz w:val="22"/>
      <w:szCs w:val="22"/>
    </w:rPr>
  </w:style>
  <w:style w:type="paragraph" w:styleId="Ttulo8">
    <w:name w:val="heading 8"/>
    <w:basedOn w:val="Normal"/>
    <w:next w:val="Normal"/>
    <w:link w:val="Ttulo8Char"/>
    <w:unhideWhenUsed/>
    <w:qFormat/>
    <w:rsid w:val="00856B12"/>
    <w:pPr>
      <w:keepNext/>
      <w:keepLines/>
      <w:spacing w:before="200" w:line="276" w:lineRule="auto"/>
      <w:ind w:left="1440" w:hanging="1440"/>
      <w:outlineLvl w:val="7"/>
    </w:pPr>
    <w:rPr>
      <w:rFonts w:ascii="Cambria" w:hAnsi="Cambria"/>
      <w:color w:val="404040"/>
      <w:sz w:val="20"/>
      <w:szCs w:val="20"/>
    </w:rPr>
  </w:style>
  <w:style w:type="paragraph" w:styleId="Ttulo9">
    <w:name w:val="heading 9"/>
    <w:basedOn w:val="Normal"/>
    <w:next w:val="Normal"/>
    <w:link w:val="Ttulo9Char"/>
    <w:unhideWhenUsed/>
    <w:qFormat/>
    <w:rsid w:val="00856B12"/>
    <w:pPr>
      <w:keepNext/>
      <w:keepLines/>
      <w:spacing w:before="200" w:line="276" w:lineRule="auto"/>
      <w:ind w:left="1584" w:hanging="1584"/>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qFormat/>
    <w:rsid w:val="00D810CD"/>
    <w:tblPr>
      <w:tblCellMar>
        <w:top w:w="0" w:type="dxa"/>
        <w:left w:w="0" w:type="dxa"/>
        <w:bottom w:w="0" w:type="dxa"/>
        <w:right w:w="0" w:type="dxa"/>
      </w:tblCellMar>
    </w:tblPr>
  </w:style>
  <w:style w:type="paragraph" w:styleId="Ttulo">
    <w:name w:val="Title"/>
    <w:basedOn w:val="Normal"/>
    <w:next w:val="Normal"/>
    <w:link w:val="TtuloChar"/>
    <w:qFormat/>
    <w:rsid w:val="00D810CD"/>
    <w:pPr>
      <w:keepNext/>
      <w:spacing w:before="240" w:after="120"/>
    </w:pPr>
    <w:rPr>
      <w:rFonts w:ascii="Arial" w:eastAsia="Arial" w:hAnsi="Arial" w:cs="Arial"/>
      <w:sz w:val="28"/>
      <w:szCs w:val="28"/>
    </w:rPr>
  </w:style>
  <w:style w:type="paragraph" w:styleId="Subttulo">
    <w:name w:val="Subtitle"/>
    <w:basedOn w:val="Normal"/>
    <w:next w:val="Normal"/>
    <w:link w:val="SubttuloChar"/>
    <w:qFormat/>
    <w:rsid w:val="00D810CD"/>
    <w:pPr>
      <w:shd w:val="clear" w:color="auto" w:fill="B3B3B3"/>
      <w:ind w:left="567" w:hanging="567"/>
      <w:jc w:val="center"/>
    </w:pPr>
    <w:rPr>
      <w:rFonts w:ascii="Arial" w:eastAsia="Arial" w:hAnsi="Arial" w:cs="Arial"/>
      <w:b/>
    </w:rPr>
  </w:style>
  <w:style w:type="table" w:customStyle="1" w:styleId="23">
    <w:name w:val="23"/>
    <w:basedOn w:val="TableNormal1"/>
    <w:rsid w:val="00D810CD"/>
    <w:tblPr>
      <w:tblStyleRowBandSize w:val="1"/>
      <w:tblStyleColBandSize w:val="1"/>
      <w:tblCellMar>
        <w:left w:w="70" w:type="dxa"/>
        <w:right w:w="70" w:type="dxa"/>
      </w:tblCellMar>
    </w:tblPr>
  </w:style>
  <w:style w:type="table" w:customStyle="1" w:styleId="22">
    <w:name w:val="22"/>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21">
    <w:name w:val="21"/>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20">
    <w:name w:val="20"/>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19">
    <w:name w:val="19"/>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18">
    <w:name w:val="18"/>
    <w:basedOn w:val="TableNormal1"/>
    <w:rsid w:val="00D810CD"/>
    <w:tblPr>
      <w:tblStyleRowBandSize w:val="1"/>
      <w:tblStyleColBandSize w:val="1"/>
      <w:tblCellMar>
        <w:left w:w="70" w:type="dxa"/>
        <w:right w:w="70" w:type="dxa"/>
      </w:tblCellMar>
    </w:tblPr>
  </w:style>
  <w:style w:type="table" w:customStyle="1" w:styleId="17">
    <w:name w:val="17"/>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16">
    <w:name w:val="16"/>
    <w:basedOn w:val="TableNormal1"/>
    <w:rsid w:val="00D810CD"/>
    <w:tblPr>
      <w:tblStyleRowBandSize w:val="1"/>
      <w:tblStyleColBandSize w:val="1"/>
      <w:tblCellMar>
        <w:left w:w="70" w:type="dxa"/>
        <w:right w:w="70" w:type="dxa"/>
      </w:tblCellMar>
    </w:tblPr>
  </w:style>
  <w:style w:type="table" w:customStyle="1" w:styleId="15">
    <w:name w:val="15"/>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14">
    <w:name w:val="14"/>
    <w:basedOn w:val="TableNormal1"/>
    <w:rsid w:val="00D810CD"/>
    <w:tblPr>
      <w:tblStyleRowBandSize w:val="1"/>
      <w:tblStyleColBandSize w:val="1"/>
      <w:tblCellMar>
        <w:left w:w="70" w:type="dxa"/>
        <w:right w:w="70" w:type="dxa"/>
      </w:tblCellMar>
    </w:tblPr>
  </w:style>
  <w:style w:type="table" w:customStyle="1" w:styleId="13">
    <w:name w:val="13"/>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11">
    <w:name w:val="11"/>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10">
    <w:name w:val="10"/>
    <w:basedOn w:val="TableNormal1"/>
    <w:rsid w:val="00D810CD"/>
    <w:tblPr>
      <w:tblStyleRowBandSize w:val="1"/>
      <w:tblStyleColBandSize w:val="1"/>
      <w:tblCellMar>
        <w:left w:w="70" w:type="dxa"/>
        <w:right w:w="70" w:type="dxa"/>
      </w:tblCellMar>
    </w:tblPr>
  </w:style>
  <w:style w:type="table" w:customStyle="1" w:styleId="9">
    <w:name w:val="9"/>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8">
    <w:name w:val="8"/>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7">
    <w:name w:val="7"/>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6">
    <w:name w:val="6"/>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5">
    <w:name w:val="5"/>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4">
    <w:name w:val="4"/>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3">
    <w:name w:val="3"/>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2">
    <w:name w:val="2"/>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1">
    <w:name w:val="1"/>
    <w:basedOn w:val="TableNormal1"/>
    <w:rsid w:val="00D810CD"/>
    <w:pPr>
      <w:spacing w:after="120"/>
      <w:ind w:firstLine="709"/>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character" w:customStyle="1" w:styleId="TextodenotaderodapChar">
    <w:name w:val="Texto de nota de rodapé Char"/>
    <w:basedOn w:val="Fontepargpadro"/>
    <w:link w:val="Textodenotaderodap"/>
    <w:rsid w:val="00A17911"/>
    <w:rPr>
      <w:sz w:val="20"/>
      <w:szCs w:val="20"/>
    </w:rPr>
  </w:style>
  <w:style w:type="character" w:styleId="Refdenotaderodap">
    <w:name w:val="footnote reference"/>
    <w:rsid w:val="00A17911"/>
    <w:rPr>
      <w:rFonts w:cs="Times New Roman"/>
      <w:vertAlign w:val="superscript"/>
    </w:rPr>
  </w:style>
  <w:style w:type="paragraph" w:customStyle="1" w:styleId="EspritoSanto">
    <w:name w:val="Espírito Santo"/>
    <w:basedOn w:val="Normal"/>
    <w:uiPriority w:val="99"/>
    <w:rsid w:val="00A17911"/>
    <w:pPr>
      <w:suppressAutoHyphens/>
      <w:jc w:val="center"/>
    </w:pPr>
    <w:rPr>
      <w:b/>
      <w:bCs/>
    </w:rPr>
  </w:style>
  <w:style w:type="paragraph" w:styleId="Textodenotaderodap">
    <w:name w:val="footnote text"/>
    <w:basedOn w:val="Normal"/>
    <w:link w:val="TextodenotaderodapChar"/>
    <w:rsid w:val="00A17911"/>
    <w:pPr>
      <w:suppressAutoHyphens/>
    </w:pPr>
    <w:rPr>
      <w:sz w:val="20"/>
      <w:szCs w:val="20"/>
    </w:rPr>
  </w:style>
  <w:style w:type="character" w:customStyle="1" w:styleId="TextodenotaderodapChar1">
    <w:name w:val="Texto de nota de rodapé Char1"/>
    <w:basedOn w:val="Fontepargpadro"/>
    <w:uiPriority w:val="99"/>
    <w:semiHidden/>
    <w:rsid w:val="00A17911"/>
    <w:rPr>
      <w:sz w:val="20"/>
      <w:szCs w:val="20"/>
    </w:rPr>
  </w:style>
  <w:style w:type="paragraph" w:styleId="PargrafodaLista">
    <w:name w:val="List Paragraph"/>
    <w:aliases w:val="List I Paragraph,Colorful List - Accent 11,DOCs_Paragrafo-1,Normal com bullets,Lista Paragrafo em Preto,Tópico1,Texto,Parágrafo da Lista2,List Paragraph Char Char Char,lp1,Listas,Bullet List,FooterText,numbered,Paragraphe de liste1"/>
    <w:basedOn w:val="Normal"/>
    <w:link w:val="PargrafodaListaChar"/>
    <w:uiPriority w:val="34"/>
    <w:qFormat/>
    <w:rsid w:val="00A17911"/>
    <w:pPr>
      <w:suppressAutoHyphens/>
      <w:spacing w:after="200" w:line="276" w:lineRule="auto"/>
      <w:ind w:left="708"/>
    </w:pPr>
    <w:rPr>
      <w:rFonts w:ascii="Calibri" w:eastAsia="Calibri" w:hAnsi="Calibri"/>
      <w:sz w:val="22"/>
      <w:szCs w:val="22"/>
      <w:lang w:eastAsia="ar-SA"/>
    </w:rPr>
  </w:style>
  <w:style w:type="table" w:styleId="Tabelacomgrade">
    <w:name w:val="Table Grid"/>
    <w:basedOn w:val="Tabelanormal"/>
    <w:uiPriority w:val="39"/>
    <w:rsid w:val="00A17911"/>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impresso G&amp;P,Heading 11,Título 11,h,Cabeçalho superior,Heading 1a,he,HeaderNN,heading 1,hd"/>
    <w:basedOn w:val="Normal"/>
    <w:link w:val="CabealhoChar"/>
    <w:unhideWhenUsed/>
    <w:qFormat/>
    <w:rsid w:val="00405450"/>
    <w:pPr>
      <w:tabs>
        <w:tab w:val="center" w:pos="4252"/>
        <w:tab w:val="right" w:pos="8504"/>
      </w:tabs>
    </w:pPr>
  </w:style>
  <w:style w:type="character" w:customStyle="1" w:styleId="CabealhoChar">
    <w:name w:val="Cabeçalho Char"/>
    <w:aliases w:val="impresso G&amp;P Char2,Heading 11 Char2,Título 11 Char1,h Char1,Cabeçalho superior Char,Heading 1a Char,he Char,HeaderNN Char,heading 1 Char2,hd Char"/>
    <w:basedOn w:val="Fontepargpadro"/>
    <w:link w:val="Cabealho"/>
    <w:rsid w:val="00405450"/>
  </w:style>
  <w:style w:type="paragraph" w:styleId="Rodap">
    <w:name w:val="footer"/>
    <w:basedOn w:val="Normal"/>
    <w:link w:val="RodapChar"/>
    <w:uiPriority w:val="99"/>
    <w:unhideWhenUsed/>
    <w:rsid w:val="00405450"/>
    <w:pPr>
      <w:tabs>
        <w:tab w:val="center" w:pos="4252"/>
        <w:tab w:val="right" w:pos="8504"/>
      </w:tabs>
    </w:pPr>
  </w:style>
  <w:style w:type="character" w:customStyle="1" w:styleId="RodapChar">
    <w:name w:val="Rodapé Char"/>
    <w:basedOn w:val="Fontepargpadro"/>
    <w:link w:val="Rodap"/>
    <w:uiPriority w:val="99"/>
    <w:rsid w:val="00405450"/>
  </w:style>
  <w:style w:type="character" w:customStyle="1" w:styleId="CabealhoChar1">
    <w:name w:val="Cabeçalho Char1"/>
    <w:basedOn w:val="Fontepargpadro"/>
    <w:uiPriority w:val="99"/>
    <w:qFormat/>
    <w:locked/>
    <w:rsid w:val="00405450"/>
    <w:rPr>
      <w:rFonts w:cs="Times New Roman"/>
    </w:rPr>
  </w:style>
  <w:style w:type="paragraph" w:customStyle="1" w:styleId="Contedodoquadro">
    <w:name w:val="Conteúdo do quadro"/>
    <w:basedOn w:val="Normal"/>
    <w:qFormat/>
    <w:rsid w:val="00405450"/>
    <w:pPr>
      <w:spacing w:line="276" w:lineRule="auto"/>
    </w:pPr>
    <w:rPr>
      <w:rFonts w:ascii="Calibri" w:eastAsia="Calibri" w:hAnsi="Calibri" w:cs="Calibri"/>
      <w:color w:val="00000A"/>
      <w:sz w:val="22"/>
      <w:szCs w:val="22"/>
    </w:rPr>
  </w:style>
  <w:style w:type="paragraph" w:styleId="Textodebalo">
    <w:name w:val="Balloon Text"/>
    <w:basedOn w:val="Normal"/>
    <w:link w:val="TextodebaloChar"/>
    <w:uiPriority w:val="99"/>
    <w:unhideWhenUsed/>
    <w:rsid w:val="009C19A6"/>
    <w:rPr>
      <w:rFonts w:ascii="Tahoma" w:hAnsi="Tahoma" w:cs="Tahoma"/>
      <w:sz w:val="16"/>
      <w:szCs w:val="16"/>
    </w:rPr>
  </w:style>
  <w:style w:type="character" w:customStyle="1" w:styleId="TextodebaloChar">
    <w:name w:val="Texto de balão Char"/>
    <w:basedOn w:val="Fontepargpadro"/>
    <w:link w:val="Textodebalo"/>
    <w:uiPriority w:val="99"/>
    <w:rsid w:val="009C19A6"/>
    <w:rPr>
      <w:rFonts w:ascii="Tahoma" w:hAnsi="Tahoma" w:cs="Tahoma"/>
      <w:sz w:val="16"/>
      <w:szCs w:val="16"/>
    </w:rPr>
  </w:style>
  <w:style w:type="character" w:customStyle="1" w:styleId="PargrafodaListaChar">
    <w:name w:val="Parágrafo da Lista Char"/>
    <w:aliases w:val="List I Paragraph Char,Colorful List - Accent 11 Char,DOCs_Paragrafo-1 Char1,Normal com bullets Char1,Lista Paragrafo em Preto Char1,Tópico1 Char1,Texto Char,Parágrafo da Lista2 Char,List Paragraph Char Char Char Char,lp1 Char"/>
    <w:link w:val="PargrafodaLista"/>
    <w:uiPriority w:val="34"/>
    <w:qFormat/>
    <w:rsid w:val="005B65A1"/>
    <w:rPr>
      <w:rFonts w:ascii="Calibri" w:eastAsia="Calibri" w:hAnsi="Calibri"/>
      <w:sz w:val="22"/>
      <w:szCs w:val="22"/>
      <w:lang w:eastAsia="ar-SA"/>
    </w:rPr>
  </w:style>
  <w:style w:type="paragraph" w:styleId="Textodenotadefim">
    <w:name w:val="endnote text"/>
    <w:basedOn w:val="Normal"/>
    <w:link w:val="TextodenotadefimChar"/>
    <w:unhideWhenUsed/>
    <w:rsid w:val="0076765E"/>
    <w:rPr>
      <w:sz w:val="20"/>
      <w:szCs w:val="20"/>
    </w:rPr>
  </w:style>
  <w:style w:type="character" w:customStyle="1" w:styleId="TextodenotadefimChar">
    <w:name w:val="Texto de nota de fim Char"/>
    <w:basedOn w:val="Fontepargpadro"/>
    <w:link w:val="Textodenotadefim"/>
    <w:rsid w:val="0076765E"/>
    <w:rPr>
      <w:sz w:val="20"/>
      <w:szCs w:val="20"/>
    </w:rPr>
  </w:style>
  <w:style w:type="character" w:styleId="Refdenotadefim">
    <w:name w:val="endnote reference"/>
    <w:basedOn w:val="Fontepargpadro"/>
    <w:unhideWhenUsed/>
    <w:rsid w:val="0076765E"/>
    <w:rPr>
      <w:vertAlign w:val="superscript"/>
    </w:rPr>
  </w:style>
  <w:style w:type="character" w:styleId="Refdecomentrio">
    <w:name w:val="annotation reference"/>
    <w:basedOn w:val="Fontepargpadro"/>
    <w:uiPriority w:val="99"/>
    <w:unhideWhenUsed/>
    <w:rsid w:val="003E56B4"/>
    <w:rPr>
      <w:sz w:val="16"/>
      <w:szCs w:val="16"/>
    </w:rPr>
  </w:style>
  <w:style w:type="paragraph" w:styleId="Textodecomentrio">
    <w:name w:val="annotation text"/>
    <w:basedOn w:val="Normal"/>
    <w:link w:val="TextodecomentrioChar"/>
    <w:uiPriority w:val="99"/>
    <w:unhideWhenUsed/>
    <w:rsid w:val="003E56B4"/>
    <w:rPr>
      <w:sz w:val="20"/>
      <w:szCs w:val="20"/>
    </w:rPr>
  </w:style>
  <w:style w:type="character" w:customStyle="1" w:styleId="TextodecomentrioChar">
    <w:name w:val="Texto de comentário Char"/>
    <w:basedOn w:val="Fontepargpadro"/>
    <w:link w:val="Textodecomentrio"/>
    <w:uiPriority w:val="99"/>
    <w:rsid w:val="003E56B4"/>
    <w:rPr>
      <w:sz w:val="20"/>
      <w:szCs w:val="20"/>
    </w:rPr>
  </w:style>
  <w:style w:type="paragraph" w:styleId="Assuntodocomentrio">
    <w:name w:val="annotation subject"/>
    <w:basedOn w:val="Textodecomentrio"/>
    <w:next w:val="Textodecomentrio"/>
    <w:link w:val="AssuntodocomentrioChar"/>
    <w:uiPriority w:val="99"/>
    <w:unhideWhenUsed/>
    <w:rsid w:val="003E56B4"/>
    <w:rPr>
      <w:b/>
      <w:bCs/>
    </w:rPr>
  </w:style>
  <w:style w:type="character" w:customStyle="1" w:styleId="AssuntodocomentrioChar">
    <w:name w:val="Assunto do comentário Char"/>
    <w:basedOn w:val="TextodecomentrioChar"/>
    <w:link w:val="Assuntodocomentrio"/>
    <w:uiPriority w:val="99"/>
    <w:rsid w:val="003E56B4"/>
    <w:rPr>
      <w:b/>
      <w:bCs/>
      <w:sz w:val="20"/>
      <w:szCs w:val="20"/>
    </w:rPr>
  </w:style>
  <w:style w:type="character" w:customStyle="1" w:styleId="Fontepargpadro1">
    <w:name w:val="Fonte parág. padrão1"/>
    <w:rsid w:val="00236D5F"/>
  </w:style>
  <w:style w:type="paragraph" w:customStyle="1" w:styleId="Corpodetexto21">
    <w:name w:val="Corpo de texto 21"/>
    <w:basedOn w:val="Normal"/>
    <w:rsid w:val="00236D5F"/>
    <w:pPr>
      <w:suppressAutoHyphens/>
      <w:ind w:right="-1"/>
      <w:jc w:val="both"/>
    </w:pPr>
    <w:rPr>
      <w:rFonts w:ascii="Arial" w:hAnsi="Arial"/>
      <w:szCs w:val="20"/>
      <w:lang w:eastAsia="ar-SA"/>
    </w:rPr>
  </w:style>
  <w:style w:type="character" w:customStyle="1" w:styleId="ListParagraphChar1">
    <w:name w:val="List Paragraph Char1"/>
    <w:aliases w:val="DOCs_Paragrafo-1 Char,Normal com bullets Char,Lista Paragrafo em Preto Char,Tópico1 Char"/>
    <w:uiPriority w:val="34"/>
    <w:qFormat/>
    <w:rsid w:val="00236D5F"/>
    <w:rPr>
      <w:rFonts w:ascii="Times New Roman" w:eastAsia="Times New Roman" w:hAnsi="Times New Roman" w:cs="Times New Roman"/>
      <w:sz w:val="24"/>
      <w:szCs w:val="24"/>
      <w:lang w:eastAsia="pt-BR"/>
    </w:rPr>
  </w:style>
  <w:style w:type="paragraph" w:styleId="Corpodetexto">
    <w:name w:val="Body Text"/>
    <w:aliases w:val="Nível 4,body text,bt,body tesx,contents,Texto independiente,bt1,body text1,body tesx1,bt2,body text2,body tesx2,bt3,body text3,body tesx3,bt4,body text4,body tesx4,contents1,Texto independiente1,bt5,body text5,body tesx5,bt6,body text6"/>
    <w:basedOn w:val="Normal"/>
    <w:link w:val="CorpodetextoChar"/>
    <w:qFormat/>
    <w:rsid w:val="007077DD"/>
    <w:pPr>
      <w:widowControl w:val="0"/>
      <w:autoSpaceDE w:val="0"/>
      <w:autoSpaceDN w:val="0"/>
    </w:pPr>
    <w:rPr>
      <w:rFonts w:asciiTheme="minorHAnsi" w:eastAsiaTheme="minorHAnsi" w:hAnsiTheme="minorHAnsi" w:cs="Calibri"/>
      <w:sz w:val="18"/>
      <w:szCs w:val="18"/>
      <w:lang w:eastAsia="en-US"/>
    </w:rPr>
  </w:style>
  <w:style w:type="character" w:customStyle="1" w:styleId="CorpodetextoChar">
    <w:name w:val="Corpo de texto Char"/>
    <w:aliases w:val="Nível 4 Char,body text Char,bt Char,body tesx Char,contents Char,Texto independiente Char,bt1 Char,body text1 Char,body tesx1 Char,bt2 Char,body text2 Char,body tesx2 Char,bt3 Char,body text3 Char,body tesx3 Char,bt4 Char,bt5 Char"/>
    <w:basedOn w:val="Fontepargpadro"/>
    <w:link w:val="Corpodetexto"/>
    <w:rsid w:val="007077DD"/>
    <w:rPr>
      <w:rFonts w:asciiTheme="minorHAnsi" w:eastAsiaTheme="minorHAnsi" w:hAnsiTheme="minorHAnsi" w:cs="Calibri"/>
      <w:sz w:val="18"/>
      <w:szCs w:val="18"/>
      <w:lang w:eastAsia="en-US"/>
    </w:rPr>
  </w:style>
  <w:style w:type="character" w:customStyle="1" w:styleId="Fontepargpadro2">
    <w:name w:val="Fonte parág. padrão2"/>
    <w:rsid w:val="00BD4D74"/>
  </w:style>
  <w:style w:type="table" w:customStyle="1" w:styleId="NormalTable0">
    <w:name w:val="Normal Table0"/>
    <w:uiPriority w:val="2"/>
    <w:semiHidden/>
    <w:unhideWhenUsed/>
    <w:qFormat/>
    <w:rsid w:val="00A7584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5849"/>
    <w:pPr>
      <w:widowControl w:val="0"/>
      <w:autoSpaceDE w:val="0"/>
      <w:autoSpaceDN w:val="0"/>
    </w:pPr>
    <w:rPr>
      <w:rFonts w:asciiTheme="minorHAnsi" w:eastAsiaTheme="minorHAnsi" w:hAnsiTheme="minorHAnsi" w:cs="Calibri"/>
      <w:sz w:val="22"/>
      <w:szCs w:val="22"/>
      <w:lang w:eastAsia="en-US"/>
    </w:rPr>
  </w:style>
  <w:style w:type="paragraph" w:customStyle="1" w:styleId="Standard">
    <w:name w:val="Standard"/>
    <w:rsid w:val="00AE07F2"/>
    <w:pPr>
      <w:suppressAutoHyphens/>
      <w:autoSpaceDN w:val="0"/>
      <w:spacing w:line="100" w:lineRule="atLeast"/>
      <w:textAlignment w:val="baseline"/>
    </w:pPr>
    <w:rPr>
      <w:kern w:val="3"/>
      <w:sz w:val="20"/>
      <w:szCs w:val="20"/>
      <w:lang w:eastAsia="zh-CN"/>
    </w:rPr>
  </w:style>
  <w:style w:type="paragraph" w:customStyle="1" w:styleId="Textbodyindent">
    <w:name w:val="Text body indent"/>
    <w:basedOn w:val="Standard"/>
    <w:rsid w:val="00AE07F2"/>
    <w:pPr>
      <w:ind w:firstLine="708"/>
      <w:jc w:val="both"/>
    </w:pPr>
    <w:rPr>
      <w:rFonts w:ascii="Arial" w:hAnsi="Arial" w:cs="Arial"/>
      <w:sz w:val="24"/>
    </w:rPr>
  </w:style>
  <w:style w:type="paragraph" w:customStyle="1" w:styleId="a6">
    <w:name w:val="a6"/>
    <w:basedOn w:val="Normal"/>
    <w:link w:val="a6Char"/>
    <w:qFormat/>
    <w:rsid w:val="00862A5E"/>
    <w:pPr>
      <w:numPr>
        <w:ilvl w:val="5"/>
        <w:numId w:val="4"/>
      </w:numPr>
      <w:spacing w:before="120" w:after="120" w:line="360" w:lineRule="auto"/>
      <w:jc w:val="both"/>
    </w:pPr>
    <w:rPr>
      <w:rFonts w:ascii="Arial Unicode MS" w:eastAsia="Arial" w:hAnsi="Arial Unicode MS" w:cs="Arial"/>
      <w:color w:val="000000"/>
      <w:szCs w:val="20"/>
      <w:lang w:eastAsia="en-US"/>
    </w:rPr>
  </w:style>
  <w:style w:type="paragraph" w:customStyle="1" w:styleId="a3">
    <w:name w:val="a3"/>
    <w:basedOn w:val="Normal"/>
    <w:link w:val="a3Char"/>
    <w:qFormat/>
    <w:rsid w:val="007E1BF8"/>
    <w:pPr>
      <w:widowControl w:val="0"/>
      <w:numPr>
        <w:ilvl w:val="2"/>
        <w:numId w:val="4"/>
      </w:numPr>
      <w:spacing w:before="120" w:after="120" w:line="360" w:lineRule="auto"/>
      <w:jc w:val="both"/>
    </w:pPr>
    <w:rPr>
      <w:rFonts w:ascii="Arial Unicode MS" w:eastAsia="Arial" w:hAnsi="Arial Unicode MS" w:cs="Arial"/>
      <w:snapToGrid w:val="0"/>
      <w:color w:val="000000"/>
      <w:szCs w:val="20"/>
      <w:lang w:eastAsia="en-US"/>
    </w:rPr>
  </w:style>
  <w:style w:type="paragraph" w:customStyle="1" w:styleId="a4">
    <w:name w:val="a4"/>
    <w:basedOn w:val="Normal"/>
    <w:autoRedefine/>
    <w:qFormat/>
    <w:rsid w:val="00920D83"/>
    <w:pPr>
      <w:widowControl w:val="0"/>
      <w:numPr>
        <w:ilvl w:val="3"/>
        <w:numId w:val="4"/>
      </w:numPr>
      <w:jc w:val="both"/>
    </w:pPr>
    <w:rPr>
      <w:rFonts w:ascii="Arial" w:eastAsia="Arial" w:hAnsi="Arial" w:cs="Arial"/>
      <w:snapToGrid w:val="0"/>
      <w:sz w:val="20"/>
      <w:szCs w:val="20"/>
      <w:lang w:eastAsia="en-US"/>
    </w:rPr>
  </w:style>
  <w:style w:type="paragraph" w:customStyle="1" w:styleId="a2">
    <w:name w:val="a2"/>
    <w:basedOn w:val="Normal"/>
    <w:qFormat/>
    <w:rsid w:val="00543377"/>
    <w:pPr>
      <w:numPr>
        <w:ilvl w:val="1"/>
        <w:numId w:val="4"/>
      </w:numPr>
      <w:spacing w:before="120" w:after="120" w:line="360" w:lineRule="auto"/>
      <w:jc w:val="both"/>
    </w:pPr>
    <w:rPr>
      <w:rFonts w:ascii="Arial Unicode MS" w:eastAsia="Calibri" w:hAnsi="Arial Unicode MS"/>
      <w:szCs w:val="20"/>
      <w:lang w:eastAsia="ar-SA"/>
    </w:rPr>
  </w:style>
  <w:style w:type="paragraph" w:customStyle="1" w:styleId="a1">
    <w:name w:val="a1"/>
    <w:basedOn w:val="Ttulo2"/>
    <w:qFormat/>
    <w:rsid w:val="00201155"/>
    <w:pPr>
      <w:keepNext w:val="0"/>
      <w:numPr>
        <w:numId w:val="4"/>
      </w:numPr>
      <w:shd w:val="clear" w:color="auto" w:fill="C0C0C0"/>
      <w:spacing w:before="120" w:after="120"/>
      <w:jc w:val="both"/>
    </w:pPr>
    <w:rPr>
      <w:rFonts w:ascii="Arial Unicode MS" w:eastAsia="Times New Roman" w:hAnsi="Arial Unicode MS"/>
      <w:bCs/>
      <w:i w:val="0"/>
      <w:sz w:val="24"/>
      <w:szCs w:val="20"/>
      <w:lang w:eastAsia="ar-SA"/>
    </w:rPr>
  </w:style>
  <w:style w:type="paragraph" w:customStyle="1" w:styleId="a5">
    <w:name w:val="a5"/>
    <w:basedOn w:val="Normal"/>
    <w:qFormat/>
    <w:rsid w:val="007777A2"/>
    <w:pPr>
      <w:widowControl w:val="0"/>
      <w:numPr>
        <w:ilvl w:val="4"/>
        <w:numId w:val="4"/>
      </w:numPr>
      <w:spacing w:before="120" w:after="120" w:line="360" w:lineRule="auto"/>
      <w:jc w:val="both"/>
    </w:pPr>
    <w:rPr>
      <w:rFonts w:ascii="Arial Unicode MS" w:eastAsiaTheme="minorHAnsi" w:hAnsi="Arial Unicode MS" w:cs="Arial"/>
      <w:szCs w:val="20"/>
      <w:lang w:eastAsia="en-US"/>
    </w:rPr>
  </w:style>
  <w:style w:type="paragraph" w:styleId="Legenda">
    <w:name w:val="caption"/>
    <w:basedOn w:val="Normal"/>
    <w:next w:val="Normal"/>
    <w:qFormat/>
    <w:rsid w:val="00647BF9"/>
    <w:pPr>
      <w:jc w:val="center"/>
    </w:pPr>
    <w:rPr>
      <w:rFonts w:ascii="Arial" w:hAnsi="Arial"/>
      <w:b/>
      <w:bCs/>
      <w:szCs w:val="20"/>
    </w:rPr>
  </w:style>
  <w:style w:type="paragraph" w:styleId="Corpodetexto3">
    <w:name w:val="Body Text 3"/>
    <w:basedOn w:val="Normal"/>
    <w:link w:val="Corpodetexto3Char"/>
    <w:unhideWhenUsed/>
    <w:rsid w:val="00856B12"/>
    <w:pPr>
      <w:spacing w:after="120"/>
    </w:pPr>
    <w:rPr>
      <w:sz w:val="16"/>
      <w:szCs w:val="16"/>
    </w:rPr>
  </w:style>
  <w:style w:type="character" w:customStyle="1" w:styleId="Corpodetexto3Char">
    <w:name w:val="Corpo de texto 3 Char"/>
    <w:basedOn w:val="Fontepargpadro"/>
    <w:link w:val="Corpodetexto3"/>
    <w:rsid w:val="00856B12"/>
    <w:rPr>
      <w:sz w:val="16"/>
      <w:szCs w:val="16"/>
    </w:rPr>
  </w:style>
  <w:style w:type="character" w:customStyle="1" w:styleId="Ttulo7Char">
    <w:name w:val="Título 7 Char"/>
    <w:basedOn w:val="Fontepargpadro"/>
    <w:link w:val="Ttulo7"/>
    <w:rsid w:val="00856B12"/>
    <w:rPr>
      <w:rFonts w:ascii="Cambria" w:hAnsi="Cambria"/>
      <w:i/>
      <w:iCs/>
      <w:color w:val="404040"/>
      <w:sz w:val="22"/>
      <w:szCs w:val="22"/>
    </w:rPr>
  </w:style>
  <w:style w:type="character" w:customStyle="1" w:styleId="Ttulo8Char">
    <w:name w:val="Título 8 Char"/>
    <w:basedOn w:val="Fontepargpadro"/>
    <w:link w:val="Ttulo8"/>
    <w:rsid w:val="00856B12"/>
    <w:rPr>
      <w:rFonts w:ascii="Cambria" w:hAnsi="Cambria"/>
      <w:color w:val="404040"/>
      <w:sz w:val="20"/>
      <w:szCs w:val="20"/>
    </w:rPr>
  </w:style>
  <w:style w:type="character" w:customStyle="1" w:styleId="Ttulo9Char">
    <w:name w:val="Título 9 Char"/>
    <w:basedOn w:val="Fontepargpadro"/>
    <w:link w:val="Ttulo9"/>
    <w:rsid w:val="00856B12"/>
    <w:rPr>
      <w:rFonts w:ascii="Cambria" w:hAnsi="Cambria"/>
      <w:i/>
      <w:iCs/>
      <w:color w:val="404040"/>
      <w:sz w:val="20"/>
      <w:szCs w:val="20"/>
    </w:rPr>
  </w:style>
  <w:style w:type="character" w:styleId="TextodoEspaoReservado">
    <w:name w:val="Placeholder Text"/>
    <w:basedOn w:val="Fontepargpadro"/>
    <w:uiPriority w:val="99"/>
    <w:semiHidden/>
    <w:rsid w:val="00856B12"/>
    <w:rPr>
      <w:color w:val="808080"/>
    </w:rPr>
  </w:style>
  <w:style w:type="character" w:customStyle="1" w:styleId="Ttulo1Char">
    <w:name w:val="Título 1 Char"/>
    <w:aliases w:val="Capítulo Char,h1 Char,(Alt+1) Char,L1 Char,TNR Heading 1 Char,RFP Char,Titre 11 Char,t1.T1.Titre 1 Char,t1.T1 Char,Level a Char"/>
    <w:basedOn w:val="Fontepargpadro"/>
    <w:link w:val="Ttulo1"/>
    <w:uiPriority w:val="9"/>
    <w:rsid w:val="00856B12"/>
    <w:rPr>
      <w:rFonts w:ascii="Arial" w:eastAsia="Arial" w:hAnsi="Arial" w:cs="Arial"/>
      <w:b/>
      <w:sz w:val="32"/>
      <w:szCs w:val="32"/>
    </w:rPr>
  </w:style>
  <w:style w:type="character" w:customStyle="1" w:styleId="Ttulo2Char">
    <w:name w:val="Título 2 Char"/>
    <w:basedOn w:val="Fontepargpadro"/>
    <w:link w:val="Ttulo2"/>
    <w:uiPriority w:val="9"/>
    <w:rsid w:val="00856B12"/>
    <w:rPr>
      <w:rFonts w:ascii="Arial" w:eastAsia="Arial" w:hAnsi="Arial" w:cs="Arial"/>
      <w:b/>
      <w:i/>
      <w:sz w:val="28"/>
      <w:szCs w:val="28"/>
    </w:rPr>
  </w:style>
  <w:style w:type="character" w:customStyle="1" w:styleId="Ttulo3Char">
    <w:name w:val="Título 3 Char"/>
    <w:basedOn w:val="Fontepargpadro"/>
    <w:link w:val="Ttulo3"/>
    <w:rsid w:val="00856B12"/>
    <w:rPr>
      <w:rFonts w:ascii="Arial" w:eastAsia="Arial" w:hAnsi="Arial" w:cs="Arial"/>
      <w:b/>
      <w:sz w:val="26"/>
      <w:szCs w:val="26"/>
    </w:rPr>
  </w:style>
  <w:style w:type="character" w:customStyle="1" w:styleId="Ttulo4Char">
    <w:name w:val="Título 4 Char"/>
    <w:aliases w:val="Atividade Char,4º Subtítulo Char"/>
    <w:basedOn w:val="Fontepargpadro"/>
    <w:link w:val="Ttulo4"/>
    <w:rsid w:val="00856B12"/>
    <w:rPr>
      <w:rFonts w:ascii="Arial" w:eastAsia="Arial" w:hAnsi="Arial" w:cs="Arial"/>
      <w:b/>
    </w:rPr>
  </w:style>
  <w:style w:type="character" w:customStyle="1" w:styleId="Ttulo5Char">
    <w:name w:val="Título 5 Char"/>
    <w:basedOn w:val="Fontepargpadro"/>
    <w:link w:val="Ttulo5"/>
    <w:uiPriority w:val="9"/>
    <w:rsid w:val="00856B12"/>
    <w:rPr>
      <w:rFonts w:ascii="Arial" w:eastAsia="Arial" w:hAnsi="Arial" w:cs="Arial"/>
      <w:b/>
      <w:sz w:val="21"/>
      <w:szCs w:val="21"/>
    </w:rPr>
  </w:style>
  <w:style w:type="character" w:customStyle="1" w:styleId="Ttulo6Char">
    <w:name w:val="Título 6 Char"/>
    <w:basedOn w:val="Fontepargpadro"/>
    <w:link w:val="Ttulo6"/>
    <w:rsid w:val="00856B12"/>
    <w:rPr>
      <w:rFonts w:ascii="Arial" w:eastAsia="Arial" w:hAnsi="Arial" w:cs="Arial"/>
      <w:b/>
    </w:rPr>
  </w:style>
  <w:style w:type="paragraph" w:customStyle="1" w:styleId="EditalAnaltico2">
    <w:name w:val="(Edital) Analítico 2"/>
    <w:basedOn w:val="Normal"/>
    <w:rsid w:val="00856B12"/>
    <w:pPr>
      <w:numPr>
        <w:ilvl w:val="1"/>
        <w:numId w:val="6"/>
      </w:numPr>
      <w:spacing w:after="180" w:line="264" w:lineRule="auto"/>
      <w:jc w:val="both"/>
    </w:pPr>
  </w:style>
  <w:style w:type="paragraph" w:customStyle="1" w:styleId="EditalAnaltico3">
    <w:name w:val="(Edital) Analítico 3"/>
    <w:basedOn w:val="EditalAnaltico2"/>
    <w:uiPriority w:val="99"/>
    <w:rsid w:val="00856B12"/>
    <w:pPr>
      <w:numPr>
        <w:ilvl w:val="2"/>
      </w:numPr>
    </w:pPr>
  </w:style>
  <w:style w:type="paragraph" w:customStyle="1" w:styleId="AnexoAnaltico1">
    <w:name w:val="(Anexo) Analítico 1"/>
    <w:basedOn w:val="Normal"/>
    <w:next w:val="EditalAnaltico2"/>
    <w:uiPriority w:val="99"/>
    <w:rsid w:val="00856B12"/>
    <w:pPr>
      <w:numPr>
        <w:numId w:val="6"/>
      </w:numPr>
      <w:spacing w:before="360" w:after="240"/>
      <w:jc w:val="both"/>
    </w:pPr>
    <w:rPr>
      <w:b/>
      <w:bCs/>
    </w:rPr>
  </w:style>
  <w:style w:type="character" w:styleId="Hyperlink">
    <w:name w:val="Hyperlink"/>
    <w:uiPriority w:val="99"/>
    <w:rsid w:val="00856B12"/>
    <w:rPr>
      <w:rFonts w:cs="Times New Roman"/>
      <w:color w:val="0000FF"/>
      <w:u w:val="single"/>
    </w:rPr>
  </w:style>
  <w:style w:type="paragraph" w:styleId="SemEspaamento">
    <w:name w:val="No Spacing"/>
    <w:uiPriority w:val="1"/>
    <w:qFormat/>
    <w:rsid w:val="00856B12"/>
    <w:pPr>
      <w:suppressAutoHyphens/>
    </w:pPr>
    <w:rPr>
      <w:rFonts w:ascii="Calibri" w:hAnsi="Calibri"/>
      <w:sz w:val="22"/>
      <w:szCs w:val="22"/>
      <w:lang w:eastAsia="ar-SA"/>
    </w:rPr>
  </w:style>
  <w:style w:type="paragraph" w:customStyle="1" w:styleId="editalanaltico20">
    <w:name w:val="editalanaltico2"/>
    <w:basedOn w:val="Normal"/>
    <w:uiPriority w:val="99"/>
    <w:rsid w:val="00856B12"/>
    <w:pPr>
      <w:spacing w:after="180" w:line="264" w:lineRule="auto"/>
      <w:jc w:val="both"/>
    </w:pPr>
    <w:rPr>
      <w:lang w:val="en-US"/>
    </w:rPr>
  </w:style>
  <w:style w:type="paragraph" w:customStyle="1" w:styleId="u1">
    <w:name w:val="u1"/>
    <w:basedOn w:val="Normal"/>
    <w:link w:val="u1Char"/>
    <w:uiPriority w:val="99"/>
    <w:rsid w:val="00856B12"/>
    <w:pPr>
      <w:numPr>
        <w:ilvl w:val="2"/>
        <w:numId w:val="7"/>
      </w:numPr>
      <w:spacing w:after="200" w:line="276" w:lineRule="auto"/>
    </w:pPr>
    <w:rPr>
      <w:rFonts w:ascii="Calibri" w:hAnsi="Calibri"/>
      <w:sz w:val="22"/>
      <w:szCs w:val="22"/>
    </w:rPr>
  </w:style>
  <w:style w:type="character" w:customStyle="1" w:styleId="longtext">
    <w:name w:val="long_text"/>
    <w:rsid w:val="00856B12"/>
    <w:rPr>
      <w:rFonts w:cs="Times New Roman"/>
    </w:rPr>
  </w:style>
  <w:style w:type="paragraph" w:styleId="Recuodecorpodetexto2">
    <w:name w:val="Body Text Indent 2"/>
    <w:basedOn w:val="Normal"/>
    <w:link w:val="Recuodecorpodetexto2Char"/>
    <w:rsid w:val="00856B12"/>
    <w:pPr>
      <w:ind w:left="1985" w:hanging="567"/>
      <w:jc w:val="both"/>
    </w:pPr>
    <w:rPr>
      <w:rFonts w:ascii="Arial" w:hAnsi="Arial"/>
      <w:szCs w:val="20"/>
    </w:rPr>
  </w:style>
  <w:style w:type="character" w:customStyle="1" w:styleId="Recuodecorpodetexto2Char">
    <w:name w:val="Recuo de corpo de texto 2 Char"/>
    <w:basedOn w:val="Fontepargpadro"/>
    <w:link w:val="Recuodecorpodetexto2"/>
    <w:rsid w:val="00856B12"/>
    <w:rPr>
      <w:rFonts w:ascii="Arial" w:hAnsi="Arial"/>
      <w:szCs w:val="20"/>
    </w:rPr>
  </w:style>
  <w:style w:type="paragraph" w:customStyle="1" w:styleId="BNDES">
    <w:name w:val="BNDES"/>
    <w:basedOn w:val="Normal"/>
    <w:link w:val="BNDESChar"/>
    <w:rsid w:val="00856B12"/>
    <w:pPr>
      <w:jc w:val="both"/>
    </w:pPr>
    <w:rPr>
      <w:rFonts w:ascii="Optimum" w:hAnsi="Optimum"/>
    </w:rPr>
  </w:style>
  <w:style w:type="character" w:customStyle="1" w:styleId="BNDESChar">
    <w:name w:val="BNDES Char"/>
    <w:link w:val="BNDES"/>
    <w:locked/>
    <w:rsid w:val="00856B12"/>
    <w:rPr>
      <w:rFonts w:ascii="Optimum" w:hAnsi="Optimum"/>
    </w:rPr>
  </w:style>
  <w:style w:type="character" w:customStyle="1" w:styleId="TtuloChar">
    <w:name w:val="Título Char"/>
    <w:basedOn w:val="Fontepargpadro"/>
    <w:link w:val="Ttulo"/>
    <w:rsid w:val="00856B12"/>
    <w:rPr>
      <w:rFonts w:ascii="Arial" w:eastAsia="Arial" w:hAnsi="Arial" w:cs="Arial"/>
      <w:sz w:val="28"/>
      <w:szCs w:val="28"/>
    </w:rPr>
  </w:style>
  <w:style w:type="paragraph" w:customStyle="1" w:styleId="Default">
    <w:name w:val="Default"/>
    <w:rsid w:val="00856B12"/>
    <w:pPr>
      <w:widowControl w:val="0"/>
      <w:autoSpaceDE w:val="0"/>
      <w:autoSpaceDN w:val="0"/>
      <w:adjustRightInd w:val="0"/>
    </w:pPr>
    <w:rPr>
      <w:rFonts w:ascii="Helvetica" w:hAnsi="Helvetica" w:cs="Helvetica"/>
      <w:color w:val="000000"/>
    </w:rPr>
  </w:style>
  <w:style w:type="character" w:customStyle="1" w:styleId="st">
    <w:name w:val="st"/>
    <w:rsid w:val="00856B12"/>
  </w:style>
  <w:style w:type="paragraph" w:styleId="Recuodecorpodetexto">
    <w:name w:val="Body Text Indent"/>
    <w:basedOn w:val="Normal"/>
    <w:link w:val="RecuodecorpodetextoChar"/>
    <w:uiPriority w:val="99"/>
    <w:unhideWhenUsed/>
    <w:rsid w:val="00856B12"/>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uiPriority w:val="99"/>
    <w:rsid w:val="00856B12"/>
    <w:rPr>
      <w:rFonts w:ascii="Calibri" w:hAnsi="Calibri"/>
      <w:sz w:val="22"/>
      <w:szCs w:val="22"/>
    </w:rPr>
  </w:style>
  <w:style w:type="paragraph" w:customStyle="1" w:styleId="p10">
    <w:name w:val="p10"/>
    <w:basedOn w:val="Normal"/>
    <w:rsid w:val="00856B12"/>
    <w:pPr>
      <w:widowControl w:val="0"/>
      <w:tabs>
        <w:tab w:val="left" w:pos="720"/>
      </w:tabs>
      <w:spacing w:line="240" w:lineRule="atLeast"/>
      <w:jc w:val="both"/>
    </w:pPr>
    <w:rPr>
      <w:rFonts w:ascii="Tms Rmn" w:hAnsi="Tms Rmn" w:cs="Tms Rmn"/>
    </w:rPr>
  </w:style>
  <w:style w:type="paragraph" w:styleId="Textoembloco">
    <w:name w:val="Block Text"/>
    <w:basedOn w:val="Normal"/>
    <w:rsid w:val="00856B12"/>
    <w:pPr>
      <w:tabs>
        <w:tab w:val="left" w:pos="-709"/>
      </w:tabs>
      <w:ind w:left="1560" w:right="-568" w:hanging="426"/>
      <w:jc w:val="both"/>
    </w:pPr>
    <w:rPr>
      <w:rFonts w:ascii="Arial" w:hAnsi="Arial"/>
      <w:szCs w:val="20"/>
    </w:rPr>
  </w:style>
  <w:style w:type="paragraph" w:customStyle="1" w:styleId="p33">
    <w:name w:val="p33"/>
    <w:basedOn w:val="Normal"/>
    <w:rsid w:val="00856B12"/>
    <w:pPr>
      <w:widowControl w:val="0"/>
      <w:tabs>
        <w:tab w:val="left" w:pos="720"/>
      </w:tabs>
      <w:spacing w:line="280" w:lineRule="atLeast"/>
    </w:pPr>
    <w:rPr>
      <w:rFonts w:ascii="Tms Rmn" w:hAnsi="Tms Rmn"/>
      <w:lang w:eastAsia="en-US"/>
    </w:rPr>
  </w:style>
  <w:style w:type="paragraph" w:customStyle="1" w:styleId="p36">
    <w:name w:val="p36"/>
    <w:basedOn w:val="Normal"/>
    <w:rsid w:val="00856B12"/>
    <w:pPr>
      <w:widowControl w:val="0"/>
      <w:tabs>
        <w:tab w:val="left" w:pos="720"/>
      </w:tabs>
      <w:spacing w:line="280" w:lineRule="atLeast"/>
      <w:jc w:val="both"/>
    </w:pPr>
    <w:rPr>
      <w:snapToGrid w:val="0"/>
      <w:szCs w:val="20"/>
      <w:lang w:eastAsia="en-US"/>
    </w:rPr>
  </w:style>
  <w:style w:type="paragraph" w:customStyle="1" w:styleId="p24">
    <w:name w:val="p24"/>
    <w:basedOn w:val="Normal"/>
    <w:rsid w:val="00856B12"/>
    <w:pPr>
      <w:widowControl w:val="0"/>
      <w:tabs>
        <w:tab w:val="left" w:pos="720"/>
      </w:tabs>
      <w:spacing w:line="280" w:lineRule="atLeast"/>
      <w:jc w:val="both"/>
    </w:pPr>
    <w:rPr>
      <w:snapToGrid w:val="0"/>
      <w:szCs w:val="20"/>
      <w:lang w:eastAsia="en-US"/>
    </w:rPr>
  </w:style>
  <w:style w:type="numbering" w:customStyle="1" w:styleId="Estilo1">
    <w:name w:val="Estilo1"/>
    <w:rsid w:val="00856B12"/>
    <w:pPr>
      <w:numPr>
        <w:numId w:val="8"/>
      </w:numPr>
    </w:pPr>
  </w:style>
  <w:style w:type="character" w:styleId="Nmerodepgina">
    <w:name w:val="page number"/>
    <w:rsid w:val="00856B12"/>
    <w:rPr>
      <w:rFonts w:cs="Times New Roman"/>
    </w:rPr>
  </w:style>
  <w:style w:type="character" w:customStyle="1" w:styleId="HeaderChar">
    <w:name w:val="Header Char"/>
    <w:aliases w:val="impresso G&amp;P Char,Heading 11 Char,Título 11 Char,h Char"/>
    <w:rsid w:val="00856B12"/>
    <w:rPr>
      <w:sz w:val="20"/>
      <w:szCs w:val="20"/>
    </w:rPr>
  </w:style>
  <w:style w:type="paragraph" w:styleId="Corpodetexto2">
    <w:name w:val="Body Text 2"/>
    <w:basedOn w:val="Normal"/>
    <w:link w:val="Corpodetexto2Char"/>
    <w:rsid w:val="00856B12"/>
    <w:pPr>
      <w:tabs>
        <w:tab w:val="left" w:pos="851"/>
      </w:tabs>
      <w:jc w:val="both"/>
    </w:pPr>
    <w:rPr>
      <w:szCs w:val="20"/>
    </w:rPr>
  </w:style>
  <w:style w:type="character" w:customStyle="1" w:styleId="Corpodetexto2Char">
    <w:name w:val="Corpo de texto 2 Char"/>
    <w:basedOn w:val="Fontepargpadro"/>
    <w:link w:val="Corpodetexto2"/>
    <w:rsid w:val="00856B12"/>
    <w:rPr>
      <w:szCs w:val="20"/>
    </w:rPr>
  </w:style>
  <w:style w:type="paragraph" w:styleId="Recuodecorpodetexto3">
    <w:name w:val="Body Text Indent 3"/>
    <w:basedOn w:val="Normal"/>
    <w:link w:val="Recuodecorpodetexto3Char"/>
    <w:uiPriority w:val="99"/>
    <w:rsid w:val="00856B12"/>
    <w:pPr>
      <w:tabs>
        <w:tab w:val="left" w:pos="6591"/>
        <w:tab w:val="left" w:pos="8717"/>
      </w:tabs>
      <w:ind w:left="851" w:hanging="851"/>
      <w:outlineLvl w:val="0"/>
    </w:pPr>
    <w:rPr>
      <w:rFonts w:ascii="Tahoma" w:hAnsi="Tahoma"/>
      <w:b/>
      <w:sz w:val="22"/>
      <w:szCs w:val="20"/>
    </w:rPr>
  </w:style>
  <w:style w:type="character" w:customStyle="1" w:styleId="Recuodecorpodetexto3Char">
    <w:name w:val="Recuo de corpo de texto 3 Char"/>
    <w:basedOn w:val="Fontepargpadro"/>
    <w:link w:val="Recuodecorpodetexto3"/>
    <w:uiPriority w:val="99"/>
    <w:rsid w:val="00856B12"/>
    <w:rPr>
      <w:rFonts w:ascii="Tahoma" w:hAnsi="Tahoma"/>
      <w:b/>
      <w:sz w:val="22"/>
      <w:szCs w:val="20"/>
    </w:rPr>
  </w:style>
  <w:style w:type="character" w:customStyle="1" w:styleId="fontetextointerno">
    <w:name w:val="fonte_texto_interno"/>
    <w:uiPriority w:val="99"/>
    <w:rsid w:val="00856B12"/>
    <w:rPr>
      <w:rFonts w:cs="Times New Roman"/>
    </w:rPr>
  </w:style>
  <w:style w:type="character" w:customStyle="1" w:styleId="SubttuloChar">
    <w:name w:val="Subtítulo Char"/>
    <w:basedOn w:val="Fontepargpadro"/>
    <w:link w:val="Subttulo"/>
    <w:rsid w:val="00856B12"/>
    <w:rPr>
      <w:rFonts w:ascii="Arial" w:eastAsia="Arial" w:hAnsi="Arial" w:cs="Arial"/>
      <w:b/>
      <w:shd w:val="clear" w:color="auto" w:fill="B3B3B3"/>
    </w:rPr>
  </w:style>
  <w:style w:type="paragraph" w:customStyle="1" w:styleId="p9">
    <w:name w:val="p9"/>
    <w:basedOn w:val="Normal"/>
    <w:uiPriority w:val="99"/>
    <w:rsid w:val="00856B12"/>
    <w:pPr>
      <w:widowControl w:val="0"/>
      <w:spacing w:line="280" w:lineRule="atLeast"/>
    </w:pPr>
    <w:rPr>
      <w:szCs w:val="20"/>
      <w:lang w:eastAsia="en-US"/>
    </w:rPr>
  </w:style>
  <w:style w:type="character" w:styleId="HiperlinkVisitado">
    <w:name w:val="FollowedHyperlink"/>
    <w:uiPriority w:val="99"/>
    <w:rsid w:val="00856B12"/>
    <w:rPr>
      <w:rFonts w:cs="Times New Roman"/>
      <w:color w:val="800080"/>
      <w:u w:val="single"/>
    </w:rPr>
  </w:style>
  <w:style w:type="paragraph" w:customStyle="1" w:styleId="t6">
    <w:name w:val="t6"/>
    <w:basedOn w:val="Normal"/>
    <w:uiPriority w:val="99"/>
    <w:rsid w:val="00856B12"/>
    <w:pPr>
      <w:widowControl w:val="0"/>
      <w:spacing w:line="240" w:lineRule="atLeast"/>
    </w:pPr>
    <w:rPr>
      <w:szCs w:val="20"/>
    </w:rPr>
  </w:style>
  <w:style w:type="paragraph" w:styleId="NormalWeb">
    <w:name w:val="Normal (Web)"/>
    <w:basedOn w:val="Normal"/>
    <w:uiPriority w:val="99"/>
    <w:rsid w:val="00856B12"/>
    <w:pPr>
      <w:spacing w:before="100" w:beforeAutospacing="1" w:after="100" w:afterAutospacing="1"/>
    </w:pPr>
  </w:style>
  <w:style w:type="character" w:customStyle="1" w:styleId="texto1">
    <w:name w:val="texto1"/>
    <w:uiPriority w:val="99"/>
    <w:rsid w:val="00856B12"/>
    <w:rPr>
      <w:rFonts w:ascii="Arial" w:hAnsi="Arial" w:cs="Arial"/>
      <w:sz w:val="20"/>
      <w:szCs w:val="20"/>
    </w:rPr>
  </w:style>
  <w:style w:type="paragraph" w:styleId="MapadoDocumento">
    <w:name w:val="Document Map"/>
    <w:basedOn w:val="Normal"/>
    <w:link w:val="MapadoDocumentoChar"/>
    <w:rsid w:val="00856B12"/>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856B12"/>
    <w:rPr>
      <w:rFonts w:ascii="Tahoma" w:hAnsi="Tahoma" w:cs="Tahoma"/>
      <w:sz w:val="20"/>
      <w:szCs w:val="20"/>
      <w:shd w:val="clear" w:color="auto" w:fill="000080"/>
    </w:rPr>
  </w:style>
  <w:style w:type="paragraph" w:customStyle="1" w:styleId="PargrafodaLista1">
    <w:name w:val="Parágrafo da Lista1"/>
    <w:basedOn w:val="Normal"/>
    <w:qFormat/>
    <w:rsid w:val="00856B12"/>
    <w:pPr>
      <w:ind w:left="708"/>
    </w:pPr>
  </w:style>
  <w:style w:type="paragraph" w:customStyle="1" w:styleId="ecmsonormal">
    <w:name w:val="ec_msonormal"/>
    <w:basedOn w:val="Normal"/>
    <w:rsid w:val="00856B12"/>
    <w:pPr>
      <w:spacing w:before="100" w:beforeAutospacing="1" w:after="100" w:afterAutospacing="1"/>
    </w:pPr>
  </w:style>
  <w:style w:type="paragraph" w:customStyle="1" w:styleId="ecmsobodytext">
    <w:name w:val="ec_msobodytext"/>
    <w:basedOn w:val="Normal"/>
    <w:uiPriority w:val="99"/>
    <w:rsid w:val="00856B12"/>
    <w:pPr>
      <w:spacing w:before="100" w:beforeAutospacing="1" w:after="100" w:afterAutospacing="1"/>
    </w:pPr>
  </w:style>
  <w:style w:type="paragraph" w:customStyle="1" w:styleId="ecmsonormal0">
    <w:name w:val="ecmsonormal"/>
    <w:basedOn w:val="Normal"/>
    <w:uiPriority w:val="99"/>
    <w:rsid w:val="00856B12"/>
    <w:pPr>
      <w:spacing w:before="100" w:beforeAutospacing="1" w:after="100" w:afterAutospacing="1"/>
    </w:pPr>
  </w:style>
  <w:style w:type="paragraph" w:customStyle="1" w:styleId="CM27">
    <w:name w:val="CM27"/>
    <w:basedOn w:val="Default"/>
    <w:next w:val="Default"/>
    <w:rsid w:val="00856B12"/>
    <w:pPr>
      <w:spacing w:after="398"/>
    </w:pPr>
    <w:rPr>
      <w:rFonts w:ascii="Arial" w:hAnsi="Arial" w:cs="Times New Roman"/>
      <w:color w:val="auto"/>
    </w:rPr>
  </w:style>
  <w:style w:type="paragraph" w:customStyle="1" w:styleId="Paragrafo3">
    <w:name w:val="Paragrafo3"/>
    <w:basedOn w:val="Corpodetexto"/>
    <w:autoRedefine/>
    <w:uiPriority w:val="99"/>
    <w:rsid w:val="00856B12"/>
    <w:pPr>
      <w:widowControl/>
      <w:tabs>
        <w:tab w:val="num" w:pos="0"/>
      </w:tabs>
      <w:autoSpaceDE/>
      <w:autoSpaceDN/>
      <w:spacing w:after="120" w:line="276" w:lineRule="auto"/>
      <w:jc w:val="both"/>
    </w:pPr>
    <w:rPr>
      <w:rFonts w:ascii="Arial" w:eastAsia="Times New Roman" w:hAnsi="Arial" w:cs="Times New Roman"/>
      <w:sz w:val="22"/>
      <w:szCs w:val="20"/>
      <w:lang w:eastAsia="pt-BR"/>
    </w:rPr>
  </w:style>
  <w:style w:type="paragraph" w:styleId="Destinatrio">
    <w:name w:val="envelope address"/>
    <w:basedOn w:val="Normal"/>
    <w:uiPriority w:val="99"/>
    <w:rsid w:val="00856B12"/>
    <w:pPr>
      <w:suppressAutoHyphens/>
    </w:pPr>
    <w:rPr>
      <w:color w:val="000000"/>
      <w:szCs w:val="20"/>
    </w:rPr>
  </w:style>
  <w:style w:type="character" w:customStyle="1" w:styleId="TitleChar">
    <w:name w:val="Title Char"/>
    <w:uiPriority w:val="99"/>
    <w:locked/>
    <w:rsid w:val="00856B12"/>
    <w:rPr>
      <w:rFonts w:ascii="Arial" w:hAnsi="Arial" w:cs="Times New Roman"/>
      <w:b/>
      <w:sz w:val="20"/>
      <w:szCs w:val="20"/>
      <w:lang w:eastAsia="pt-BR"/>
    </w:rPr>
  </w:style>
  <w:style w:type="paragraph" w:customStyle="1" w:styleId="Textodebalo1">
    <w:name w:val="Texto de balão1"/>
    <w:basedOn w:val="Normal"/>
    <w:uiPriority w:val="99"/>
    <w:rsid w:val="00856B12"/>
    <w:pPr>
      <w:autoSpaceDE w:val="0"/>
      <w:autoSpaceDN w:val="0"/>
    </w:pPr>
    <w:rPr>
      <w:rFonts w:ascii="Tahoma" w:hAnsi="Tahoma" w:cs="Tahoma"/>
      <w:sz w:val="16"/>
      <w:szCs w:val="16"/>
    </w:rPr>
  </w:style>
  <w:style w:type="paragraph" w:styleId="TextosemFormatao">
    <w:name w:val="Plain Text"/>
    <w:basedOn w:val="Normal"/>
    <w:link w:val="TextosemFormataoChar"/>
    <w:uiPriority w:val="99"/>
    <w:rsid w:val="00856B12"/>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856B12"/>
    <w:rPr>
      <w:rFonts w:ascii="Courier New" w:hAnsi="Courier New" w:cs="Courier New"/>
      <w:sz w:val="20"/>
      <w:szCs w:val="20"/>
    </w:rPr>
  </w:style>
  <w:style w:type="paragraph" w:customStyle="1" w:styleId="ABLOCKPARA">
    <w:name w:val="A BLOCK PARA"/>
    <w:basedOn w:val="Normal"/>
    <w:uiPriority w:val="99"/>
    <w:rsid w:val="00856B12"/>
    <w:rPr>
      <w:rFonts w:ascii="Book Antiqua" w:hAnsi="Book Antiqua"/>
      <w:sz w:val="22"/>
      <w:szCs w:val="20"/>
    </w:rPr>
  </w:style>
  <w:style w:type="character" w:customStyle="1" w:styleId="nomeproduto1">
    <w:name w:val="nomeproduto1"/>
    <w:uiPriority w:val="99"/>
    <w:rsid w:val="00856B12"/>
    <w:rPr>
      <w:rFonts w:cs="Times New Roman"/>
      <w:b/>
      <w:bCs/>
      <w:color w:val="336699"/>
      <w:u w:val="none"/>
      <w:effect w:val="none"/>
      <w:shd w:val="clear" w:color="auto" w:fill="FFFFFF"/>
    </w:rPr>
  </w:style>
  <w:style w:type="character" w:customStyle="1" w:styleId="u1Char">
    <w:name w:val="u1 Char"/>
    <w:link w:val="u1"/>
    <w:uiPriority w:val="99"/>
    <w:locked/>
    <w:rsid w:val="00856B12"/>
    <w:rPr>
      <w:rFonts w:ascii="Calibri" w:hAnsi="Calibri"/>
      <w:sz w:val="22"/>
      <w:szCs w:val="22"/>
    </w:rPr>
  </w:style>
  <w:style w:type="paragraph" w:customStyle="1" w:styleId="xl30">
    <w:name w:val="xl30"/>
    <w:basedOn w:val="Normal"/>
    <w:rsid w:val="00856B1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b/>
      <w:bCs/>
    </w:rPr>
  </w:style>
  <w:style w:type="character" w:styleId="Forte">
    <w:name w:val="Strong"/>
    <w:uiPriority w:val="22"/>
    <w:qFormat/>
    <w:rsid w:val="00856B12"/>
    <w:rPr>
      <w:rFonts w:cs="Times New Roman"/>
      <w:b/>
      <w:bCs/>
    </w:rPr>
  </w:style>
  <w:style w:type="paragraph" w:customStyle="1" w:styleId="e">
    <w:name w:val="e"/>
    <w:basedOn w:val="Normal"/>
    <w:rsid w:val="00856B12"/>
    <w:pPr>
      <w:jc w:val="both"/>
    </w:pPr>
    <w:rPr>
      <w:rFonts w:ascii="Arial" w:hAnsi="Arial"/>
      <w:szCs w:val="20"/>
      <w:lang w:val="en-US"/>
    </w:rPr>
  </w:style>
  <w:style w:type="paragraph" w:customStyle="1" w:styleId="EstiloTtulo1NoNegrito">
    <w:name w:val="Estilo Título 1 + Não Negrito"/>
    <w:basedOn w:val="Ttulo1"/>
    <w:uiPriority w:val="99"/>
    <w:rsid w:val="00856B12"/>
    <w:pPr>
      <w:tabs>
        <w:tab w:val="num" w:pos="720"/>
      </w:tabs>
      <w:spacing w:before="0" w:after="240"/>
      <w:ind w:left="720" w:hanging="360"/>
    </w:pPr>
    <w:rPr>
      <w:rFonts w:ascii="Tahoma" w:eastAsia="Times New Roman" w:hAnsi="Tahoma" w:cs="Times New Roman"/>
      <w:sz w:val="24"/>
      <w:szCs w:val="24"/>
    </w:rPr>
  </w:style>
  <w:style w:type="paragraph" w:customStyle="1" w:styleId="style2">
    <w:name w:val="style2"/>
    <w:basedOn w:val="Normal"/>
    <w:uiPriority w:val="99"/>
    <w:rsid w:val="00856B12"/>
    <w:pPr>
      <w:spacing w:before="100" w:beforeAutospacing="1" w:after="100" w:afterAutospacing="1"/>
    </w:pPr>
    <w:rPr>
      <w:rFonts w:ascii="Arial Unicode MS" w:eastAsia="Arial Unicode MS" w:hAnsi="Arial Unicode MS" w:cs="Arial Unicode MS"/>
      <w:sz w:val="20"/>
      <w:szCs w:val="20"/>
    </w:rPr>
  </w:style>
  <w:style w:type="paragraph" w:customStyle="1" w:styleId="estilottulo1nonegrito0">
    <w:name w:val="estilottulo1nonegrito"/>
    <w:basedOn w:val="Normal"/>
    <w:uiPriority w:val="99"/>
    <w:rsid w:val="00856B12"/>
    <w:pPr>
      <w:keepNext/>
      <w:spacing w:after="240"/>
      <w:ind w:left="720" w:hanging="360"/>
    </w:pPr>
    <w:rPr>
      <w:rFonts w:ascii="Tahoma" w:hAnsi="Tahoma" w:cs="Tahoma"/>
      <w:b/>
      <w:bCs/>
    </w:rPr>
  </w:style>
  <w:style w:type="character" w:customStyle="1" w:styleId="txt011">
    <w:name w:val="txt011"/>
    <w:uiPriority w:val="99"/>
    <w:rsid w:val="00856B12"/>
    <w:rPr>
      <w:rFonts w:ascii="Verdana" w:hAnsi="Verdana" w:cs="Times New Roman"/>
      <w:color w:val="000000"/>
      <w:sz w:val="14"/>
      <w:szCs w:val="14"/>
    </w:rPr>
  </w:style>
  <w:style w:type="character" w:customStyle="1" w:styleId="txt021">
    <w:name w:val="txt021"/>
    <w:uiPriority w:val="99"/>
    <w:rsid w:val="00856B12"/>
    <w:rPr>
      <w:rFonts w:ascii="Verdana" w:hAnsi="Verdana" w:cs="Times New Roman"/>
      <w:color w:val="666666"/>
      <w:sz w:val="14"/>
      <w:szCs w:val="14"/>
    </w:rPr>
  </w:style>
  <w:style w:type="paragraph" w:customStyle="1" w:styleId="Clusula">
    <w:name w:val="Cláusula"/>
    <w:basedOn w:val="Normal"/>
    <w:uiPriority w:val="99"/>
    <w:rsid w:val="00856B12"/>
    <w:pPr>
      <w:keepNext/>
      <w:spacing w:before="960" w:line="260" w:lineRule="exact"/>
      <w:jc w:val="both"/>
    </w:pPr>
    <w:rPr>
      <w:rFonts w:ascii="Arial" w:hAnsi="Arial"/>
      <w:b/>
      <w:szCs w:val="20"/>
    </w:rPr>
  </w:style>
  <w:style w:type="paragraph" w:customStyle="1" w:styleId="Recuodecorpodetexto31">
    <w:name w:val="Recuo de corpo de texto 31"/>
    <w:basedOn w:val="Normal"/>
    <w:rsid w:val="00856B12"/>
    <w:pPr>
      <w:widowControl w:val="0"/>
      <w:tabs>
        <w:tab w:val="left" w:pos="567"/>
      </w:tabs>
      <w:ind w:left="993" w:hanging="426"/>
      <w:jc w:val="both"/>
    </w:pPr>
    <w:rPr>
      <w:szCs w:val="20"/>
    </w:rPr>
  </w:style>
  <w:style w:type="paragraph" w:customStyle="1" w:styleId="ST0">
    <w:name w:val="ST"/>
    <w:rsid w:val="00856B12"/>
    <w:pPr>
      <w:keepLines/>
      <w:spacing w:after="480" w:line="240" w:lineRule="exact"/>
      <w:jc w:val="both"/>
    </w:pPr>
    <w:rPr>
      <w:rFonts w:ascii="Courier" w:hAnsi="Courier"/>
      <w:szCs w:val="20"/>
    </w:rPr>
  </w:style>
  <w:style w:type="paragraph" w:customStyle="1" w:styleId="Corpodetexto1">
    <w:name w:val="Corpo de texto1"/>
    <w:basedOn w:val="Normal"/>
    <w:rsid w:val="00856B12"/>
    <w:pPr>
      <w:jc w:val="both"/>
    </w:pPr>
    <w:rPr>
      <w:szCs w:val="20"/>
    </w:rPr>
  </w:style>
  <w:style w:type="character" w:customStyle="1" w:styleId="gen1">
    <w:name w:val="gen1"/>
    <w:uiPriority w:val="99"/>
    <w:rsid w:val="00856B12"/>
    <w:rPr>
      <w:rFonts w:cs="Times New Roman"/>
      <w:color w:val="800000"/>
      <w:sz w:val="20"/>
      <w:szCs w:val="20"/>
    </w:rPr>
  </w:style>
  <w:style w:type="paragraph" w:customStyle="1" w:styleId="location">
    <w:name w:val="location"/>
    <w:basedOn w:val="Normal"/>
    <w:rsid w:val="00856B12"/>
    <w:pPr>
      <w:spacing w:before="100" w:beforeAutospacing="1" w:after="100" w:afterAutospacing="1"/>
    </w:pPr>
    <w:rPr>
      <w:rFonts w:ascii="Arial" w:eastAsia="Arial Unicode MS" w:hAnsi="Arial" w:cs="Arial"/>
      <w:color w:val="7D8798"/>
      <w:spacing w:val="17"/>
      <w:sz w:val="18"/>
      <w:szCs w:val="18"/>
    </w:rPr>
  </w:style>
  <w:style w:type="paragraph" w:customStyle="1" w:styleId="locationnow">
    <w:name w:val="location_now"/>
    <w:basedOn w:val="Normal"/>
    <w:rsid w:val="00856B12"/>
    <w:pPr>
      <w:spacing w:before="100" w:beforeAutospacing="1" w:after="100" w:afterAutospacing="1"/>
    </w:pPr>
    <w:rPr>
      <w:rFonts w:ascii="Arial" w:eastAsia="Arial Unicode MS" w:hAnsi="Arial" w:cs="Arial"/>
      <w:b/>
      <w:bCs/>
      <w:color w:val="7D8798"/>
      <w:spacing w:val="17"/>
      <w:sz w:val="18"/>
      <w:szCs w:val="18"/>
    </w:rPr>
  </w:style>
  <w:style w:type="paragraph" w:customStyle="1" w:styleId="buttondefault">
    <w:name w:val="button_default"/>
    <w:basedOn w:val="Normal"/>
    <w:rsid w:val="00856B12"/>
    <w:pPr>
      <w:pBdr>
        <w:top w:val="single" w:sz="6" w:space="0" w:color="CCCCCC"/>
        <w:left w:val="single" w:sz="6" w:space="0" w:color="CCCCCC"/>
        <w:bottom w:val="single" w:sz="6" w:space="0" w:color="B6B6B6"/>
        <w:right w:val="single" w:sz="6" w:space="0" w:color="B6B6B6"/>
      </w:pBdr>
      <w:shd w:val="clear" w:color="auto" w:fill="EFEFEF"/>
    </w:pPr>
    <w:rPr>
      <w:rFonts w:ascii="Arial" w:eastAsia="Arial Unicode MS" w:hAnsi="Arial" w:cs="Arial"/>
      <w:color w:val="555555"/>
      <w:spacing w:val="17"/>
      <w:sz w:val="18"/>
      <w:szCs w:val="18"/>
    </w:rPr>
  </w:style>
  <w:style w:type="paragraph" w:customStyle="1" w:styleId="buttonsmall">
    <w:name w:val="button_small"/>
    <w:basedOn w:val="Normal"/>
    <w:rsid w:val="00856B12"/>
    <w:pPr>
      <w:pBdr>
        <w:top w:val="single" w:sz="6" w:space="0" w:color="A9AFBE"/>
        <w:left w:val="single" w:sz="6" w:space="0" w:color="A9AFBE"/>
        <w:bottom w:val="single" w:sz="6" w:space="0" w:color="A9AFBE"/>
        <w:right w:val="single" w:sz="6" w:space="0" w:color="A9AFBE"/>
      </w:pBdr>
      <w:shd w:val="clear" w:color="auto" w:fill="D3D6DD"/>
    </w:pPr>
    <w:rPr>
      <w:rFonts w:ascii="Arial" w:eastAsia="Arial Unicode MS" w:hAnsi="Arial" w:cs="Arial"/>
      <w:color w:val="414F6E"/>
      <w:spacing w:val="17"/>
      <w:sz w:val="18"/>
      <w:szCs w:val="18"/>
    </w:rPr>
  </w:style>
  <w:style w:type="paragraph" w:customStyle="1" w:styleId="buttonsmalllong">
    <w:name w:val="button_small_long"/>
    <w:basedOn w:val="Normal"/>
    <w:rsid w:val="00856B12"/>
    <w:pPr>
      <w:pBdr>
        <w:top w:val="single" w:sz="6" w:space="0" w:color="C3C1AD"/>
        <w:left w:val="single" w:sz="6" w:space="0" w:color="C3C1AD"/>
        <w:bottom w:val="single" w:sz="6" w:space="0" w:color="93917D"/>
        <w:right w:val="single" w:sz="6" w:space="0" w:color="93917D"/>
      </w:pBdr>
      <w:shd w:val="clear" w:color="auto" w:fill="D8D6C3"/>
    </w:pPr>
    <w:rPr>
      <w:rFonts w:ascii="Arial" w:eastAsia="Arial Unicode MS" w:hAnsi="Arial" w:cs="Arial"/>
      <w:color w:val="3E3A17"/>
      <w:spacing w:val="17"/>
      <w:sz w:val="18"/>
      <w:szCs w:val="18"/>
    </w:rPr>
  </w:style>
  <w:style w:type="paragraph" w:customStyle="1" w:styleId="buttonnav">
    <w:name w:val="button_nav"/>
    <w:basedOn w:val="Normal"/>
    <w:rsid w:val="00856B12"/>
    <w:pPr>
      <w:pBdr>
        <w:top w:val="single" w:sz="6" w:space="0" w:color="B2C5CF"/>
        <w:left w:val="single" w:sz="6" w:space="0" w:color="B2C5CF"/>
        <w:bottom w:val="single" w:sz="6" w:space="0" w:color="829EAD"/>
        <w:right w:val="single" w:sz="6" w:space="0" w:color="829EAD"/>
      </w:pBdr>
      <w:shd w:val="clear" w:color="auto" w:fill="E0EBEF"/>
    </w:pPr>
    <w:rPr>
      <w:rFonts w:ascii="Arial" w:eastAsia="Arial Unicode MS" w:hAnsi="Arial" w:cs="Arial"/>
      <w:color w:val="547585"/>
      <w:spacing w:val="17"/>
      <w:sz w:val="18"/>
      <w:szCs w:val="18"/>
    </w:rPr>
  </w:style>
  <w:style w:type="paragraph" w:customStyle="1" w:styleId="buttontext">
    <w:name w:val="button_text"/>
    <w:basedOn w:val="Normal"/>
    <w:rsid w:val="00856B12"/>
    <w:pPr>
      <w:spacing w:before="100" w:beforeAutospacing="1" w:after="100" w:afterAutospacing="1"/>
    </w:pPr>
    <w:rPr>
      <w:rFonts w:ascii="Arial" w:eastAsia="Arial Unicode MS" w:hAnsi="Arial" w:cs="Arial"/>
      <w:color w:val="999999"/>
      <w:spacing w:val="17"/>
      <w:sz w:val="18"/>
      <w:szCs w:val="18"/>
    </w:rPr>
  </w:style>
  <w:style w:type="paragraph" w:customStyle="1" w:styleId="inputtextfield">
    <w:name w:val="input_textfield"/>
    <w:basedOn w:val="Normal"/>
    <w:rsid w:val="00856B12"/>
    <w:pPr>
      <w:pBdr>
        <w:top w:val="single" w:sz="6" w:space="2" w:color="CCCCCC"/>
        <w:left w:val="single" w:sz="6" w:space="3" w:color="CCCCCC"/>
        <w:bottom w:val="single" w:sz="6" w:space="0" w:color="CCCCCC"/>
        <w:right w:val="single" w:sz="6" w:space="0" w:color="CCCCCC"/>
      </w:pBdr>
      <w:shd w:val="clear" w:color="auto" w:fill="FFFFFF"/>
    </w:pPr>
    <w:rPr>
      <w:rFonts w:ascii="Arial" w:eastAsia="Arial Unicode MS" w:hAnsi="Arial" w:cs="Arial"/>
      <w:color w:val="666666"/>
      <w:spacing w:val="17"/>
      <w:sz w:val="18"/>
      <w:szCs w:val="18"/>
    </w:rPr>
  </w:style>
  <w:style w:type="paragraph" w:customStyle="1" w:styleId="inputtextfielddate">
    <w:name w:val="input_textfield_date"/>
    <w:basedOn w:val="Normal"/>
    <w:rsid w:val="00856B12"/>
    <w:pPr>
      <w:pBdr>
        <w:top w:val="single" w:sz="6" w:space="2" w:color="CCCCCC"/>
        <w:left w:val="single" w:sz="6" w:space="3" w:color="CCCCCC"/>
        <w:bottom w:val="single" w:sz="6" w:space="0" w:color="CCCCCC"/>
        <w:right w:val="single" w:sz="6" w:space="0" w:color="CCCCCC"/>
      </w:pBdr>
      <w:shd w:val="clear" w:color="auto" w:fill="FFFFFF"/>
    </w:pPr>
    <w:rPr>
      <w:rFonts w:ascii="Arial" w:eastAsia="Arial Unicode MS" w:hAnsi="Arial" w:cs="Arial"/>
      <w:color w:val="666666"/>
      <w:spacing w:val="17"/>
      <w:sz w:val="18"/>
      <w:szCs w:val="18"/>
    </w:rPr>
  </w:style>
  <w:style w:type="paragraph" w:customStyle="1" w:styleId="inputtextfield200contact">
    <w:name w:val="input_textfield200_contact"/>
    <w:basedOn w:val="Normal"/>
    <w:rsid w:val="00856B12"/>
    <w:pPr>
      <w:pBdr>
        <w:top w:val="single" w:sz="6" w:space="2" w:color="CCCCCC"/>
        <w:left w:val="single" w:sz="6" w:space="3" w:color="CCCCCC"/>
        <w:bottom w:val="single" w:sz="6" w:space="0" w:color="CCCCCC"/>
        <w:right w:val="single" w:sz="6" w:space="0" w:color="CCCCCC"/>
      </w:pBdr>
      <w:shd w:val="clear" w:color="auto" w:fill="FFFFFF"/>
    </w:pPr>
    <w:rPr>
      <w:rFonts w:ascii="Arial" w:eastAsia="Arial Unicode MS" w:hAnsi="Arial" w:cs="Arial"/>
      <w:color w:val="666666"/>
      <w:spacing w:val="17"/>
      <w:sz w:val="18"/>
      <w:szCs w:val="18"/>
    </w:rPr>
  </w:style>
  <w:style w:type="paragraph" w:customStyle="1" w:styleId="inputtextfieldidpw">
    <w:name w:val="input_textfield_idpw"/>
    <w:basedOn w:val="Normal"/>
    <w:rsid w:val="00856B12"/>
    <w:pPr>
      <w:pBdr>
        <w:top w:val="single" w:sz="6" w:space="2" w:color="CCCCCC"/>
        <w:left w:val="single" w:sz="6" w:space="3" w:color="CCCCCC"/>
        <w:bottom w:val="single" w:sz="6" w:space="0" w:color="CCCCCC"/>
        <w:right w:val="single" w:sz="6" w:space="0" w:color="CCCCCC"/>
      </w:pBdr>
      <w:shd w:val="clear" w:color="auto" w:fill="FFFFFF"/>
    </w:pPr>
    <w:rPr>
      <w:rFonts w:ascii="Arial" w:eastAsia="Arial Unicode MS" w:hAnsi="Arial" w:cs="Arial"/>
      <w:color w:val="666666"/>
      <w:spacing w:val="17"/>
      <w:sz w:val="18"/>
      <w:szCs w:val="18"/>
    </w:rPr>
  </w:style>
  <w:style w:type="paragraph" w:customStyle="1" w:styleId="inputtopsearch">
    <w:name w:val="input_topsearch"/>
    <w:basedOn w:val="Normal"/>
    <w:rsid w:val="00856B12"/>
    <w:pPr>
      <w:pBdr>
        <w:top w:val="single" w:sz="6" w:space="2" w:color="CCCCCC"/>
        <w:left w:val="single" w:sz="6" w:space="3" w:color="CCCCCC"/>
        <w:bottom w:val="single" w:sz="6" w:space="0" w:color="CCCCCC"/>
        <w:right w:val="single" w:sz="6" w:space="0" w:color="CCCCCC"/>
      </w:pBdr>
      <w:shd w:val="clear" w:color="auto" w:fill="FFFFFF"/>
    </w:pPr>
    <w:rPr>
      <w:rFonts w:ascii="Arial" w:eastAsia="Arial Unicode MS" w:hAnsi="Arial" w:cs="Arial"/>
      <w:color w:val="666666"/>
      <w:spacing w:val="17"/>
      <w:sz w:val="18"/>
      <w:szCs w:val="18"/>
    </w:rPr>
  </w:style>
  <w:style w:type="paragraph" w:customStyle="1" w:styleId="inputtextarea">
    <w:name w:val="input_textarea"/>
    <w:basedOn w:val="Normal"/>
    <w:rsid w:val="00856B12"/>
    <w:pPr>
      <w:pBdr>
        <w:top w:val="single" w:sz="6" w:space="2" w:color="CCCCCC"/>
        <w:left w:val="single" w:sz="6" w:space="3" w:color="CCCCCC"/>
        <w:bottom w:val="single" w:sz="6" w:space="0" w:color="CCCCCC"/>
        <w:right w:val="single" w:sz="6" w:space="0" w:color="CCCCCC"/>
      </w:pBdr>
      <w:shd w:val="clear" w:color="auto" w:fill="FFFFFF"/>
    </w:pPr>
    <w:rPr>
      <w:rFonts w:ascii="Arial" w:eastAsia="Arial Unicode MS" w:hAnsi="Arial" w:cs="Arial"/>
      <w:color w:val="666666"/>
      <w:spacing w:val="17"/>
      <w:sz w:val="18"/>
      <w:szCs w:val="18"/>
    </w:rPr>
  </w:style>
  <w:style w:type="paragraph" w:customStyle="1" w:styleId="inputcombobox">
    <w:name w:val="input_combobox"/>
    <w:basedOn w:val="Normal"/>
    <w:rsid w:val="00856B12"/>
    <w:pPr>
      <w:shd w:val="clear" w:color="auto" w:fill="FFFFFF"/>
      <w:spacing w:before="100" w:beforeAutospacing="1" w:after="100" w:afterAutospacing="1"/>
    </w:pPr>
    <w:rPr>
      <w:rFonts w:ascii="Arial" w:eastAsia="Arial Unicode MS" w:hAnsi="Arial" w:cs="Arial"/>
      <w:color w:val="666666"/>
      <w:spacing w:val="17"/>
      <w:sz w:val="18"/>
      <w:szCs w:val="18"/>
    </w:rPr>
  </w:style>
  <w:style w:type="paragraph" w:customStyle="1" w:styleId="inputcomboboxw150">
    <w:name w:val="input_comboboxw_150"/>
    <w:basedOn w:val="Normal"/>
    <w:rsid w:val="00856B12"/>
    <w:pPr>
      <w:shd w:val="clear" w:color="auto" w:fill="FFFFFF"/>
      <w:spacing w:before="100" w:beforeAutospacing="1" w:after="100" w:afterAutospacing="1"/>
    </w:pPr>
    <w:rPr>
      <w:rFonts w:ascii="Arial" w:eastAsia="Arial Unicode MS" w:hAnsi="Arial" w:cs="Arial"/>
      <w:color w:val="666666"/>
      <w:spacing w:val="17"/>
      <w:sz w:val="18"/>
      <w:szCs w:val="18"/>
    </w:rPr>
  </w:style>
  <w:style w:type="paragraph" w:customStyle="1" w:styleId="inputcombobox200">
    <w:name w:val="input_combobox200"/>
    <w:basedOn w:val="Normal"/>
    <w:rsid w:val="00856B12"/>
    <w:pPr>
      <w:shd w:val="clear" w:color="auto" w:fill="FFFFFF"/>
      <w:spacing w:before="100" w:beforeAutospacing="1" w:after="100" w:afterAutospacing="1"/>
    </w:pPr>
    <w:rPr>
      <w:rFonts w:ascii="Arial" w:eastAsia="Arial Unicode MS" w:hAnsi="Arial" w:cs="Arial"/>
      <w:color w:val="666666"/>
      <w:spacing w:val="17"/>
      <w:sz w:val="18"/>
      <w:szCs w:val="18"/>
    </w:rPr>
  </w:style>
  <w:style w:type="paragraph" w:customStyle="1" w:styleId="inputcombobox168">
    <w:name w:val="input_combobox168"/>
    <w:basedOn w:val="Normal"/>
    <w:rsid w:val="00856B12"/>
    <w:pPr>
      <w:shd w:val="clear" w:color="auto" w:fill="FFFFFF"/>
      <w:spacing w:before="100" w:beforeAutospacing="1" w:after="100" w:afterAutospacing="1"/>
    </w:pPr>
    <w:rPr>
      <w:rFonts w:ascii="Arial" w:eastAsia="Arial Unicode MS" w:hAnsi="Arial" w:cs="Arial"/>
      <w:color w:val="666666"/>
      <w:spacing w:val="17"/>
      <w:sz w:val="18"/>
      <w:szCs w:val="18"/>
    </w:rPr>
  </w:style>
  <w:style w:type="paragraph" w:customStyle="1" w:styleId="inputwheretobuy">
    <w:name w:val="input_wheretobuy"/>
    <w:basedOn w:val="Normal"/>
    <w:rsid w:val="00856B12"/>
    <w:pPr>
      <w:pBdr>
        <w:top w:val="single" w:sz="6" w:space="2" w:color="CCCCCC"/>
        <w:left w:val="single" w:sz="6" w:space="3" w:color="CCCCCC"/>
        <w:bottom w:val="single" w:sz="6" w:space="0" w:color="CCCCCC"/>
        <w:right w:val="single" w:sz="6" w:space="0" w:color="CCCCCC"/>
      </w:pBdr>
      <w:shd w:val="clear" w:color="auto" w:fill="FFFFFF"/>
    </w:pPr>
    <w:rPr>
      <w:rFonts w:ascii="Arial" w:eastAsia="Arial Unicode MS" w:hAnsi="Arial" w:cs="Arial"/>
      <w:color w:val="666666"/>
      <w:spacing w:val="17"/>
      <w:sz w:val="18"/>
      <w:szCs w:val="18"/>
    </w:rPr>
  </w:style>
  <w:style w:type="paragraph" w:customStyle="1" w:styleId="selectcombobox">
    <w:name w:val="select_combobox"/>
    <w:basedOn w:val="Normal"/>
    <w:rsid w:val="00856B12"/>
    <w:pPr>
      <w:shd w:val="clear" w:color="auto" w:fill="FFFFFF"/>
      <w:spacing w:before="100" w:beforeAutospacing="1" w:after="100" w:afterAutospacing="1"/>
    </w:pPr>
    <w:rPr>
      <w:rFonts w:ascii="Arial" w:eastAsia="Arial Unicode MS" w:hAnsi="Arial" w:cs="Arial"/>
      <w:color w:val="666666"/>
      <w:spacing w:val="17"/>
      <w:sz w:val="18"/>
      <w:szCs w:val="18"/>
    </w:rPr>
  </w:style>
  <w:style w:type="paragraph" w:customStyle="1" w:styleId="selectnumeral">
    <w:name w:val="select_numeral"/>
    <w:basedOn w:val="Normal"/>
    <w:rsid w:val="00856B12"/>
    <w:pPr>
      <w:shd w:val="clear" w:color="auto" w:fill="FFFFFF"/>
      <w:spacing w:before="100" w:beforeAutospacing="1" w:after="100" w:afterAutospacing="1"/>
    </w:pPr>
    <w:rPr>
      <w:rFonts w:ascii="Arial" w:eastAsia="Arial Unicode MS" w:hAnsi="Arial" w:cs="Arial"/>
      <w:color w:val="666666"/>
      <w:spacing w:val="17"/>
      <w:sz w:val="18"/>
      <w:szCs w:val="18"/>
    </w:rPr>
  </w:style>
  <w:style w:type="paragraph" w:customStyle="1" w:styleId="searchon">
    <w:name w:val="search_on"/>
    <w:basedOn w:val="Normal"/>
    <w:rsid w:val="00856B12"/>
    <w:pPr>
      <w:shd w:val="clear" w:color="auto" w:fill="F4F4E9"/>
      <w:spacing w:before="100" w:beforeAutospacing="1" w:after="100" w:afterAutospacing="1"/>
    </w:pPr>
    <w:rPr>
      <w:rFonts w:ascii="Arial" w:eastAsia="Arial Unicode MS" w:hAnsi="Arial" w:cs="Arial"/>
      <w:b/>
      <w:bCs/>
      <w:color w:val="C56014"/>
      <w:sz w:val="20"/>
      <w:szCs w:val="20"/>
    </w:rPr>
  </w:style>
  <w:style w:type="paragraph" w:customStyle="1" w:styleId="searchoff">
    <w:name w:val="search_off"/>
    <w:basedOn w:val="Normal"/>
    <w:rsid w:val="00856B12"/>
    <w:pPr>
      <w:shd w:val="clear" w:color="auto" w:fill="F7F7F7"/>
      <w:spacing w:before="100" w:beforeAutospacing="1" w:after="100" w:afterAutospacing="1"/>
    </w:pPr>
    <w:rPr>
      <w:rFonts w:ascii="Arial" w:eastAsia="Arial Unicode MS" w:hAnsi="Arial" w:cs="Arial"/>
      <w:b/>
      <w:bCs/>
      <w:color w:val="666666"/>
      <w:sz w:val="20"/>
      <w:szCs w:val="20"/>
    </w:rPr>
  </w:style>
  <w:style w:type="paragraph" w:customStyle="1" w:styleId="tablewhite">
    <w:name w:val="table_white"/>
    <w:basedOn w:val="Normal"/>
    <w:rsid w:val="00856B12"/>
    <w:pPr>
      <w:shd w:val="clear" w:color="auto" w:fill="FFFFFF"/>
      <w:spacing w:before="100" w:beforeAutospacing="1" w:after="100" w:afterAutospacing="1"/>
    </w:pPr>
    <w:rPr>
      <w:rFonts w:ascii="Arial" w:eastAsia="Arial Unicode MS" w:hAnsi="Arial" w:cs="Arial"/>
    </w:rPr>
  </w:style>
  <w:style w:type="paragraph" w:customStyle="1" w:styleId="tabletitle">
    <w:name w:val="table_title"/>
    <w:basedOn w:val="Normal"/>
    <w:rsid w:val="00856B12"/>
    <w:pPr>
      <w:shd w:val="clear" w:color="auto" w:fill="F4F4E9"/>
      <w:spacing w:before="100" w:beforeAutospacing="1" w:after="100" w:afterAutospacing="1"/>
    </w:pPr>
    <w:rPr>
      <w:rFonts w:ascii="Arial" w:eastAsia="Arial Unicode MS" w:hAnsi="Arial" w:cs="Arial"/>
      <w:b/>
      <w:bCs/>
      <w:color w:val="666666"/>
      <w:sz w:val="18"/>
      <w:szCs w:val="18"/>
    </w:rPr>
  </w:style>
  <w:style w:type="paragraph" w:customStyle="1" w:styleId="tabletitleevent">
    <w:name w:val="table_title_event"/>
    <w:basedOn w:val="Normal"/>
    <w:rsid w:val="00856B12"/>
    <w:pPr>
      <w:shd w:val="clear" w:color="auto" w:fill="F7F7EF"/>
      <w:spacing w:before="100" w:beforeAutospacing="1" w:after="100" w:afterAutospacing="1"/>
    </w:pPr>
    <w:rPr>
      <w:rFonts w:ascii="Arial" w:eastAsia="Arial Unicode MS" w:hAnsi="Arial" w:cs="Arial"/>
      <w:b/>
      <w:bCs/>
      <w:color w:val="666666"/>
      <w:sz w:val="18"/>
      <w:szCs w:val="18"/>
    </w:rPr>
  </w:style>
  <w:style w:type="paragraph" w:customStyle="1" w:styleId="tabletitleproduct">
    <w:name w:val="table_title_product"/>
    <w:basedOn w:val="Normal"/>
    <w:rsid w:val="00856B12"/>
    <w:pPr>
      <w:shd w:val="clear" w:color="auto" w:fill="F4F4E9"/>
      <w:spacing w:before="100" w:beforeAutospacing="1" w:after="100" w:afterAutospacing="1"/>
    </w:pPr>
    <w:rPr>
      <w:rFonts w:ascii="Arial" w:eastAsia="Arial Unicode MS" w:hAnsi="Arial" w:cs="Arial"/>
      <w:b/>
      <w:bCs/>
      <w:color w:val="666666"/>
      <w:sz w:val="18"/>
      <w:szCs w:val="18"/>
    </w:rPr>
  </w:style>
  <w:style w:type="paragraph" w:customStyle="1" w:styleId="tabletitleproduct02">
    <w:name w:val="table_title_product02"/>
    <w:basedOn w:val="Normal"/>
    <w:rsid w:val="00856B12"/>
    <w:pPr>
      <w:shd w:val="clear" w:color="auto" w:fill="F7F7F7"/>
      <w:spacing w:before="100" w:beforeAutospacing="1" w:after="100" w:afterAutospacing="1"/>
    </w:pPr>
    <w:rPr>
      <w:rFonts w:ascii="Arial" w:eastAsia="Arial Unicode MS" w:hAnsi="Arial" w:cs="Arial"/>
      <w:b/>
      <w:bCs/>
      <w:color w:val="666666"/>
      <w:sz w:val="18"/>
      <w:szCs w:val="18"/>
    </w:rPr>
  </w:style>
  <w:style w:type="paragraph" w:customStyle="1" w:styleId="tabletextproduct">
    <w:name w:val="table_text_product"/>
    <w:basedOn w:val="Normal"/>
    <w:rsid w:val="00856B12"/>
    <w:pPr>
      <w:shd w:val="clear" w:color="auto" w:fill="F7F7F7"/>
      <w:spacing w:before="100" w:beforeAutospacing="1" w:after="100" w:afterAutospacing="1"/>
    </w:pPr>
    <w:rPr>
      <w:rFonts w:ascii="Arial" w:eastAsia="Arial Unicode MS" w:hAnsi="Arial" w:cs="Arial"/>
      <w:color w:val="666666"/>
      <w:sz w:val="18"/>
      <w:szCs w:val="18"/>
    </w:rPr>
  </w:style>
  <w:style w:type="paragraph" w:customStyle="1" w:styleId="tabletextproduct01">
    <w:name w:val="table_text_product01"/>
    <w:basedOn w:val="Normal"/>
    <w:rsid w:val="00856B12"/>
    <w:pPr>
      <w:shd w:val="clear" w:color="auto" w:fill="F7F7F7"/>
      <w:wordWrap w:val="0"/>
      <w:spacing w:before="100" w:beforeAutospacing="1" w:after="100" w:afterAutospacing="1"/>
    </w:pPr>
    <w:rPr>
      <w:rFonts w:ascii="Arial" w:eastAsia="Arial Unicode MS" w:hAnsi="Arial" w:cs="Arial"/>
      <w:color w:val="666666"/>
      <w:spacing w:val="17"/>
      <w:sz w:val="18"/>
      <w:szCs w:val="18"/>
    </w:rPr>
  </w:style>
  <w:style w:type="paragraph" w:customStyle="1" w:styleId="tabletitlenonbold">
    <w:name w:val="table_title_nonbold"/>
    <w:basedOn w:val="Normal"/>
    <w:rsid w:val="00856B12"/>
    <w:pPr>
      <w:shd w:val="clear" w:color="auto" w:fill="F4F4E9"/>
      <w:spacing w:before="100" w:beforeAutospacing="1" w:after="100" w:afterAutospacing="1"/>
    </w:pPr>
    <w:rPr>
      <w:rFonts w:ascii="Arial" w:eastAsia="Arial Unicode MS" w:hAnsi="Arial" w:cs="Arial"/>
      <w:color w:val="666666"/>
      <w:spacing w:val="17"/>
      <w:sz w:val="18"/>
      <w:szCs w:val="18"/>
    </w:rPr>
  </w:style>
  <w:style w:type="paragraph" w:customStyle="1" w:styleId="tablesubtitle">
    <w:name w:val="table_subtitle"/>
    <w:basedOn w:val="Normal"/>
    <w:rsid w:val="00856B12"/>
    <w:pPr>
      <w:shd w:val="clear" w:color="auto" w:fill="F7F7F7"/>
      <w:spacing w:before="100" w:beforeAutospacing="1" w:after="100" w:afterAutospacing="1"/>
    </w:pPr>
    <w:rPr>
      <w:rFonts w:ascii="Arial" w:eastAsia="Arial Unicode MS" w:hAnsi="Arial" w:cs="Arial"/>
      <w:b/>
      <w:bCs/>
      <w:color w:val="6C7E8D"/>
      <w:sz w:val="18"/>
      <w:szCs w:val="18"/>
    </w:rPr>
  </w:style>
  <w:style w:type="paragraph" w:customStyle="1" w:styleId="tabletext">
    <w:name w:val="table_text"/>
    <w:basedOn w:val="Normal"/>
    <w:rsid w:val="00856B12"/>
    <w:pPr>
      <w:shd w:val="clear" w:color="auto" w:fill="F7F7F7"/>
      <w:spacing w:before="100" w:beforeAutospacing="1" w:after="100" w:afterAutospacing="1"/>
    </w:pPr>
    <w:rPr>
      <w:rFonts w:ascii="Arial" w:eastAsia="Arial Unicode MS" w:hAnsi="Arial" w:cs="Arial"/>
      <w:color w:val="666666"/>
      <w:spacing w:val="17"/>
      <w:sz w:val="18"/>
      <w:szCs w:val="18"/>
    </w:rPr>
  </w:style>
  <w:style w:type="paragraph" w:customStyle="1" w:styleId="tabletextbgwhite">
    <w:name w:val="table_text_bgwhite"/>
    <w:basedOn w:val="Normal"/>
    <w:rsid w:val="00856B12"/>
    <w:pPr>
      <w:shd w:val="clear" w:color="auto" w:fill="FFFFFF"/>
      <w:spacing w:before="100" w:beforeAutospacing="1" w:after="100" w:afterAutospacing="1"/>
    </w:pPr>
    <w:rPr>
      <w:rFonts w:ascii="Arial" w:eastAsia="Arial Unicode MS" w:hAnsi="Arial" w:cs="Arial"/>
      <w:color w:val="666666"/>
      <w:spacing w:val="17"/>
      <w:sz w:val="18"/>
      <w:szCs w:val="18"/>
    </w:rPr>
  </w:style>
  <w:style w:type="paragraph" w:customStyle="1" w:styleId="tableinputbg">
    <w:name w:val="table_input_bg"/>
    <w:basedOn w:val="Normal"/>
    <w:rsid w:val="00856B12"/>
    <w:pPr>
      <w:shd w:val="clear" w:color="auto" w:fill="F7F7F7"/>
      <w:spacing w:before="100" w:beforeAutospacing="1" w:after="100" w:afterAutospacing="1"/>
    </w:pPr>
    <w:rPr>
      <w:rFonts w:ascii="Arial Unicode MS" w:eastAsia="Arial Unicode MS" w:hAnsi="Arial Unicode MS" w:cs="Arial Unicode MS"/>
    </w:rPr>
  </w:style>
  <w:style w:type="paragraph" w:customStyle="1" w:styleId="tablenav">
    <w:name w:val="table_nav"/>
    <w:basedOn w:val="Normal"/>
    <w:rsid w:val="00856B12"/>
    <w:pPr>
      <w:spacing w:before="100" w:beforeAutospacing="1" w:after="100" w:afterAutospacing="1"/>
    </w:pPr>
    <w:rPr>
      <w:rFonts w:ascii="Arial" w:eastAsia="Arial Unicode MS" w:hAnsi="Arial" w:cs="Arial"/>
      <w:b/>
      <w:bCs/>
      <w:color w:val="828282"/>
      <w:sz w:val="18"/>
      <w:szCs w:val="18"/>
    </w:rPr>
  </w:style>
  <w:style w:type="paragraph" w:customStyle="1" w:styleId="tablenavnow">
    <w:name w:val="table_nav_now"/>
    <w:basedOn w:val="Normal"/>
    <w:rsid w:val="00856B12"/>
    <w:pPr>
      <w:spacing w:before="100" w:beforeAutospacing="1" w:after="100" w:afterAutospacing="1"/>
    </w:pPr>
    <w:rPr>
      <w:rFonts w:ascii="Arial" w:eastAsia="Arial Unicode MS" w:hAnsi="Arial" w:cs="Arial"/>
      <w:b/>
      <w:bCs/>
      <w:color w:val="C56014"/>
      <w:spacing w:val="17"/>
      <w:sz w:val="18"/>
      <w:szCs w:val="18"/>
    </w:rPr>
  </w:style>
  <w:style w:type="paragraph" w:customStyle="1" w:styleId="textbule">
    <w:name w:val="text_bule"/>
    <w:basedOn w:val="Normal"/>
    <w:rsid w:val="00856B12"/>
    <w:pPr>
      <w:spacing w:before="100" w:beforeAutospacing="1" w:after="100" w:afterAutospacing="1"/>
    </w:pPr>
    <w:rPr>
      <w:rFonts w:ascii="Arial" w:eastAsia="Arial Unicode MS" w:hAnsi="Arial" w:cs="Arial"/>
      <w:b/>
      <w:bCs/>
      <w:color w:val="16344F"/>
      <w:sz w:val="20"/>
      <w:szCs w:val="20"/>
    </w:rPr>
  </w:style>
  <w:style w:type="paragraph" w:customStyle="1" w:styleId="textbule11">
    <w:name w:val="text_bule_11"/>
    <w:basedOn w:val="Normal"/>
    <w:rsid w:val="00856B12"/>
    <w:pPr>
      <w:spacing w:before="100" w:beforeAutospacing="1" w:after="100" w:afterAutospacing="1"/>
    </w:pPr>
    <w:rPr>
      <w:rFonts w:ascii="Arial" w:eastAsia="Arial Unicode MS" w:hAnsi="Arial" w:cs="Arial"/>
      <w:b/>
      <w:bCs/>
      <w:color w:val="16344F"/>
      <w:sz w:val="18"/>
      <w:szCs w:val="18"/>
    </w:rPr>
  </w:style>
  <w:style w:type="paragraph" w:customStyle="1" w:styleId="textbulegray">
    <w:name w:val="text_bulegray"/>
    <w:basedOn w:val="Normal"/>
    <w:rsid w:val="00856B12"/>
    <w:pPr>
      <w:spacing w:before="100" w:beforeAutospacing="1" w:after="100" w:afterAutospacing="1"/>
    </w:pPr>
    <w:rPr>
      <w:rFonts w:ascii="Arial" w:eastAsia="Arial Unicode MS" w:hAnsi="Arial" w:cs="Arial"/>
      <w:color w:val="6C7E8D"/>
      <w:spacing w:val="17"/>
      <w:sz w:val="18"/>
      <w:szCs w:val="18"/>
    </w:rPr>
  </w:style>
  <w:style w:type="paragraph" w:customStyle="1" w:styleId="textbulegrayb">
    <w:name w:val="text_bulegray_b"/>
    <w:basedOn w:val="Normal"/>
    <w:rsid w:val="00856B12"/>
    <w:pPr>
      <w:spacing w:before="100" w:beforeAutospacing="1" w:after="100" w:afterAutospacing="1"/>
    </w:pPr>
    <w:rPr>
      <w:rFonts w:ascii="Arial" w:eastAsia="Arial Unicode MS" w:hAnsi="Arial" w:cs="Arial"/>
      <w:b/>
      <w:bCs/>
      <w:color w:val="6C7E8D"/>
      <w:sz w:val="18"/>
      <w:szCs w:val="18"/>
    </w:rPr>
  </w:style>
  <w:style w:type="paragraph" w:customStyle="1" w:styleId="text1depth">
    <w:name w:val="text_1depth"/>
    <w:basedOn w:val="Normal"/>
    <w:rsid w:val="00856B12"/>
    <w:pPr>
      <w:spacing w:before="100" w:beforeAutospacing="1" w:after="100" w:afterAutospacing="1"/>
    </w:pPr>
    <w:rPr>
      <w:rFonts w:ascii="Arial" w:eastAsia="Arial Unicode MS" w:hAnsi="Arial" w:cs="Arial"/>
      <w:color w:val="666666"/>
      <w:spacing w:val="17"/>
      <w:sz w:val="18"/>
      <w:szCs w:val="18"/>
    </w:rPr>
  </w:style>
  <w:style w:type="paragraph" w:customStyle="1" w:styleId="linkright">
    <w:name w:val="link_right"/>
    <w:basedOn w:val="Normal"/>
    <w:rsid w:val="00856B12"/>
    <w:pPr>
      <w:spacing w:before="100" w:beforeAutospacing="1" w:after="100" w:afterAutospacing="1"/>
    </w:pPr>
    <w:rPr>
      <w:rFonts w:ascii="Arial" w:eastAsia="Arial Unicode MS" w:hAnsi="Arial" w:cs="Arial"/>
      <w:color w:val="555555"/>
      <w:spacing w:val="17"/>
      <w:sz w:val="18"/>
      <w:szCs w:val="18"/>
    </w:rPr>
  </w:style>
  <w:style w:type="paragraph" w:customStyle="1" w:styleId="linkright1">
    <w:name w:val="link_right1"/>
    <w:basedOn w:val="Normal"/>
    <w:rsid w:val="00856B12"/>
    <w:pPr>
      <w:spacing w:before="100" w:beforeAutospacing="1" w:after="100" w:afterAutospacing="1"/>
    </w:pPr>
    <w:rPr>
      <w:rFonts w:ascii="Arial" w:eastAsia="Arial Unicode MS" w:hAnsi="Arial" w:cs="Arial"/>
      <w:color w:val="07264D"/>
      <w:spacing w:val="17"/>
      <w:sz w:val="18"/>
      <w:szCs w:val="18"/>
    </w:rPr>
  </w:style>
  <w:style w:type="paragraph" w:customStyle="1" w:styleId="linkright2">
    <w:name w:val="link_right2"/>
    <w:basedOn w:val="Normal"/>
    <w:rsid w:val="00856B12"/>
    <w:pPr>
      <w:shd w:val="clear" w:color="auto" w:fill="F7F7F7"/>
      <w:wordWrap w:val="0"/>
      <w:spacing w:before="100" w:beforeAutospacing="1" w:after="100" w:afterAutospacing="1"/>
    </w:pPr>
    <w:rPr>
      <w:rFonts w:ascii="Arial" w:eastAsia="Arial Unicode MS" w:hAnsi="Arial" w:cs="Arial"/>
      <w:color w:val="07264D"/>
      <w:spacing w:val="17"/>
      <w:sz w:val="18"/>
      <w:szCs w:val="18"/>
    </w:rPr>
  </w:style>
  <w:style w:type="paragraph" w:customStyle="1" w:styleId="news">
    <w:name w:val="news"/>
    <w:basedOn w:val="Normal"/>
    <w:rsid w:val="00856B12"/>
    <w:pPr>
      <w:spacing w:before="100" w:beforeAutospacing="1" w:after="100" w:afterAutospacing="1"/>
    </w:pPr>
    <w:rPr>
      <w:rFonts w:ascii="Arial Unicode MS" w:eastAsia="Arial Unicode MS" w:hAnsi="Arial Unicode MS" w:cs="Arial Unicode MS"/>
      <w:color w:val="10344A"/>
      <w:spacing w:val="17"/>
      <w:sz w:val="18"/>
      <w:szCs w:val="18"/>
    </w:rPr>
  </w:style>
  <w:style w:type="paragraph" w:customStyle="1" w:styleId="text">
    <w:name w:val="text"/>
    <w:basedOn w:val="Normal"/>
    <w:rsid w:val="00856B12"/>
    <w:pPr>
      <w:spacing w:before="100" w:beforeAutospacing="1" w:after="100" w:afterAutospacing="1"/>
    </w:pPr>
    <w:rPr>
      <w:rFonts w:ascii="Arial" w:eastAsia="Arial Unicode MS" w:hAnsi="Arial" w:cs="Arial"/>
      <w:color w:val="666666"/>
      <w:spacing w:val="17"/>
      <w:sz w:val="18"/>
      <w:szCs w:val="18"/>
    </w:rPr>
  </w:style>
  <w:style w:type="paragraph" w:customStyle="1" w:styleId="textbreak">
    <w:name w:val="text_break"/>
    <w:basedOn w:val="Normal"/>
    <w:rsid w:val="00856B12"/>
    <w:pPr>
      <w:wordWrap w:val="0"/>
      <w:spacing w:before="100" w:beforeAutospacing="1" w:after="100" w:afterAutospacing="1"/>
    </w:pPr>
    <w:rPr>
      <w:rFonts w:ascii="Arial" w:eastAsia="Arial Unicode MS" w:hAnsi="Arial" w:cs="Arial"/>
      <w:color w:val="666666"/>
      <w:spacing w:val="17"/>
      <w:sz w:val="18"/>
      <w:szCs w:val="18"/>
    </w:rPr>
  </w:style>
  <w:style w:type="paragraph" w:customStyle="1" w:styleId="titlecontent">
    <w:name w:val="title_content"/>
    <w:basedOn w:val="Normal"/>
    <w:rsid w:val="00856B12"/>
    <w:pPr>
      <w:spacing w:before="100" w:beforeAutospacing="1" w:after="100" w:afterAutospacing="1"/>
    </w:pPr>
    <w:rPr>
      <w:rFonts w:ascii="Verdana" w:eastAsia="Arial Unicode MS" w:hAnsi="Verdana" w:cs="Arial"/>
      <w:b/>
      <w:bCs/>
      <w:color w:val="6C1D39"/>
      <w:spacing w:val="17"/>
      <w:sz w:val="23"/>
      <w:szCs w:val="23"/>
    </w:rPr>
  </w:style>
  <w:style w:type="paragraph" w:customStyle="1" w:styleId="titlesubcontent">
    <w:name w:val="title_subcontent"/>
    <w:basedOn w:val="Normal"/>
    <w:rsid w:val="00856B12"/>
    <w:pPr>
      <w:spacing w:before="100" w:beforeAutospacing="1" w:after="100" w:afterAutospacing="1"/>
    </w:pPr>
    <w:rPr>
      <w:rFonts w:ascii="Arial" w:eastAsia="Arial Unicode MS" w:hAnsi="Arial" w:cs="Arial"/>
      <w:b/>
      <w:bCs/>
      <w:color w:val="666666"/>
      <w:sz w:val="18"/>
      <w:szCs w:val="18"/>
    </w:rPr>
  </w:style>
  <w:style w:type="paragraph" w:customStyle="1" w:styleId="titlecontenta">
    <w:name w:val="title_contenta"/>
    <w:basedOn w:val="Normal"/>
    <w:rsid w:val="00856B12"/>
    <w:pPr>
      <w:spacing w:before="100" w:beforeAutospacing="1" w:after="100" w:afterAutospacing="1"/>
    </w:pPr>
    <w:rPr>
      <w:rFonts w:ascii="Arial" w:eastAsia="Arial Unicode MS" w:hAnsi="Arial" w:cs="Arial"/>
      <w:b/>
      <w:bCs/>
      <w:color w:val="6C1D39"/>
      <w:spacing w:val="17"/>
      <w:sz w:val="27"/>
      <w:szCs w:val="27"/>
    </w:rPr>
  </w:style>
  <w:style w:type="paragraph" w:customStyle="1" w:styleId="titlecontentb">
    <w:name w:val="title_contentb"/>
    <w:basedOn w:val="Normal"/>
    <w:rsid w:val="00856B12"/>
    <w:pPr>
      <w:spacing w:before="100" w:beforeAutospacing="1" w:after="100" w:afterAutospacing="1"/>
    </w:pPr>
    <w:rPr>
      <w:rFonts w:ascii="Verdana" w:eastAsia="Arial Unicode MS" w:hAnsi="Verdana" w:cs="Arial Unicode MS"/>
      <w:b/>
      <w:bCs/>
      <w:color w:val="732842"/>
      <w:sz w:val="20"/>
      <w:szCs w:val="20"/>
    </w:rPr>
  </w:style>
  <w:style w:type="paragraph" w:customStyle="1" w:styleId="titleorangel">
    <w:name w:val="title_orange_l"/>
    <w:basedOn w:val="Normal"/>
    <w:rsid w:val="00856B12"/>
    <w:pPr>
      <w:spacing w:before="100" w:beforeAutospacing="1" w:after="100" w:afterAutospacing="1"/>
    </w:pPr>
    <w:rPr>
      <w:rFonts w:ascii="Verdana" w:eastAsia="Arial Unicode MS" w:hAnsi="Verdana" w:cs="Arial"/>
      <w:b/>
      <w:bCs/>
      <w:color w:val="C56014"/>
      <w:sz w:val="20"/>
      <w:szCs w:val="20"/>
    </w:rPr>
  </w:style>
  <w:style w:type="paragraph" w:customStyle="1" w:styleId="titlepurplel">
    <w:name w:val="title_purple_l"/>
    <w:basedOn w:val="Normal"/>
    <w:rsid w:val="00856B12"/>
    <w:pPr>
      <w:spacing w:before="100" w:beforeAutospacing="1" w:after="100" w:afterAutospacing="1"/>
    </w:pPr>
    <w:rPr>
      <w:rFonts w:ascii="Verdana" w:eastAsia="Arial Unicode MS" w:hAnsi="Verdana" w:cs="Arial Unicode MS"/>
      <w:b/>
      <w:bCs/>
      <w:color w:val="732842"/>
      <w:sz w:val="20"/>
      <w:szCs w:val="20"/>
    </w:rPr>
  </w:style>
  <w:style w:type="paragraph" w:customStyle="1" w:styleId="titlebkl">
    <w:name w:val="title_bk_l"/>
    <w:basedOn w:val="Normal"/>
    <w:rsid w:val="00856B12"/>
    <w:pPr>
      <w:spacing w:before="100" w:beforeAutospacing="1" w:after="100" w:afterAutospacing="1"/>
    </w:pPr>
    <w:rPr>
      <w:rFonts w:ascii="Verdana" w:eastAsia="Arial Unicode MS" w:hAnsi="Verdana" w:cs="Arial Unicode MS"/>
      <w:b/>
      <w:bCs/>
      <w:color w:val="000400"/>
      <w:sz w:val="20"/>
      <w:szCs w:val="20"/>
    </w:rPr>
  </w:style>
  <w:style w:type="paragraph" w:customStyle="1" w:styleId="titleright">
    <w:name w:val="title_right"/>
    <w:basedOn w:val="Normal"/>
    <w:rsid w:val="00856B12"/>
    <w:pPr>
      <w:spacing w:before="100" w:beforeAutospacing="1" w:after="100" w:afterAutospacing="1"/>
    </w:pPr>
    <w:rPr>
      <w:rFonts w:ascii="Arial" w:eastAsia="Arial Unicode MS" w:hAnsi="Arial" w:cs="Arial"/>
      <w:b/>
      <w:bCs/>
      <w:color w:val="444444"/>
      <w:sz w:val="18"/>
      <w:szCs w:val="18"/>
    </w:rPr>
  </w:style>
  <w:style w:type="paragraph" w:customStyle="1" w:styleId="titlesubblue">
    <w:name w:val="title_sub_blue"/>
    <w:basedOn w:val="Normal"/>
    <w:rsid w:val="00856B12"/>
    <w:pPr>
      <w:spacing w:before="100" w:beforeAutospacing="1" w:after="100" w:afterAutospacing="1"/>
    </w:pPr>
    <w:rPr>
      <w:rFonts w:ascii="Arial" w:eastAsia="Arial Unicode MS" w:hAnsi="Arial" w:cs="Arial"/>
      <w:b/>
      <w:bCs/>
      <w:color w:val="16344F"/>
      <w:sz w:val="20"/>
      <w:szCs w:val="20"/>
    </w:rPr>
  </w:style>
  <w:style w:type="paragraph" w:customStyle="1" w:styleId="titlehot">
    <w:name w:val="title_hot"/>
    <w:basedOn w:val="Normal"/>
    <w:rsid w:val="00856B12"/>
    <w:pPr>
      <w:spacing w:before="100" w:beforeAutospacing="1" w:after="100" w:afterAutospacing="1"/>
    </w:pPr>
    <w:rPr>
      <w:rFonts w:ascii="Arial" w:eastAsia="Arial Unicode MS" w:hAnsi="Arial" w:cs="Arial"/>
      <w:b/>
      <w:bCs/>
      <w:color w:val="2986BD"/>
      <w:sz w:val="20"/>
      <w:szCs w:val="20"/>
    </w:rPr>
  </w:style>
  <w:style w:type="paragraph" w:customStyle="1" w:styleId="informtext">
    <w:name w:val="inform_text"/>
    <w:basedOn w:val="Normal"/>
    <w:rsid w:val="00856B12"/>
    <w:pPr>
      <w:spacing w:before="100" w:beforeAutospacing="1" w:after="100" w:afterAutospacing="1"/>
    </w:pPr>
    <w:rPr>
      <w:rFonts w:ascii="Arial" w:eastAsia="Arial Unicode MS" w:hAnsi="Arial" w:cs="Arial"/>
      <w:color w:val="81324E"/>
      <w:spacing w:val="17"/>
      <w:sz w:val="18"/>
      <w:szCs w:val="18"/>
    </w:rPr>
  </w:style>
  <w:style w:type="paragraph" w:customStyle="1" w:styleId="Rodap1">
    <w:name w:val="Rodapé1"/>
    <w:basedOn w:val="Normal"/>
    <w:uiPriority w:val="99"/>
    <w:rsid w:val="00856B12"/>
    <w:pPr>
      <w:spacing w:before="100" w:beforeAutospacing="1" w:after="100" w:afterAutospacing="1"/>
    </w:pPr>
    <w:rPr>
      <w:rFonts w:ascii="Arial" w:eastAsia="Arial Unicode MS" w:hAnsi="Arial" w:cs="Arial"/>
      <w:color w:val="666666"/>
      <w:spacing w:val="17"/>
      <w:sz w:val="18"/>
      <w:szCs w:val="18"/>
    </w:rPr>
  </w:style>
  <w:style w:type="paragraph" w:customStyle="1" w:styleId="limap">
    <w:name w:val="limap"/>
    <w:basedOn w:val="Normal"/>
    <w:rsid w:val="00856B12"/>
    <w:pPr>
      <w:spacing w:before="100" w:beforeAutospacing="1" w:after="100" w:afterAutospacing="1"/>
    </w:pPr>
    <w:rPr>
      <w:rFonts w:ascii="Arial" w:eastAsia="Arial Unicode MS" w:hAnsi="Arial" w:cs="Arial"/>
      <w:color w:val="907D86"/>
      <w:sz w:val="18"/>
      <w:szCs w:val="18"/>
    </w:rPr>
  </w:style>
  <w:style w:type="paragraph" w:customStyle="1" w:styleId="home">
    <w:name w:val="home"/>
    <w:basedOn w:val="Normal"/>
    <w:rsid w:val="00856B12"/>
    <w:pPr>
      <w:spacing w:before="100" w:beforeAutospacing="1" w:after="100" w:afterAutospacing="1"/>
    </w:pPr>
    <w:rPr>
      <w:rFonts w:ascii="Arial" w:eastAsia="Arial Unicode MS" w:hAnsi="Arial" w:cs="Arial"/>
      <w:color w:val="474D51"/>
      <w:sz w:val="17"/>
      <w:szCs w:val="17"/>
    </w:rPr>
  </w:style>
  <w:style w:type="paragraph" w:customStyle="1" w:styleId="b">
    <w:name w:val="b"/>
    <w:basedOn w:val="Normal"/>
    <w:rsid w:val="00856B12"/>
    <w:pPr>
      <w:spacing w:before="100" w:beforeAutospacing="1" w:after="100" w:afterAutospacing="1"/>
    </w:pPr>
    <w:rPr>
      <w:rFonts w:ascii="Arial Unicode MS" w:eastAsia="Arial Unicode MS" w:hAnsi="Arial Unicode MS" w:cs="Arial Unicode MS"/>
      <w:b/>
      <w:bCs/>
    </w:rPr>
  </w:style>
  <w:style w:type="paragraph" w:customStyle="1" w:styleId="txwte">
    <w:name w:val="txwte"/>
    <w:basedOn w:val="Normal"/>
    <w:rsid w:val="00856B12"/>
    <w:pPr>
      <w:spacing w:before="100" w:beforeAutospacing="1" w:after="100" w:afterAutospacing="1"/>
    </w:pPr>
    <w:rPr>
      <w:rFonts w:ascii="Arial Unicode MS" w:eastAsia="Arial Unicode MS" w:hAnsi="Arial Unicode MS" w:cs="Arial Unicode MS"/>
      <w:color w:val="FFFFFF"/>
    </w:rPr>
  </w:style>
  <w:style w:type="paragraph" w:customStyle="1" w:styleId="txblk">
    <w:name w:val="txblk"/>
    <w:basedOn w:val="Normal"/>
    <w:rsid w:val="00856B12"/>
    <w:pPr>
      <w:spacing w:before="100" w:beforeAutospacing="1" w:after="100" w:afterAutospacing="1"/>
    </w:pPr>
    <w:rPr>
      <w:rFonts w:ascii="Arial Unicode MS" w:eastAsia="Arial Unicode MS" w:hAnsi="Arial Unicode MS" w:cs="Arial Unicode MS"/>
      <w:color w:val="000000"/>
      <w:spacing w:val="17"/>
    </w:rPr>
  </w:style>
  <w:style w:type="paragraph" w:customStyle="1" w:styleId="txm">
    <w:name w:val="txm"/>
    <w:basedOn w:val="Normal"/>
    <w:rsid w:val="00856B12"/>
    <w:pPr>
      <w:spacing w:before="100" w:beforeAutospacing="1" w:after="100" w:afterAutospacing="1"/>
    </w:pPr>
    <w:rPr>
      <w:rFonts w:ascii="Arial Unicode MS" w:eastAsia="Arial Unicode MS" w:hAnsi="Arial Unicode MS" w:cs="Arial Unicode MS"/>
      <w:color w:val="454545"/>
    </w:rPr>
  </w:style>
  <w:style w:type="paragraph" w:customStyle="1" w:styleId="tx11">
    <w:name w:val="tx11"/>
    <w:basedOn w:val="Normal"/>
    <w:rsid w:val="00856B12"/>
    <w:pPr>
      <w:spacing w:before="100" w:beforeAutospacing="1" w:after="100" w:afterAutospacing="1"/>
    </w:pPr>
    <w:rPr>
      <w:rFonts w:ascii="Arial Unicode MS" w:eastAsia="Arial Unicode MS" w:hAnsi="Arial Unicode MS" w:cs="Arial Unicode MS"/>
      <w:sz w:val="18"/>
      <w:szCs w:val="18"/>
    </w:rPr>
  </w:style>
  <w:style w:type="paragraph" w:customStyle="1" w:styleId="tx20">
    <w:name w:val="tx20"/>
    <w:basedOn w:val="Normal"/>
    <w:rsid w:val="00856B12"/>
    <w:pPr>
      <w:spacing w:before="100" w:beforeAutospacing="1" w:after="100" w:afterAutospacing="1"/>
    </w:pPr>
    <w:rPr>
      <w:rFonts w:ascii="Arial Unicode MS" w:eastAsia="Arial Unicode MS" w:hAnsi="Arial Unicode MS" w:cs="Arial Unicode MS"/>
      <w:sz w:val="34"/>
      <w:szCs w:val="34"/>
    </w:rPr>
  </w:style>
  <w:style w:type="paragraph" w:customStyle="1" w:styleId="ln10">
    <w:name w:val="ln10"/>
    <w:basedOn w:val="Normal"/>
    <w:rsid w:val="00856B12"/>
    <w:pPr>
      <w:spacing w:before="100" w:beforeAutospacing="1" w:after="100" w:afterAutospacing="1" w:line="167" w:lineRule="atLeast"/>
    </w:pPr>
    <w:rPr>
      <w:rFonts w:ascii="Arial Unicode MS" w:eastAsia="Arial Unicode MS" w:hAnsi="Arial Unicode MS" w:cs="Arial Unicode MS"/>
    </w:rPr>
  </w:style>
  <w:style w:type="paragraph" w:customStyle="1" w:styleId="ln17">
    <w:name w:val="ln17"/>
    <w:basedOn w:val="Normal"/>
    <w:rsid w:val="00856B12"/>
    <w:pPr>
      <w:spacing w:before="100" w:beforeAutospacing="1" w:after="100" w:afterAutospacing="1" w:line="285" w:lineRule="atLeast"/>
    </w:pPr>
    <w:rPr>
      <w:rFonts w:ascii="Arial Unicode MS" w:eastAsia="Arial Unicode MS" w:hAnsi="Arial Unicode MS" w:cs="Arial Unicode MS"/>
    </w:rPr>
  </w:style>
  <w:style w:type="paragraph" w:customStyle="1" w:styleId="ln18">
    <w:name w:val="ln18"/>
    <w:basedOn w:val="Normal"/>
    <w:rsid w:val="00856B12"/>
    <w:pPr>
      <w:spacing w:before="100" w:beforeAutospacing="1" w:after="100" w:afterAutospacing="1" w:line="301" w:lineRule="atLeast"/>
    </w:pPr>
    <w:rPr>
      <w:rFonts w:ascii="Arial Unicode MS" w:eastAsia="Arial Unicode MS" w:hAnsi="Arial Unicode MS" w:cs="Arial Unicode MS"/>
    </w:rPr>
  </w:style>
  <w:style w:type="paragraph" w:customStyle="1" w:styleId="ln20">
    <w:name w:val="ln20"/>
    <w:basedOn w:val="Normal"/>
    <w:rsid w:val="00856B12"/>
    <w:pPr>
      <w:spacing w:before="100" w:beforeAutospacing="1" w:after="100" w:afterAutospacing="1" w:line="335" w:lineRule="atLeast"/>
    </w:pPr>
    <w:rPr>
      <w:rFonts w:ascii="Arial Unicode MS" w:eastAsia="Arial Unicode MS" w:hAnsi="Arial Unicode MS" w:cs="Arial Unicode MS"/>
    </w:rPr>
  </w:style>
  <w:style w:type="paragraph" w:customStyle="1" w:styleId="ln25">
    <w:name w:val="ln25"/>
    <w:basedOn w:val="Normal"/>
    <w:rsid w:val="00856B12"/>
    <w:pPr>
      <w:spacing w:before="100" w:beforeAutospacing="1" w:after="100" w:afterAutospacing="1" w:line="419" w:lineRule="atLeast"/>
    </w:pPr>
    <w:rPr>
      <w:rFonts w:ascii="Arial Unicode MS" w:eastAsia="Arial Unicode MS" w:hAnsi="Arial Unicode MS" w:cs="Arial Unicode MS"/>
    </w:rPr>
  </w:style>
  <w:style w:type="paragraph" w:customStyle="1" w:styleId="ln10wh">
    <w:name w:val="ln10wh"/>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ln8wh">
    <w:name w:val="ln8wh"/>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ln15w">
    <w:name w:val="ln15w"/>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ln10w">
    <w:name w:val="ln10w"/>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ln8w">
    <w:name w:val="ln8w"/>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pad3">
    <w:name w:val="pad3"/>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menu01">
    <w:name w:val="menu01"/>
    <w:basedOn w:val="Normal"/>
    <w:rsid w:val="00856B12"/>
    <w:pPr>
      <w:spacing w:before="100" w:beforeAutospacing="1" w:after="100" w:afterAutospacing="1"/>
    </w:pPr>
    <w:rPr>
      <w:rFonts w:ascii="Arial" w:eastAsia="Arial Unicode MS" w:hAnsi="Arial" w:cs="Arial"/>
      <w:b/>
      <w:bCs/>
      <w:color w:val="454E6E"/>
      <w:sz w:val="18"/>
      <w:szCs w:val="18"/>
    </w:rPr>
  </w:style>
  <w:style w:type="paragraph" w:customStyle="1" w:styleId="menu02">
    <w:name w:val="menu02"/>
    <w:basedOn w:val="Normal"/>
    <w:rsid w:val="00856B12"/>
    <w:pPr>
      <w:spacing w:before="100" w:beforeAutospacing="1" w:after="100" w:afterAutospacing="1"/>
    </w:pPr>
    <w:rPr>
      <w:rFonts w:ascii="Arial" w:eastAsia="Arial Unicode MS" w:hAnsi="Arial" w:cs="Arial"/>
      <w:color w:val="454E6E"/>
      <w:sz w:val="18"/>
      <w:szCs w:val="18"/>
    </w:rPr>
  </w:style>
  <w:style w:type="paragraph" w:customStyle="1" w:styleId="padhotprod">
    <w:name w:val="padhotprod"/>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bluelight">
    <w:name w:val="blue_light"/>
    <w:basedOn w:val="Normal"/>
    <w:rsid w:val="00856B12"/>
    <w:pPr>
      <w:spacing w:before="100" w:beforeAutospacing="1" w:after="100" w:afterAutospacing="1"/>
    </w:pPr>
    <w:rPr>
      <w:rFonts w:ascii="Verdana" w:eastAsia="Arial Unicode MS" w:hAnsi="Verdana" w:cs="Arial Unicode MS"/>
      <w:b/>
      <w:bCs/>
      <w:color w:val="2986BD"/>
      <w:sz w:val="20"/>
      <w:szCs w:val="20"/>
    </w:rPr>
  </w:style>
  <w:style w:type="paragraph" w:customStyle="1" w:styleId="newb">
    <w:name w:val="newb"/>
    <w:basedOn w:val="Normal"/>
    <w:rsid w:val="00856B12"/>
    <w:pPr>
      <w:spacing w:before="100" w:beforeAutospacing="1" w:after="100" w:afterAutospacing="1"/>
    </w:pPr>
    <w:rPr>
      <w:rFonts w:ascii="Arial Unicode MS" w:eastAsia="Arial Unicode MS" w:hAnsi="Arial Unicode MS" w:cs="Arial Unicode MS"/>
      <w:b/>
      <w:bCs/>
      <w:color w:val="10344A"/>
      <w:sz w:val="18"/>
      <w:szCs w:val="18"/>
    </w:rPr>
  </w:style>
  <w:style w:type="paragraph" w:customStyle="1" w:styleId="sidemenu">
    <w:name w:val="side_menu"/>
    <w:basedOn w:val="Normal"/>
    <w:rsid w:val="00856B12"/>
    <w:pPr>
      <w:spacing w:before="100" w:beforeAutospacing="1" w:after="100" w:afterAutospacing="1"/>
    </w:pPr>
    <w:rPr>
      <w:rFonts w:ascii="Arial" w:eastAsia="Arial Unicode MS" w:hAnsi="Arial" w:cs="Arial"/>
      <w:color w:val="555555"/>
      <w:sz w:val="18"/>
      <w:szCs w:val="18"/>
    </w:rPr>
  </w:style>
  <w:style w:type="paragraph" w:customStyle="1" w:styleId="inputcomboboxw200">
    <w:name w:val="input_comboboxw_200"/>
    <w:basedOn w:val="Normal"/>
    <w:rsid w:val="00856B12"/>
    <w:pPr>
      <w:shd w:val="clear" w:color="auto" w:fill="FFFFFF"/>
      <w:spacing w:before="100" w:beforeAutospacing="1" w:after="100" w:afterAutospacing="1"/>
    </w:pPr>
    <w:rPr>
      <w:rFonts w:ascii="Arial" w:eastAsia="Arial Unicode MS" w:hAnsi="Arial" w:cs="Arial"/>
      <w:color w:val="666666"/>
      <w:sz w:val="18"/>
      <w:szCs w:val="18"/>
    </w:rPr>
  </w:style>
  <w:style w:type="paragraph" w:customStyle="1" w:styleId="tabletitle2">
    <w:name w:val="table_title2"/>
    <w:basedOn w:val="Normal"/>
    <w:rsid w:val="00856B12"/>
    <w:pPr>
      <w:shd w:val="clear" w:color="auto" w:fill="F4F4E9"/>
      <w:spacing w:before="100" w:beforeAutospacing="1" w:after="100" w:afterAutospacing="1"/>
    </w:pPr>
    <w:rPr>
      <w:rFonts w:ascii="Arial" w:eastAsia="Arial Unicode MS" w:hAnsi="Arial" w:cs="Arial"/>
      <w:b/>
      <w:bCs/>
      <w:color w:val="C56014"/>
      <w:sz w:val="18"/>
      <w:szCs w:val="18"/>
    </w:rPr>
  </w:style>
  <w:style w:type="paragraph" w:customStyle="1" w:styleId="tabletexttitle">
    <w:name w:val="table_texttitle"/>
    <w:basedOn w:val="Normal"/>
    <w:rsid w:val="00856B12"/>
    <w:pPr>
      <w:shd w:val="clear" w:color="auto" w:fill="FFFFFF"/>
      <w:spacing w:before="100" w:beforeAutospacing="1" w:after="100" w:afterAutospacing="1"/>
    </w:pPr>
    <w:rPr>
      <w:rFonts w:ascii="Arial" w:eastAsia="Arial Unicode MS" w:hAnsi="Arial" w:cs="Arial"/>
      <w:b/>
      <w:bCs/>
      <w:color w:val="51A8C8"/>
      <w:sz w:val="18"/>
      <w:szCs w:val="18"/>
    </w:rPr>
  </w:style>
  <w:style w:type="character" w:customStyle="1" w:styleId="Hyperlink1">
    <w:name w:val="Hyperlink1"/>
    <w:uiPriority w:val="99"/>
    <w:rsid w:val="00856B12"/>
    <w:rPr>
      <w:rFonts w:cs="Times New Roman"/>
      <w:color w:val="7D8798"/>
      <w:spacing w:val="17"/>
      <w:u w:val="none"/>
      <w:effect w:val="none"/>
    </w:rPr>
  </w:style>
  <w:style w:type="character" w:customStyle="1" w:styleId="HyperlinkVisitado1">
    <w:name w:val="HyperlinkVisitado1"/>
    <w:uiPriority w:val="99"/>
    <w:rsid w:val="00856B12"/>
    <w:rPr>
      <w:rFonts w:cs="Times New Roman"/>
      <w:color w:val="7D8798"/>
      <w:spacing w:val="17"/>
      <w:u w:val="none"/>
      <w:effect w:val="none"/>
    </w:rPr>
  </w:style>
  <w:style w:type="character" w:customStyle="1" w:styleId="Hyperlink2">
    <w:name w:val="Hyperlink2"/>
    <w:uiPriority w:val="99"/>
    <w:rsid w:val="00856B12"/>
    <w:rPr>
      <w:rFonts w:cs="Times New Roman"/>
      <w:color w:val="6C1D39"/>
      <w:spacing w:val="17"/>
      <w:u w:val="none"/>
      <w:effect w:val="none"/>
    </w:rPr>
  </w:style>
  <w:style w:type="character" w:customStyle="1" w:styleId="HyperlinkVisitado2">
    <w:name w:val="HyperlinkVisitado2"/>
    <w:uiPriority w:val="99"/>
    <w:rsid w:val="00856B12"/>
    <w:rPr>
      <w:rFonts w:cs="Times New Roman"/>
      <w:color w:val="777777"/>
      <w:spacing w:val="17"/>
      <w:u w:val="none"/>
      <w:effect w:val="none"/>
    </w:rPr>
  </w:style>
  <w:style w:type="character" w:customStyle="1" w:styleId="Hyperlink3">
    <w:name w:val="Hyperlink3"/>
    <w:uiPriority w:val="99"/>
    <w:rsid w:val="00856B12"/>
    <w:rPr>
      <w:rFonts w:cs="Times New Roman"/>
      <w:b/>
      <w:bCs/>
      <w:color w:val="666666"/>
      <w:spacing w:val="0"/>
      <w:u w:val="none"/>
      <w:effect w:val="none"/>
    </w:rPr>
  </w:style>
  <w:style w:type="character" w:customStyle="1" w:styleId="HyperlinkVisitado3">
    <w:name w:val="HyperlinkVisitado3"/>
    <w:uiPriority w:val="99"/>
    <w:rsid w:val="00856B12"/>
    <w:rPr>
      <w:rFonts w:cs="Times New Roman"/>
      <w:b/>
      <w:bCs/>
      <w:color w:val="666666"/>
      <w:spacing w:val="0"/>
      <w:u w:val="none"/>
      <w:effect w:val="none"/>
    </w:rPr>
  </w:style>
  <w:style w:type="character" w:customStyle="1" w:styleId="Hyperlink4">
    <w:name w:val="Hyperlink4"/>
    <w:uiPriority w:val="99"/>
    <w:rsid w:val="00856B12"/>
    <w:rPr>
      <w:rFonts w:cs="Times New Roman"/>
      <w:b/>
      <w:bCs/>
      <w:color w:val="666666"/>
      <w:spacing w:val="0"/>
      <w:u w:val="none"/>
      <w:effect w:val="none"/>
    </w:rPr>
  </w:style>
  <w:style w:type="character" w:customStyle="1" w:styleId="HyperlinkVisitado4">
    <w:name w:val="HyperlinkVisitado4"/>
    <w:uiPriority w:val="99"/>
    <w:rsid w:val="00856B12"/>
    <w:rPr>
      <w:rFonts w:cs="Times New Roman"/>
      <w:b/>
      <w:bCs/>
      <w:color w:val="666666"/>
      <w:spacing w:val="0"/>
      <w:u w:val="none"/>
      <w:effect w:val="none"/>
    </w:rPr>
  </w:style>
  <w:style w:type="character" w:customStyle="1" w:styleId="Hyperlink5">
    <w:name w:val="Hyperlink5"/>
    <w:uiPriority w:val="99"/>
    <w:rsid w:val="00856B12"/>
    <w:rPr>
      <w:rFonts w:cs="Times New Roman"/>
      <w:b/>
      <w:bCs/>
      <w:color w:val="1F305B"/>
      <w:spacing w:val="0"/>
      <w:u w:val="none"/>
      <w:effect w:val="none"/>
    </w:rPr>
  </w:style>
  <w:style w:type="character" w:customStyle="1" w:styleId="HyperlinkVisitado5">
    <w:name w:val="HyperlinkVisitado5"/>
    <w:uiPriority w:val="99"/>
    <w:rsid w:val="00856B12"/>
    <w:rPr>
      <w:rFonts w:cs="Times New Roman"/>
      <w:b/>
      <w:bCs/>
      <w:color w:val="1F305B"/>
      <w:spacing w:val="0"/>
      <w:u w:val="none"/>
      <w:effect w:val="none"/>
    </w:rPr>
  </w:style>
  <w:style w:type="character" w:customStyle="1" w:styleId="Hyperlink6">
    <w:name w:val="Hyperlink6"/>
    <w:uiPriority w:val="99"/>
    <w:rsid w:val="00856B12"/>
    <w:rPr>
      <w:rFonts w:cs="Times New Roman"/>
      <w:color w:val="666666"/>
      <w:spacing w:val="17"/>
      <w:u w:val="none"/>
      <w:effect w:val="none"/>
    </w:rPr>
  </w:style>
  <w:style w:type="character" w:customStyle="1" w:styleId="HyperlinkVisitado6">
    <w:name w:val="HyperlinkVisitado6"/>
    <w:uiPriority w:val="99"/>
    <w:rsid w:val="00856B12"/>
    <w:rPr>
      <w:rFonts w:cs="Times New Roman"/>
      <w:color w:val="666666"/>
      <w:spacing w:val="17"/>
      <w:u w:val="none"/>
      <w:effect w:val="none"/>
    </w:rPr>
  </w:style>
  <w:style w:type="character" w:customStyle="1" w:styleId="Hyperlink7">
    <w:name w:val="Hyperlink7"/>
    <w:uiPriority w:val="99"/>
    <w:rsid w:val="00856B12"/>
    <w:rPr>
      <w:rFonts w:cs="Times New Roman"/>
      <w:color w:val="666666"/>
      <w:spacing w:val="17"/>
      <w:u w:val="none"/>
      <w:effect w:val="none"/>
    </w:rPr>
  </w:style>
  <w:style w:type="character" w:customStyle="1" w:styleId="HyperlinkVisitado7">
    <w:name w:val="HyperlinkVisitado7"/>
    <w:uiPriority w:val="99"/>
    <w:rsid w:val="00856B12"/>
    <w:rPr>
      <w:rFonts w:cs="Times New Roman"/>
      <w:color w:val="666666"/>
      <w:spacing w:val="17"/>
      <w:u w:val="none"/>
      <w:effect w:val="none"/>
    </w:rPr>
  </w:style>
  <w:style w:type="character" w:customStyle="1" w:styleId="Hyperlink8">
    <w:name w:val="Hyperlink8"/>
    <w:uiPriority w:val="99"/>
    <w:rsid w:val="00856B12"/>
    <w:rPr>
      <w:rFonts w:cs="Times New Roman"/>
      <w:color w:val="666666"/>
      <w:spacing w:val="17"/>
      <w:u w:val="none"/>
      <w:effect w:val="none"/>
    </w:rPr>
  </w:style>
  <w:style w:type="character" w:customStyle="1" w:styleId="HyperlinkVisitado8">
    <w:name w:val="HyperlinkVisitado8"/>
    <w:uiPriority w:val="99"/>
    <w:rsid w:val="00856B12"/>
    <w:rPr>
      <w:rFonts w:cs="Times New Roman"/>
      <w:color w:val="666666"/>
      <w:spacing w:val="17"/>
      <w:u w:val="none"/>
      <w:effect w:val="none"/>
    </w:rPr>
  </w:style>
  <w:style w:type="character" w:customStyle="1" w:styleId="Hyperlink9">
    <w:name w:val="Hyperlink9"/>
    <w:uiPriority w:val="99"/>
    <w:rsid w:val="00856B12"/>
    <w:rPr>
      <w:rFonts w:cs="Times New Roman"/>
      <w:color w:val="828282"/>
      <w:spacing w:val="17"/>
      <w:u w:val="none"/>
      <w:effect w:val="none"/>
    </w:rPr>
  </w:style>
  <w:style w:type="character" w:customStyle="1" w:styleId="HyperlinkVisitado9">
    <w:name w:val="HyperlinkVisitado9"/>
    <w:uiPriority w:val="99"/>
    <w:rsid w:val="00856B12"/>
    <w:rPr>
      <w:rFonts w:cs="Times New Roman"/>
      <w:color w:val="999999"/>
      <w:spacing w:val="17"/>
      <w:u w:val="none"/>
      <w:effect w:val="none"/>
    </w:rPr>
  </w:style>
  <w:style w:type="character" w:customStyle="1" w:styleId="Hyperlink10">
    <w:name w:val="Hyperlink10"/>
    <w:uiPriority w:val="99"/>
    <w:rsid w:val="00856B12"/>
    <w:rPr>
      <w:rFonts w:cs="Times New Roman"/>
      <w:color w:val="405883"/>
      <w:spacing w:val="17"/>
      <w:u w:val="none"/>
      <w:effect w:val="none"/>
    </w:rPr>
  </w:style>
  <w:style w:type="character" w:customStyle="1" w:styleId="HyperlinkVisitado10">
    <w:name w:val="HyperlinkVisitado10"/>
    <w:uiPriority w:val="99"/>
    <w:rsid w:val="00856B12"/>
    <w:rPr>
      <w:rFonts w:cs="Times New Roman"/>
      <w:color w:val="405883"/>
      <w:spacing w:val="17"/>
      <w:u w:val="none"/>
      <w:effect w:val="none"/>
    </w:rPr>
  </w:style>
  <w:style w:type="character" w:customStyle="1" w:styleId="Hyperlink11">
    <w:name w:val="Hyperlink11"/>
    <w:uiPriority w:val="99"/>
    <w:rsid w:val="00856B12"/>
    <w:rPr>
      <w:rFonts w:cs="Times New Roman"/>
      <w:color w:val="555555"/>
      <w:spacing w:val="17"/>
      <w:u w:val="none"/>
      <w:effect w:val="none"/>
    </w:rPr>
  </w:style>
  <w:style w:type="character" w:customStyle="1" w:styleId="HyperlinkVisitado11">
    <w:name w:val="HyperlinkVisitado11"/>
    <w:uiPriority w:val="99"/>
    <w:rsid w:val="00856B12"/>
    <w:rPr>
      <w:rFonts w:cs="Times New Roman"/>
      <w:color w:val="555555"/>
      <w:spacing w:val="17"/>
      <w:u w:val="none"/>
      <w:effect w:val="none"/>
    </w:rPr>
  </w:style>
  <w:style w:type="character" w:customStyle="1" w:styleId="Hyperlink12">
    <w:name w:val="Hyperlink12"/>
    <w:uiPriority w:val="99"/>
    <w:rsid w:val="00856B12"/>
    <w:rPr>
      <w:rFonts w:cs="Times New Roman"/>
      <w:color w:val="07264D"/>
      <w:spacing w:val="17"/>
      <w:u w:val="none"/>
      <w:effect w:val="none"/>
    </w:rPr>
  </w:style>
  <w:style w:type="character" w:customStyle="1" w:styleId="HyperlinkVisitado12">
    <w:name w:val="HyperlinkVisitado12"/>
    <w:uiPriority w:val="99"/>
    <w:rsid w:val="00856B12"/>
    <w:rPr>
      <w:rFonts w:cs="Times New Roman"/>
      <w:color w:val="07264D"/>
      <w:spacing w:val="17"/>
      <w:u w:val="none"/>
      <w:effect w:val="none"/>
    </w:rPr>
  </w:style>
  <w:style w:type="character" w:customStyle="1" w:styleId="Hyperlink13">
    <w:name w:val="Hyperlink13"/>
    <w:uiPriority w:val="99"/>
    <w:rsid w:val="00856B12"/>
    <w:rPr>
      <w:rFonts w:cs="Times New Roman"/>
      <w:color w:val="07264D"/>
      <w:spacing w:val="17"/>
      <w:u w:val="none"/>
      <w:effect w:val="none"/>
    </w:rPr>
  </w:style>
  <w:style w:type="character" w:customStyle="1" w:styleId="HyperlinkVisitado13">
    <w:name w:val="HyperlinkVisitado13"/>
    <w:uiPriority w:val="99"/>
    <w:rsid w:val="00856B12"/>
    <w:rPr>
      <w:rFonts w:cs="Times New Roman"/>
      <w:color w:val="07264D"/>
      <w:spacing w:val="17"/>
      <w:u w:val="none"/>
      <w:effect w:val="none"/>
    </w:rPr>
  </w:style>
  <w:style w:type="character" w:customStyle="1" w:styleId="Hyperlink14">
    <w:name w:val="Hyperlink14"/>
    <w:uiPriority w:val="99"/>
    <w:rsid w:val="00856B12"/>
    <w:rPr>
      <w:rFonts w:cs="Times New Roman"/>
      <w:color w:val="485E96"/>
      <w:spacing w:val="17"/>
      <w:u w:val="none"/>
      <w:effect w:val="none"/>
    </w:rPr>
  </w:style>
  <w:style w:type="character" w:customStyle="1" w:styleId="HyperlinkVisitado14">
    <w:name w:val="HyperlinkVisitado14"/>
    <w:uiPriority w:val="99"/>
    <w:rsid w:val="00856B12"/>
    <w:rPr>
      <w:rFonts w:cs="Times New Roman"/>
      <w:color w:val="485E96"/>
      <w:spacing w:val="17"/>
      <w:u w:val="none"/>
      <w:effect w:val="none"/>
    </w:rPr>
  </w:style>
  <w:style w:type="character" w:customStyle="1" w:styleId="Hyperlink15">
    <w:name w:val="Hyperlink15"/>
    <w:uiPriority w:val="99"/>
    <w:rsid w:val="00856B12"/>
    <w:rPr>
      <w:rFonts w:cs="Times New Roman"/>
      <w:color w:val="5D6A81"/>
      <w:spacing w:val="17"/>
      <w:u w:val="none"/>
      <w:effect w:val="none"/>
    </w:rPr>
  </w:style>
  <w:style w:type="character" w:customStyle="1" w:styleId="HyperlinkVisitado15">
    <w:name w:val="HyperlinkVisitado15"/>
    <w:uiPriority w:val="99"/>
    <w:rsid w:val="00856B12"/>
    <w:rPr>
      <w:rFonts w:cs="Times New Roman"/>
      <w:color w:val="5D6A81"/>
      <w:spacing w:val="17"/>
      <w:u w:val="none"/>
      <w:effect w:val="none"/>
    </w:rPr>
  </w:style>
  <w:style w:type="character" w:customStyle="1" w:styleId="Hyperlink16">
    <w:name w:val="Hyperlink16"/>
    <w:uiPriority w:val="99"/>
    <w:rsid w:val="00856B12"/>
    <w:rPr>
      <w:rFonts w:ascii="Arial" w:hAnsi="Arial" w:cs="Arial"/>
      <w:color w:val="907D86"/>
      <w:spacing w:val="0"/>
      <w:sz w:val="18"/>
      <w:szCs w:val="18"/>
      <w:u w:val="none"/>
      <w:effect w:val="none"/>
    </w:rPr>
  </w:style>
  <w:style w:type="character" w:customStyle="1" w:styleId="HyperlinkVisitado16">
    <w:name w:val="HyperlinkVisitado16"/>
    <w:uiPriority w:val="99"/>
    <w:rsid w:val="00856B12"/>
    <w:rPr>
      <w:rFonts w:ascii="Arial" w:hAnsi="Arial" w:cs="Arial"/>
      <w:color w:val="907D86"/>
      <w:spacing w:val="0"/>
      <w:sz w:val="18"/>
      <w:szCs w:val="18"/>
      <w:u w:val="none"/>
      <w:effect w:val="none"/>
    </w:rPr>
  </w:style>
  <w:style w:type="character" w:customStyle="1" w:styleId="Hyperlink17">
    <w:name w:val="Hyperlink17"/>
    <w:uiPriority w:val="99"/>
    <w:rsid w:val="00856B12"/>
    <w:rPr>
      <w:rFonts w:cs="Times New Roman"/>
      <w:color w:val="555555"/>
      <w:spacing w:val="17"/>
      <w:u w:val="none"/>
      <w:effect w:val="none"/>
    </w:rPr>
  </w:style>
  <w:style w:type="character" w:customStyle="1" w:styleId="HyperlinkVisitado17">
    <w:name w:val="HyperlinkVisitado17"/>
    <w:uiPriority w:val="99"/>
    <w:rsid w:val="00856B12"/>
    <w:rPr>
      <w:rFonts w:cs="Times New Roman"/>
      <w:color w:val="555555"/>
      <w:spacing w:val="17"/>
      <w:u w:val="none"/>
      <w:effect w:val="none"/>
    </w:rPr>
  </w:style>
  <w:style w:type="character" w:customStyle="1" w:styleId="CharChar11">
    <w:name w:val="Char Char11"/>
    <w:uiPriority w:val="99"/>
    <w:semiHidden/>
    <w:rsid w:val="00856B12"/>
    <w:rPr>
      <w:rFonts w:ascii="Arial" w:hAnsi="Arial" w:cs="Times New Roman"/>
      <w:b/>
      <w:bCs/>
      <w:sz w:val="28"/>
      <w:szCs w:val="28"/>
      <w:lang w:val="en-US" w:eastAsia="en-US" w:bidi="ar-SA"/>
    </w:rPr>
  </w:style>
  <w:style w:type="character" w:customStyle="1" w:styleId="CharChar9">
    <w:name w:val="Char Char9"/>
    <w:uiPriority w:val="99"/>
    <w:semiHidden/>
    <w:rsid w:val="00856B12"/>
    <w:rPr>
      <w:rFonts w:ascii="Arial" w:hAnsi="Arial" w:cs="Times New Roman"/>
      <w:b/>
      <w:bCs/>
      <w:sz w:val="22"/>
      <w:szCs w:val="22"/>
      <w:lang w:val="en-US" w:eastAsia="en-US" w:bidi="ar-SA"/>
    </w:rPr>
  </w:style>
  <w:style w:type="character" w:styleId="nfase">
    <w:name w:val="Emphasis"/>
    <w:uiPriority w:val="20"/>
    <w:qFormat/>
    <w:rsid w:val="00856B12"/>
    <w:rPr>
      <w:rFonts w:ascii="Arial" w:hAnsi="Arial" w:cs="Times New Roman"/>
      <w:b/>
      <w:i/>
      <w:iCs/>
    </w:rPr>
  </w:style>
  <w:style w:type="paragraph" w:customStyle="1" w:styleId="SemEspaamento1">
    <w:name w:val="Sem Espaçamento1"/>
    <w:basedOn w:val="Normal"/>
    <w:uiPriority w:val="99"/>
    <w:rsid w:val="00856B12"/>
    <w:rPr>
      <w:rFonts w:ascii="Arial" w:hAnsi="Arial"/>
      <w:szCs w:val="32"/>
      <w:lang w:val="en-US" w:eastAsia="en-US"/>
    </w:rPr>
  </w:style>
  <w:style w:type="paragraph" w:customStyle="1" w:styleId="Citao1">
    <w:name w:val="Citação1"/>
    <w:basedOn w:val="Normal"/>
    <w:next w:val="Normal"/>
    <w:link w:val="QuoteChar"/>
    <w:uiPriority w:val="99"/>
    <w:rsid w:val="00856B12"/>
    <w:rPr>
      <w:rFonts w:ascii="Arial" w:hAnsi="Arial"/>
      <w:i/>
      <w:lang w:val="en-US" w:eastAsia="en-US"/>
    </w:rPr>
  </w:style>
  <w:style w:type="character" w:customStyle="1" w:styleId="QuoteChar">
    <w:name w:val="Quote Char"/>
    <w:link w:val="Citao1"/>
    <w:uiPriority w:val="99"/>
    <w:locked/>
    <w:rsid w:val="00856B12"/>
    <w:rPr>
      <w:rFonts w:ascii="Arial" w:hAnsi="Arial"/>
      <w:i/>
      <w:lang w:val="en-US" w:eastAsia="en-US"/>
    </w:rPr>
  </w:style>
  <w:style w:type="paragraph" w:customStyle="1" w:styleId="CitaoIntensa1">
    <w:name w:val="Citação Intensa1"/>
    <w:basedOn w:val="Normal"/>
    <w:next w:val="Normal"/>
    <w:link w:val="IntenseQuoteChar"/>
    <w:uiPriority w:val="99"/>
    <w:rsid w:val="00856B12"/>
    <w:pPr>
      <w:ind w:left="720" w:right="720"/>
    </w:pPr>
    <w:rPr>
      <w:rFonts w:ascii="Arial" w:hAnsi="Arial"/>
      <w:b/>
      <w:i/>
      <w:szCs w:val="22"/>
      <w:lang w:val="en-US" w:eastAsia="en-US"/>
    </w:rPr>
  </w:style>
  <w:style w:type="character" w:customStyle="1" w:styleId="IntenseQuoteChar">
    <w:name w:val="Intense Quote Char"/>
    <w:link w:val="CitaoIntensa1"/>
    <w:uiPriority w:val="99"/>
    <w:locked/>
    <w:rsid w:val="00856B12"/>
    <w:rPr>
      <w:rFonts w:ascii="Arial" w:hAnsi="Arial"/>
      <w:b/>
      <w:i/>
      <w:szCs w:val="22"/>
      <w:lang w:val="en-US" w:eastAsia="en-US"/>
    </w:rPr>
  </w:style>
  <w:style w:type="character" w:customStyle="1" w:styleId="nfaseSutil1">
    <w:name w:val="Ênfase Sutil1"/>
    <w:uiPriority w:val="99"/>
    <w:rsid w:val="00856B12"/>
    <w:rPr>
      <w:i/>
      <w:color w:val="5A5A5A"/>
    </w:rPr>
  </w:style>
  <w:style w:type="character" w:customStyle="1" w:styleId="nfaseIntensa1">
    <w:name w:val="Ênfase Intensa1"/>
    <w:uiPriority w:val="99"/>
    <w:rsid w:val="00856B12"/>
    <w:rPr>
      <w:rFonts w:cs="Times New Roman"/>
      <w:b/>
      <w:i/>
      <w:sz w:val="24"/>
      <w:szCs w:val="24"/>
      <w:u w:val="single"/>
    </w:rPr>
  </w:style>
  <w:style w:type="character" w:customStyle="1" w:styleId="RefernciaSutil1">
    <w:name w:val="Referência Sutil1"/>
    <w:uiPriority w:val="99"/>
    <w:rsid w:val="00856B12"/>
    <w:rPr>
      <w:rFonts w:cs="Times New Roman"/>
      <w:sz w:val="24"/>
      <w:szCs w:val="24"/>
      <w:u w:val="single"/>
    </w:rPr>
  </w:style>
  <w:style w:type="character" w:customStyle="1" w:styleId="RefernciaIntensa1">
    <w:name w:val="Referência Intensa1"/>
    <w:uiPriority w:val="99"/>
    <w:rsid w:val="00856B12"/>
    <w:rPr>
      <w:rFonts w:cs="Times New Roman"/>
      <w:b/>
      <w:sz w:val="24"/>
      <w:u w:val="single"/>
    </w:rPr>
  </w:style>
  <w:style w:type="character" w:customStyle="1" w:styleId="TtulodoLivro1">
    <w:name w:val="Título do Livro1"/>
    <w:uiPriority w:val="99"/>
    <w:rsid w:val="00856B12"/>
    <w:rPr>
      <w:rFonts w:ascii="Arial" w:hAnsi="Arial" w:cs="Times New Roman"/>
      <w:b/>
      <w:i/>
      <w:sz w:val="24"/>
      <w:szCs w:val="24"/>
    </w:rPr>
  </w:style>
  <w:style w:type="paragraph" w:customStyle="1" w:styleId="CabealhodoSumrio1">
    <w:name w:val="Cabeçalho do Sumário1"/>
    <w:basedOn w:val="Ttulo1"/>
    <w:next w:val="Normal"/>
    <w:uiPriority w:val="99"/>
    <w:semiHidden/>
    <w:rsid w:val="00856B12"/>
    <w:pPr>
      <w:tabs>
        <w:tab w:val="num" w:pos="1418"/>
      </w:tabs>
      <w:outlineLvl w:val="9"/>
    </w:pPr>
    <w:rPr>
      <w:rFonts w:eastAsia="Times New Roman" w:cs="Times New Roman"/>
      <w:bCs/>
      <w:kern w:val="32"/>
      <w:lang w:val="en-US" w:eastAsia="en-US"/>
    </w:rPr>
  </w:style>
  <w:style w:type="character" w:customStyle="1" w:styleId="impressoGPChar1">
    <w:name w:val="impresso G&amp;P Char1"/>
    <w:aliases w:val="Heading 11 Char1,heading 1 Char1,h Char Char1"/>
    <w:uiPriority w:val="99"/>
    <w:rsid w:val="00856B12"/>
    <w:rPr>
      <w:rFonts w:cs="Times New Roman"/>
      <w:sz w:val="24"/>
      <w:szCs w:val="24"/>
    </w:rPr>
  </w:style>
  <w:style w:type="paragraph" w:customStyle="1" w:styleId="Reviso1">
    <w:name w:val="Revisão1"/>
    <w:hidden/>
    <w:uiPriority w:val="99"/>
    <w:semiHidden/>
    <w:rsid w:val="00856B12"/>
    <w:rPr>
      <w:rFonts w:ascii="Arial" w:hAnsi="Arial"/>
      <w:lang w:val="en-US" w:eastAsia="en-US"/>
    </w:rPr>
  </w:style>
  <w:style w:type="paragraph" w:customStyle="1" w:styleId="CM13">
    <w:name w:val="CM13"/>
    <w:basedOn w:val="Normal"/>
    <w:next w:val="Normal"/>
    <w:uiPriority w:val="99"/>
    <w:rsid w:val="00856B12"/>
    <w:pPr>
      <w:widowControl w:val="0"/>
      <w:autoSpaceDE w:val="0"/>
      <w:autoSpaceDN w:val="0"/>
      <w:adjustRightInd w:val="0"/>
      <w:spacing w:after="278"/>
    </w:pPr>
    <w:rPr>
      <w:rFonts w:ascii="BCIFCE+Arial,Bold" w:hAnsi="BCIFCE+Arial,Bold"/>
    </w:rPr>
  </w:style>
  <w:style w:type="paragraph" w:customStyle="1" w:styleId="CM3">
    <w:name w:val="CM3"/>
    <w:basedOn w:val="Normal"/>
    <w:next w:val="Normal"/>
    <w:uiPriority w:val="99"/>
    <w:rsid w:val="00856B12"/>
    <w:pPr>
      <w:widowControl w:val="0"/>
      <w:autoSpaceDE w:val="0"/>
      <w:autoSpaceDN w:val="0"/>
      <w:adjustRightInd w:val="0"/>
      <w:spacing w:line="278" w:lineRule="atLeast"/>
    </w:pPr>
    <w:rPr>
      <w:rFonts w:ascii="BCIFCE+Arial,Bold" w:hAnsi="BCIFCE+Arial,Bold"/>
    </w:rPr>
  </w:style>
  <w:style w:type="character" w:customStyle="1" w:styleId="EstiloDeEmail241">
    <w:name w:val="EstiloDeEmail241"/>
    <w:uiPriority w:val="99"/>
    <w:semiHidden/>
    <w:rsid w:val="00856B12"/>
    <w:rPr>
      <w:rFonts w:ascii="Arial" w:hAnsi="Arial" w:cs="Arial"/>
      <w:color w:val="000080"/>
      <w:sz w:val="20"/>
      <w:szCs w:val="20"/>
    </w:rPr>
  </w:style>
  <w:style w:type="paragraph" w:customStyle="1" w:styleId="TxBrt1">
    <w:name w:val="TxBr_t1"/>
    <w:basedOn w:val="Normal"/>
    <w:rsid w:val="00856B12"/>
    <w:pPr>
      <w:widowControl w:val="0"/>
      <w:autoSpaceDE w:val="0"/>
      <w:autoSpaceDN w:val="0"/>
      <w:adjustRightInd w:val="0"/>
      <w:spacing w:line="240" w:lineRule="atLeast"/>
    </w:pPr>
    <w:rPr>
      <w:lang w:val="en-US"/>
    </w:rPr>
  </w:style>
  <w:style w:type="paragraph" w:customStyle="1" w:styleId="DefaultText">
    <w:name w:val="Default Text"/>
    <w:basedOn w:val="Normal"/>
    <w:uiPriority w:val="99"/>
    <w:rsid w:val="00856B12"/>
    <w:pPr>
      <w:widowControl w:val="0"/>
      <w:autoSpaceDE w:val="0"/>
      <w:autoSpaceDN w:val="0"/>
      <w:adjustRightInd w:val="0"/>
    </w:pPr>
    <w:rPr>
      <w:rFonts w:ascii="Nimrod" w:hAnsi="Nimrod"/>
      <w:sz w:val="14"/>
      <w:szCs w:val="20"/>
    </w:rPr>
  </w:style>
  <w:style w:type="character" w:customStyle="1" w:styleId="mw-headline">
    <w:name w:val="mw-headline"/>
    <w:uiPriority w:val="99"/>
    <w:rsid w:val="00856B12"/>
    <w:rPr>
      <w:rFonts w:cs="Times New Roman"/>
    </w:rPr>
  </w:style>
  <w:style w:type="paragraph" w:customStyle="1" w:styleId="itemxx">
    <w:name w:val="item x.x"/>
    <w:basedOn w:val="Normal"/>
    <w:uiPriority w:val="99"/>
    <w:rsid w:val="00856B12"/>
    <w:pPr>
      <w:spacing w:after="240"/>
      <w:ind w:left="1276" w:hanging="709"/>
      <w:jc w:val="both"/>
    </w:pPr>
    <w:rPr>
      <w:rFonts w:ascii="Arial" w:hAnsi="Arial"/>
      <w:szCs w:val="20"/>
    </w:rPr>
  </w:style>
  <w:style w:type="character" w:customStyle="1" w:styleId="WW8Num3z0">
    <w:name w:val="WW8Num3z0"/>
    <w:uiPriority w:val="99"/>
    <w:rsid w:val="00856B12"/>
    <w:rPr>
      <w:b/>
    </w:rPr>
  </w:style>
  <w:style w:type="paragraph" w:customStyle="1" w:styleId="S1">
    <w:name w:val="S1"/>
    <w:basedOn w:val="Normal"/>
    <w:uiPriority w:val="99"/>
    <w:rsid w:val="00856B12"/>
    <w:pPr>
      <w:suppressAutoHyphens/>
      <w:ind w:left="993" w:hanging="709"/>
      <w:jc w:val="both"/>
    </w:pPr>
    <w:rPr>
      <w:szCs w:val="20"/>
      <w:lang w:eastAsia="ar-SA"/>
    </w:rPr>
  </w:style>
  <w:style w:type="paragraph" w:customStyle="1" w:styleId="p7">
    <w:name w:val="p7"/>
    <w:basedOn w:val="Normal"/>
    <w:uiPriority w:val="99"/>
    <w:rsid w:val="00856B12"/>
    <w:pPr>
      <w:widowControl w:val="0"/>
      <w:tabs>
        <w:tab w:val="left" w:pos="720"/>
      </w:tabs>
      <w:spacing w:line="240" w:lineRule="atLeast"/>
    </w:pPr>
    <w:rPr>
      <w:szCs w:val="20"/>
      <w:lang w:eastAsia="en-US"/>
    </w:rPr>
  </w:style>
  <w:style w:type="character" w:customStyle="1" w:styleId="EstiloDeEmail249">
    <w:name w:val="EstiloDeEmail249"/>
    <w:uiPriority w:val="99"/>
    <w:semiHidden/>
    <w:rsid w:val="00856B12"/>
    <w:rPr>
      <w:rFonts w:ascii="Arial" w:hAnsi="Arial" w:cs="Arial"/>
      <w:color w:val="000080"/>
      <w:sz w:val="20"/>
      <w:szCs w:val="20"/>
    </w:rPr>
  </w:style>
  <w:style w:type="paragraph" w:styleId="Sumrio1">
    <w:name w:val="toc 1"/>
    <w:basedOn w:val="Normal"/>
    <w:next w:val="Normal"/>
    <w:uiPriority w:val="39"/>
    <w:qFormat/>
    <w:rsid w:val="00856B12"/>
    <w:pPr>
      <w:spacing w:before="120" w:after="120"/>
    </w:pPr>
    <w:rPr>
      <w:b/>
      <w:caps/>
      <w:sz w:val="20"/>
      <w:szCs w:val="20"/>
    </w:rPr>
  </w:style>
  <w:style w:type="paragraph" w:styleId="Sumrio2">
    <w:name w:val="toc 2"/>
    <w:basedOn w:val="Normal"/>
    <w:next w:val="Normal"/>
    <w:uiPriority w:val="39"/>
    <w:qFormat/>
    <w:rsid w:val="00856B12"/>
    <w:pPr>
      <w:ind w:left="220"/>
    </w:pPr>
    <w:rPr>
      <w:smallCaps/>
      <w:sz w:val="20"/>
      <w:szCs w:val="20"/>
    </w:rPr>
  </w:style>
  <w:style w:type="paragraph" w:styleId="Sumrio3">
    <w:name w:val="toc 3"/>
    <w:basedOn w:val="Normal"/>
    <w:next w:val="Normal"/>
    <w:uiPriority w:val="39"/>
    <w:qFormat/>
    <w:rsid w:val="00856B12"/>
    <w:pPr>
      <w:ind w:left="440"/>
    </w:pPr>
    <w:rPr>
      <w:i/>
      <w:sz w:val="20"/>
      <w:szCs w:val="20"/>
    </w:rPr>
  </w:style>
  <w:style w:type="paragraph" w:styleId="CabealhodoSumrio">
    <w:name w:val="TOC Heading"/>
    <w:basedOn w:val="Ttulo1"/>
    <w:next w:val="Normal"/>
    <w:uiPriority w:val="99"/>
    <w:qFormat/>
    <w:rsid w:val="00856B12"/>
    <w:pPr>
      <w:keepLines/>
      <w:tabs>
        <w:tab w:val="num" w:pos="1418"/>
      </w:tabs>
      <w:spacing w:before="480" w:after="0" w:line="276" w:lineRule="auto"/>
      <w:outlineLvl w:val="9"/>
    </w:pPr>
    <w:rPr>
      <w:rFonts w:ascii="Cambria" w:eastAsia="Times New Roman" w:hAnsi="Cambria" w:cs="Times New Roman"/>
      <w:bCs/>
      <w:color w:val="365F91"/>
      <w:sz w:val="28"/>
      <w:szCs w:val="28"/>
      <w:lang w:eastAsia="en-US"/>
    </w:rPr>
  </w:style>
  <w:style w:type="paragraph" w:styleId="Sumrio4">
    <w:name w:val="toc 4"/>
    <w:basedOn w:val="Normal"/>
    <w:next w:val="Normal"/>
    <w:uiPriority w:val="39"/>
    <w:rsid w:val="00856B12"/>
    <w:pPr>
      <w:ind w:left="660"/>
    </w:pPr>
    <w:rPr>
      <w:sz w:val="18"/>
      <w:szCs w:val="20"/>
    </w:rPr>
  </w:style>
  <w:style w:type="paragraph" w:styleId="Sumrio5">
    <w:name w:val="toc 5"/>
    <w:basedOn w:val="Normal"/>
    <w:next w:val="Normal"/>
    <w:uiPriority w:val="39"/>
    <w:rsid w:val="00856B12"/>
    <w:pPr>
      <w:ind w:left="880"/>
    </w:pPr>
    <w:rPr>
      <w:sz w:val="18"/>
      <w:szCs w:val="20"/>
    </w:rPr>
  </w:style>
  <w:style w:type="paragraph" w:styleId="Sumrio6">
    <w:name w:val="toc 6"/>
    <w:basedOn w:val="Normal"/>
    <w:next w:val="Normal"/>
    <w:uiPriority w:val="39"/>
    <w:rsid w:val="00856B12"/>
    <w:pPr>
      <w:ind w:left="1100"/>
    </w:pPr>
    <w:rPr>
      <w:sz w:val="18"/>
      <w:szCs w:val="20"/>
    </w:rPr>
  </w:style>
  <w:style w:type="paragraph" w:styleId="Sumrio7">
    <w:name w:val="toc 7"/>
    <w:basedOn w:val="Normal"/>
    <w:next w:val="Normal"/>
    <w:uiPriority w:val="39"/>
    <w:rsid w:val="00856B12"/>
    <w:pPr>
      <w:ind w:left="1320"/>
    </w:pPr>
    <w:rPr>
      <w:sz w:val="18"/>
      <w:szCs w:val="20"/>
    </w:rPr>
  </w:style>
  <w:style w:type="paragraph" w:styleId="Sumrio8">
    <w:name w:val="toc 8"/>
    <w:basedOn w:val="Normal"/>
    <w:next w:val="Normal"/>
    <w:uiPriority w:val="39"/>
    <w:rsid w:val="00856B12"/>
    <w:pPr>
      <w:ind w:left="1540"/>
    </w:pPr>
    <w:rPr>
      <w:sz w:val="18"/>
      <w:szCs w:val="20"/>
    </w:rPr>
  </w:style>
  <w:style w:type="paragraph" w:styleId="Sumrio9">
    <w:name w:val="toc 9"/>
    <w:basedOn w:val="Normal"/>
    <w:next w:val="Normal"/>
    <w:uiPriority w:val="39"/>
    <w:rsid w:val="00856B12"/>
    <w:pPr>
      <w:ind w:left="1760"/>
    </w:pPr>
    <w:rPr>
      <w:sz w:val="18"/>
      <w:szCs w:val="20"/>
    </w:rPr>
  </w:style>
  <w:style w:type="paragraph" w:customStyle="1" w:styleId="WW-Recuodecorpodetexto3">
    <w:name w:val="WW-Recuo de corpo de texto 3"/>
    <w:basedOn w:val="Normal"/>
    <w:uiPriority w:val="99"/>
    <w:rsid w:val="00856B12"/>
    <w:pPr>
      <w:widowControl w:val="0"/>
      <w:suppressAutoHyphens/>
      <w:ind w:left="720" w:firstLine="1"/>
      <w:jc w:val="both"/>
    </w:pPr>
    <w:rPr>
      <w:rFonts w:ascii="Arial" w:hAnsi="Arial"/>
      <w:sz w:val="22"/>
      <w:szCs w:val="20"/>
    </w:rPr>
  </w:style>
  <w:style w:type="paragraph" w:customStyle="1" w:styleId="BodyText21">
    <w:name w:val="Body Text 21"/>
    <w:basedOn w:val="Normal"/>
    <w:rsid w:val="00856B12"/>
    <w:pPr>
      <w:widowControl w:val="0"/>
      <w:tabs>
        <w:tab w:val="left" w:pos="288"/>
        <w:tab w:val="left" w:pos="504"/>
        <w:tab w:val="left" w:pos="864"/>
        <w:tab w:val="left" w:pos="1008"/>
        <w:tab w:val="left" w:pos="1224"/>
        <w:tab w:val="left" w:pos="1584"/>
        <w:tab w:val="left" w:pos="1728"/>
        <w:tab w:val="left" w:pos="1944"/>
        <w:tab w:val="left" w:pos="2304"/>
        <w:tab w:val="left" w:pos="2448"/>
        <w:tab w:val="left" w:pos="2664"/>
        <w:tab w:val="left" w:pos="3024"/>
        <w:tab w:val="left" w:pos="3168"/>
        <w:tab w:val="left" w:pos="3384"/>
        <w:tab w:val="left" w:pos="3744"/>
        <w:tab w:val="left" w:pos="3888"/>
        <w:tab w:val="left" w:pos="4104"/>
        <w:tab w:val="left" w:pos="4464"/>
        <w:tab w:val="left" w:pos="4608"/>
        <w:tab w:val="left" w:pos="4824"/>
        <w:tab w:val="left" w:pos="5184"/>
        <w:tab w:val="left" w:pos="5328"/>
        <w:tab w:val="left" w:pos="5544"/>
        <w:tab w:val="left" w:pos="5904"/>
        <w:tab w:val="left" w:pos="6048"/>
        <w:tab w:val="left" w:pos="6264"/>
        <w:tab w:val="left" w:pos="6624"/>
        <w:tab w:val="left" w:pos="6768"/>
        <w:tab w:val="left" w:pos="6984"/>
      </w:tabs>
      <w:suppressAutoHyphens/>
      <w:ind w:left="216" w:firstLine="1"/>
      <w:jc w:val="center"/>
    </w:pPr>
    <w:rPr>
      <w:rFonts w:ascii="Arial" w:hAnsi="Arial"/>
      <w:sz w:val="48"/>
      <w:szCs w:val="20"/>
    </w:rPr>
  </w:style>
  <w:style w:type="paragraph" w:customStyle="1" w:styleId="tTULO50">
    <w:name w:val="tÍTULO 5"/>
    <w:basedOn w:val="Ttulo5"/>
    <w:next w:val="Normal"/>
    <w:uiPriority w:val="99"/>
    <w:rsid w:val="00856B12"/>
    <w:pPr>
      <w:keepNext w:val="0"/>
      <w:widowControl w:val="0"/>
      <w:numPr>
        <w:ilvl w:val="4"/>
      </w:numPr>
      <w:tabs>
        <w:tab w:val="num" w:pos="1008"/>
      </w:tabs>
      <w:suppressAutoHyphens/>
      <w:spacing w:before="240" w:after="60"/>
      <w:ind w:left="1008" w:hanging="1008"/>
      <w:jc w:val="both"/>
    </w:pPr>
    <w:rPr>
      <w:rFonts w:eastAsia="Times New Roman" w:cs="Times New Roman"/>
      <w:b w:val="0"/>
      <w:sz w:val="22"/>
      <w:szCs w:val="20"/>
      <w:lang w:val="pt-PT"/>
    </w:rPr>
  </w:style>
  <w:style w:type="paragraph" w:styleId="Lista">
    <w:name w:val="List"/>
    <w:basedOn w:val="Corpodetexto"/>
    <w:rsid w:val="00856B12"/>
    <w:pPr>
      <w:widowControl/>
      <w:autoSpaceDE/>
      <w:autoSpaceDN/>
      <w:jc w:val="both"/>
    </w:pPr>
    <w:rPr>
      <w:rFonts w:ascii="Arial" w:eastAsia="Times New Roman" w:hAnsi="Arial" w:cs="Times New Roman"/>
      <w:b/>
      <w:sz w:val="24"/>
      <w:szCs w:val="20"/>
      <w:lang w:eastAsia="pt-BR"/>
    </w:rPr>
  </w:style>
  <w:style w:type="paragraph" w:customStyle="1" w:styleId="WW-Corpodetexto3">
    <w:name w:val="WW-Corpo de texto 3"/>
    <w:basedOn w:val="Normal"/>
    <w:rsid w:val="00856B12"/>
    <w:pPr>
      <w:suppressAutoHyphens/>
      <w:jc w:val="both"/>
    </w:pPr>
    <w:rPr>
      <w:rFonts w:ascii="Arial" w:hAnsi="Arial"/>
      <w:szCs w:val="20"/>
    </w:rPr>
  </w:style>
  <w:style w:type="paragraph" w:customStyle="1" w:styleId="Normal1">
    <w:name w:val="Normal1"/>
    <w:basedOn w:val="Normal"/>
    <w:rsid w:val="00856B12"/>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jc w:val="both"/>
    </w:pPr>
    <w:rPr>
      <w:sz w:val="22"/>
      <w:szCs w:val="20"/>
    </w:rPr>
  </w:style>
  <w:style w:type="paragraph" w:customStyle="1" w:styleId="DocumentMap1">
    <w:name w:val="Document Map1"/>
    <w:basedOn w:val="Normal"/>
    <w:uiPriority w:val="99"/>
    <w:rsid w:val="00856B12"/>
    <w:pPr>
      <w:widowControl w:val="0"/>
      <w:shd w:val="clear" w:color="FFFFFF" w:fill="000080"/>
      <w:suppressAutoHyphens/>
      <w:jc w:val="both"/>
    </w:pPr>
    <w:rPr>
      <w:rFonts w:ascii="Tahoma" w:hAnsi="Tahoma"/>
      <w:sz w:val="22"/>
      <w:szCs w:val="20"/>
    </w:rPr>
  </w:style>
  <w:style w:type="paragraph" w:customStyle="1" w:styleId="ndice">
    <w:name w:val="Índice"/>
    <w:basedOn w:val="Normal"/>
    <w:rsid w:val="00856B12"/>
    <w:pPr>
      <w:widowControl w:val="0"/>
      <w:suppressAutoHyphens/>
      <w:jc w:val="both"/>
    </w:pPr>
    <w:rPr>
      <w:sz w:val="22"/>
      <w:szCs w:val="20"/>
    </w:rPr>
  </w:style>
  <w:style w:type="paragraph" w:customStyle="1" w:styleId="Contedodamoldura">
    <w:name w:val="Conteúdo da moldura"/>
    <w:basedOn w:val="Corpodetexto"/>
    <w:uiPriority w:val="99"/>
    <w:rsid w:val="00856B12"/>
    <w:pPr>
      <w:suppressAutoHyphens/>
      <w:autoSpaceDE/>
      <w:autoSpaceDN/>
      <w:jc w:val="both"/>
    </w:pPr>
    <w:rPr>
      <w:rFonts w:ascii="Times New Roman" w:eastAsia="Times New Roman" w:hAnsi="Times New Roman" w:cs="Times New Roman"/>
      <w:b/>
      <w:sz w:val="22"/>
      <w:szCs w:val="20"/>
      <w:lang w:eastAsia="pt-BR"/>
    </w:rPr>
  </w:style>
  <w:style w:type="paragraph" w:customStyle="1" w:styleId="Contedodetabela">
    <w:name w:val="Conteúdo de tabela"/>
    <w:basedOn w:val="Corpodetexto"/>
    <w:uiPriority w:val="99"/>
    <w:rsid w:val="00856B12"/>
    <w:pPr>
      <w:suppressAutoHyphens/>
      <w:autoSpaceDE/>
      <w:autoSpaceDN/>
      <w:jc w:val="both"/>
    </w:pPr>
    <w:rPr>
      <w:rFonts w:ascii="Times New Roman" w:eastAsia="Times New Roman" w:hAnsi="Times New Roman" w:cs="Times New Roman"/>
      <w:b/>
      <w:sz w:val="22"/>
      <w:szCs w:val="20"/>
      <w:lang w:eastAsia="pt-BR"/>
    </w:rPr>
  </w:style>
  <w:style w:type="paragraph" w:customStyle="1" w:styleId="Ttulodetabela">
    <w:name w:val="Título de tabela"/>
    <w:basedOn w:val="Contedodetabela"/>
    <w:uiPriority w:val="99"/>
    <w:rsid w:val="00856B12"/>
    <w:pPr>
      <w:jc w:val="center"/>
    </w:pPr>
    <w:rPr>
      <w:i/>
    </w:rPr>
  </w:style>
  <w:style w:type="paragraph" w:customStyle="1" w:styleId="WW-Corpodetexto2">
    <w:name w:val="WW-Corpo de texto 2"/>
    <w:basedOn w:val="Normal"/>
    <w:rsid w:val="00856B12"/>
    <w:pPr>
      <w:widowControl w:val="0"/>
      <w:suppressAutoHyphens/>
      <w:jc w:val="both"/>
    </w:pPr>
    <w:rPr>
      <w:rFonts w:ascii="Arial" w:hAnsi="Arial"/>
      <w:color w:val="000000"/>
      <w:sz w:val="22"/>
      <w:szCs w:val="20"/>
    </w:rPr>
  </w:style>
  <w:style w:type="paragraph" w:customStyle="1" w:styleId="WW-Recuodecorpodetexto2">
    <w:name w:val="WW-Recuo de corpo de texto 2"/>
    <w:basedOn w:val="Normal"/>
    <w:rsid w:val="00856B12"/>
    <w:pPr>
      <w:widowControl w:val="0"/>
      <w:suppressAutoHyphens/>
      <w:ind w:hanging="11"/>
    </w:pPr>
    <w:rPr>
      <w:rFonts w:ascii="Arial" w:hAnsi="Arial"/>
      <w:color w:val="000000"/>
      <w:sz w:val="22"/>
      <w:szCs w:val="20"/>
    </w:rPr>
  </w:style>
  <w:style w:type="paragraph" w:customStyle="1" w:styleId="Padro">
    <w:name w:val="Padrão"/>
    <w:rsid w:val="00856B12"/>
    <w:pPr>
      <w:suppressAutoHyphens/>
    </w:pPr>
    <w:rPr>
      <w:szCs w:val="20"/>
    </w:rPr>
  </w:style>
  <w:style w:type="paragraph" w:customStyle="1" w:styleId="NormalNormal1">
    <w:name w:val="Normal.Normal1"/>
    <w:uiPriority w:val="99"/>
    <w:rsid w:val="00856B12"/>
    <w:pPr>
      <w:suppressAutoHyphens/>
    </w:pPr>
    <w:rPr>
      <w:sz w:val="20"/>
      <w:szCs w:val="20"/>
    </w:rPr>
  </w:style>
  <w:style w:type="paragraph" w:customStyle="1" w:styleId="Corpodotexto">
    <w:name w:val="Corpo do texto"/>
    <w:basedOn w:val="Padro"/>
    <w:uiPriority w:val="99"/>
    <w:rsid w:val="00856B12"/>
    <w:rPr>
      <w:noProof/>
      <w:sz w:val="22"/>
    </w:rPr>
  </w:style>
  <w:style w:type="paragraph" w:customStyle="1" w:styleId="WW-Corpodotexto">
    <w:name w:val="WW-Corpo do texto"/>
    <w:basedOn w:val="Normal"/>
    <w:uiPriority w:val="99"/>
    <w:rsid w:val="00856B12"/>
    <w:pPr>
      <w:widowControl w:val="0"/>
      <w:suppressAutoHyphens/>
    </w:pPr>
    <w:rPr>
      <w:sz w:val="22"/>
      <w:szCs w:val="20"/>
    </w:rPr>
  </w:style>
  <w:style w:type="paragraph" w:customStyle="1" w:styleId="Index">
    <w:name w:val="Index"/>
    <w:basedOn w:val="Normal"/>
    <w:uiPriority w:val="99"/>
    <w:rsid w:val="00856B12"/>
    <w:pPr>
      <w:suppressLineNumbers/>
      <w:suppressAutoHyphens/>
    </w:pPr>
    <w:rPr>
      <w:sz w:val="20"/>
      <w:szCs w:val="20"/>
    </w:rPr>
  </w:style>
  <w:style w:type="paragraph" w:customStyle="1" w:styleId="Heading">
    <w:name w:val="Heading"/>
    <w:basedOn w:val="Normal"/>
    <w:next w:val="Corpodetexto"/>
    <w:uiPriority w:val="99"/>
    <w:rsid w:val="00856B12"/>
    <w:pPr>
      <w:keepNext/>
      <w:widowControl w:val="0"/>
      <w:suppressAutoHyphens/>
      <w:spacing w:before="240" w:after="120"/>
    </w:pPr>
    <w:rPr>
      <w:rFonts w:ascii="Albany" w:hAnsi="Albany"/>
      <w:sz w:val="28"/>
      <w:szCs w:val="20"/>
    </w:rPr>
  </w:style>
  <w:style w:type="paragraph" w:customStyle="1" w:styleId="Caption1">
    <w:name w:val="Caption1"/>
    <w:basedOn w:val="Normal"/>
    <w:uiPriority w:val="99"/>
    <w:rsid w:val="00856B12"/>
    <w:pPr>
      <w:widowControl w:val="0"/>
      <w:suppressLineNumbers/>
      <w:suppressAutoHyphens/>
      <w:spacing w:before="120" w:after="120"/>
    </w:pPr>
    <w:rPr>
      <w:i/>
      <w:sz w:val="20"/>
      <w:szCs w:val="20"/>
    </w:rPr>
  </w:style>
  <w:style w:type="paragraph" w:customStyle="1" w:styleId="Ttulodondice">
    <w:name w:val="Título do índice"/>
    <w:basedOn w:val="Ttulo"/>
    <w:uiPriority w:val="99"/>
    <w:rsid w:val="00856B12"/>
    <w:pPr>
      <w:widowControl w:val="0"/>
      <w:suppressAutoHyphens/>
    </w:pPr>
    <w:rPr>
      <w:rFonts w:eastAsia="Times New Roman" w:cs="Times New Roman"/>
      <w:b/>
      <w:sz w:val="32"/>
      <w:szCs w:val="20"/>
    </w:rPr>
  </w:style>
  <w:style w:type="paragraph" w:customStyle="1" w:styleId="WW-Corpodetexto21">
    <w:name w:val="WW-Corpo de texto 21"/>
    <w:basedOn w:val="Normal"/>
    <w:uiPriority w:val="99"/>
    <w:rsid w:val="00856B12"/>
    <w:pPr>
      <w:widowControl w:val="0"/>
      <w:suppressAutoHyphens/>
      <w:jc w:val="center"/>
    </w:pPr>
    <w:rPr>
      <w:rFonts w:ascii="Arial" w:hAnsi="Arial"/>
      <w:sz w:val="22"/>
      <w:szCs w:val="20"/>
    </w:rPr>
  </w:style>
  <w:style w:type="paragraph" w:customStyle="1" w:styleId="Framecontents">
    <w:name w:val="Frame contents"/>
    <w:basedOn w:val="Corpodetexto"/>
    <w:uiPriority w:val="99"/>
    <w:rsid w:val="00856B12"/>
    <w:pPr>
      <w:widowControl/>
      <w:autoSpaceDE/>
      <w:autoSpaceDN/>
      <w:jc w:val="both"/>
    </w:pPr>
    <w:rPr>
      <w:rFonts w:ascii="Times New Roman" w:eastAsia="Times New Roman" w:hAnsi="Times New Roman" w:cs="Times New Roman"/>
      <w:sz w:val="22"/>
      <w:szCs w:val="20"/>
      <w:lang w:eastAsia="pt-BR"/>
    </w:rPr>
  </w:style>
  <w:style w:type="paragraph" w:customStyle="1" w:styleId="TableContents">
    <w:name w:val="Table Contents"/>
    <w:basedOn w:val="Corpodetexto"/>
    <w:uiPriority w:val="99"/>
    <w:rsid w:val="00856B12"/>
    <w:pPr>
      <w:widowControl/>
      <w:suppressLineNumbers/>
      <w:autoSpaceDE/>
      <w:autoSpaceDN/>
      <w:jc w:val="both"/>
    </w:pPr>
    <w:rPr>
      <w:rFonts w:ascii="Times New Roman" w:eastAsia="Times New Roman" w:hAnsi="Times New Roman" w:cs="Times New Roman"/>
      <w:sz w:val="22"/>
      <w:szCs w:val="20"/>
      <w:lang w:eastAsia="pt-BR"/>
    </w:rPr>
  </w:style>
  <w:style w:type="paragraph" w:customStyle="1" w:styleId="TableHeading">
    <w:name w:val="Table Heading"/>
    <w:basedOn w:val="TableContents"/>
    <w:uiPriority w:val="99"/>
    <w:rsid w:val="00856B12"/>
    <w:pPr>
      <w:jc w:val="center"/>
    </w:pPr>
    <w:rPr>
      <w:b/>
      <w:i/>
    </w:rPr>
  </w:style>
  <w:style w:type="character" w:customStyle="1" w:styleId="Normal1Char">
    <w:name w:val="Normal1 Char"/>
    <w:uiPriority w:val="99"/>
    <w:rsid w:val="00856B12"/>
    <w:rPr>
      <w:rFonts w:cs="Times New Roman"/>
      <w:sz w:val="22"/>
      <w:lang w:val="pt-BR" w:eastAsia="pt-BR" w:bidi="ar-SA"/>
    </w:rPr>
  </w:style>
  <w:style w:type="paragraph" w:customStyle="1" w:styleId="WW-Corpodetexto312">
    <w:name w:val="WW-Corpo de texto 312"/>
    <w:basedOn w:val="Normal"/>
    <w:uiPriority w:val="99"/>
    <w:rsid w:val="00856B12"/>
    <w:pPr>
      <w:widowControl w:val="0"/>
      <w:suppressAutoHyphens/>
      <w:jc w:val="both"/>
    </w:pPr>
    <w:rPr>
      <w:szCs w:val="20"/>
      <w:lang w:val="en-US"/>
    </w:rPr>
  </w:style>
  <w:style w:type="paragraph" w:customStyle="1" w:styleId="Itemxx0">
    <w:name w:val="Item x.x"/>
    <w:basedOn w:val="Normal"/>
    <w:uiPriority w:val="99"/>
    <w:rsid w:val="00856B12"/>
    <w:pPr>
      <w:widowControl w:val="0"/>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680"/>
      <w:jc w:val="both"/>
    </w:pPr>
    <w:rPr>
      <w:rFonts w:ascii="Arial" w:hAnsi="Arial" w:cs="Arial"/>
    </w:rPr>
  </w:style>
  <w:style w:type="paragraph" w:customStyle="1" w:styleId="Style1">
    <w:name w:val="Style #1"/>
    <w:basedOn w:val="Normal"/>
    <w:uiPriority w:val="99"/>
    <w:rsid w:val="00856B12"/>
    <w:pPr>
      <w:widowControl w:val="0"/>
      <w:autoSpaceDE w:val="0"/>
      <w:autoSpaceDN w:val="0"/>
      <w:adjustRightInd w:val="0"/>
      <w:jc w:val="both"/>
    </w:pPr>
  </w:style>
  <w:style w:type="paragraph" w:customStyle="1" w:styleId="Item">
    <w:name w:val="Item"/>
    <w:basedOn w:val="Normal"/>
    <w:uiPriority w:val="99"/>
    <w:rsid w:val="0085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rPr>
      <w:rFonts w:ascii="Arial" w:hAnsi="Arial" w:cs="Arial"/>
      <w:b/>
      <w:bCs/>
      <w:caps/>
      <w:sz w:val="28"/>
      <w:szCs w:val="28"/>
    </w:rPr>
  </w:style>
  <w:style w:type="character" w:customStyle="1" w:styleId="impressoGPChar3">
    <w:name w:val="impresso G&amp;P Char3"/>
    <w:aliases w:val="Heading 11 Char3,heading 1 Char,h Char Char"/>
    <w:uiPriority w:val="99"/>
    <w:semiHidden/>
    <w:locked/>
    <w:rsid w:val="00856B12"/>
    <w:rPr>
      <w:rFonts w:ascii="Arial" w:hAnsi="Arial" w:cs="Times New Roman"/>
      <w:sz w:val="24"/>
      <w:lang w:val="pt-BR" w:eastAsia="pt-BR" w:bidi="ar-SA"/>
    </w:rPr>
  </w:style>
  <w:style w:type="paragraph" w:customStyle="1" w:styleId="Quotations">
    <w:name w:val="Quotations"/>
    <w:basedOn w:val="Normal"/>
    <w:uiPriority w:val="99"/>
    <w:rsid w:val="00856B12"/>
    <w:pPr>
      <w:widowControl w:val="0"/>
      <w:suppressAutoHyphens/>
      <w:spacing w:before="86" w:after="283"/>
      <w:ind w:left="567" w:right="567"/>
    </w:pPr>
    <w:rPr>
      <w:lang w:val="en-US" w:eastAsia="en-US"/>
    </w:rPr>
  </w:style>
  <w:style w:type="paragraph" w:customStyle="1" w:styleId="PargrafodaLista11">
    <w:name w:val="Parágrafo da Lista11"/>
    <w:basedOn w:val="Normal"/>
    <w:uiPriority w:val="99"/>
    <w:rsid w:val="00856B12"/>
    <w:pPr>
      <w:spacing w:after="200" w:line="276" w:lineRule="auto"/>
      <w:ind w:left="720"/>
      <w:contextualSpacing/>
    </w:pPr>
    <w:rPr>
      <w:rFonts w:ascii="Calibri" w:hAnsi="Calibri"/>
      <w:sz w:val="22"/>
      <w:szCs w:val="22"/>
      <w:lang w:eastAsia="en-US"/>
    </w:rPr>
  </w:style>
  <w:style w:type="paragraph" w:customStyle="1" w:styleId="xl24">
    <w:name w:val="xl24"/>
    <w:basedOn w:val="Normal"/>
    <w:uiPriority w:val="99"/>
    <w:rsid w:val="00856B12"/>
    <w:pPr>
      <w:pBdr>
        <w:top w:val="single" w:sz="4" w:space="0" w:color="auto"/>
        <w:bottom w:val="single" w:sz="4" w:space="0" w:color="auto"/>
        <w:right w:val="single" w:sz="4" w:space="0" w:color="auto"/>
      </w:pBdr>
      <w:shd w:val="clear" w:color="auto" w:fill="969696"/>
      <w:spacing w:beforeLines="1" w:afterLines="1"/>
    </w:pPr>
    <w:rPr>
      <w:rFonts w:ascii="Times" w:hAnsi="Times"/>
      <w:b/>
      <w:bCs/>
      <w:sz w:val="20"/>
      <w:szCs w:val="20"/>
      <w:lang w:eastAsia="en-US"/>
    </w:rPr>
  </w:style>
  <w:style w:type="paragraph" w:customStyle="1" w:styleId="xl25">
    <w:name w:val="xl25"/>
    <w:basedOn w:val="Normal"/>
    <w:uiPriority w:val="99"/>
    <w:rsid w:val="00856B12"/>
    <w:pPr>
      <w:pBdr>
        <w:right w:val="single" w:sz="4" w:space="0" w:color="auto"/>
      </w:pBdr>
      <w:shd w:val="clear" w:color="auto" w:fill="FFFFFF"/>
      <w:spacing w:beforeLines="1" w:afterLines="1"/>
    </w:pPr>
    <w:rPr>
      <w:rFonts w:ascii="Times" w:hAnsi="Times"/>
      <w:b/>
      <w:bCs/>
      <w:sz w:val="20"/>
      <w:szCs w:val="20"/>
      <w:lang w:eastAsia="en-US"/>
    </w:rPr>
  </w:style>
  <w:style w:type="paragraph" w:customStyle="1" w:styleId="xl26">
    <w:name w:val="xl26"/>
    <w:basedOn w:val="Normal"/>
    <w:rsid w:val="00856B12"/>
    <w:pPr>
      <w:pBdr>
        <w:bottom w:val="single" w:sz="4" w:space="0" w:color="auto"/>
        <w:right w:val="single" w:sz="4" w:space="0" w:color="auto"/>
      </w:pBdr>
      <w:shd w:val="clear" w:color="auto" w:fill="FFFFFF"/>
      <w:spacing w:beforeLines="1" w:afterLines="1"/>
    </w:pPr>
    <w:rPr>
      <w:rFonts w:ascii="Times" w:hAnsi="Times"/>
      <w:sz w:val="20"/>
      <w:szCs w:val="20"/>
      <w:lang w:eastAsia="en-US"/>
    </w:rPr>
  </w:style>
  <w:style w:type="paragraph" w:customStyle="1" w:styleId="p1">
    <w:name w:val="p1"/>
    <w:basedOn w:val="Normal"/>
    <w:rsid w:val="00856B12"/>
    <w:pPr>
      <w:widowControl w:val="0"/>
      <w:tabs>
        <w:tab w:val="left" w:pos="720"/>
      </w:tabs>
      <w:spacing w:line="240" w:lineRule="atLeast"/>
    </w:pPr>
    <w:rPr>
      <w:szCs w:val="20"/>
    </w:rPr>
  </w:style>
  <w:style w:type="paragraph" w:customStyle="1" w:styleId="p4">
    <w:name w:val="p4"/>
    <w:basedOn w:val="Normal"/>
    <w:uiPriority w:val="99"/>
    <w:rsid w:val="00856B12"/>
    <w:pPr>
      <w:widowControl w:val="0"/>
      <w:tabs>
        <w:tab w:val="left" w:pos="680"/>
      </w:tabs>
      <w:autoSpaceDE w:val="0"/>
      <w:autoSpaceDN w:val="0"/>
      <w:spacing w:line="340" w:lineRule="atLeast"/>
      <w:ind w:left="1440" w:firstLine="720"/>
      <w:jc w:val="both"/>
    </w:pPr>
    <w:rPr>
      <w:szCs w:val="20"/>
    </w:rPr>
  </w:style>
  <w:style w:type="paragraph" w:customStyle="1" w:styleId="p2">
    <w:name w:val="p2"/>
    <w:basedOn w:val="Normal"/>
    <w:rsid w:val="00856B12"/>
    <w:pPr>
      <w:widowControl w:val="0"/>
      <w:tabs>
        <w:tab w:val="left" w:pos="720"/>
      </w:tabs>
      <w:spacing w:line="240" w:lineRule="atLeast"/>
    </w:pPr>
    <w:rPr>
      <w:szCs w:val="20"/>
    </w:rPr>
  </w:style>
  <w:style w:type="paragraph" w:customStyle="1" w:styleId="p5">
    <w:name w:val="p5"/>
    <w:basedOn w:val="Normal"/>
    <w:rsid w:val="00856B12"/>
    <w:pPr>
      <w:widowControl w:val="0"/>
      <w:tabs>
        <w:tab w:val="left" w:pos="720"/>
      </w:tabs>
      <w:autoSpaceDE w:val="0"/>
      <w:autoSpaceDN w:val="0"/>
      <w:spacing w:line="340" w:lineRule="atLeast"/>
      <w:jc w:val="both"/>
    </w:pPr>
    <w:rPr>
      <w:szCs w:val="20"/>
    </w:rPr>
  </w:style>
  <w:style w:type="paragraph" w:customStyle="1" w:styleId="p8">
    <w:name w:val="p8"/>
    <w:basedOn w:val="Normal"/>
    <w:uiPriority w:val="99"/>
    <w:rsid w:val="00856B12"/>
    <w:pPr>
      <w:widowControl w:val="0"/>
      <w:autoSpaceDE w:val="0"/>
      <w:autoSpaceDN w:val="0"/>
      <w:spacing w:line="360" w:lineRule="atLeast"/>
    </w:pPr>
    <w:rPr>
      <w:szCs w:val="20"/>
    </w:rPr>
  </w:style>
  <w:style w:type="character" w:customStyle="1" w:styleId="EstiloDeEmail307">
    <w:name w:val="EstiloDeEmail307"/>
    <w:uiPriority w:val="99"/>
    <w:semiHidden/>
    <w:rsid w:val="00856B12"/>
    <w:rPr>
      <w:rFonts w:ascii="Verdana" w:hAnsi="Verdana" w:cs="Times New Roman"/>
      <w:color w:val="auto"/>
      <w:sz w:val="24"/>
      <w:szCs w:val="24"/>
      <w:u w:val="none"/>
    </w:rPr>
  </w:style>
  <w:style w:type="character" w:customStyle="1" w:styleId="Hiperlink">
    <w:name w:val="Hiperlink"/>
    <w:uiPriority w:val="99"/>
    <w:rsid w:val="00856B12"/>
    <w:rPr>
      <w:color w:val="0000FF"/>
      <w:u w:val="single"/>
    </w:rPr>
  </w:style>
  <w:style w:type="character" w:customStyle="1" w:styleId="Normal2">
    <w:name w:val="Normal2"/>
    <w:uiPriority w:val="99"/>
    <w:rsid w:val="00856B12"/>
    <w:rPr>
      <w:rFonts w:ascii="Frutiger 57Cn" w:eastAsia="Times New Roman" w:hAnsi="Frutiger 57Cn" w:cs="Times New Roman"/>
      <w:color w:val="000000"/>
      <w:sz w:val="22"/>
      <w:lang w:val="pt-BR"/>
    </w:rPr>
  </w:style>
  <w:style w:type="paragraph" w:customStyle="1" w:styleId="NormalLeft1">
    <w:name w:val="Normal + Left:  1"/>
    <w:aliases w:val="44 cm"/>
    <w:basedOn w:val="Corpodetexto"/>
    <w:uiPriority w:val="99"/>
    <w:rsid w:val="00856B12"/>
    <w:pPr>
      <w:widowControl/>
      <w:numPr>
        <w:ilvl w:val="1"/>
        <w:numId w:val="10"/>
      </w:numPr>
      <w:autoSpaceDE/>
      <w:autoSpaceDN/>
      <w:outlineLvl w:val="1"/>
    </w:pPr>
    <w:rPr>
      <w:rFonts w:ascii="Times New Roman" w:eastAsia="Times New Roman" w:hAnsi="Times New Roman" w:cs="Times New Roman"/>
      <w:b/>
      <w:smallCaps/>
      <w:sz w:val="72"/>
      <w:szCs w:val="20"/>
    </w:rPr>
  </w:style>
  <w:style w:type="character" w:customStyle="1" w:styleId="EstiloDeEmail311">
    <w:name w:val="EstiloDeEmail311"/>
    <w:uiPriority w:val="99"/>
    <w:semiHidden/>
    <w:rsid w:val="00856B12"/>
    <w:rPr>
      <w:rFonts w:ascii="Arial" w:hAnsi="Arial" w:cs="Arial"/>
      <w:color w:val="auto"/>
      <w:sz w:val="20"/>
      <w:szCs w:val="20"/>
    </w:rPr>
  </w:style>
  <w:style w:type="paragraph" w:styleId="Commarcadores">
    <w:name w:val="List Bullet"/>
    <w:aliases w:val="Wingdings (símbolo),À esquerda:  1,48 cm,Deslocamento:  0,6......"/>
    <w:basedOn w:val="Normal"/>
    <w:uiPriority w:val="99"/>
    <w:rsid w:val="00856B12"/>
    <w:pPr>
      <w:tabs>
        <w:tab w:val="num" w:pos="360"/>
      </w:tabs>
      <w:ind w:left="360" w:hanging="360"/>
      <w:jc w:val="both"/>
    </w:pPr>
    <w:rPr>
      <w:rFonts w:ascii="Verdana" w:hAnsi="Verdana"/>
      <w:sz w:val="20"/>
      <w:lang w:eastAsia="en-US"/>
    </w:rPr>
  </w:style>
  <w:style w:type="table" w:styleId="Tabelacontempornea">
    <w:name w:val="Table Contemporary"/>
    <w:basedOn w:val="Tabelanormal"/>
    <w:uiPriority w:val="99"/>
    <w:rsid w:val="00856B12"/>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Clausula">
    <w:name w:val="Clausula"/>
    <w:basedOn w:val="Normal"/>
    <w:uiPriority w:val="99"/>
    <w:rsid w:val="00856B12"/>
    <w:pPr>
      <w:keepNext/>
      <w:spacing w:before="480" w:after="240"/>
    </w:pPr>
    <w:rPr>
      <w:b/>
      <w:caps/>
      <w:sz w:val="22"/>
      <w:szCs w:val="22"/>
    </w:rPr>
  </w:style>
  <w:style w:type="paragraph" w:customStyle="1" w:styleId="listparagraph">
    <w:name w:val="listparagraph"/>
    <w:basedOn w:val="Normal"/>
    <w:uiPriority w:val="99"/>
    <w:rsid w:val="00856B12"/>
    <w:pPr>
      <w:spacing w:before="100" w:beforeAutospacing="1" w:after="100" w:afterAutospacing="1"/>
    </w:pPr>
  </w:style>
  <w:style w:type="paragraph" w:customStyle="1" w:styleId="listparagraphcxspmiddle">
    <w:name w:val="listparagraphcxspmiddle"/>
    <w:basedOn w:val="Normal"/>
    <w:uiPriority w:val="99"/>
    <w:rsid w:val="00856B12"/>
    <w:pPr>
      <w:spacing w:before="100" w:beforeAutospacing="1" w:after="100" w:afterAutospacing="1"/>
    </w:pPr>
  </w:style>
  <w:style w:type="paragraph" w:customStyle="1" w:styleId="listparagraphcxsplast">
    <w:name w:val="listparagraphcxsplast"/>
    <w:basedOn w:val="Normal"/>
    <w:uiPriority w:val="99"/>
    <w:rsid w:val="00856B12"/>
    <w:pPr>
      <w:spacing w:before="100" w:beforeAutospacing="1" w:after="100" w:afterAutospacing="1"/>
    </w:pPr>
  </w:style>
  <w:style w:type="paragraph" w:customStyle="1" w:styleId="listparagraphcxspmiddlecxspmiddle">
    <w:name w:val="listparagraphcxspmiddlecxspmiddle"/>
    <w:basedOn w:val="Normal"/>
    <w:uiPriority w:val="99"/>
    <w:rsid w:val="00856B12"/>
    <w:pPr>
      <w:spacing w:before="100" w:beforeAutospacing="1" w:after="100" w:afterAutospacing="1"/>
    </w:pPr>
  </w:style>
  <w:style w:type="paragraph" w:customStyle="1" w:styleId="listparagraphcxspmiddlecxsplast">
    <w:name w:val="listparagraphcxspmiddlecxsplast"/>
    <w:basedOn w:val="Normal"/>
    <w:uiPriority w:val="99"/>
    <w:rsid w:val="00856B12"/>
    <w:pPr>
      <w:spacing w:before="100" w:beforeAutospacing="1" w:after="100" w:afterAutospacing="1"/>
    </w:pPr>
  </w:style>
  <w:style w:type="character" w:customStyle="1" w:styleId="EstiloDeEmail320">
    <w:name w:val="EstiloDeEmail320"/>
    <w:uiPriority w:val="99"/>
    <w:semiHidden/>
    <w:rsid w:val="00856B12"/>
    <w:rPr>
      <w:rFonts w:ascii="Tahoma" w:hAnsi="Tahoma" w:cs="Tahoma"/>
      <w:color w:val="0000FF"/>
      <w:sz w:val="22"/>
      <w:szCs w:val="22"/>
      <w:u w:val="none"/>
      <w:effect w:val="none"/>
    </w:rPr>
  </w:style>
  <w:style w:type="paragraph" w:styleId="AssinaturadeEmail">
    <w:name w:val="E-mail Signature"/>
    <w:basedOn w:val="Normal"/>
    <w:link w:val="AssinaturadeEmailChar"/>
    <w:uiPriority w:val="99"/>
    <w:rsid w:val="00856B12"/>
    <w:rPr>
      <w:rFonts w:ascii="Arial" w:hAnsi="Arial" w:cs="Arial"/>
    </w:rPr>
  </w:style>
  <w:style w:type="character" w:customStyle="1" w:styleId="AssinaturadeEmailChar">
    <w:name w:val="Assinatura de Email Char"/>
    <w:basedOn w:val="Fontepargpadro"/>
    <w:link w:val="AssinaturadeEmail"/>
    <w:uiPriority w:val="99"/>
    <w:rsid w:val="00856B12"/>
    <w:rPr>
      <w:rFonts w:ascii="Arial" w:hAnsi="Arial" w:cs="Arial"/>
    </w:rPr>
  </w:style>
  <w:style w:type="paragraph" w:customStyle="1" w:styleId="normaljustificado">
    <w:name w:val="normaljustificado"/>
    <w:basedOn w:val="Normal"/>
    <w:uiPriority w:val="99"/>
    <w:rsid w:val="00856B12"/>
    <w:pPr>
      <w:spacing w:before="100" w:beforeAutospacing="1" w:after="100" w:afterAutospacing="1"/>
    </w:pPr>
    <w:rPr>
      <w:rFonts w:ascii="Arial" w:hAnsi="Arial" w:cs="Arial"/>
    </w:rPr>
  </w:style>
  <w:style w:type="character" w:customStyle="1" w:styleId="leitura1">
    <w:name w:val="leitura1"/>
    <w:uiPriority w:val="99"/>
    <w:rsid w:val="00856B12"/>
    <w:rPr>
      <w:rFonts w:ascii="Arial" w:hAnsi="Arial" w:cs="Arial"/>
      <w:sz w:val="21"/>
      <w:szCs w:val="21"/>
    </w:rPr>
  </w:style>
  <w:style w:type="paragraph" w:customStyle="1" w:styleId="Edital-Nvel2">
    <w:name w:val="Edital - Nível 2"/>
    <w:basedOn w:val="Normal"/>
    <w:uiPriority w:val="99"/>
    <w:rsid w:val="00856B12"/>
    <w:pPr>
      <w:tabs>
        <w:tab w:val="num" w:pos="851"/>
      </w:tabs>
      <w:ind w:left="851" w:hanging="851"/>
      <w:jc w:val="both"/>
    </w:pPr>
    <w:rPr>
      <w:rFonts w:ascii="Arial Narrow" w:hAnsi="Arial Narrow"/>
      <w:sz w:val="22"/>
      <w:szCs w:val="20"/>
      <w:lang w:eastAsia="en-US"/>
    </w:rPr>
  </w:style>
  <w:style w:type="paragraph" w:customStyle="1" w:styleId="Letras">
    <w:name w:val="Letras"/>
    <w:basedOn w:val="Ttulo3"/>
    <w:uiPriority w:val="99"/>
    <w:rsid w:val="00856B12"/>
    <w:pPr>
      <w:keepNext w:val="0"/>
      <w:widowControl w:val="0"/>
      <w:numPr>
        <w:numId w:val="11"/>
      </w:numPr>
      <w:spacing w:before="120" w:after="120" w:line="271" w:lineRule="auto"/>
      <w:jc w:val="both"/>
    </w:pPr>
    <w:rPr>
      <w:rFonts w:eastAsia="Times New Roman" w:cs="Times New Roman"/>
      <w:b w:val="0"/>
      <w:bCs/>
      <w:sz w:val="20"/>
      <w:szCs w:val="22"/>
    </w:rPr>
  </w:style>
  <w:style w:type="character" w:customStyle="1" w:styleId="apple-converted-space">
    <w:name w:val="apple-converted-space"/>
    <w:rsid w:val="00856B12"/>
    <w:rPr>
      <w:rFonts w:cs="Times New Roman"/>
    </w:rPr>
  </w:style>
  <w:style w:type="table" w:styleId="Tabelaclssica1">
    <w:name w:val="Table Classic 1"/>
    <w:basedOn w:val="Tabelanormal"/>
    <w:rsid w:val="00856B12"/>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2">
    <w:name w:val="Estilo2"/>
    <w:basedOn w:val="PargrafodaLista"/>
    <w:link w:val="Estilo2Char"/>
    <w:rsid w:val="00856B12"/>
    <w:pPr>
      <w:suppressAutoHyphens w:val="0"/>
      <w:spacing w:after="0" w:line="240" w:lineRule="auto"/>
      <w:ind w:left="432" w:hanging="432"/>
      <w:jc w:val="both"/>
    </w:pPr>
    <w:rPr>
      <w:rFonts w:eastAsia="Times New Roman" w:cs="Calibri"/>
      <w:bCs/>
      <w:sz w:val="24"/>
      <w:szCs w:val="24"/>
      <w:lang w:eastAsia="en-US"/>
    </w:rPr>
  </w:style>
  <w:style w:type="character" w:customStyle="1" w:styleId="Estilo2Char">
    <w:name w:val="Estilo2 Char"/>
    <w:link w:val="Estilo2"/>
    <w:locked/>
    <w:rsid w:val="00856B12"/>
    <w:rPr>
      <w:rFonts w:ascii="Calibri" w:hAnsi="Calibri" w:cs="Calibri"/>
      <w:bCs/>
      <w:lang w:eastAsia="en-US"/>
    </w:rPr>
  </w:style>
  <w:style w:type="paragraph" w:customStyle="1" w:styleId="p3">
    <w:name w:val="p3"/>
    <w:basedOn w:val="Normal"/>
    <w:rsid w:val="00856B12"/>
    <w:pPr>
      <w:widowControl w:val="0"/>
      <w:tabs>
        <w:tab w:val="left" w:pos="720"/>
      </w:tabs>
      <w:snapToGrid w:val="0"/>
      <w:spacing w:line="280" w:lineRule="atLeast"/>
      <w:jc w:val="both"/>
    </w:pPr>
    <w:rPr>
      <w:szCs w:val="20"/>
    </w:rPr>
  </w:style>
  <w:style w:type="numbering" w:styleId="111111">
    <w:name w:val="Outline List 2"/>
    <w:basedOn w:val="Semlista"/>
    <w:uiPriority w:val="99"/>
    <w:semiHidden/>
    <w:unhideWhenUsed/>
    <w:rsid w:val="00856B12"/>
    <w:pPr>
      <w:numPr>
        <w:numId w:val="9"/>
      </w:numPr>
    </w:pPr>
  </w:style>
  <w:style w:type="paragraph" w:customStyle="1" w:styleId="Recuodecorpodetexto32">
    <w:name w:val="Recuo de corpo de texto 32"/>
    <w:basedOn w:val="Normal"/>
    <w:rsid w:val="00856B12"/>
    <w:pPr>
      <w:widowControl w:val="0"/>
      <w:tabs>
        <w:tab w:val="left" w:pos="567"/>
      </w:tabs>
      <w:ind w:left="993" w:hanging="426"/>
      <w:jc w:val="both"/>
    </w:pPr>
    <w:rPr>
      <w:szCs w:val="20"/>
    </w:rPr>
  </w:style>
  <w:style w:type="paragraph" w:customStyle="1" w:styleId="Corpodetexto20">
    <w:name w:val="Corpo de texto2"/>
    <w:basedOn w:val="Normal"/>
    <w:rsid w:val="00856B12"/>
    <w:pPr>
      <w:jc w:val="both"/>
    </w:pPr>
    <w:rPr>
      <w:szCs w:val="20"/>
    </w:rPr>
  </w:style>
  <w:style w:type="paragraph" w:customStyle="1" w:styleId="Rodap2">
    <w:name w:val="Rodapé2"/>
    <w:basedOn w:val="Normal"/>
    <w:rsid w:val="00856B12"/>
    <w:pPr>
      <w:spacing w:before="100" w:beforeAutospacing="1" w:after="100" w:afterAutospacing="1"/>
    </w:pPr>
    <w:rPr>
      <w:rFonts w:ascii="Arial" w:eastAsia="Arial Unicode MS" w:hAnsi="Arial" w:cs="Arial"/>
      <w:color w:val="666666"/>
      <w:spacing w:val="17"/>
      <w:sz w:val="18"/>
      <w:szCs w:val="18"/>
    </w:rPr>
  </w:style>
  <w:style w:type="paragraph" w:customStyle="1" w:styleId="PargrafodaLista3">
    <w:name w:val="Parágrafo da Lista3"/>
    <w:basedOn w:val="Normal"/>
    <w:uiPriority w:val="99"/>
    <w:rsid w:val="00856B12"/>
    <w:pPr>
      <w:ind w:left="708"/>
    </w:pPr>
    <w:rPr>
      <w:rFonts w:ascii="Arial" w:eastAsia="Calibri" w:hAnsi="Arial"/>
      <w:szCs w:val="20"/>
    </w:rPr>
  </w:style>
  <w:style w:type="paragraph" w:customStyle="1" w:styleId="ListaColorida-nfase11">
    <w:name w:val="Lista Colorida - Ênfase 11"/>
    <w:basedOn w:val="Normal"/>
    <w:qFormat/>
    <w:rsid w:val="00856B12"/>
    <w:pPr>
      <w:ind w:left="708"/>
    </w:pPr>
    <w:rPr>
      <w:color w:val="000000"/>
    </w:rPr>
  </w:style>
  <w:style w:type="paragraph" w:customStyle="1" w:styleId="ListaColorida-nfase12">
    <w:name w:val="Lista Colorida - Ênfase 12"/>
    <w:basedOn w:val="Normal"/>
    <w:uiPriority w:val="99"/>
    <w:qFormat/>
    <w:rsid w:val="00856B12"/>
    <w:pPr>
      <w:ind w:left="708"/>
    </w:pPr>
    <w:rPr>
      <w:color w:val="000000"/>
    </w:rPr>
  </w:style>
  <w:style w:type="paragraph" w:customStyle="1" w:styleId="SombreamentoEscuro-nfase11">
    <w:name w:val="Sombreamento Escuro - Ênfase 11"/>
    <w:hidden/>
    <w:uiPriority w:val="99"/>
    <w:semiHidden/>
    <w:rsid w:val="00856B12"/>
    <w:rPr>
      <w:color w:val="000000"/>
    </w:rPr>
  </w:style>
  <w:style w:type="paragraph" w:customStyle="1" w:styleId="msolistparagraph0">
    <w:name w:val="msolistparagraph"/>
    <w:basedOn w:val="Normal"/>
    <w:rsid w:val="00856B12"/>
    <w:pPr>
      <w:ind w:left="720"/>
    </w:pPr>
    <w:rPr>
      <w:rFonts w:ascii="Calibri" w:hAnsi="Calibri"/>
      <w:sz w:val="22"/>
      <w:szCs w:val="22"/>
    </w:rPr>
  </w:style>
  <w:style w:type="character" w:customStyle="1" w:styleId="textopreto111">
    <w:name w:val="textopreto111"/>
    <w:rsid w:val="00856B12"/>
    <w:rPr>
      <w:rFonts w:ascii="Arial" w:hAnsi="Arial" w:cs="Arial" w:hint="default"/>
      <w:b w:val="0"/>
      <w:bCs w:val="0"/>
      <w:i w:val="0"/>
      <w:iCs w:val="0"/>
      <w:caps w:val="0"/>
      <w:smallCaps w:val="0"/>
      <w:strike w:val="0"/>
      <w:dstrike w:val="0"/>
      <w:color w:val="000000"/>
      <w:spacing w:val="240"/>
      <w:sz w:val="21"/>
      <w:szCs w:val="21"/>
      <w:u w:val="none"/>
      <w:effect w:val="none"/>
    </w:rPr>
  </w:style>
  <w:style w:type="character" w:customStyle="1" w:styleId="postbody1">
    <w:name w:val="postbody1"/>
    <w:rsid w:val="00856B12"/>
    <w:rPr>
      <w:sz w:val="18"/>
      <w:szCs w:val="18"/>
    </w:rPr>
  </w:style>
  <w:style w:type="paragraph" w:customStyle="1" w:styleId="textocorrido">
    <w:name w:val="textocorrido"/>
    <w:basedOn w:val="Normal"/>
    <w:rsid w:val="00856B12"/>
    <w:pPr>
      <w:spacing w:before="100" w:beforeAutospacing="1" w:after="100" w:afterAutospacing="1"/>
      <w:jc w:val="both"/>
    </w:pPr>
    <w:rPr>
      <w:rFonts w:ascii="Verdana" w:eastAsia="Arial Unicode MS" w:hAnsi="Verdana" w:cs="Arial Unicode MS"/>
      <w:color w:val="000000"/>
      <w:sz w:val="17"/>
      <w:szCs w:val="17"/>
    </w:rPr>
  </w:style>
  <w:style w:type="character" w:customStyle="1" w:styleId="normalChar">
    <w:name w:val="normal Char"/>
    <w:rsid w:val="00856B12"/>
    <w:rPr>
      <w:rFonts w:ascii="Arial" w:hAnsi="Arial"/>
      <w:spacing w:val="-3"/>
      <w:sz w:val="24"/>
    </w:rPr>
  </w:style>
  <w:style w:type="character" w:customStyle="1" w:styleId="apple-style-span">
    <w:name w:val="apple-style-span"/>
    <w:rsid w:val="00856B12"/>
  </w:style>
  <w:style w:type="paragraph" w:customStyle="1" w:styleId="font">
    <w:name w:val="font"/>
    <w:basedOn w:val="Normal"/>
    <w:rsid w:val="00856B12"/>
    <w:pPr>
      <w:spacing w:before="100" w:beforeAutospacing="1" w:after="100" w:afterAutospacing="1"/>
      <w:jc w:val="both"/>
    </w:pPr>
    <w:rPr>
      <w:rFonts w:ascii="Verdana" w:hAnsi="Verdana"/>
      <w:color w:val="000000"/>
      <w:sz w:val="20"/>
      <w:szCs w:val="20"/>
    </w:rPr>
  </w:style>
  <w:style w:type="paragraph" w:customStyle="1" w:styleId="conteudo3">
    <w:name w:val="conteudo3"/>
    <w:basedOn w:val="Normal"/>
    <w:rsid w:val="00856B12"/>
    <w:pPr>
      <w:spacing w:before="100" w:beforeAutospacing="1" w:after="100" w:afterAutospacing="1" w:line="255" w:lineRule="atLeast"/>
    </w:pPr>
    <w:rPr>
      <w:rFonts w:ascii="Arial" w:hAnsi="Arial" w:cs="Arial"/>
      <w:color w:val="666666"/>
      <w:sz w:val="21"/>
      <w:szCs w:val="21"/>
    </w:rPr>
  </w:style>
  <w:style w:type="paragraph" w:customStyle="1" w:styleId="EstiloArial11ptNegritoJustificado">
    <w:name w:val="Estilo Arial 11 pt Negrito Justificado"/>
    <w:basedOn w:val="Normal"/>
    <w:uiPriority w:val="99"/>
    <w:rsid w:val="00856B12"/>
    <w:pPr>
      <w:spacing w:after="360"/>
      <w:jc w:val="both"/>
    </w:pPr>
    <w:rPr>
      <w:rFonts w:ascii="Arial" w:hAnsi="Arial"/>
      <w:b/>
      <w:bCs/>
      <w:sz w:val="22"/>
      <w:szCs w:val="20"/>
      <w:lang w:eastAsia="en-US"/>
    </w:rPr>
  </w:style>
  <w:style w:type="paragraph" w:customStyle="1" w:styleId="EstiloCabealhoArialNegrito">
    <w:name w:val="Estilo Cabeçalho + Arial Negrito"/>
    <w:basedOn w:val="Cabealho"/>
    <w:link w:val="EstiloCabealhoArialNegritoChar"/>
    <w:uiPriority w:val="99"/>
    <w:rsid w:val="00856B12"/>
    <w:pPr>
      <w:tabs>
        <w:tab w:val="clear" w:pos="4252"/>
        <w:tab w:val="clear" w:pos="8504"/>
        <w:tab w:val="center" w:pos="4419"/>
        <w:tab w:val="right" w:pos="8838"/>
      </w:tabs>
      <w:spacing w:before="240" w:after="240"/>
    </w:pPr>
    <w:rPr>
      <w:rFonts w:ascii="Arial" w:hAnsi="Arial"/>
      <w:b/>
      <w:bCs/>
      <w:lang w:eastAsia="en-US"/>
    </w:rPr>
  </w:style>
  <w:style w:type="character" w:customStyle="1" w:styleId="EstiloCabealhoArialNegritoChar">
    <w:name w:val="Estilo Cabeçalho + Arial Negrito Char"/>
    <w:link w:val="EstiloCabealhoArialNegrito"/>
    <w:uiPriority w:val="99"/>
    <w:locked/>
    <w:rsid w:val="00856B12"/>
    <w:rPr>
      <w:rFonts w:ascii="Arial" w:hAnsi="Arial"/>
      <w:b/>
      <w:bCs/>
      <w:lang w:eastAsia="en-US"/>
    </w:rPr>
  </w:style>
  <w:style w:type="character" w:customStyle="1" w:styleId="titulo1">
    <w:name w:val="titulo1"/>
    <w:uiPriority w:val="99"/>
    <w:rsid w:val="00856B12"/>
    <w:rPr>
      <w:rFonts w:ascii="Verdana" w:hAnsi="Verdana" w:cs="Times New Roman"/>
      <w:b/>
      <w:bCs/>
      <w:caps/>
      <w:color w:val="000000"/>
      <w:sz w:val="22"/>
      <w:szCs w:val="22"/>
    </w:rPr>
  </w:style>
  <w:style w:type="paragraph" w:customStyle="1" w:styleId="1CharCharChar">
    <w:name w:val="1 Char Char Char"/>
    <w:basedOn w:val="Normal"/>
    <w:next w:val="TextosemFormatao"/>
    <w:link w:val="1CharCharCharChar"/>
    <w:uiPriority w:val="99"/>
    <w:rsid w:val="00856B12"/>
    <w:rPr>
      <w:rFonts w:ascii="Courier New" w:hAnsi="Courier New"/>
      <w:szCs w:val="20"/>
    </w:rPr>
  </w:style>
  <w:style w:type="character" w:customStyle="1" w:styleId="1CharCharCharChar">
    <w:name w:val="1 Char Char Char Char"/>
    <w:link w:val="1CharCharChar"/>
    <w:uiPriority w:val="99"/>
    <w:locked/>
    <w:rsid w:val="00856B12"/>
    <w:rPr>
      <w:rFonts w:ascii="Courier New" w:hAnsi="Courier New"/>
      <w:szCs w:val="20"/>
    </w:rPr>
  </w:style>
  <w:style w:type="paragraph" w:customStyle="1" w:styleId="xl66">
    <w:name w:val="xl66"/>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7">
    <w:name w:val="xl67"/>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8">
    <w:name w:val="xl68"/>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uiPriority w:val="99"/>
    <w:rsid w:val="00856B12"/>
    <w:pPr>
      <w:pBdr>
        <w:left w:val="single" w:sz="4" w:space="0" w:color="auto"/>
      </w:pBdr>
      <w:spacing w:before="100" w:beforeAutospacing="1" w:after="100" w:afterAutospacing="1"/>
    </w:pPr>
  </w:style>
  <w:style w:type="paragraph" w:customStyle="1" w:styleId="xl74">
    <w:name w:val="xl74"/>
    <w:basedOn w:val="Normal"/>
    <w:uiPriority w:val="99"/>
    <w:rsid w:val="00856B12"/>
    <w:pPr>
      <w:pBdr>
        <w:top w:val="single" w:sz="4" w:space="0" w:color="auto"/>
        <w:bottom w:val="single" w:sz="4"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al"/>
    <w:uiPriority w:val="99"/>
    <w:rsid w:val="00856B12"/>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
    <w:uiPriority w:val="99"/>
    <w:rsid w:val="00856B1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
    <w:uiPriority w:val="99"/>
    <w:rsid w:val="00856B1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hAnsi="Arial" w:cs="Arial"/>
      <w:b/>
      <w:bCs/>
    </w:rPr>
  </w:style>
  <w:style w:type="paragraph" w:customStyle="1" w:styleId="xl78">
    <w:name w:val="xl78"/>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
    <w:uiPriority w:val="99"/>
    <w:rsid w:val="00856B12"/>
    <w:pPr>
      <w:pBdr>
        <w:top w:val="single" w:sz="4" w:space="0" w:color="auto"/>
        <w:bottom w:val="single" w:sz="4" w:space="0" w:color="auto"/>
      </w:pBdr>
      <w:shd w:val="clear" w:color="000000" w:fill="C0C0C0"/>
      <w:spacing w:before="100" w:beforeAutospacing="1" w:after="100" w:afterAutospacing="1"/>
      <w:jc w:val="center"/>
    </w:pPr>
    <w:rPr>
      <w:rFonts w:ascii="Arial" w:hAnsi="Arial" w:cs="Arial"/>
      <w:b/>
      <w:bCs/>
    </w:rPr>
  </w:style>
  <w:style w:type="paragraph" w:customStyle="1" w:styleId="xl80">
    <w:name w:val="xl80"/>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1">
    <w:name w:val="xl81"/>
    <w:basedOn w:val="Normal"/>
    <w:uiPriority w:val="99"/>
    <w:rsid w:val="00856B1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uiPriority w:val="99"/>
    <w:rsid w:val="00856B12"/>
    <w:pPr>
      <w:pBdr>
        <w:top w:val="single" w:sz="4" w:space="0" w:color="auto"/>
        <w:left w:val="single" w:sz="4"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83">
    <w:name w:val="xl83"/>
    <w:basedOn w:val="Normal"/>
    <w:uiPriority w:val="99"/>
    <w:rsid w:val="00856B12"/>
    <w:pPr>
      <w:pBdr>
        <w:top w:val="single" w:sz="4" w:space="0" w:color="auto"/>
        <w:left w:val="single" w:sz="4"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sz w:val="16"/>
      <w:szCs w:val="16"/>
    </w:rPr>
  </w:style>
  <w:style w:type="paragraph" w:customStyle="1" w:styleId="xl84">
    <w:name w:val="xl84"/>
    <w:basedOn w:val="Normal"/>
    <w:uiPriority w:val="99"/>
    <w:rsid w:val="00856B12"/>
    <w:pPr>
      <w:pBdr>
        <w:top w:val="single" w:sz="4" w:space="0" w:color="auto"/>
        <w:left w:val="single" w:sz="4" w:space="0" w:color="auto"/>
        <w:bottom w:val="single" w:sz="4" w:space="0" w:color="auto"/>
        <w:right w:val="single" w:sz="4" w:space="0" w:color="auto"/>
      </w:pBdr>
      <w:shd w:val="clear" w:color="000000" w:fill="E3E3E3"/>
      <w:spacing w:before="100" w:beforeAutospacing="1" w:after="100" w:afterAutospacing="1"/>
      <w:jc w:val="center"/>
      <w:textAlignment w:val="center"/>
    </w:pPr>
    <w:rPr>
      <w:rFonts w:ascii="Arial" w:hAnsi="Arial" w:cs="Arial"/>
    </w:rPr>
  </w:style>
  <w:style w:type="paragraph" w:customStyle="1" w:styleId="xl85">
    <w:name w:val="xl85"/>
    <w:basedOn w:val="Normal"/>
    <w:uiPriority w:val="99"/>
    <w:rsid w:val="00856B12"/>
    <w:pPr>
      <w:pBdr>
        <w:top w:val="single" w:sz="4" w:space="0" w:color="auto"/>
        <w:left w:val="single" w:sz="4"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rPr>
  </w:style>
  <w:style w:type="paragraph" w:customStyle="1" w:styleId="xl86">
    <w:name w:val="xl86"/>
    <w:basedOn w:val="Normal"/>
    <w:uiPriority w:val="99"/>
    <w:rsid w:val="00856B12"/>
    <w:pPr>
      <w:pBdr>
        <w:top w:val="single" w:sz="8" w:space="0" w:color="auto"/>
        <w:left w:val="single" w:sz="8"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87">
    <w:name w:val="xl87"/>
    <w:basedOn w:val="Normal"/>
    <w:uiPriority w:val="99"/>
    <w:rsid w:val="00856B12"/>
    <w:pPr>
      <w:pBdr>
        <w:top w:val="single" w:sz="8" w:space="0" w:color="auto"/>
        <w:left w:val="single" w:sz="4"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88">
    <w:name w:val="xl88"/>
    <w:basedOn w:val="Normal"/>
    <w:uiPriority w:val="99"/>
    <w:rsid w:val="00856B12"/>
    <w:pPr>
      <w:pBdr>
        <w:top w:val="single" w:sz="8" w:space="0" w:color="auto"/>
        <w:left w:val="single" w:sz="4"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sz w:val="16"/>
      <w:szCs w:val="16"/>
    </w:rPr>
  </w:style>
  <w:style w:type="paragraph" w:customStyle="1" w:styleId="xl89">
    <w:name w:val="xl89"/>
    <w:basedOn w:val="Normal"/>
    <w:uiPriority w:val="99"/>
    <w:rsid w:val="00856B12"/>
    <w:pPr>
      <w:pBdr>
        <w:top w:val="single" w:sz="8" w:space="0" w:color="auto"/>
        <w:left w:val="single" w:sz="4" w:space="0" w:color="auto"/>
        <w:bottom w:val="single" w:sz="4" w:space="0" w:color="auto"/>
        <w:right w:val="single" w:sz="8" w:space="0" w:color="auto"/>
      </w:pBdr>
      <w:shd w:val="clear" w:color="000000" w:fill="E3E3E3"/>
      <w:spacing w:before="100" w:beforeAutospacing="1" w:after="100" w:afterAutospacing="1"/>
      <w:jc w:val="center"/>
      <w:textAlignment w:val="center"/>
    </w:pPr>
    <w:rPr>
      <w:rFonts w:ascii="Arial" w:hAnsi="Arial" w:cs="Arial"/>
      <w:b/>
      <w:bCs/>
    </w:rPr>
  </w:style>
  <w:style w:type="paragraph" w:customStyle="1" w:styleId="xl90">
    <w:name w:val="xl90"/>
    <w:basedOn w:val="Normal"/>
    <w:uiPriority w:val="99"/>
    <w:rsid w:val="00856B12"/>
    <w:pPr>
      <w:pBdr>
        <w:top w:val="single" w:sz="4" w:space="0" w:color="auto"/>
        <w:left w:val="single" w:sz="8"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91">
    <w:name w:val="xl91"/>
    <w:basedOn w:val="Normal"/>
    <w:uiPriority w:val="99"/>
    <w:rsid w:val="00856B12"/>
    <w:pPr>
      <w:pBdr>
        <w:top w:val="single" w:sz="4" w:space="0" w:color="auto"/>
        <w:left w:val="single" w:sz="4" w:space="0" w:color="auto"/>
        <w:bottom w:val="single" w:sz="4" w:space="0" w:color="auto"/>
        <w:right w:val="single" w:sz="8" w:space="0" w:color="auto"/>
      </w:pBdr>
      <w:shd w:val="clear" w:color="000000" w:fill="E3E3E3"/>
      <w:spacing w:before="100" w:beforeAutospacing="1" w:after="100" w:afterAutospacing="1"/>
      <w:jc w:val="center"/>
      <w:textAlignment w:val="center"/>
    </w:pPr>
    <w:rPr>
      <w:rFonts w:ascii="Arial" w:hAnsi="Arial" w:cs="Arial"/>
      <w:b/>
      <w:bCs/>
    </w:rPr>
  </w:style>
  <w:style w:type="paragraph" w:customStyle="1" w:styleId="xl92">
    <w:name w:val="xl92"/>
    <w:basedOn w:val="Normal"/>
    <w:uiPriority w:val="99"/>
    <w:rsid w:val="00856B12"/>
    <w:pPr>
      <w:pBdr>
        <w:top w:val="single" w:sz="4" w:space="0" w:color="auto"/>
        <w:left w:val="single" w:sz="4" w:space="0" w:color="auto"/>
        <w:bottom w:val="single" w:sz="4" w:space="0" w:color="auto"/>
        <w:right w:val="single" w:sz="8" w:space="0" w:color="auto"/>
      </w:pBdr>
      <w:shd w:val="clear" w:color="000000" w:fill="E3E3E3"/>
      <w:spacing w:before="100" w:beforeAutospacing="1" w:after="100" w:afterAutospacing="1"/>
      <w:jc w:val="center"/>
    </w:pPr>
    <w:rPr>
      <w:rFonts w:ascii="Arial" w:hAnsi="Arial" w:cs="Arial"/>
      <w:b/>
      <w:bCs/>
    </w:rPr>
  </w:style>
  <w:style w:type="paragraph" w:customStyle="1" w:styleId="xl93">
    <w:name w:val="xl93"/>
    <w:basedOn w:val="Normal"/>
    <w:uiPriority w:val="99"/>
    <w:rsid w:val="00856B1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uiPriority w:val="99"/>
    <w:rsid w:val="00856B1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95">
    <w:name w:val="xl95"/>
    <w:basedOn w:val="Normal"/>
    <w:uiPriority w:val="99"/>
    <w:rsid w:val="00856B1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6">
    <w:name w:val="xl96"/>
    <w:basedOn w:val="Normal"/>
    <w:uiPriority w:val="99"/>
    <w:rsid w:val="00856B12"/>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97">
    <w:name w:val="xl97"/>
    <w:basedOn w:val="Normal"/>
    <w:uiPriority w:val="99"/>
    <w:rsid w:val="00856B12"/>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uiPriority w:val="99"/>
    <w:rsid w:val="00856B1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99">
    <w:name w:val="xl99"/>
    <w:basedOn w:val="Normal"/>
    <w:uiPriority w:val="99"/>
    <w:rsid w:val="00856B12"/>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Normal"/>
    <w:uiPriority w:val="99"/>
    <w:rsid w:val="00856B12"/>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Normal"/>
    <w:uiPriority w:val="99"/>
    <w:rsid w:val="00856B1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Normal"/>
    <w:uiPriority w:val="99"/>
    <w:rsid w:val="00856B1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Normal"/>
    <w:uiPriority w:val="99"/>
    <w:rsid w:val="00856B1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Normal"/>
    <w:uiPriority w:val="99"/>
    <w:rsid w:val="00856B12"/>
    <w:pPr>
      <w:pBdr>
        <w:top w:val="single" w:sz="4" w:space="0" w:color="auto"/>
        <w:left w:val="single" w:sz="8" w:space="0" w:color="auto"/>
        <w:bottom w:val="single" w:sz="4"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105">
    <w:name w:val="xl105"/>
    <w:basedOn w:val="Normal"/>
    <w:uiPriority w:val="99"/>
    <w:rsid w:val="00856B12"/>
    <w:pPr>
      <w:pBdr>
        <w:top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b/>
      <w:bCs/>
      <w:sz w:val="16"/>
      <w:szCs w:val="16"/>
    </w:rPr>
  </w:style>
  <w:style w:type="paragraph" w:customStyle="1" w:styleId="xl106">
    <w:name w:val="xl106"/>
    <w:basedOn w:val="Normal"/>
    <w:uiPriority w:val="99"/>
    <w:rsid w:val="00856B12"/>
    <w:pPr>
      <w:pBdr>
        <w:top w:val="single" w:sz="4" w:space="0" w:color="auto"/>
        <w:left w:val="single" w:sz="8" w:space="0" w:color="auto"/>
        <w:bottom w:val="single" w:sz="4" w:space="0" w:color="auto"/>
      </w:pBdr>
      <w:shd w:val="clear" w:color="000000" w:fill="C0C0C0"/>
      <w:spacing w:before="100" w:beforeAutospacing="1" w:after="100" w:afterAutospacing="1"/>
      <w:jc w:val="center"/>
    </w:pPr>
    <w:rPr>
      <w:rFonts w:ascii="Arial" w:hAnsi="Arial" w:cs="Arial"/>
      <w:b/>
      <w:bCs/>
    </w:rPr>
  </w:style>
  <w:style w:type="paragraph" w:customStyle="1" w:styleId="xl107">
    <w:name w:val="xl107"/>
    <w:basedOn w:val="Normal"/>
    <w:uiPriority w:val="99"/>
    <w:rsid w:val="00856B12"/>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b/>
      <w:bCs/>
    </w:rPr>
  </w:style>
  <w:style w:type="table" w:customStyle="1" w:styleId="LightShading1">
    <w:name w:val="Light Shading1"/>
    <w:basedOn w:val="Tabelanormal"/>
    <w:uiPriority w:val="99"/>
    <w:rsid w:val="00856B12"/>
    <w:pPr>
      <w:numPr>
        <w:numId w:val="23"/>
      </w:numPr>
      <w:ind w:left="0" w:firstLine="0"/>
    </w:pPr>
    <w:rPr>
      <w:color w:val="000000"/>
      <w:sz w:val="20"/>
      <w:szCs w:val="20"/>
    </w:rPr>
    <w:tblPr>
      <w:tblStyleRowBandSize w:val="1"/>
      <w:tblStyleColBandSize w:val="1"/>
      <w:tblBorders>
        <w:top w:val="single" w:sz="8" w:space="0" w:color="000000"/>
        <w:bottom w:val="single" w:sz="8" w:space="0" w:color="000000"/>
      </w:tblBorders>
    </w:tblPr>
    <w:tblStylePr w:type="firstRow">
      <w:rPr>
        <w:rFonts w:cs="Times New Roman"/>
        <w:b/>
        <w:bCs/>
      </w:rPr>
      <w:tblPr/>
      <w:tcPr>
        <w:tcBorders>
          <w:top w:val="single" w:sz="8" w:space="0" w:color="000000"/>
          <w:left w:val="nil"/>
          <w:bottom w:val="single" w:sz="8" w:space="0" w:color="000000"/>
          <w:right w:val="nil"/>
          <w:insideH w:val="nil"/>
          <w:insideV w:val="nil"/>
        </w:tcBorders>
      </w:tcPr>
    </w:tblStylePr>
    <w:tblStylePr w:type="lastRow">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List1">
    <w:name w:val="List1"/>
    <w:rsid w:val="00856B12"/>
    <w:pPr>
      <w:suppressAutoHyphens/>
      <w:jc w:val="both"/>
    </w:pPr>
    <w:rPr>
      <w:rFonts w:eastAsia="ヒラギノ角ゴ Pro W3"/>
      <w:color w:val="000000"/>
      <w:szCs w:val="20"/>
    </w:rPr>
  </w:style>
  <w:style w:type="paragraph" w:customStyle="1" w:styleId="NumNi">
    <w:name w:val="NumNi"/>
    <w:basedOn w:val="Normal"/>
    <w:autoRedefine/>
    <w:rsid w:val="00856B12"/>
    <w:pPr>
      <w:tabs>
        <w:tab w:val="num" w:pos="567"/>
      </w:tabs>
      <w:spacing w:after="120"/>
      <w:ind w:left="600" w:hanging="600"/>
      <w:jc w:val="both"/>
    </w:pPr>
    <w:rPr>
      <w:b/>
      <w:szCs w:val="20"/>
    </w:rPr>
  </w:style>
  <w:style w:type="paragraph" w:customStyle="1" w:styleId="MarcadoresRecuados">
    <w:name w:val="Marcadores Recuados"/>
    <w:basedOn w:val="Normal"/>
    <w:autoRedefine/>
    <w:rsid w:val="00856B12"/>
    <w:pPr>
      <w:tabs>
        <w:tab w:val="num" w:pos="1701"/>
      </w:tabs>
      <w:spacing w:after="100" w:afterAutospacing="1"/>
      <w:ind w:left="1701" w:hanging="425"/>
      <w:jc w:val="both"/>
    </w:pPr>
    <w:rPr>
      <w:szCs w:val="20"/>
    </w:rPr>
  </w:style>
  <w:style w:type="paragraph" w:customStyle="1" w:styleId="BodyText1">
    <w:name w:val="Body Text1"/>
    <w:rsid w:val="00856B12"/>
    <w:rPr>
      <w:rFonts w:ascii="CG Times" w:hAnsi="CG Times"/>
      <w:color w:val="000000"/>
      <w:szCs w:val="20"/>
      <w:lang w:val="en-US"/>
    </w:rPr>
  </w:style>
  <w:style w:type="paragraph" w:customStyle="1" w:styleId="BodyText31">
    <w:name w:val="Body Text 31"/>
    <w:basedOn w:val="Normal"/>
    <w:rsid w:val="00856B12"/>
    <w:pPr>
      <w:widowControl w:val="0"/>
      <w:jc w:val="both"/>
    </w:pPr>
    <w:rPr>
      <w:sz w:val="22"/>
      <w:szCs w:val="20"/>
    </w:rPr>
  </w:style>
  <w:style w:type="paragraph" w:customStyle="1" w:styleId="Nvel1">
    <w:name w:val="Nível 1"/>
    <w:basedOn w:val="Normal"/>
    <w:next w:val="Nvel2"/>
    <w:rsid w:val="00856B12"/>
    <w:pPr>
      <w:keepNext/>
      <w:tabs>
        <w:tab w:val="num" w:pos="432"/>
      </w:tabs>
      <w:spacing w:before="120" w:after="120"/>
      <w:ind w:left="432" w:hanging="432"/>
      <w:jc w:val="both"/>
    </w:pPr>
    <w:rPr>
      <w:rFonts w:ascii="Arial" w:hAnsi="Arial"/>
      <w:b/>
      <w:caps/>
    </w:rPr>
  </w:style>
  <w:style w:type="paragraph" w:customStyle="1" w:styleId="Nvel2">
    <w:name w:val="Nível 2"/>
    <w:basedOn w:val="Normal"/>
    <w:next w:val="Nvel3"/>
    <w:rsid w:val="00856B12"/>
    <w:pPr>
      <w:tabs>
        <w:tab w:val="left" w:pos="1134"/>
        <w:tab w:val="num" w:pos="1174"/>
        <w:tab w:val="left" w:pos="1800"/>
        <w:tab w:val="left" w:pos="3240"/>
        <w:tab w:val="left" w:pos="4680"/>
        <w:tab w:val="left" w:pos="6120"/>
      </w:tabs>
      <w:spacing w:before="120" w:after="120"/>
      <w:ind w:firstLine="454"/>
      <w:jc w:val="both"/>
    </w:pPr>
    <w:rPr>
      <w:rFonts w:ascii="Arial" w:hAnsi="Arial"/>
    </w:rPr>
  </w:style>
  <w:style w:type="paragraph" w:customStyle="1" w:styleId="Nvel3">
    <w:name w:val="Nível 3"/>
    <w:basedOn w:val="Nvel2"/>
    <w:rsid w:val="00856B12"/>
    <w:pPr>
      <w:numPr>
        <w:ilvl w:val="2"/>
      </w:numPr>
      <w:tabs>
        <w:tab w:val="clear" w:pos="1134"/>
        <w:tab w:val="clear" w:pos="1800"/>
        <w:tab w:val="clear" w:pos="3240"/>
        <w:tab w:val="clear" w:pos="4680"/>
        <w:tab w:val="clear" w:pos="6120"/>
        <w:tab w:val="num" w:pos="1174"/>
      </w:tabs>
      <w:ind w:firstLine="454"/>
    </w:pPr>
  </w:style>
  <w:style w:type="paragraph" w:customStyle="1" w:styleId="Inciso">
    <w:name w:val="Inciso"/>
    <w:basedOn w:val="Normal"/>
    <w:next w:val="Normal"/>
    <w:rsid w:val="00856B12"/>
    <w:pPr>
      <w:tabs>
        <w:tab w:val="num" w:pos="1967"/>
      </w:tabs>
      <w:spacing w:before="120" w:after="120"/>
      <w:ind w:firstLine="1247"/>
      <w:jc w:val="both"/>
    </w:pPr>
    <w:rPr>
      <w:sz w:val="20"/>
    </w:rPr>
  </w:style>
  <w:style w:type="paragraph" w:customStyle="1" w:styleId="PADRAO">
    <w:name w:val="PADRAO"/>
    <w:rsid w:val="00856B12"/>
    <w:pPr>
      <w:overflowPunct w:val="0"/>
      <w:autoSpaceDE w:val="0"/>
      <w:autoSpaceDN w:val="0"/>
      <w:adjustRightInd w:val="0"/>
      <w:ind w:left="144"/>
      <w:jc w:val="both"/>
      <w:textAlignment w:val="baseline"/>
    </w:pPr>
    <w:rPr>
      <w:color w:val="000000"/>
      <w:szCs w:val="20"/>
      <w:lang w:eastAsia="en-US"/>
    </w:rPr>
  </w:style>
  <w:style w:type="paragraph" w:styleId="Saudao">
    <w:name w:val="Salutation"/>
    <w:basedOn w:val="Normal"/>
    <w:link w:val="SaudaoChar"/>
    <w:rsid w:val="00856B12"/>
    <w:pPr>
      <w:jc w:val="both"/>
    </w:pPr>
    <w:rPr>
      <w:rFonts w:ascii="Arial" w:hAnsi="Arial"/>
      <w:szCs w:val="20"/>
      <w:lang w:val="x-none" w:eastAsia="x-none"/>
    </w:rPr>
  </w:style>
  <w:style w:type="character" w:customStyle="1" w:styleId="SaudaoChar">
    <w:name w:val="Saudação Char"/>
    <w:basedOn w:val="Fontepargpadro"/>
    <w:link w:val="Saudao"/>
    <w:rsid w:val="00856B12"/>
    <w:rPr>
      <w:rFonts w:ascii="Arial" w:hAnsi="Arial"/>
      <w:szCs w:val="20"/>
      <w:lang w:val="x-none" w:eastAsia="x-none"/>
    </w:rPr>
  </w:style>
  <w:style w:type="paragraph" w:customStyle="1" w:styleId="CM22">
    <w:name w:val="CM22"/>
    <w:basedOn w:val="Default"/>
    <w:next w:val="Default"/>
    <w:rsid w:val="00856B12"/>
    <w:pPr>
      <w:spacing w:after="273"/>
    </w:pPr>
    <w:rPr>
      <w:rFonts w:ascii="Times New Roman" w:hAnsi="Times New Roman" w:cs="Times New Roman"/>
      <w:color w:val="auto"/>
    </w:rPr>
  </w:style>
  <w:style w:type="paragraph" w:customStyle="1" w:styleId="f10">
    <w:name w:val="f10"/>
    <w:basedOn w:val="Normal"/>
    <w:rsid w:val="00856B12"/>
    <w:pPr>
      <w:ind w:left="993" w:hanging="709"/>
      <w:jc w:val="both"/>
    </w:pPr>
    <w:rPr>
      <w:snapToGrid w:val="0"/>
      <w:szCs w:val="20"/>
    </w:rPr>
  </w:style>
  <w:style w:type="paragraph" w:customStyle="1" w:styleId="CM25">
    <w:name w:val="CM25"/>
    <w:basedOn w:val="Normal"/>
    <w:next w:val="Normal"/>
    <w:rsid w:val="00856B12"/>
    <w:pPr>
      <w:widowControl w:val="0"/>
      <w:autoSpaceDE w:val="0"/>
      <w:autoSpaceDN w:val="0"/>
      <w:adjustRightInd w:val="0"/>
      <w:spacing w:after="258"/>
    </w:pPr>
    <w:rPr>
      <w:rFonts w:ascii="Arial" w:hAnsi="Arial"/>
    </w:rPr>
  </w:style>
  <w:style w:type="paragraph" w:customStyle="1" w:styleId="CM16">
    <w:name w:val="CM16"/>
    <w:basedOn w:val="Normal"/>
    <w:next w:val="Normal"/>
    <w:rsid w:val="00856B12"/>
    <w:pPr>
      <w:widowControl w:val="0"/>
      <w:autoSpaceDE w:val="0"/>
      <w:autoSpaceDN w:val="0"/>
      <w:adjustRightInd w:val="0"/>
      <w:spacing w:after="280"/>
    </w:pPr>
  </w:style>
  <w:style w:type="paragraph" w:customStyle="1" w:styleId="WW-Corpodetexto31">
    <w:name w:val="WW-Corpo de texto 31"/>
    <w:basedOn w:val="Normal"/>
    <w:rsid w:val="00856B12"/>
    <w:pPr>
      <w:suppressAutoHyphens/>
      <w:jc w:val="both"/>
    </w:pPr>
    <w:rPr>
      <w:rFonts w:ascii="Arial" w:eastAsia="HG Mincho Light J" w:hAnsi="Arial"/>
      <w:color w:val="000000"/>
      <w:sz w:val="22"/>
      <w:szCs w:val="20"/>
    </w:rPr>
  </w:style>
  <w:style w:type="paragraph" w:customStyle="1" w:styleId="CM30">
    <w:name w:val="CM30"/>
    <w:basedOn w:val="Default"/>
    <w:next w:val="Default"/>
    <w:rsid w:val="00856B12"/>
    <w:pPr>
      <w:spacing w:after="140"/>
    </w:pPr>
    <w:rPr>
      <w:rFonts w:ascii="Times New Roman" w:hAnsi="Times New Roman" w:cs="Times New Roman"/>
      <w:color w:val="auto"/>
    </w:rPr>
  </w:style>
  <w:style w:type="paragraph" w:customStyle="1" w:styleId="CM26">
    <w:name w:val="CM26"/>
    <w:basedOn w:val="Normal"/>
    <w:next w:val="Normal"/>
    <w:rsid w:val="00856B12"/>
    <w:pPr>
      <w:widowControl w:val="0"/>
      <w:autoSpaceDE w:val="0"/>
      <w:autoSpaceDN w:val="0"/>
      <w:adjustRightInd w:val="0"/>
      <w:spacing w:after="503"/>
    </w:pPr>
    <w:rPr>
      <w:rFonts w:ascii="Arial" w:hAnsi="Arial"/>
    </w:rPr>
  </w:style>
  <w:style w:type="paragraph" w:customStyle="1" w:styleId="P">
    <w:name w:val="P"/>
    <w:basedOn w:val="Normal"/>
    <w:rsid w:val="00856B12"/>
    <w:pPr>
      <w:jc w:val="both"/>
    </w:pPr>
    <w:rPr>
      <w:b/>
      <w:szCs w:val="20"/>
    </w:rPr>
  </w:style>
  <w:style w:type="paragraph" w:customStyle="1" w:styleId="A190168">
    <w:name w:val="_A190168"/>
    <w:rsid w:val="00856B12"/>
    <w:pPr>
      <w:ind w:left="144" w:firstLine="2592"/>
      <w:jc w:val="both"/>
    </w:pPr>
    <w:rPr>
      <w:color w:val="000000"/>
      <w:szCs w:val="20"/>
    </w:rPr>
  </w:style>
  <w:style w:type="paragraph" w:customStyle="1" w:styleId="a">
    <w:name w:val="a"/>
    <w:basedOn w:val="Normal"/>
    <w:rsid w:val="00856B12"/>
    <w:pPr>
      <w:widowControl w:val="0"/>
      <w:overflowPunct w:val="0"/>
      <w:autoSpaceDE w:val="0"/>
      <w:autoSpaceDN w:val="0"/>
      <w:adjustRightInd w:val="0"/>
      <w:ind w:left="709" w:hanging="709"/>
      <w:jc w:val="both"/>
      <w:textAlignment w:val="baseline"/>
    </w:pPr>
    <w:rPr>
      <w:rFonts w:ascii="Courier" w:hAnsi="Courier"/>
      <w:szCs w:val="20"/>
      <w:lang w:val="en-US"/>
    </w:rPr>
  </w:style>
  <w:style w:type="paragraph" w:customStyle="1" w:styleId="BodyText22">
    <w:name w:val="Body Text 22"/>
    <w:basedOn w:val="Normal"/>
    <w:rsid w:val="00856B12"/>
    <w:pPr>
      <w:jc w:val="both"/>
    </w:pPr>
    <w:rPr>
      <w:rFonts w:ascii="Arial" w:hAnsi="Arial"/>
      <w:sz w:val="21"/>
      <w:szCs w:val="20"/>
    </w:rPr>
  </w:style>
  <w:style w:type="paragraph" w:customStyle="1" w:styleId="BlockText1">
    <w:name w:val="Block Text1"/>
    <w:basedOn w:val="Normal"/>
    <w:rsid w:val="00856B12"/>
    <w:pPr>
      <w:ind w:left="1418" w:right="6"/>
      <w:jc w:val="both"/>
    </w:pPr>
    <w:rPr>
      <w:rFonts w:ascii="Arial" w:hAnsi="Arial"/>
      <w:szCs w:val="20"/>
    </w:rPr>
  </w:style>
  <w:style w:type="paragraph" w:styleId="Lista4">
    <w:name w:val="List 4"/>
    <w:basedOn w:val="Normal"/>
    <w:rsid w:val="00856B12"/>
    <w:pPr>
      <w:ind w:left="1132" w:hanging="283"/>
    </w:pPr>
    <w:rPr>
      <w:sz w:val="20"/>
      <w:szCs w:val="20"/>
    </w:rPr>
  </w:style>
  <w:style w:type="paragraph" w:styleId="Lista3">
    <w:name w:val="List 3"/>
    <w:basedOn w:val="Normal"/>
    <w:rsid w:val="00856B12"/>
    <w:pPr>
      <w:ind w:left="849" w:hanging="283"/>
    </w:pPr>
  </w:style>
  <w:style w:type="paragraph" w:styleId="Lista5">
    <w:name w:val="List 5"/>
    <w:basedOn w:val="Normal"/>
    <w:rsid w:val="00856B12"/>
    <w:pPr>
      <w:ind w:left="1415" w:hanging="283"/>
    </w:pPr>
    <w:rPr>
      <w:sz w:val="20"/>
      <w:szCs w:val="20"/>
    </w:rPr>
  </w:style>
  <w:style w:type="paragraph" w:customStyle="1" w:styleId="Estilo6">
    <w:name w:val="Estilo6"/>
    <w:basedOn w:val="Normal"/>
    <w:rsid w:val="00856B12"/>
    <w:pPr>
      <w:tabs>
        <w:tab w:val="left" w:leader="dot" w:pos="9356"/>
      </w:tabs>
      <w:ind w:left="1134"/>
      <w:jc w:val="both"/>
    </w:pPr>
  </w:style>
  <w:style w:type="paragraph" w:styleId="Lista2">
    <w:name w:val="List 2"/>
    <w:basedOn w:val="Normal"/>
    <w:rsid w:val="00856B12"/>
    <w:pPr>
      <w:ind w:left="566" w:hanging="283"/>
    </w:pPr>
    <w:rPr>
      <w:sz w:val="20"/>
      <w:szCs w:val="20"/>
    </w:rPr>
  </w:style>
  <w:style w:type="character" w:customStyle="1" w:styleId="Destaque">
    <w:name w:val="Destaque"/>
    <w:rsid w:val="00856B12"/>
    <w:rPr>
      <w:rFonts w:ascii="Times New Roman" w:hAnsi="Times New Roman" w:cs="Times New Roman"/>
      <w:color w:val="800000"/>
      <w:sz w:val="24"/>
      <w:szCs w:val="24"/>
    </w:rPr>
  </w:style>
  <w:style w:type="paragraph" w:customStyle="1" w:styleId="western">
    <w:name w:val="western"/>
    <w:basedOn w:val="Normal"/>
    <w:rsid w:val="00856B12"/>
    <w:pPr>
      <w:spacing w:before="100" w:beforeAutospacing="1"/>
      <w:jc w:val="both"/>
    </w:pPr>
    <w:rPr>
      <w:rFonts w:ascii="Arial" w:hAnsi="Arial" w:cs="Arial"/>
      <w:b/>
      <w:bCs/>
      <w:u w:val="single"/>
    </w:rPr>
  </w:style>
  <w:style w:type="paragraph" w:customStyle="1" w:styleId="NormalArial">
    <w:name w:val="Normal + Arial"/>
    <w:basedOn w:val="Normal"/>
    <w:rsid w:val="00856B12"/>
    <w:rPr>
      <w:rFonts w:ascii="Arial" w:hAnsi="Arial" w:cs="Arial"/>
      <w:sz w:val="20"/>
      <w:szCs w:val="20"/>
    </w:rPr>
  </w:style>
  <w:style w:type="character" w:customStyle="1" w:styleId="ecgrame">
    <w:name w:val="ecgrame"/>
    <w:basedOn w:val="Fontepargpadro"/>
    <w:rsid w:val="00856B12"/>
  </w:style>
  <w:style w:type="paragraph" w:styleId="Recuonormal">
    <w:name w:val="Normal Indent"/>
    <w:basedOn w:val="Normal"/>
    <w:rsid w:val="00856B12"/>
    <w:pPr>
      <w:spacing w:before="120" w:after="120"/>
      <w:ind w:left="708"/>
      <w:jc w:val="both"/>
    </w:pPr>
    <w:rPr>
      <w:rFonts w:ascii="Arial" w:hAnsi="Arial"/>
      <w:sz w:val="22"/>
      <w:szCs w:val="20"/>
    </w:rPr>
  </w:style>
  <w:style w:type="paragraph" w:customStyle="1" w:styleId="xl40">
    <w:name w:val="xl40"/>
    <w:basedOn w:val="Normal"/>
    <w:rsid w:val="00856B12"/>
    <w:pPr>
      <w:spacing w:before="100" w:after="100"/>
      <w:jc w:val="both"/>
    </w:pPr>
    <w:rPr>
      <w:rFonts w:ascii="Arial Unicode MS" w:eastAsia="Arial Unicode MS" w:hAnsi="Arial Unicode MS"/>
      <w:szCs w:val="20"/>
    </w:rPr>
  </w:style>
  <w:style w:type="paragraph" w:customStyle="1" w:styleId="xl27">
    <w:name w:val="xl27"/>
    <w:basedOn w:val="Normal"/>
    <w:rsid w:val="00856B12"/>
    <w:pPr>
      <w:spacing w:before="100" w:beforeAutospacing="1" w:after="100" w:afterAutospacing="1"/>
      <w:jc w:val="center"/>
      <w:textAlignment w:val="bottom"/>
    </w:pPr>
    <w:rPr>
      <w:rFonts w:ascii="Arial" w:hAnsi="Arial" w:cs="Arial"/>
      <w:sz w:val="20"/>
      <w:szCs w:val="20"/>
    </w:rPr>
  </w:style>
  <w:style w:type="paragraph" w:customStyle="1" w:styleId="Textoembloco1">
    <w:name w:val="Texto em bloco1"/>
    <w:basedOn w:val="Normal"/>
    <w:rsid w:val="00856B12"/>
    <w:pPr>
      <w:suppressAutoHyphens/>
      <w:ind w:left="4253" w:right="187"/>
      <w:jc w:val="both"/>
    </w:pPr>
    <w:rPr>
      <w:b/>
      <w:caps/>
      <w:szCs w:val="20"/>
      <w:lang w:val="en-US" w:eastAsia="ar-SA"/>
    </w:rPr>
  </w:style>
  <w:style w:type="character" w:styleId="Nmerodelinha">
    <w:name w:val="line number"/>
    <w:basedOn w:val="Fontepargpadro"/>
    <w:rsid w:val="00856B12"/>
  </w:style>
  <w:style w:type="paragraph" w:customStyle="1" w:styleId="CM82">
    <w:name w:val="CM82"/>
    <w:basedOn w:val="Normal"/>
    <w:next w:val="Normal"/>
    <w:rsid w:val="00856B12"/>
    <w:pPr>
      <w:widowControl w:val="0"/>
      <w:autoSpaceDE w:val="0"/>
      <w:autoSpaceDN w:val="0"/>
      <w:adjustRightInd w:val="0"/>
      <w:spacing w:after="275"/>
    </w:pPr>
  </w:style>
  <w:style w:type="paragraph" w:customStyle="1" w:styleId="A190165">
    <w:name w:val="_A190165"/>
    <w:rsid w:val="00856B12"/>
    <w:pPr>
      <w:ind w:left="144" w:right="432" w:firstLine="2592"/>
      <w:jc w:val="both"/>
    </w:pPr>
    <w:rPr>
      <w:color w:val="000000"/>
      <w:szCs w:val="20"/>
    </w:rPr>
  </w:style>
  <w:style w:type="character" w:customStyle="1" w:styleId="CharChar10">
    <w:name w:val="Char Char10"/>
    <w:locked/>
    <w:rsid w:val="00856B12"/>
    <w:rPr>
      <w:lang w:val="pt-BR" w:eastAsia="pt-BR" w:bidi="ar-SA"/>
    </w:rPr>
  </w:style>
  <w:style w:type="paragraph" w:customStyle="1" w:styleId="Textbody">
    <w:name w:val="Text body"/>
    <w:basedOn w:val="Normal"/>
    <w:rsid w:val="00856B12"/>
    <w:pPr>
      <w:suppressAutoHyphens/>
      <w:spacing w:before="81" w:line="360" w:lineRule="atLeast"/>
      <w:jc w:val="both"/>
    </w:pPr>
    <w:rPr>
      <w:rFonts w:ascii="Tms Rmn" w:hAnsi="Tms Rmn"/>
      <w:color w:val="000000"/>
      <w:szCs w:val="20"/>
    </w:rPr>
  </w:style>
  <w:style w:type="character" w:customStyle="1" w:styleId="CharChar4">
    <w:name w:val="Char Char4"/>
    <w:rsid w:val="00856B12"/>
    <w:rPr>
      <w:sz w:val="24"/>
      <w:szCs w:val="24"/>
    </w:rPr>
  </w:style>
  <w:style w:type="character" w:customStyle="1" w:styleId="cinzaconteudoplain101">
    <w:name w:val="cinzaconteudo_plain101"/>
    <w:rsid w:val="00856B12"/>
    <w:rPr>
      <w:rFonts w:ascii="Verdana" w:hAnsi="Verdana" w:hint="default"/>
      <w:strike w:val="0"/>
      <w:dstrike w:val="0"/>
      <w:color w:val="8C8C8C"/>
      <w:sz w:val="16"/>
      <w:szCs w:val="16"/>
      <w:u w:val="none"/>
      <w:effect w:val="none"/>
    </w:rPr>
  </w:style>
  <w:style w:type="paragraph" w:customStyle="1" w:styleId="Corpo">
    <w:name w:val="Corpo"/>
    <w:rsid w:val="00856B12"/>
    <w:pPr>
      <w:snapToGrid w:val="0"/>
    </w:pPr>
    <w:rPr>
      <w:color w:val="000000"/>
    </w:rPr>
  </w:style>
  <w:style w:type="paragraph" w:customStyle="1" w:styleId="WW-Saudao">
    <w:name w:val="WW-Saudação"/>
    <w:basedOn w:val="Normal"/>
    <w:rsid w:val="00856B12"/>
    <w:pPr>
      <w:suppressAutoHyphens/>
      <w:jc w:val="both"/>
    </w:pPr>
    <w:rPr>
      <w:rFonts w:ascii="Arial" w:hAnsi="Arial"/>
      <w:szCs w:val="20"/>
      <w:lang w:eastAsia="ar-SA"/>
    </w:rPr>
  </w:style>
  <w:style w:type="paragraph" w:customStyle="1" w:styleId="WW-Recuodecorpodetexto212">
    <w:name w:val="WW-Recuo de corpo de texto 212"/>
    <w:basedOn w:val="Normal"/>
    <w:rsid w:val="00856B12"/>
    <w:pPr>
      <w:tabs>
        <w:tab w:val="left" w:pos="1276"/>
        <w:tab w:val="left" w:pos="1418"/>
        <w:tab w:val="left" w:pos="1843"/>
        <w:tab w:val="left" w:pos="2127"/>
        <w:tab w:val="left" w:pos="2268"/>
      </w:tabs>
      <w:suppressAutoHyphens/>
      <w:spacing w:before="120"/>
      <w:ind w:left="2268" w:hanging="2268"/>
      <w:jc w:val="both"/>
    </w:pPr>
    <w:rPr>
      <w:rFonts w:ascii="Arial" w:hAnsi="Arial"/>
      <w:lang w:eastAsia="ar-SA"/>
    </w:rPr>
  </w:style>
  <w:style w:type="paragraph" w:customStyle="1" w:styleId="NormalMS">
    <w:name w:val="Normal MS"/>
    <w:autoRedefine/>
    <w:rsid w:val="00856B12"/>
    <w:pPr>
      <w:spacing w:before="100" w:beforeAutospacing="1" w:after="100" w:afterAutospacing="1"/>
      <w:ind w:left="432" w:hanging="432"/>
      <w:jc w:val="both"/>
    </w:pPr>
    <w:rPr>
      <w:rFonts w:ascii="Calibri" w:hAnsi="Calibri" w:cs="Arial"/>
      <w:lang w:eastAsia="en-US"/>
    </w:rPr>
  </w:style>
  <w:style w:type="paragraph" w:customStyle="1" w:styleId="A142980">
    <w:name w:val="_A142980"/>
    <w:basedOn w:val="Normal"/>
    <w:rsid w:val="00856B12"/>
    <w:pPr>
      <w:numPr>
        <w:numId w:val="12"/>
      </w:numPr>
      <w:suppressAutoHyphens/>
      <w:jc w:val="both"/>
    </w:pPr>
    <w:rPr>
      <w:rFonts w:ascii="Arial" w:hAnsi="Arial" w:cs="Calibri"/>
      <w:szCs w:val="20"/>
      <w:lang w:eastAsia="ar-SA"/>
    </w:rPr>
  </w:style>
  <w:style w:type="paragraph" w:customStyle="1" w:styleId="Nvel4a">
    <w:name w:val="Nível 4a"/>
    <w:basedOn w:val="Corpodetexto"/>
    <w:link w:val="Nvel4aChar"/>
    <w:qFormat/>
    <w:rsid w:val="00856B12"/>
    <w:pPr>
      <w:widowControl/>
      <w:numPr>
        <w:ilvl w:val="3"/>
      </w:numPr>
      <w:tabs>
        <w:tab w:val="num" w:pos="1701"/>
        <w:tab w:val="num" w:pos="6634"/>
      </w:tabs>
      <w:autoSpaceDE/>
      <w:autoSpaceDN/>
      <w:spacing w:before="120"/>
      <w:ind w:left="1701" w:hanging="425"/>
      <w:jc w:val="both"/>
    </w:pPr>
    <w:rPr>
      <w:rFonts w:ascii="Calibri" w:eastAsia="Times New Roman" w:hAnsi="Calibri" w:cs="Times New Roman"/>
      <w:sz w:val="24"/>
      <w:szCs w:val="24"/>
      <w:lang w:eastAsia="pt-BR"/>
    </w:rPr>
  </w:style>
  <w:style w:type="character" w:customStyle="1" w:styleId="Nvel4aChar">
    <w:name w:val="Nível 4a Char"/>
    <w:link w:val="Nvel4a"/>
    <w:rsid w:val="00856B12"/>
    <w:rPr>
      <w:rFonts w:ascii="Calibri" w:hAnsi="Calibri"/>
    </w:rPr>
  </w:style>
  <w:style w:type="character" w:customStyle="1" w:styleId="a6Char">
    <w:name w:val="a6 Char"/>
    <w:link w:val="a6"/>
    <w:rsid w:val="00862A5E"/>
    <w:rPr>
      <w:rFonts w:ascii="Arial Unicode MS" w:eastAsia="Arial" w:hAnsi="Arial Unicode MS" w:cs="Arial"/>
      <w:color w:val="000000"/>
      <w:szCs w:val="20"/>
      <w:lang w:eastAsia="en-US"/>
    </w:rPr>
  </w:style>
  <w:style w:type="table" w:customStyle="1" w:styleId="Tabelacomgrade1">
    <w:name w:val="Tabela com grade1"/>
    <w:basedOn w:val="Tabelanormal"/>
    <w:next w:val="Tabelacomgrade"/>
    <w:uiPriority w:val="59"/>
    <w:rsid w:val="00856B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elanormal"/>
    <w:uiPriority w:val="99"/>
    <w:rsid w:val="00856B12"/>
    <w:rPr>
      <w:color w:val="000000"/>
      <w:sz w:val="20"/>
      <w:szCs w:val="20"/>
    </w:rPr>
    <w:tblPr>
      <w:tblStyleRowBandSize w:val="1"/>
      <w:tblStyleColBandSize w:val="1"/>
      <w:tblBorders>
        <w:top w:val="single" w:sz="8" w:space="0" w:color="000000"/>
        <w:bottom w:val="single" w:sz="8" w:space="0" w:color="000000"/>
      </w:tblBorders>
    </w:tblPr>
    <w:tblStylePr w:type="firstRow">
      <w:rPr>
        <w:rFonts w:cs="Times New Roman"/>
        <w:b/>
        <w:bCs/>
      </w:rPr>
      <w:tblPr/>
      <w:tcPr>
        <w:tcBorders>
          <w:top w:val="single" w:sz="8" w:space="0" w:color="000000"/>
          <w:left w:val="nil"/>
          <w:bottom w:val="single" w:sz="8" w:space="0" w:color="000000"/>
          <w:right w:val="nil"/>
          <w:insideH w:val="nil"/>
          <w:insideV w:val="nil"/>
        </w:tcBorders>
      </w:tcPr>
    </w:tblStylePr>
    <w:tblStylePr w:type="lastRow">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elacomgrade2">
    <w:name w:val="Tabela com grade2"/>
    <w:basedOn w:val="Tabelanormal"/>
    <w:next w:val="Tabelacomgrade"/>
    <w:uiPriority w:val="59"/>
    <w:rsid w:val="00856B12"/>
    <w:pPr>
      <w:spacing w:after="120"/>
      <w:ind w:firstLine="709"/>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0">
    <w:name w:val="WW8Num5z0"/>
    <w:rsid w:val="00856B12"/>
    <w:rPr>
      <w:rFonts w:ascii="Symbol" w:hAnsi="Symbol"/>
    </w:rPr>
  </w:style>
  <w:style w:type="character" w:customStyle="1" w:styleId="WW8Num6z0">
    <w:name w:val="WW8Num6z0"/>
    <w:rsid w:val="00856B12"/>
    <w:rPr>
      <w:rFonts w:ascii="Symbol" w:hAnsi="Symbol"/>
    </w:rPr>
  </w:style>
  <w:style w:type="character" w:customStyle="1" w:styleId="WW8Num7z0">
    <w:name w:val="WW8Num7z0"/>
    <w:rsid w:val="00856B12"/>
    <w:rPr>
      <w:rFonts w:ascii="Symbol" w:hAnsi="Symbol"/>
    </w:rPr>
  </w:style>
  <w:style w:type="character" w:customStyle="1" w:styleId="WW8Num8z0">
    <w:name w:val="WW8Num8z0"/>
    <w:rsid w:val="00856B12"/>
    <w:rPr>
      <w:rFonts w:ascii="Symbol" w:hAnsi="Symbol"/>
    </w:rPr>
  </w:style>
  <w:style w:type="character" w:customStyle="1" w:styleId="WW8Num10z0">
    <w:name w:val="WW8Num10z0"/>
    <w:rsid w:val="00856B12"/>
    <w:rPr>
      <w:rFonts w:ascii="Symbol" w:hAnsi="Symbol"/>
    </w:rPr>
  </w:style>
  <w:style w:type="character" w:customStyle="1" w:styleId="WW8Num14z0">
    <w:name w:val="WW8Num14z0"/>
    <w:rsid w:val="00856B12"/>
    <w:rPr>
      <w:rFonts w:ascii="Symbol" w:hAnsi="Symbol"/>
    </w:rPr>
  </w:style>
  <w:style w:type="character" w:customStyle="1" w:styleId="WW8Num16z0">
    <w:name w:val="WW8Num16z0"/>
    <w:rsid w:val="00856B12"/>
    <w:rPr>
      <w:rFonts w:ascii="Times New Roman" w:hAnsi="Times New Roman"/>
      <w:b w:val="0"/>
      <w:i w:val="0"/>
      <w:sz w:val="26"/>
      <w:u w:val="none"/>
    </w:rPr>
  </w:style>
  <w:style w:type="character" w:customStyle="1" w:styleId="WW8Num17z0">
    <w:name w:val="WW8Num17z0"/>
    <w:rsid w:val="00856B12"/>
    <w:rPr>
      <w:rFonts w:ascii="Symbol" w:hAnsi="Symbol"/>
    </w:rPr>
  </w:style>
  <w:style w:type="character" w:customStyle="1" w:styleId="WW8Num17z1">
    <w:name w:val="WW8Num17z1"/>
    <w:rsid w:val="00856B12"/>
    <w:rPr>
      <w:rFonts w:ascii="Courier New" w:hAnsi="Courier New"/>
    </w:rPr>
  </w:style>
  <w:style w:type="character" w:customStyle="1" w:styleId="WW8Num17z2">
    <w:name w:val="WW8Num17z2"/>
    <w:rsid w:val="00856B12"/>
    <w:rPr>
      <w:rFonts w:ascii="Wingdings" w:hAnsi="Wingdings"/>
    </w:rPr>
  </w:style>
  <w:style w:type="character" w:customStyle="1" w:styleId="WW8Num19z0">
    <w:name w:val="WW8Num19z0"/>
    <w:rsid w:val="00856B12"/>
    <w:rPr>
      <w:b w:val="0"/>
      <w:i w:val="0"/>
    </w:rPr>
  </w:style>
  <w:style w:type="character" w:customStyle="1" w:styleId="WW8Num22z0">
    <w:name w:val="WW8Num22z0"/>
    <w:rsid w:val="00856B12"/>
    <w:rPr>
      <w:rFonts w:ascii="Wingdings" w:hAnsi="Wingdings"/>
    </w:rPr>
  </w:style>
  <w:style w:type="character" w:customStyle="1" w:styleId="WW8Num25z0">
    <w:name w:val="WW8Num25z0"/>
    <w:rsid w:val="00856B12"/>
    <w:rPr>
      <w:sz w:val="24"/>
    </w:rPr>
  </w:style>
  <w:style w:type="character" w:customStyle="1" w:styleId="WW8Num26z0">
    <w:name w:val="WW8Num26z0"/>
    <w:rsid w:val="00856B12"/>
    <w:rPr>
      <w:rFonts w:ascii="Symbol" w:hAnsi="Symbol"/>
    </w:rPr>
  </w:style>
  <w:style w:type="character" w:customStyle="1" w:styleId="WW8Num27z0">
    <w:name w:val="WW8Num27z0"/>
    <w:rsid w:val="00856B12"/>
    <w:rPr>
      <w:rFonts w:ascii="Symbol" w:hAnsi="Symbol"/>
    </w:rPr>
  </w:style>
  <w:style w:type="character" w:customStyle="1" w:styleId="WW8Num28z0">
    <w:name w:val="WW8Num28z0"/>
    <w:rsid w:val="00856B12"/>
    <w:rPr>
      <w:rFonts w:ascii="Symbol" w:hAnsi="Symbol"/>
    </w:rPr>
  </w:style>
  <w:style w:type="character" w:customStyle="1" w:styleId="WW8Num32z0">
    <w:name w:val="WW8Num32z0"/>
    <w:rsid w:val="00856B12"/>
    <w:rPr>
      <w:rFonts w:ascii="Symbol" w:hAnsi="Symbol"/>
    </w:rPr>
  </w:style>
  <w:style w:type="character" w:customStyle="1" w:styleId="WW8Num35z0">
    <w:name w:val="WW8Num35z0"/>
    <w:rsid w:val="00856B12"/>
    <w:rPr>
      <w:rFonts w:ascii="Arial" w:hAnsi="Arial"/>
      <w:b w:val="0"/>
      <w:i w:val="0"/>
      <w:sz w:val="24"/>
      <w:u w:val="none"/>
    </w:rPr>
  </w:style>
  <w:style w:type="character" w:customStyle="1" w:styleId="WW8Num37z0">
    <w:name w:val="WW8Num37z0"/>
    <w:rsid w:val="00856B12"/>
    <w:rPr>
      <w:rFonts w:ascii="Wingdings" w:hAnsi="Wingdings"/>
    </w:rPr>
  </w:style>
  <w:style w:type="character" w:customStyle="1" w:styleId="WW8Num38z0">
    <w:name w:val="WW8Num38z0"/>
    <w:rsid w:val="00856B12"/>
    <w:rPr>
      <w:b/>
      <w:i w:val="0"/>
    </w:rPr>
  </w:style>
  <w:style w:type="character" w:customStyle="1" w:styleId="WW8Num39z0">
    <w:name w:val="WW8Num39z0"/>
    <w:rsid w:val="00856B12"/>
    <w:rPr>
      <w:b w:val="0"/>
      <w:i w:val="0"/>
    </w:rPr>
  </w:style>
  <w:style w:type="character" w:customStyle="1" w:styleId="WW8Num40z0">
    <w:name w:val="WW8Num40z0"/>
    <w:rsid w:val="00856B12"/>
    <w:rPr>
      <w:rFonts w:ascii="Symbol" w:hAnsi="Symbol"/>
    </w:rPr>
  </w:style>
  <w:style w:type="character" w:customStyle="1" w:styleId="WW8Num43z0">
    <w:name w:val="WW8Num43z0"/>
    <w:rsid w:val="00856B12"/>
    <w:rPr>
      <w:rFonts w:ascii="Wingdings" w:hAnsi="Wingdings"/>
    </w:rPr>
  </w:style>
  <w:style w:type="character" w:customStyle="1" w:styleId="WW8Num44z0">
    <w:name w:val="WW8Num44z0"/>
    <w:rsid w:val="00856B12"/>
    <w:rPr>
      <w:rFonts w:ascii="Symbol" w:hAnsi="Symbol"/>
    </w:rPr>
  </w:style>
  <w:style w:type="character" w:customStyle="1" w:styleId="WW8Num46z0">
    <w:name w:val="WW8Num46z0"/>
    <w:rsid w:val="00856B12"/>
    <w:rPr>
      <w:rFonts w:ascii="Wingdings" w:hAnsi="Wingdings"/>
    </w:rPr>
  </w:style>
  <w:style w:type="character" w:customStyle="1" w:styleId="WW8Num47z0">
    <w:name w:val="WW8Num47z0"/>
    <w:rsid w:val="00856B12"/>
    <w:rPr>
      <w:rFonts w:ascii="Symbol" w:hAnsi="Symbol"/>
    </w:rPr>
  </w:style>
  <w:style w:type="character" w:customStyle="1" w:styleId="WW8Num48z0">
    <w:name w:val="WW8Num48z0"/>
    <w:rsid w:val="00856B12"/>
    <w:rPr>
      <w:rFonts w:ascii="Symbol" w:hAnsi="Symbol"/>
    </w:rPr>
  </w:style>
  <w:style w:type="character" w:customStyle="1" w:styleId="WW8Num50z0">
    <w:name w:val="WW8Num50z0"/>
    <w:rsid w:val="00856B12"/>
    <w:rPr>
      <w:b w:val="0"/>
      <w:i w:val="0"/>
    </w:rPr>
  </w:style>
  <w:style w:type="character" w:customStyle="1" w:styleId="WW8Num55z0">
    <w:name w:val="WW8Num55z0"/>
    <w:rsid w:val="00856B12"/>
    <w:rPr>
      <w:rFonts w:ascii="Wingdings" w:hAnsi="Wingdings"/>
    </w:rPr>
  </w:style>
  <w:style w:type="character" w:customStyle="1" w:styleId="WW8Num58z0">
    <w:name w:val="WW8Num58z0"/>
    <w:rsid w:val="00856B12"/>
    <w:rPr>
      <w:rFonts w:ascii="Symbol" w:hAnsi="Symbol"/>
    </w:rPr>
  </w:style>
  <w:style w:type="character" w:customStyle="1" w:styleId="WW8Num60z0">
    <w:name w:val="WW8Num60z0"/>
    <w:rsid w:val="00856B12"/>
    <w:rPr>
      <w:rFonts w:ascii="Symbol" w:hAnsi="Symbol"/>
      <w:color w:val="auto"/>
    </w:rPr>
  </w:style>
  <w:style w:type="character" w:customStyle="1" w:styleId="WW8Num63z0">
    <w:name w:val="WW8Num63z0"/>
    <w:rsid w:val="00856B12"/>
    <w:rPr>
      <w:rFonts w:ascii="Arial" w:hAnsi="Arial"/>
      <w:b w:val="0"/>
      <w:i w:val="0"/>
      <w:caps w:val="0"/>
      <w:smallCaps w:val="0"/>
      <w:color w:val="auto"/>
      <w:sz w:val="22"/>
    </w:rPr>
  </w:style>
  <w:style w:type="character" w:customStyle="1" w:styleId="WW8Num65z0">
    <w:name w:val="WW8Num65z0"/>
    <w:rsid w:val="00856B12"/>
    <w:rPr>
      <w:rFonts w:ascii="Times New Roman" w:hAnsi="Times New Roman"/>
      <w:b/>
      <w:i w:val="0"/>
      <w:sz w:val="22"/>
    </w:rPr>
  </w:style>
  <w:style w:type="character" w:customStyle="1" w:styleId="WW8Num66z0">
    <w:name w:val="WW8Num66z0"/>
    <w:rsid w:val="00856B12"/>
    <w:rPr>
      <w:b/>
    </w:rPr>
  </w:style>
  <w:style w:type="character" w:customStyle="1" w:styleId="WW8Num67z0">
    <w:name w:val="WW8Num67z0"/>
    <w:rsid w:val="00856B12"/>
    <w:rPr>
      <w:rFonts w:ascii="Symbol" w:hAnsi="Symbol"/>
      <w:color w:val="auto"/>
      <w:sz w:val="16"/>
    </w:rPr>
  </w:style>
  <w:style w:type="character" w:customStyle="1" w:styleId="WW8Num68z0">
    <w:name w:val="WW8Num68z0"/>
    <w:rsid w:val="00856B12"/>
    <w:rPr>
      <w:rFonts w:ascii="Symbol" w:hAnsi="Symbol"/>
    </w:rPr>
  </w:style>
  <w:style w:type="character" w:customStyle="1" w:styleId="WW8Num71z0">
    <w:name w:val="WW8Num71z0"/>
    <w:rsid w:val="00856B12"/>
    <w:rPr>
      <w:rFonts w:ascii="Wingdings" w:hAnsi="Wingdings"/>
    </w:rPr>
  </w:style>
  <w:style w:type="character" w:customStyle="1" w:styleId="WW8Num74z0">
    <w:name w:val="WW8Num74z0"/>
    <w:rsid w:val="00856B12"/>
    <w:rPr>
      <w:rFonts w:ascii="Symbol" w:hAnsi="Symbol"/>
    </w:rPr>
  </w:style>
  <w:style w:type="character" w:customStyle="1" w:styleId="WW8Num75z0">
    <w:name w:val="WW8Num75z0"/>
    <w:rsid w:val="00856B12"/>
    <w:rPr>
      <w:rFonts w:ascii="Symbol" w:hAnsi="Symbol"/>
      <w:color w:val="auto"/>
      <w:sz w:val="16"/>
    </w:rPr>
  </w:style>
  <w:style w:type="character" w:customStyle="1" w:styleId="WW8Num76z0">
    <w:name w:val="WW8Num76z0"/>
    <w:rsid w:val="00856B12"/>
    <w:rPr>
      <w:rFonts w:ascii="Symbol" w:hAnsi="Symbol"/>
    </w:rPr>
  </w:style>
  <w:style w:type="character" w:customStyle="1" w:styleId="WW8Num77z0">
    <w:name w:val="WW8Num77z0"/>
    <w:rsid w:val="00856B12"/>
    <w:rPr>
      <w:rFonts w:ascii="Symbol" w:hAnsi="Symbol"/>
      <w:sz w:val="16"/>
    </w:rPr>
  </w:style>
  <w:style w:type="character" w:customStyle="1" w:styleId="WW8Num79z0">
    <w:name w:val="WW8Num79z0"/>
    <w:rsid w:val="00856B12"/>
    <w:rPr>
      <w:b w:val="0"/>
      <w:i w:val="0"/>
    </w:rPr>
  </w:style>
  <w:style w:type="character" w:customStyle="1" w:styleId="WW8Num80z0">
    <w:name w:val="WW8Num80z0"/>
    <w:rsid w:val="00856B12"/>
    <w:rPr>
      <w:rFonts w:ascii="Times New Roman" w:hAnsi="Times New Roman"/>
      <w:b w:val="0"/>
      <w:i w:val="0"/>
      <w:sz w:val="26"/>
      <w:u w:val="none"/>
    </w:rPr>
  </w:style>
  <w:style w:type="character" w:customStyle="1" w:styleId="WW8Num81z0">
    <w:name w:val="WW8Num81z0"/>
    <w:rsid w:val="00856B12"/>
    <w:rPr>
      <w:rFonts w:ascii="Wingdings" w:hAnsi="Wingdings"/>
      <w:color w:val="auto"/>
    </w:rPr>
  </w:style>
  <w:style w:type="character" w:customStyle="1" w:styleId="WW8Num82z0">
    <w:name w:val="WW8Num82z0"/>
    <w:rsid w:val="00856B12"/>
    <w:rPr>
      <w:rFonts w:ascii="Symbol" w:hAnsi="Symbol"/>
    </w:rPr>
  </w:style>
  <w:style w:type="character" w:customStyle="1" w:styleId="WW8Num84z0">
    <w:name w:val="WW8Num84z0"/>
    <w:rsid w:val="00856B12"/>
    <w:rPr>
      <w:b w:val="0"/>
      <w:i w:val="0"/>
    </w:rPr>
  </w:style>
  <w:style w:type="character" w:customStyle="1" w:styleId="WW8Num85z0">
    <w:name w:val="WW8Num85z0"/>
    <w:rsid w:val="00856B12"/>
    <w:rPr>
      <w:rFonts w:ascii="Times New Roman" w:hAnsi="Times New Roman"/>
    </w:rPr>
  </w:style>
  <w:style w:type="character" w:customStyle="1" w:styleId="WW8Num86z0">
    <w:name w:val="WW8Num86z0"/>
    <w:rsid w:val="00856B12"/>
    <w:rPr>
      <w:b/>
    </w:rPr>
  </w:style>
  <w:style w:type="character" w:customStyle="1" w:styleId="WW8Num87z0">
    <w:name w:val="WW8Num87z0"/>
    <w:rsid w:val="00856B12"/>
    <w:rPr>
      <w:b w:val="0"/>
      <w:i w:val="0"/>
    </w:rPr>
  </w:style>
  <w:style w:type="character" w:customStyle="1" w:styleId="WW8Num88z0">
    <w:name w:val="WW8Num88z0"/>
    <w:rsid w:val="00856B12"/>
    <w:rPr>
      <w:rFonts w:ascii="Arial" w:hAnsi="Arial"/>
      <w:b w:val="0"/>
      <w:i w:val="0"/>
      <w:sz w:val="24"/>
      <w:u w:val="none"/>
    </w:rPr>
  </w:style>
  <w:style w:type="character" w:customStyle="1" w:styleId="WW8Num90z0">
    <w:name w:val="WW8Num90z0"/>
    <w:rsid w:val="00856B12"/>
    <w:rPr>
      <w:rFonts w:ascii="Symbol" w:hAnsi="Symbol"/>
    </w:rPr>
  </w:style>
  <w:style w:type="character" w:customStyle="1" w:styleId="WW8Num94z0">
    <w:name w:val="WW8Num94z0"/>
    <w:rsid w:val="00856B12"/>
    <w:rPr>
      <w:color w:val="000000"/>
    </w:rPr>
  </w:style>
  <w:style w:type="character" w:customStyle="1" w:styleId="WW8Num95z0">
    <w:name w:val="WW8Num95z0"/>
    <w:rsid w:val="00856B12"/>
    <w:rPr>
      <w:rFonts w:ascii="Symbol" w:hAnsi="Symbol"/>
    </w:rPr>
  </w:style>
  <w:style w:type="character" w:customStyle="1" w:styleId="WW8Num95z1">
    <w:name w:val="WW8Num95z1"/>
    <w:rsid w:val="00856B12"/>
    <w:rPr>
      <w:rFonts w:ascii="Courier New" w:hAnsi="Courier New"/>
    </w:rPr>
  </w:style>
  <w:style w:type="character" w:customStyle="1" w:styleId="WW8Num95z2">
    <w:name w:val="WW8Num95z2"/>
    <w:rsid w:val="00856B12"/>
    <w:rPr>
      <w:rFonts w:ascii="Wingdings" w:hAnsi="Wingdings"/>
    </w:rPr>
  </w:style>
  <w:style w:type="character" w:customStyle="1" w:styleId="WW8Num96z0">
    <w:name w:val="WW8Num96z0"/>
    <w:rsid w:val="00856B12"/>
    <w:rPr>
      <w:rFonts w:ascii="Symbol" w:hAnsi="Symbol"/>
    </w:rPr>
  </w:style>
  <w:style w:type="character" w:customStyle="1" w:styleId="WW8Num97z0">
    <w:name w:val="WW8Num97z0"/>
    <w:rsid w:val="00856B12"/>
    <w:rPr>
      <w:rFonts w:ascii="Symbol" w:hAnsi="Symbol"/>
      <w:color w:val="auto"/>
      <w:sz w:val="16"/>
    </w:rPr>
  </w:style>
  <w:style w:type="character" w:customStyle="1" w:styleId="WW8Num98z0">
    <w:name w:val="WW8Num98z0"/>
    <w:rsid w:val="00856B12"/>
    <w:rPr>
      <w:rFonts w:ascii="Symbol" w:hAnsi="Symbol"/>
    </w:rPr>
  </w:style>
  <w:style w:type="character" w:customStyle="1" w:styleId="WW8Num99z0">
    <w:name w:val="WW8Num99z0"/>
    <w:rsid w:val="00856B12"/>
    <w:rPr>
      <w:rFonts w:ascii="Wingdings" w:hAnsi="Wingdings"/>
    </w:rPr>
  </w:style>
  <w:style w:type="character" w:customStyle="1" w:styleId="WW8Num102z0">
    <w:name w:val="WW8Num102z0"/>
    <w:rsid w:val="00856B12"/>
    <w:rPr>
      <w:rFonts w:ascii="Symbol" w:hAnsi="Symbol"/>
    </w:rPr>
  </w:style>
  <w:style w:type="character" w:customStyle="1" w:styleId="WW8Num103z1">
    <w:name w:val="WW8Num103z1"/>
    <w:rsid w:val="00856B12"/>
    <w:rPr>
      <w:rFonts w:ascii="Symbol" w:hAnsi="Symbol"/>
    </w:rPr>
  </w:style>
  <w:style w:type="character" w:customStyle="1" w:styleId="WW8Num103z2">
    <w:name w:val="WW8Num103z2"/>
    <w:rsid w:val="00856B12"/>
    <w:rPr>
      <w:rFonts w:ascii="Wingdings" w:hAnsi="Wingdings"/>
    </w:rPr>
  </w:style>
  <w:style w:type="character" w:customStyle="1" w:styleId="WW8Num104z0">
    <w:name w:val="WW8Num104z0"/>
    <w:rsid w:val="00856B12"/>
    <w:rPr>
      <w:rFonts w:ascii="Symbol" w:hAnsi="Symbol"/>
      <w:color w:val="auto"/>
      <w:sz w:val="16"/>
    </w:rPr>
  </w:style>
  <w:style w:type="character" w:customStyle="1" w:styleId="WW8Num105z0">
    <w:name w:val="WW8Num105z0"/>
    <w:rsid w:val="00856B12"/>
    <w:rPr>
      <w:rFonts w:ascii="Times New Roman" w:hAnsi="Times New Roman"/>
    </w:rPr>
  </w:style>
  <w:style w:type="character" w:customStyle="1" w:styleId="WW8Num106z0">
    <w:name w:val="WW8Num106z0"/>
    <w:rsid w:val="00856B12"/>
    <w:rPr>
      <w:b w:val="0"/>
      <w:i w:val="0"/>
    </w:rPr>
  </w:style>
  <w:style w:type="character" w:customStyle="1" w:styleId="WW8Num107z0">
    <w:name w:val="WW8Num107z0"/>
    <w:rsid w:val="00856B12"/>
    <w:rPr>
      <w:b w:val="0"/>
      <w:i w:val="0"/>
    </w:rPr>
  </w:style>
  <w:style w:type="character" w:customStyle="1" w:styleId="WW8Num109z0">
    <w:name w:val="WW8Num109z0"/>
    <w:rsid w:val="00856B12"/>
    <w:rPr>
      <w:rFonts w:ascii="Symbol" w:hAnsi="Symbol"/>
      <w:b w:val="0"/>
      <w:i w:val="0"/>
      <w:sz w:val="16"/>
    </w:rPr>
  </w:style>
  <w:style w:type="character" w:customStyle="1" w:styleId="WW8Num110z0">
    <w:name w:val="WW8Num110z0"/>
    <w:rsid w:val="00856B12"/>
    <w:rPr>
      <w:rFonts w:ascii="Times New Roman" w:hAnsi="Times New Roman"/>
      <w:b w:val="0"/>
      <w:i w:val="0"/>
      <w:sz w:val="24"/>
      <w:u w:val="none"/>
    </w:rPr>
  </w:style>
  <w:style w:type="character" w:customStyle="1" w:styleId="WW8Num111z0">
    <w:name w:val="WW8Num111z0"/>
    <w:rsid w:val="00856B12"/>
    <w:rPr>
      <w:rFonts w:ascii="Symbol" w:hAnsi="Symbol"/>
    </w:rPr>
  </w:style>
  <w:style w:type="character" w:customStyle="1" w:styleId="WW8Num112z0">
    <w:name w:val="WW8Num112z0"/>
    <w:rsid w:val="00856B12"/>
    <w:rPr>
      <w:b w:val="0"/>
      <w:i w:val="0"/>
    </w:rPr>
  </w:style>
  <w:style w:type="character" w:customStyle="1" w:styleId="WW8Num113z0">
    <w:name w:val="WW8Num113z0"/>
    <w:rsid w:val="00856B12"/>
    <w:rPr>
      <w:rFonts w:ascii="Symbol" w:hAnsi="Symbol"/>
      <w:color w:val="auto"/>
      <w:sz w:val="16"/>
    </w:rPr>
  </w:style>
  <w:style w:type="character" w:customStyle="1" w:styleId="WW8Num114z0">
    <w:name w:val="WW8Num114z0"/>
    <w:rsid w:val="00856B12"/>
    <w:rPr>
      <w:rFonts w:ascii="Symbol" w:hAnsi="Symbol"/>
      <w:color w:val="auto"/>
      <w:sz w:val="16"/>
    </w:rPr>
  </w:style>
  <w:style w:type="character" w:customStyle="1" w:styleId="WW8Num117z0">
    <w:name w:val="WW8Num117z0"/>
    <w:rsid w:val="00856B12"/>
    <w:rPr>
      <w:rFonts w:ascii="Symbol" w:hAnsi="Symbol"/>
    </w:rPr>
  </w:style>
  <w:style w:type="character" w:customStyle="1" w:styleId="WW8Num118z0">
    <w:name w:val="WW8Num118z0"/>
    <w:rsid w:val="00856B12"/>
    <w:rPr>
      <w:b w:val="0"/>
      <w:i w:val="0"/>
    </w:rPr>
  </w:style>
  <w:style w:type="character" w:customStyle="1" w:styleId="WW8Num119z0">
    <w:name w:val="WW8Num119z0"/>
    <w:rsid w:val="00856B12"/>
    <w:rPr>
      <w:rFonts w:ascii="Symbol" w:hAnsi="Symbol"/>
      <w:sz w:val="16"/>
    </w:rPr>
  </w:style>
  <w:style w:type="character" w:customStyle="1" w:styleId="WW8Num120z0">
    <w:name w:val="WW8Num120z0"/>
    <w:rsid w:val="00856B12"/>
    <w:rPr>
      <w:b/>
    </w:rPr>
  </w:style>
  <w:style w:type="character" w:customStyle="1" w:styleId="WW8Num121z0">
    <w:name w:val="WW8Num121z0"/>
    <w:rsid w:val="00856B12"/>
    <w:rPr>
      <w:b w:val="0"/>
      <w:i w:val="0"/>
    </w:rPr>
  </w:style>
  <w:style w:type="character" w:customStyle="1" w:styleId="WW8Num122z0">
    <w:name w:val="WW8Num122z0"/>
    <w:rsid w:val="00856B12"/>
    <w:rPr>
      <w:rFonts w:ascii="Symbol" w:hAnsi="Symbol"/>
    </w:rPr>
  </w:style>
  <w:style w:type="character" w:customStyle="1" w:styleId="WW8Num123z0">
    <w:name w:val="WW8Num123z0"/>
    <w:rsid w:val="00856B12"/>
    <w:rPr>
      <w:rFonts w:ascii="Symbol" w:hAnsi="Symbol"/>
    </w:rPr>
  </w:style>
  <w:style w:type="character" w:customStyle="1" w:styleId="WW8Num126z0">
    <w:name w:val="WW8Num126z0"/>
    <w:rsid w:val="00856B12"/>
    <w:rPr>
      <w:color w:val="000000"/>
    </w:rPr>
  </w:style>
  <w:style w:type="character" w:customStyle="1" w:styleId="WW8Num127z0">
    <w:name w:val="WW8Num127z0"/>
    <w:rsid w:val="00856B12"/>
    <w:rPr>
      <w:color w:val="000000"/>
    </w:rPr>
  </w:style>
  <w:style w:type="character" w:customStyle="1" w:styleId="WW8Num129z0">
    <w:name w:val="WW8Num129z0"/>
    <w:rsid w:val="00856B12"/>
    <w:rPr>
      <w:rFonts w:ascii="Symbol" w:hAnsi="Symbol"/>
    </w:rPr>
  </w:style>
  <w:style w:type="character" w:customStyle="1" w:styleId="WW8Num131z0">
    <w:name w:val="WW8Num131z0"/>
    <w:rsid w:val="00856B12"/>
    <w:rPr>
      <w:rFonts w:ascii="Wingdings" w:hAnsi="Wingdings"/>
    </w:rPr>
  </w:style>
  <w:style w:type="character" w:customStyle="1" w:styleId="WW8Num134z0">
    <w:name w:val="WW8Num134z0"/>
    <w:rsid w:val="00856B12"/>
    <w:rPr>
      <w:b w:val="0"/>
      <w:i w:val="0"/>
    </w:rPr>
  </w:style>
  <w:style w:type="character" w:customStyle="1" w:styleId="WW8Num138z0">
    <w:name w:val="WW8Num138z0"/>
    <w:rsid w:val="00856B12"/>
    <w:rPr>
      <w:rFonts w:ascii="Arial" w:hAnsi="Arial"/>
      <w:b w:val="0"/>
      <w:i w:val="0"/>
      <w:color w:val="auto"/>
      <w:sz w:val="24"/>
    </w:rPr>
  </w:style>
  <w:style w:type="character" w:customStyle="1" w:styleId="WW8Num141z0">
    <w:name w:val="WW8Num141z0"/>
    <w:rsid w:val="00856B12"/>
    <w:rPr>
      <w:b w:val="0"/>
      <w:i w:val="0"/>
    </w:rPr>
  </w:style>
  <w:style w:type="character" w:customStyle="1" w:styleId="WW8Num143z0">
    <w:name w:val="WW8Num143z0"/>
    <w:rsid w:val="00856B12"/>
    <w:rPr>
      <w:rFonts w:ascii="Symbol" w:hAnsi="Symbol"/>
    </w:rPr>
  </w:style>
  <w:style w:type="character" w:customStyle="1" w:styleId="WW8Num147z0">
    <w:name w:val="WW8Num147z0"/>
    <w:rsid w:val="00856B12"/>
    <w:rPr>
      <w:rFonts w:ascii="Symbol" w:hAnsi="Symbol"/>
    </w:rPr>
  </w:style>
  <w:style w:type="character" w:customStyle="1" w:styleId="WW8Num150z0">
    <w:name w:val="WW8Num150z0"/>
    <w:rsid w:val="00856B12"/>
    <w:rPr>
      <w:b w:val="0"/>
      <w:u w:val="none"/>
    </w:rPr>
  </w:style>
  <w:style w:type="character" w:customStyle="1" w:styleId="WW8Num151z0">
    <w:name w:val="WW8Num151z0"/>
    <w:rsid w:val="00856B12"/>
    <w:rPr>
      <w:b w:val="0"/>
      <w:u w:val="none"/>
    </w:rPr>
  </w:style>
  <w:style w:type="character" w:customStyle="1" w:styleId="WW8Num156z0">
    <w:name w:val="WW8Num156z0"/>
    <w:rsid w:val="00856B12"/>
    <w:rPr>
      <w:rFonts w:ascii="Symbol" w:hAnsi="Symbol"/>
    </w:rPr>
  </w:style>
  <w:style w:type="character" w:customStyle="1" w:styleId="WW8Num159z0">
    <w:name w:val="WW8Num159z0"/>
    <w:rsid w:val="00856B12"/>
    <w:rPr>
      <w:rFonts w:ascii="Wingdings" w:hAnsi="Wingdings"/>
    </w:rPr>
  </w:style>
  <w:style w:type="character" w:customStyle="1" w:styleId="WW8Num161z0">
    <w:name w:val="WW8Num161z0"/>
    <w:rsid w:val="00856B12"/>
    <w:rPr>
      <w:b w:val="0"/>
      <w:i w:val="0"/>
    </w:rPr>
  </w:style>
  <w:style w:type="character" w:customStyle="1" w:styleId="WW8Num162z0">
    <w:name w:val="WW8Num162z0"/>
    <w:rsid w:val="00856B12"/>
    <w:rPr>
      <w:rFonts w:ascii="Symbol" w:hAnsi="Symbol"/>
    </w:rPr>
  </w:style>
  <w:style w:type="character" w:customStyle="1" w:styleId="WW8Num163z0">
    <w:name w:val="WW8Num163z0"/>
    <w:rsid w:val="00856B12"/>
    <w:rPr>
      <w:rFonts w:ascii="Symbol" w:hAnsi="Symbol"/>
    </w:rPr>
  </w:style>
  <w:style w:type="character" w:customStyle="1" w:styleId="WW8Num167z0">
    <w:name w:val="WW8Num167z0"/>
    <w:rsid w:val="00856B12"/>
    <w:rPr>
      <w:rFonts w:ascii="Times New Roman" w:hAnsi="Times New Roman"/>
    </w:rPr>
  </w:style>
  <w:style w:type="character" w:customStyle="1" w:styleId="WW8Num168z0">
    <w:name w:val="WW8Num168z0"/>
    <w:rsid w:val="00856B12"/>
    <w:rPr>
      <w:color w:val="000000"/>
    </w:rPr>
  </w:style>
  <w:style w:type="character" w:customStyle="1" w:styleId="WW8Num169z0">
    <w:name w:val="WW8Num169z0"/>
    <w:rsid w:val="00856B12"/>
    <w:rPr>
      <w:color w:val="000000"/>
    </w:rPr>
  </w:style>
  <w:style w:type="character" w:customStyle="1" w:styleId="WW8Num173z0">
    <w:name w:val="WW8Num173z0"/>
    <w:rsid w:val="00856B12"/>
    <w:rPr>
      <w:b/>
      <w:u w:val="single"/>
    </w:rPr>
  </w:style>
  <w:style w:type="character" w:customStyle="1" w:styleId="WW8Num174z0">
    <w:name w:val="WW8Num174z0"/>
    <w:rsid w:val="00856B12"/>
    <w:rPr>
      <w:rFonts w:ascii="Symbol" w:hAnsi="Symbol"/>
    </w:rPr>
  </w:style>
  <w:style w:type="character" w:customStyle="1" w:styleId="WW8Num175z0">
    <w:name w:val="WW8Num175z0"/>
    <w:rsid w:val="00856B12"/>
    <w:rPr>
      <w:rFonts w:ascii="Symbol" w:hAnsi="Symbol"/>
      <w:sz w:val="16"/>
    </w:rPr>
  </w:style>
  <w:style w:type="character" w:customStyle="1" w:styleId="WW8Num176z0">
    <w:name w:val="WW8Num176z0"/>
    <w:rsid w:val="00856B12"/>
    <w:rPr>
      <w:rFonts w:ascii="Symbol" w:hAnsi="Symbol"/>
      <w:sz w:val="16"/>
    </w:rPr>
  </w:style>
  <w:style w:type="character" w:customStyle="1" w:styleId="WW8Num178z0">
    <w:name w:val="WW8Num178z0"/>
    <w:rsid w:val="00856B12"/>
    <w:rPr>
      <w:rFonts w:ascii="Symbol" w:hAnsi="Symbol"/>
    </w:rPr>
  </w:style>
  <w:style w:type="character" w:customStyle="1" w:styleId="WW8Num182z0">
    <w:name w:val="WW8Num182z0"/>
    <w:rsid w:val="00856B12"/>
    <w:rPr>
      <w:rFonts w:ascii="Symbol" w:hAnsi="Symbol"/>
    </w:rPr>
  </w:style>
  <w:style w:type="character" w:customStyle="1" w:styleId="WW8Num183z0">
    <w:name w:val="WW8Num183z0"/>
    <w:rsid w:val="00856B12"/>
    <w:rPr>
      <w:rFonts w:ascii="Symbol" w:hAnsi="Symbol"/>
    </w:rPr>
  </w:style>
  <w:style w:type="character" w:customStyle="1" w:styleId="WW8Num186z0">
    <w:name w:val="WW8Num186z0"/>
    <w:rsid w:val="00856B12"/>
    <w:rPr>
      <w:rFonts w:ascii="Symbol" w:hAnsi="Symbol"/>
    </w:rPr>
  </w:style>
  <w:style w:type="character" w:customStyle="1" w:styleId="WW8Num187z0">
    <w:name w:val="WW8Num187z0"/>
    <w:rsid w:val="00856B12"/>
    <w:rPr>
      <w:rFonts w:ascii="Symbol" w:hAnsi="Symbol"/>
    </w:rPr>
  </w:style>
  <w:style w:type="character" w:customStyle="1" w:styleId="WW8Num190z0">
    <w:name w:val="WW8Num190z0"/>
    <w:rsid w:val="00856B12"/>
    <w:rPr>
      <w:rFonts w:ascii="Symbol" w:hAnsi="Symbol"/>
    </w:rPr>
  </w:style>
  <w:style w:type="character" w:customStyle="1" w:styleId="WW8Num192z0">
    <w:name w:val="WW8Num192z0"/>
    <w:rsid w:val="00856B12"/>
    <w:rPr>
      <w:rFonts w:ascii="Times New Roman" w:hAnsi="Times New Roman"/>
      <w:b w:val="0"/>
      <w:i w:val="0"/>
      <w:sz w:val="26"/>
      <w:u w:val="none"/>
    </w:rPr>
  </w:style>
  <w:style w:type="character" w:customStyle="1" w:styleId="WW8Num193z0">
    <w:name w:val="WW8Num193z0"/>
    <w:rsid w:val="00856B12"/>
    <w:rPr>
      <w:rFonts w:ascii="Times New Roman" w:hAnsi="Times New Roman"/>
      <w:b w:val="0"/>
      <w:i w:val="0"/>
      <w:sz w:val="26"/>
      <w:u w:val="none"/>
    </w:rPr>
  </w:style>
  <w:style w:type="character" w:customStyle="1" w:styleId="WW8Num198z0">
    <w:name w:val="WW8Num198z0"/>
    <w:rsid w:val="00856B12"/>
    <w:rPr>
      <w:b/>
      <w:u w:val="single"/>
    </w:rPr>
  </w:style>
  <w:style w:type="character" w:customStyle="1" w:styleId="WW8Num199z1">
    <w:name w:val="WW8Num199z1"/>
    <w:rsid w:val="00856B12"/>
    <w:rPr>
      <w:b w:val="0"/>
      <w:i w:val="0"/>
    </w:rPr>
  </w:style>
  <w:style w:type="character" w:customStyle="1" w:styleId="WW8Num199z2">
    <w:name w:val="WW8Num199z2"/>
    <w:rsid w:val="00856B12"/>
    <w:rPr>
      <w:b/>
    </w:rPr>
  </w:style>
  <w:style w:type="character" w:customStyle="1" w:styleId="WW8Num200z0">
    <w:name w:val="WW8Num200z0"/>
    <w:rsid w:val="00856B12"/>
    <w:rPr>
      <w:b/>
      <w:u w:val="single"/>
    </w:rPr>
  </w:style>
  <w:style w:type="character" w:customStyle="1" w:styleId="WW8Num201z0">
    <w:name w:val="WW8Num201z0"/>
    <w:rsid w:val="00856B12"/>
    <w:rPr>
      <w:rFonts w:ascii="Symbol" w:hAnsi="Symbol"/>
    </w:rPr>
  </w:style>
  <w:style w:type="character" w:customStyle="1" w:styleId="WW8Num202z0">
    <w:name w:val="WW8Num202z0"/>
    <w:rsid w:val="00856B12"/>
    <w:rPr>
      <w:rFonts w:ascii="Symbol" w:hAnsi="Symbol"/>
    </w:rPr>
  </w:style>
  <w:style w:type="character" w:customStyle="1" w:styleId="WW8Num203z0">
    <w:name w:val="WW8Num203z0"/>
    <w:rsid w:val="00856B12"/>
    <w:rPr>
      <w:rFonts w:ascii="Symbol" w:hAnsi="Symbol"/>
    </w:rPr>
  </w:style>
  <w:style w:type="character" w:customStyle="1" w:styleId="WW8Num204z0">
    <w:name w:val="WW8Num204z0"/>
    <w:rsid w:val="00856B12"/>
    <w:rPr>
      <w:b w:val="0"/>
      <w:i w:val="0"/>
    </w:rPr>
  </w:style>
  <w:style w:type="character" w:customStyle="1" w:styleId="WW8Num205z0">
    <w:name w:val="WW8Num205z0"/>
    <w:rsid w:val="00856B12"/>
    <w:rPr>
      <w:rFonts w:ascii="Symbol" w:hAnsi="Symbol"/>
    </w:rPr>
  </w:style>
  <w:style w:type="character" w:customStyle="1" w:styleId="WW8Num206z0">
    <w:name w:val="WW8Num206z0"/>
    <w:rsid w:val="00856B12"/>
    <w:rPr>
      <w:rFonts w:ascii="Symbol" w:hAnsi="Symbol"/>
    </w:rPr>
  </w:style>
  <w:style w:type="character" w:customStyle="1" w:styleId="WW8Num208z0">
    <w:name w:val="WW8Num208z0"/>
    <w:rsid w:val="00856B12"/>
    <w:rPr>
      <w:b w:val="0"/>
      <w:i w:val="0"/>
    </w:rPr>
  </w:style>
  <w:style w:type="character" w:customStyle="1" w:styleId="WW8Num211z0">
    <w:name w:val="WW8Num211z0"/>
    <w:rsid w:val="00856B12"/>
    <w:rPr>
      <w:b w:val="0"/>
      <w:i w:val="0"/>
    </w:rPr>
  </w:style>
  <w:style w:type="character" w:customStyle="1" w:styleId="WW8Num212z0">
    <w:name w:val="WW8Num212z0"/>
    <w:rsid w:val="00856B12"/>
    <w:rPr>
      <w:b w:val="0"/>
      <w:i w:val="0"/>
    </w:rPr>
  </w:style>
  <w:style w:type="character" w:customStyle="1" w:styleId="WW8Num214z0">
    <w:name w:val="WW8Num214z0"/>
    <w:rsid w:val="00856B12"/>
    <w:rPr>
      <w:b/>
    </w:rPr>
  </w:style>
  <w:style w:type="character" w:customStyle="1" w:styleId="WW8Num215z0">
    <w:name w:val="WW8Num215z0"/>
    <w:rsid w:val="00856B12"/>
    <w:rPr>
      <w:b/>
    </w:rPr>
  </w:style>
  <w:style w:type="character" w:customStyle="1" w:styleId="WW8Num215z1">
    <w:name w:val="WW8Num215z1"/>
    <w:rsid w:val="00856B12"/>
    <w:rPr>
      <w:b w:val="0"/>
      <w:i w:val="0"/>
    </w:rPr>
  </w:style>
  <w:style w:type="character" w:customStyle="1" w:styleId="WW8Num217z0">
    <w:name w:val="WW8Num217z0"/>
    <w:rsid w:val="00856B12"/>
    <w:rPr>
      <w:rFonts w:ascii="Wingdings" w:hAnsi="Wingdings"/>
    </w:rPr>
  </w:style>
  <w:style w:type="character" w:customStyle="1" w:styleId="WW8Num218z0">
    <w:name w:val="WW8Num218z0"/>
    <w:rsid w:val="00856B12"/>
    <w:rPr>
      <w:b/>
    </w:rPr>
  </w:style>
  <w:style w:type="character" w:customStyle="1" w:styleId="WW8Num219z0">
    <w:name w:val="WW8Num219z0"/>
    <w:rsid w:val="00856B12"/>
    <w:rPr>
      <w:b/>
    </w:rPr>
  </w:style>
  <w:style w:type="character" w:customStyle="1" w:styleId="WW8Num222z0">
    <w:name w:val="WW8Num222z0"/>
    <w:rsid w:val="00856B12"/>
    <w:rPr>
      <w:rFonts w:ascii="Symbol" w:hAnsi="Symbol"/>
      <w:sz w:val="16"/>
    </w:rPr>
  </w:style>
  <w:style w:type="character" w:customStyle="1" w:styleId="WW8Num223z0">
    <w:name w:val="WW8Num223z0"/>
    <w:rsid w:val="00856B12"/>
    <w:rPr>
      <w:rFonts w:ascii="Symbol" w:hAnsi="Symbol"/>
    </w:rPr>
  </w:style>
  <w:style w:type="character" w:customStyle="1" w:styleId="WW8Num224z0">
    <w:name w:val="WW8Num224z0"/>
    <w:rsid w:val="00856B12"/>
    <w:rPr>
      <w:rFonts w:ascii="Symbol" w:hAnsi="Symbol"/>
    </w:rPr>
  </w:style>
  <w:style w:type="character" w:customStyle="1" w:styleId="WW8Num228z0">
    <w:name w:val="WW8Num228z0"/>
    <w:rsid w:val="00856B12"/>
    <w:rPr>
      <w:rFonts w:ascii="Times New Roman" w:hAnsi="Times New Roman"/>
      <w:sz w:val="20"/>
    </w:rPr>
  </w:style>
  <w:style w:type="character" w:customStyle="1" w:styleId="WW8Num230z0">
    <w:name w:val="WW8Num230z0"/>
    <w:rsid w:val="00856B12"/>
    <w:rPr>
      <w:rFonts w:ascii="Symbol" w:hAnsi="Symbol"/>
    </w:rPr>
  </w:style>
  <w:style w:type="character" w:customStyle="1" w:styleId="WW8Num231z0">
    <w:name w:val="WW8Num231z0"/>
    <w:rsid w:val="00856B12"/>
    <w:rPr>
      <w:rFonts w:ascii="Symbol" w:hAnsi="Symbol"/>
    </w:rPr>
  </w:style>
  <w:style w:type="character" w:customStyle="1" w:styleId="WW8Num232z0">
    <w:name w:val="WW8Num232z0"/>
    <w:rsid w:val="00856B12"/>
    <w:rPr>
      <w:rFonts w:ascii="Wingdings" w:hAnsi="Wingdings"/>
    </w:rPr>
  </w:style>
  <w:style w:type="character" w:customStyle="1" w:styleId="WW8Num233z0">
    <w:name w:val="WW8Num233z0"/>
    <w:rsid w:val="00856B12"/>
    <w:rPr>
      <w:rFonts w:ascii="Symbol" w:hAnsi="Symbol"/>
    </w:rPr>
  </w:style>
  <w:style w:type="character" w:customStyle="1" w:styleId="WW8Num234z0">
    <w:name w:val="WW8Num234z0"/>
    <w:rsid w:val="00856B12"/>
    <w:rPr>
      <w:rFonts w:ascii="Symbol" w:hAnsi="Symbol"/>
    </w:rPr>
  </w:style>
  <w:style w:type="character" w:customStyle="1" w:styleId="WW8Num235z0">
    <w:name w:val="WW8Num235z0"/>
    <w:rsid w:val="00856B12"/>
    <w:rPr>
      <w:rFonts w:ascii="Symbol" w:hAnsi="Symbol"/>
    </w:rPr>
  </w:style>
  <w:style w:type="character" w:customStyle="1" w:styleId="WW8Num237z0">
    <w:name w:val="WW8Num237z0"/>
    <w:rsid w:val="00856B12"/>
    <w:rPr>
      <w:rFonts w:ascii="Symbol" w:hAnsi="Symbol"/>
    </w:rPr>
  </w:style>
  <w:style w:type="character" w:customStyle="1" w:styleId="WW8Num238z0">
    <w:name w:val="WW8Num238z0"/>
    <w:rsid w:val="00856B12"/>
    <w:rPr>
      <w:rFonts w:ascii="Symbol" w:hAnsi="Symbol"/>
    </w:rPr>
  </w:style>
  <w:style w:type="character" w:customStyle="1" w:styleId="WW8Num241z0">
    <w:name w:val="WW8Num241z0"/>
    <w:rsid w:val="00856B12"/>
    <w:rPr>
      <w:b/>
    </w:rPr>
  </w:style>
  <w:style w:type="character" w:customStyle="1" w:styleId="WW8Num242z0">
    <w:name w:val="WW8Num242z0"/>
    <w:rsid w:val="00856B12"/>
    <w:rPr>
      <w:color w:val="auto"/>
    </w:rPr>
  </w:style>
  <w:style w:type="character" w:customStyle="1" w:styleId="WW8Num243z0">
    <w:name w:val="WW8Num243z0"/>
    <w:rsid w:val="00856B12"/>
    <w:rPr>
      <w:b/>
    </w:rPr>
  </w:style>
  <w:style w:type="character" w:customStyle="1" w:styleId="WW8Num244z0">
    <w:name w:val="WW8Num244z0"/>
    <w:rsid w:val="00856B12"/>
    <w:rPr>
      <w:b w:val="0"/>
      <w:i w:val="0"/>
    </w:rPr>
  </w:style>
  <w:style w:type="character" w:customStyle="1" w:styleId="WW8Num245z0">
    <w:name w:val="WW8Num245z0"/>
    <w:rsid w:val="00856B12"/>
    <w:rPr>
      <w:rFonts w:ascii="Symbol" w:hAnsi="Symbol"/>
    </w:rPr>
  </w:style>
  <w:style w:type="character" w:customStyle="1" w:styleId="WW8Num246z0">
    <w:name w:val="WW8Num246z0"/>
    <w:rsid w:val="00856B12"/>
    <w:rPr>
      <w:rFonts w:ascii="Symbol" w:hAnsi="Symbol"/>
    </w:rPr>
  </w:style>
  <w:style w:type="character" w:customStyle="1" w:styleId="WW8Num249z0">
    <w:name w:val="WW8Num249z0"/>
    <w:rsid w:val="00856B12"/>
    <w:rPr>
      <w:b w:val="0"/>
      <w:i w:val="0"/>
    </w:rPr>
  </w:style>
  <w:style w:type="character" w:customStyle="1" w:styleId="WW8Num250z0">
    <w:name w:val="WW8Num250z0"/>
    <w:rsid w:val="00856B12"/>
    <w:rPr>
      <w:rFonts w:ascii="Symbol" w:hAnsi="Symbol"/>
    </w:rPr>
  </w:style>
  <w:style w:type="character" w:customStyle="1" w:styleId="WW8Num251z0">
    <w:name w:val="WW8Num251z0"/>
    <w:rsid w:val="00856B12"/>
    <w:rPr>
      <w:rFonts w:ascii="Symbol" w:hAnsi="Symbol"/>
    </w:rPr>
  </w:style>
  <w:style w:type="character" w:customStyle="1" w:styleId="WW8Num253z0">
    <w:name w:val="WW8Num253z0"/>
    <w:rsid w:val="00856B12"/>
    <w:rPr>
      <w:rFonts w:ascii="Symbol" w:hAnsi="Symbol"/>
    </w:rPr>
  </w:style>
  <w:style w:type="character" w:customStyle="1" w:styleId="WW8Num256z0">
    <w:name w:val="WW8Num256z0"/>
    <w:rsid w:val="00856B12"/>
    <w:rPr>
      <w:rFonts w:ascii="Symbol" w:hAnsi="Symbol"/>
    </w:rPr>
  </w:style>
  <w:style w:type="character" w:customStyle="1" w:styleId="WW8Num259z0">
    <w:name w:val="WW8Num259z0"/>
    <w:rsid w:val="00856B12"/>
    <w:rPr>
      <w:rFonts w:ascii="Wingdings" w:hAnsi="Wingdings"/>
    </w:rPr>
  </w:style>
  <w:style w:type="character" w:customStyle="1" w:styleId="WW8Num259z1">
    <w:name w:val="WW8Num259z1"/>
    <w:rsid w:val="00856B12"/>
    <w:rPr>
      <w:rFonts w:ascii="Courier New" w:hAnsi="Courier New"/>
    </w:rPr>
  </w:style>
  <w:style w:type="character" w:customStyle="1" w:styleId="WW8Num259z2">
    <w:name w:val="WW8Num259z2"/>
    <w:rsid w:val="00856B12"/>
    <w:rPr>
      <w:rFonts w:ascii="Wingdings" w:hAnsi="Wingdings"/>
    </w:rPr>
  </w:style>
  <w:style w:type="character" w:customStyle="1" w:styleId="WW8Num260z0">
    <w:name w:val="WW8Num260z0"/>
    <w:rsid w:val="00856B12"/>
    <w:rPr>
      <w:rFonts w:ascii="Wingdings" w:hAnsi="Wingdings"/>
    </w:rPr>
  </w:style>
  <w:style w:type="character" w:customStyle="1" w:styleId="WW8Num264z0">
    <w:name w:val="WW8Num264z0"/>
    <w:rsid w:val="00856B12"/>
    <w:rPr>
      <w:rFonts w:ascii="Symbol" w:hAnsi="Symbol"/>
    </w:rPr>
  </w:style>
  <w:style w:type="character" w:customStyle="1" w:styleId="WW8Num264z1">
    <w:name w:val="WW8Num264z1"/>
    <w:rsid w:val="00856B12"/>
    <w:rPr>
      <w:rFonts w:ascii="Courier New" w:hAnsi="Courier New"/>
    </w:rPr>
  </w:style>
  <w:style w:type="character" w:customStyle="1" w:styleId="WW8Num264z2">
    <w:name w:val="WW8Num264z2"/>
    <w:rsid w:val="00856B12"/>
    <w:rPr>
      <w:rFonts w:ascii="Wingdings" w:hAnsi="Wingdings"/>
    </w:rPr>
  </w:style>
  <w:style w:type="character" w:customStyle="1" w:styleId="WW8Num266z0">
    <w:name w:val="WW8Num266z0"/>
    <w:rsid w:val="00856B12"/>
    <w:rPr>
      <w:rFonts w:ascii="Symbol" w:hAnsi="Symbol"/>
      <w:sz w:val="16"/>
    </w:rPr>
  </w:style>
  <w:style w:type="character" w:customStyle="1" w:styleId="WW8Num268z0">
    <w:name w:val="WW8Num268z0"/>
    <w:rsid w:val="00856B12"/>
    <w:rPr>
      <w:b w:val="0"/>
      <w:i w:val="0"/>
    </w:rPr>
  </w:style>
  <w:style w:type="character" w:customStyle="1" w:styleId="WW8Num270z0">
    <w:name w:val="WW8Num270z0"/>
    <w:rsid w:val="00856B12"/>
    <w:rPr>
      <w:rFonts w:ascii="Symbol" w:hAnsi="Symbol"/>
    </w:rPr>
  </w:style>
  <w:style w:type="character" w:customStyle="1" w:styleId="WW8Num273z0">
    <w:name w:val="WW8Num273z0"/>
    <w:rsid w:val="00856B12"/>
    <w:rPr>
      <w:rFonts w:ascii="Wingdings" w:hAnsi="Wingdings"/>
    </w:rPr>
  </w:style>
  <w:style w:type="character" w:customStyle="1" w:styleId="WW8Num274z0">
    <w:name w:val="WW8Num274z0"/>
    <w:rsid w:val="00856B12"/>
    <w:rPr>
      <w:rFonts w:ascii="Wingdings" w:hAnsi="Wingdings"/>
    </w:rPr>
  </w:style>
  <w:style w:type="character" w:customStyle="1" w:styleId="WW8Num276z0">
    <w:name w:val="WW8Num276z0"/>
    <w:rsid w:val="00856B12"/>
    <w:rPr>
      <w:rFonts w:ascii="Tms Rmn" w:hAnsi="Tms Rmn"/>
      <w:color w:val="auto"/>
    </w:rPr>
  </w:style>
  <w:style w:type="character" w:customStyle="1" w:styleId="WW8Num278z0">
    <w:name w:val="WW8Num278z0"/>
    <w:rsid w:val="00856B12"/>
    <w:rPr>
      <w:rFonts w:ascii="Times New Roman" w:hAnsi="Times New Roman"/>
      <w:b w:val="0"/>
      <w:i w:val="0"/>
      <w:sz w:val="26"/>
      <w:u w:val="none"/>
    </w:rPr>
  </w:style>
  <w:style w:type="character" w:customStyle="1" w:styleId="WW8Num280z0">
    <w:name w:val="WW8Num280z0"/>
    <w:rsid w:val="00856B12"/>
    <w:rPr>
      <w:rFonts w:ascii="Symbol" w:hAnsi="Symbol"/>
    </w:rPr>
  </w:style>
  <w:style w:type="character" w:customStyle="1" w:styleId="WW8Num285z0">
    <w:name w:val="WW8Num285z0"/>
    <w:rsid w:val="00856B12"/>
    <w:rPr>
      <w:b/>
    </w:rPr>
  </w:style>
  <w:style w:type="character" w:customStyle="1" w:styleId="WW8Num287z0">
    <w:name w:val="WW8Num287z0"/>
    <w:rsid w:val="00856B12"/>
    <w:rPr>
      <w:rFonts w:ascii="Times New Roman" w:hAnsi="Times New Roman"/>
      <w:b w:val="0"/>
      <w:i w:val="0"/>
      <w:sz w:val="26"/>
      <w:u w:val="none"/>
    </w:rPr>
  </w:style>
  <w:style w:type="character" w:customStyle="1" w:styleId="WW8Num291z0">
    <w:name w:val="WW8Num291z0"/>
    <w:rsid w:val="00856B12"/>
    <w:rPr>
      <w:b/>
      <w:u w:val="single"/>
    </w:rPr>
  </w:style>
  <w:style w:type="character" w:customStyle="1" w:styleId="WW8Num292z0">
    <w:name w:val="WW8Num292z0"/>
    <w:rsid w:val="00856B12"/>
    <w:rPr>
      <w:b/>
      <w:u w:val="single"/>
    </w:rPr>
  </w:style>
  <w:style w:type="character" w:customStyle="1" w:styleId="WW8Num295z0">
    <w:name w:val="WW8Num295z0"/>
    <w:rsid w:val="00856B12"/>
    <w:rPr>
      <w:rFonts w:ascii="Symbol" w:hAnsi="Symbol"/>
      <w:color w:val="auto"/>
      <w:sz w:val="16"/>
    </w:rPr>
  </w:style>
  <w:style w:type="character" w:customStyle="1" w:styleId="WW8Num296z0">
    <w:name w:val="WW8Num296z0"/>
    <w:rsid w:val="00856B12"/>
    <w:rPr>
      <w:rFonts w:ascii="Symbol" w:hAnsi="Symbol"/>
      <w:color w:val="auto"/>
      <w:sz w:val="16"/>
    </w:rPr>
  </w:style>
  <w:style w:type="character" w:customStyle="1" w:styleId="WW8Num299z0">
    <w:name w:val="WW8Num299z0"/>
    <w:rsid w:val="00856B12"/>
    <w:rPr>
      <w:rFonts w:ascii="Times New Roman" w:hAnsi="Times New Roman"/>
      <w:b w:val="0"/>
      <w:i w:val="0"/>
      <w:sz w:val="26"/>
      <w:u w:val="none"/>
    </w:rPr>
  </w:style>
  <w:style w:type="character" w:customStyle="1" w:styleId="WW8Num300z0">
    <w:name w:val="WW8Num300z0"/>
    <w:rsid w:val="00856B12"/>
    <w:rPr>
      <w:rFonts w:ascii="Times New Roman" w:hAnsi="Times New Roman"/>
      <w:b w:val="0"/>
      <w:i w:val="0"/>
      <w:sz w:val="26"/>
      <w:u w:val="none"/>
    </w:rPr>
  </w:style>
  <w:style w:type="character" w:customStyle="1" w:styleId="WW8Num306z0">
    <w:name w:val="WW8Num306z0"/>
    <w:rsid w:val="00856B12"/>
    <w:rPr>
      <w:b w:val="0"/>
      <w:i w:val="0"/>
    </w:rPr>
  </w:style>
  <w:style w:type="character" w:customStyle="1" w:styleId="WW8Num309z0">
    <w:name w:val="WW8Num309z0"/>
    <w:rsid w:val="00856B12"/>
    <w:rPr>
      <w:b w:val="0"/>
      <w:i w:val="0"/>
    </w:rPr>
  </w:style>
  <w:style w:type="character" w:customStyle="1" w:styleId="WW8Num310z0">
    <w:name w:val="WW8Num310z0"/>
    <w:rsid w:val="00856B12"/>
    <w:rPr>
      <w:b w:val="0"/>
      <w:i w:val="0"/>
    </w:rPr>
  </w:style>
  <w:style w:type="character" w:customStyle="1" w:styleId="WW8Num313z0">
    <w:name w:val="WW8Num313z0"/>
    <w:rsid w:val="00856B12"/>
    <w:rPr>
      <w:b w:val="0"/>
      <w:i w:val="0"/>
    </w:rPr>
  </w:style>
  <w:style w:type="character" w:customStyle="1" w:styleId="WW8Num316z0">
    <w:name w:val="WW8Num316z0"/>
    <w:rsid w:val="00856B12"/>
    <w:rPr>
      <w:rFonts w:ascii="Symbol" w:hAnsi="Symbol"/>
    </w:rPr>
  </w:style>
  <w:style w:type="character" w:customStyle="1" w:styleId="WW8Num317z0">
    <w:name w:val="WW8Num317z0"/>
    <w:rsid w:val="00856B12"/>
    <w:rPr>
      <w:rFonts w:ascii="Symbol" w:hAnsi="Symbol"/>
    </w:rPr>
  </w:style>
  <w:style w:type="character" w:customStyle="1" w:styleId="WW8Num320z0">
    <w:name w:val="WW8Num320z0"/>
    <w:rsid w:val="00856B12"/>
    <w:rPr>
      <w:rFonts w:ascii="Symbol" w:hAnsi="Symbol"/>
    </w:rPr>
  </w:style>
  <w:style w:type="character" w:customStyle="1" w:styleId="WW8Num321z0">
    <w:name w:val="WW8Num321z0"/>
    <w:rsid w:val="00856B12"/>
    <w:rPr>
      <w:rFonts w:ascii="Symbol" w:hAnsi="Symbol"/>
    </w:rPr>
  </w:style>
  <w:style w:type="character" w:customStyle="1" w:styleId="WW8Num325z0">
    <w:name w:val="WW8Num325z0"/>
    <w:rsid w:val="00856B12"/>
    <w:rPr>
      <w:color w:val="auto"/>
    </w:rPr>
  </w:style>
  <w:style w:type="character" w:customStyle="1" w:styleId="WW8Num326z0">
    <w:name w:val="WW8Num326z0"/>
    <w:rsid w:val="00856B12"/>
    <w:rPr>
      <w:u w:val="single"/>
    </w:rPr>
  </w:style>
  <w:style w:type="character" w:customStyle="1" w:styleId="WW8Num327z0">
    <w:name w:val="WW8Num327z0"/>
    <w:rsid w:val="00856B12"/>
    <w:rPr>
      <w:u w:val="single"/>
    </w:rPr>
  </w:style>
  <w:style w:type="character" w:customStyle="1" w:styleId="WW8Num329z0">
    <w:name w:val="WW8Num329z0"/>
    <w:rsid w:val="00856B12"/>
    <w:rPr>
      <w:b w:val="0"/>
      <w:i w:val="0"/>
    </w:rPr>
  </w:style>
  <w:style w:type="character" w:customStyle="1" w:styleId="WW8Num330z0">
    <w:name w:val="WW8Num330z0"/>
    <w:rsid w:val="00856B12"/>
    <w:rPr>
      <w:rFonts w:ascii="Tms Rmn" w:hAnsi="Tms Rmn"/>
    </w:rPr>
  </w:style>
  <w:style w:type="character" w:customStyle="1" w:styleId="WW8Num331z0">
    <w:name w:val="WW8Num331z0"/>
    <w:rsid w:val="00856B12"/>
    <w:rPr>
      <w:rFonts w:ascii="Tms Rmn" w:hAnsi="Tms Rmn"/>
    </w:rPr>
  </w:style>
  <w:style w:type="character" w:customStyle="1" w:styleId="WW8Num334z0">
    <w:name w:val="WW8Num334z0"/>
    <w:rsid w:val="00856B12"/>
    <w:rPr>
      <w:rFonts w:ascii="Symbol" w:hAnsi="Symbol"/>
    </w:rPr>
  </w:style>
  <w:style w:type="character" w:customStyle="1" w:styleId="WW8Num335z0">
    <w:name w:val="WW8Num335z0"/>
    <w:rsid w:val="00856B12"/>
    <w:rPr>
      <w:b/>
    </w:rPr>
  </w:style>
  <w:style w:type="character" w:customStyle="1" w:styleId="WW8Num336z0">
    <w:name w:val="WW8Num336z0"/>
    <w:rsid w:val="00856B12"/>
    <w:rPr>
      <w:b/>
    </w:rPr>
  </w:style>
  <w:style w:type="character" w:customStyle="1" w:styleId="WW8Num336z1">
    <w:name w:val="WW8Num336z1"/>
    <w:rsid w:val="00856B12"/>
    <w:rPr>
      <w:b w:val="0"/>
      <w:i w:val="0"/>
    </w:rPr>
  </w:style>
  <w:style w:type="character" w:customStyle="1" w:styleId="WW8Num340z0">
    <w:name w:val="WW8Num340z0"/>
    <w:rsid w:val="00856B12"/>
    <w:rPr>
      <w:color w:val="000000"/>
    </w:rPr>
  </w:style>
  <w:style w:type="character" w:customStyle="1" w:styleId="WW8Num341z0">
    <w:name w:val="WW8Num341z0"/>
    <w:rsid w:val="00856B12"/>
    <w:rPr>
      <w:color w:val="000000"/>
    </w:rPr>
  </w:style>
  <w:style w:type="character" w:customStyle="1" w:styleId="WW8Num347z0">
    <w:name w:val="WW8Num347z0"/>
    <w:rsid w:val="00856B12"/>
    <w:rPr>
      <w:rFonts w:ascii="Arial" w:hAnsi="Arial"/>
      <w:b w:val="0"/>
      <w:i w:val="0"/>
      <w:color w:val="auto"/>
      <w:sz w:val="24"/>
    </w:rPr>
  </w:style>
  <w:style w:type="character" w:customStyle="1" w:styleId="WW8Num349z0">
    <w:name w:val="WW8Num349z0"/>
    <w:rsid w:val="00856B12"/>
    <w:rPr>
      <w:rFonts w:ascii="Symbol" w:hAnsi="Symbol"/>
    </w:rPr>
  </w:style>
  <w:style w:type="character" w:customStyle="1" w:styleId="WW8Num350z0">
    <w:name w:val="WW8Num350z0"/>
    <w:rsid w:val="00856B12"/>
    <w:rPr>
      <w:rFonts w:ascii="Symbol" w:hAnsi="Symbol"/>
    </w:rPr>
  </w:style>
  <w:style w:type="character" w:customStyle="1" w:styleId="WW8Num354z0">
    <w:name w:val="WW8Num354z0"/>
    <w:rsid w:val="00856B12"/>
    <w:rPr>
      <w:b w:val="0"/>
      <w:i w:val="0"/>
    </w:rPr>
  </w:style>
  <w:style w:type="character" w:customStyle="1" w:styleId="WW8Num358z0">
    <w:name w:val="WW8Num358z0"/>
    <w:rsid w:val="00856B12"/>
    <w:rPr>
      <w:rFonts w:ascii="Symbol" w:hAnsi="Symbol"/>
    </w:rPr>
  </w:style>
  <w:style w:type="character" w:customStyle="1" w:styleId="WW8Num359z0">
    <w:name w:val="WW8Num359z0"/>
    <w:rsid w:val="00856B12"/>
    <w:rPr>
      <w:rFonts w:ascii="Wingdings" w:hAnsi="Wingdings"/>
    </w:rPr>
  </w:style>
  <w:style w:type="character" w:customStyle="1" w:styleId="WW8Num360z0">
    <w:name w:val="WW8Num360z0"/>
    <w:rsid w:val="00856B12"/>
    <w:rPr>
      <w:b/>
    </w:rPr>
  </w:style>
  <w:style w:type="character" w:customStyle="1" w:styleId="WW8Num361z0">
    <w:name w:val="WW8Num361z0"/>
    <w:rsid w:val="00856B12"/>
    <w:rPr>
      <w:b/>
    </w:rPr>
  </w:style>
  <w:style w:type="character" w:customStyle="1" w:styleId="WW8Num363z0">
    <w:name w:val="WW8Num363z0"/>
    <w:rsid w:val="00856B12"/>
    <w:rPr>
      <w:rFonts w:ascii="Symbol" w:hAnsi="Symbol"/>
    </w:rPr>
  </w:style>
  <w:style w:type="character" w:customStyle="1" w:styleId="WW8Num365z0">
    <w:name w:val="WW8Num365z0"/>
    <w:rsid w:val="00856B12"/>
    <w:rPr>
      <w:rFonts w:ascii="Arial" w:hAnsi="Arial"/>
      <w:b w:val="0"/>
      <w:i w:val="0"/>
      <w:color w:val="auto"/>
      <w:sz w:val="24"/>
    </w:rPr>
  </w:style>
  <w:style w:type="character" w:customStyle="1" w:styleId="WW8Num367z0">
    <w:name w:val="WW8Num367z0"/>
    <w:rsid w:val="00856B12"/>
    <w:rPr>
      <w:b/>
    </w:rPr>
  </w:style>
  <w:style w:type="character" w:customStyle="1" w:styleId="WW8Num368z0">
    <w:name w:val="WW8Num368z0"/>
    <w:rsid w:val="00856B12"/>
    <w:rPr>
      <w:b/>
    </w:rPr>
  </w:style>
  <w:style w:type="character" w:customStyle="1" w:styleId="WW8Num379z0">
    <w:name w:val="WW8Num379z0"/>
    <w:rsid w:val="00856B12"/>
    <w:rPr>
      <w:rFonts w:ascii="Wingdings" w:hAnsi="Wingdings"/>
    </w:rPr>
  </w:style>
  <w:style w:type="character" w:customStyle="1" w:styleId="WW8Num382z0">
    <w:name w:val="WW8Num382z0"/>
    <w:rsid w:val="00856B12"/>
    <w:rPr>
      <w:rFonts w:ascii="Wingdings" w:hAnsi="Wingdings"/>
    </w:rPr>
  </w:style>
  <w:style w:type="character" w:customStyle="1" w:styleId="WW8Num385z0">
    <w:name w:val="WW8Num385z0"/>
    <w:rsid w:val="00856B12"/>
    <w:rPr>
      <w:rFonts w:ascii="Symbol" w:hAnsi="Symbol"/>
      <w:color w:val="auto"/>
      <w:sz w:val="28"/>
    </w:rPr>
  </w:style>
  <w:style w:type="character" w:customStyle="1" w:styleId="WW8Num388z0">
    <w:name w:val="WW8Num388z0"/>
    <w:rsid w:val="00856B12"/>
    <w:rPr>
      <w:rFonts w:ascii="Symbol" w:hAnsi="Symbol"/>
    </w:rPr>
  </w:style>
  <w:style w:type="character" w:customStyle="1" w:styleId="WW8Num391z0">
    <w:name w:val="WW8Num391z0"/>
    <w:rsid w:val="00856B12"/>
    <w:rPr>
      <w:rFonts w:ascii="Wingdings" w:hAnsi="Wingdings"/>
    </w:rPr>
  </w:style>
  <w:style w:type="character" w:customStyle="1" w:styleId="WW8Num392z0">
    <w:name w:val="WW8Num392z0"/>
    <w:rsid w:val="00856B12"/>
    <w:rPr>
      <w:rFonts w:ascii="Symbol" w:hAnsi="Symbol"/>
    </w:rPr>
  </w:style>
  <w:style w:type="character" w:customStyle="1" w:styleId="WW8Num393z0">
    <w:name w:val="WW8Num393z0"/>
    <w:rsid w:val="00856B12"/>
    <w:rPr>
      <w:rFonts w:ascii="Times New Roman" w:hAnsi="Times New Roman"/>
      <w:sz w:val="20"/>
    </w:rPr>
  </w:style>
  <w:style w:type="character" w:customStyle="1" w:styleId="WW8Num394z0">
    <w:name w:val="WW8Num394z0"/>
    <w:rsid w:val="00856B12"/>
    <w:rPr>
      <w:rFonts w:ascii="Symbol" w:hAnsi="Symbol"/>
    </w:rPr>
  </w:style>
  <w:style w:type="character" w:customStyle="1" w:styleId="WW8Num395z0">
    <w:name w:val="WW8Num395z0"/>
    <w:rsid w:val="00856B12"/>
    <w:rPr>
      <w:rFonts w:ascii="Symbol" w:hAnsi="Symbol"/>
      <w:sz w:val="16"/>
    </w:rPr>
  </w:style>
  <w:style w:type="character" w:customStyle="1" w:styleId="WW8Num396z0">
    <w:name w:val="WW8Num396z0"/>
    <w:rsid w:val="00856B12"/>
    <w:rPr>
      <w:rFonts w:ascii="Symbol" w:hAnsi="Symbol"/>
    </w:rPr>
  </w:style>
  <w:style w:type="character" w:customStyle="1" w:styleId="WW8Num397z0">
    <w:name w:val="WW8Num397z0"/>
    <w:rsid w:val="00856B12"/>
    <w:rPr>
      <w:rFonts w:ascii="Symbol" w:hAnsi="Symbol"/>
    </w:rPr>
  </w:style>
  <w:style w:type="character" w:customStyle="1" w:styleId="WW8Num400z0">
    <w:name w:val="WW8Num400z0"/>
    <w:rsid w:val="00856B12"/>
    <w:rPr>
      <w:b w:val="0"/>
      <w:i w:val="0"/>
    </w:rPr>
  </w:style>
  <w:style w:type="character" w:customStyle="1" w:styleId="WW8Num403z0">
    <w:name w:val="WW8Num403z0"/>
    <w:rsid w:val="00856B12"/>
    <w:rPr>
      <w:color w:val="000000"/>
    </w:rPr>
  </w:style>
  <w:style w:type="character" w:customStyle="1" w:styleId="WW8Num404z0">
    <w:name w:val="WW8Num404z0"/>
    <w:rsid w:val="00856B12"/>
    <w:rPr>
      <w:color w:val="000000"/>
    </w:rPr>
  </w:style>
  <w:style w:type="character" w:customStyle="1" w:styleId="WW8Num406z0">
    <w:name w:val="WW8Num406z0"/>
    <w:rsid w:val="00856B12"/>
    <w:rPr>
      <w:color w:val="000000"/>
    </w:rPr>
  </w:style>
  <w:style w:type="character" w:customStyle="1" w:styleId="WW8Num407z0">
    <w:name w:val="WW8Num407z0"/>
    <w:rsid w:val="00856B12"/>
    <w:rPr>
      <w:rFonts w:ascii="Symbol" w:hAnsi="Symbol"/>
    </w:rPr>
  </w:style>
  <w:style w:type="character" w:customStyle="1" w:styleId="WW8Num408z0">
    <w:name w:val="WW8Num408z0"/>
    <w:rsid w:val="00856B12"/>
    <w:rPr>
      <w:rFonts w:ascii="Arial" w:hAnsi="Arial"/>
      <w:b w:val="0"/>
      <w:i w:val="0"/>
      <w:sz w:val="24"/>
      <w:u w:val="none"/>
    </w:rPr>
  </w:style>
  <w:style w:type="character" w:customStyle="1" w:styleId="WW8Num409z0">
    <w:name w:val="WW8Num409z0"/>
    <w:rsid w:val="00856B12"/>
    <w:rPr>
      <w:b w:val="0"/>
      <w:i w:val="0"/>
    </w:rPr>
  </w:style>
  <w:style w:type="character" w:customStyle="1" w:styleId="WW8Num410z0">
    <w:name w:val="WW8Num410z0"/>
    <w:rsid w:val="00856B12"/>
    <w:rPr>
      <w:rFonts w:ascii="Symbol" w:hAnsi="Symbol"/>
    </w:rPr>
  </w:style>
  <w:style w:type="character" w:customStyle="1" w:styleId="WW8Num411z0">
    <w:name w:val="WW8Num411z0"/>
    <w:rsid w:val="00856B12"/>
    <w:rPr>
      <w:rFonts w:ascii="Symbol" w:hAnsi="Symbol"/>
    </w:rPr>
  </w:style>
  <w:style w:type="character" w:customStyle="1" w:styleId="WW8Num414z0">
    <w:name w:val="WW8Num414z0"/>
    <w:rsid w:val="00856B12"/>
    <w:rPr>
      <w:rFonts w:ascii="Times New Roman" w:hAnsi="Times New Roman"/>
    </w:rPr>
  </w:style>
  <w:style w:type="character" w:customStyle="1" w:styleId="WW8Num415z0">
    <w:name w:val="WW8Num415z0"/>
    <w:rsid w:val="00856B12"/>
    <w:rPr>
      <w:b/>
    </w:rPr>
  </w:style>
  <w:style w:type="character" w:customStyle="1" w:styleId="WW8Num416z0">
    <w:name w:val="WW8Num416z0"/>
    <w:rsid w:val="00856B12"/>
    <w:rPr>
      <w:b/>
    </w:rPr>
  </w:style>
  <w:style w:type="character" w:customStyle="1" w:styleId="WW8Num417z0">
    <w:name w:val="WW8Num417z0"/>
    <w:rsid w:val="00856B12"/>
    <w:rPr>
      <w:b/>
    </w:rPr>
  </w:style>
  <w:style w:type="character" w:customStyle="1" w:styleId="WW8Num419z0">
    <w:name w:val="WW8Num419z0"/>
    <w:rsid w:val="00856B12"/>
    <w:rPr>
      <w:b w:val="0"/>
      <w:i w:val="0"/>
    </w:rPr>
  </w:style>
  <w:style w:type="character" w:customStyle="1" w:styleId="WW8Num421z0">
    <w:name w:val="WW8Num421z0"/>
    <w:rsid w:val="00856B12"/>
    <w:rPr>
      <w:rFonts w:ascii="Symbol" w:hAnsi="Symbol"/>
    </w:rPr>
  </w:style>
  <w:style w:type="character" w:customStyle="1" w:styleId="WW8Num424z0">
    <w:name w:val="WW8Num424z0"/>
    <w:rsid w:val="00856B12"/>
    <w:rPr>
      <w:rFonts w:ascii="Symbol" w:hAnsi="Symbol"/>
    </w:rPr>
  </w:style>
  <w:style w:type="character" w:customStyle="1" w:styleId="WW8Num425z0">
    <w:name w:val="WW8Num425z0"/>
    <w:rsid w:val="00856B12"/>
    <w:rPr>
      <w:b/>
    </w:rPr>
  </w:style>
  <w:style w:type="character" w:customStyle="1" w:styleId="WW8Num426z0">
    <w:name w:val="WW8Num426z0"/>
    <w:rsid w:val="00856B12"/>
    <w:rPr>
      <w:b/>
    </w:rPr>
  </w:style>
  <w:style w:type="character" w:customStyle="1" w:styleId="WW8Num427z0">
    <w:name w:val="WW8Num427z0"/>
    <w:rsid w:val="00856B12"/>
    <w:rPr>
      <w:b/>
    </w:rPr>
  </w:style>
  <w:style w:type="character" w:customStyle="1" w:styleId="WW8Num430z0">
    <w:name w:val="WW8Num430z0"/>
    <w:rsid w:val="00856B12"/>
    <w:rPr>
      <w:rFonts w:ascii="Symbol" w:hAnsi="Symbol"/>
    </w:rPr>
  </w:style>
  <w:style w:type="character" w:customStyle="1" w:styleId="WW8Num434z0">
    <w:name w:val="WW8Num434z0"/>
    <w:rsid w:val="00856B12"/>
    <w:rPr>
      <w:rFonts w:ascii="Symbol" w:hAnsi="Symbol"/>
    </w:rPr>
  </w:style>
  <w:style w:type="character" w:customStyle="1" w:styleId="WW8Num436z0">
    <w:name w:val="WW8Num436z0"/>
    <w:rsid w:val="00856B12"/>
    <w:rPr>
      <w:rFonts w:ascii="Symbol" w:hAnsi="Symbol"/>
    </w:rPr>
  </w:style>
  <w:style w:type="character" w:customStyle="1" w:styleId="WW8Num438z0">
    <w:name w:val="WW8Num438z0"/>
    <w:rsid w:val="00856B12"/>
    <w:rPr>
      <w:b/>
    </w:rPr>
  </w:style>
  <w:style w:type="character" w:customStyle="1" w:styleId="WW8Num438z2">
    <w:name w:val="WW8Num438z2"/>
    <w:rsid w:val="00856B12"/>
    <w:rPr>
      <w:rFonts w:ascii="Wingdings" w:hAnsi="Wingdings"/>
    </w:rPr>
  </w:style>
  <w:style w:type="character" w:customStyle="1" w:styleId="WW8Num438z4">
    <w:name w:val="WW8Num438z4"/>
    <w:rsid w:val="00856B12"/>
    <w:rPr>
      <w:rFonts w:ascii="Courier New" w:hAnsi="Courier New"/>
    </w:rPr>
  </w:style>
  <w:style w:type="character" w:customStyle="1" w:styleId="WW8Num440z0">
    <w:name w:val="WW8Num440z0"/>
    <w:rsid w:val="00856B12"/>
    <w:rPr>
      <w:b w:val="0"/>
      <w:u w:val="none"/>
    </w:rPr>
  </w:style>
  <w:style w:type="character" w:customStyle="1" w:styleId="WW8Num441z0">
    <w:name w:val="WW8Num441z0"/>
    <w:rsid w:val="00856B12"/>
    <w:rPr>
      <w:rFonts w:ascii="Symbol" w:hAnsi="Symbol"/>
    </w:rPr>
  </w:style>
  <w:style w:type="character" w:customStyle="1" w:styleId="WW8Num442z0">
    <w:name w:val="WW8Num442z0"/>
    <w:rsid w:val="00856B12"/>
    <w:rPr>
      <w:rFonts w:ascii="Symbol" w:hAnsi="Symbol"/>
    </w:rPr>
  </w:style>
  <w:style w:type="character" w:customStyle="1" w:styleId="WW8Num443z0">
    <w:name w:val="WW8Num443z0"/>
    <w:rsid w:val="00856B12"/>
    <w:rPr>
      <w:b w:val="0"/>
      <w:i w:val="0"/>
    </w:rPr>
  </w:style>
  <w:style w:type="character" w:customStyle="1" w:styleId="WW8Num444z0">
    <w:name w:val="WW8Num444z0"/>
    <w:rsid w:val="00856B12"/>
    <w:rPr>
      <w:rFonts w:ascii="Symbol" w:hAnsi="Symbol"/>
    </w:rPr>
  </w:style>
  <w:style w:type="character" w:customStyle="1" w:styleId="WW8Num445z0">
    <w:name w:val="WW8Num445z0"/>
    <w:rsid w:val="00856B12"/>
    <w:rPr>
      <w:b w:val="0"/>
      <w:i w:val="0"/>
    </w:rPr>
  </w:style>
  <w:style w:type="character" w:customStyle="1" w:styleId="WW8Num449z0">
    <w:name w:val="WW8Num449z0"/>
    <w:rsid w:val="00856B12"/>
    <w:rPr>
      <w:b w:val="0"/>
      <w:i w:val="0"/>
    </w:rPr>
  </w:style>
  <w:style w:type="character" w:customStyle="1" w:styleId="WW8Num450z0">
    <w:name w:val="WW8Num450z0"/>
    <w:rsid w:val="00856B12"/>
    <w:rPr>
      <w:rFonts w:ascii="Symbol" w:hAnsi="Symbol"/>
    </w:rPr>
  </w:style>
  <w:style w:type="character" w:customStyle="1" w:styleId="WW8Num451z1">
    <w:name w:val="WW8Num451z1"/>
    <w:rsid w:val="00856B12"/>
    <w:rPr>
      <w:rFonts w:ascii="Symbol" w:hAnsi="Symbol"/>
    </w:rPr>
  </w:style>
  <w:style w:type="character" w:customStyle="1" w:styleId="WW8Num451z2">
    <w:name w:val="WW8Num451z2"/>
    <w:rsid w:val="00856B12"/>
    <w:rPr>
      <w:rFonts w:ascii="Wingdings" w:hAnsi="Wingdings"/>
    </w:rPr>
  </w:style>
  <w:style w:type="character" w:customStyle="1" w:styleId="WW8Num453z0">
    <w:name w:val="WW8Num453z0"/>
    <w:rsid w:val="00856B12"/>
    <w:rPr>
      <w:rFonts w:ascii="Wingdings" w:hAnsi="Wingdings"/>
    </w:rPr>
  </w:style>
  <w:style w:type="character" w:customStyle="1" w:styleId="WW8Num456z0">
    <w:name w:val="WW8Num456z0"/>
    <w:rsid w:val="00856B12"/>
    <w:rPr>
      <w:rFonts w:ascii="Wingdings" w:hAnsi="Wingdings"/>
    </w:rPr>
  </w:style>
  <w:style w:type="character" w:customStyle="1" w:styleId="WW8Num457z0">
    <w:name w:val="WW8Num457z0"/>
    <w:rsid w:val="00856B12"/>
    <w:rPr>
      <w:b/>
    </w:rPr>
  </w:style>
  <w:style w:type="character" w:customStyle="1" w:styleId="WW8Num458z0">
    <w:name w:val="WW8Num458z0"/>
    <w:rsid w:val="00856B12"/>
    <w:rPr>
      <w:rFonts w:ascii="Symbol" w:hAnsi="Symbol"/>
      <w:color w:val="auto"/>
      <w:sz w:val="16"/>
    </w:rPr>
  </w:style>
  <w:style w:type="character" w:customStyle="1" w:styleId="WW8Num461z0">
    <w:name w:val="WW8Num461z0"/>
    <w:rsid w:val="00856B12"/>
    <w:rPr>
      <w:rFonts w:ascii="Symbol" w:hAnsi="Symbol"/>
      <w:color w:val="auto"/>
      <w:sz w:val="16"/>
    </w:rPr>
  </w:style>
  <w:style w:type="character" w:customStyle="1" w:styleId="WW8Num463z0">
    <w:name w:val="WW8Num463z0"/>
    <w:rsid w:val="00856B12"/>
    <w:rPr>
      <w:rFonts w:ascii="Arial" w:hAnsi="Arial"/>
      <w:b w:val="0"/>
      <w:i w:val="0"/>
      <w:color w:val="auto"/>
      <w:sz w:val="24"/>
    </w:rPr>
  </w:style>
  <w:style w:type="character" w:customStyle="1" w:styleId="WW8Num465z0">
    <w:name w:val="WW8Num465z0"/>
    <w:rsid w:val="00856B12"/>
    <w:rPr>
      <w:rFonts w:ascii="Arial" w:hAnsi="Arial"/>
      <w:b w:val="0"/>
      <w:i w:val="0"/>
      <w:sz w:val="24"/>
      <w:u w:val="none"/>
    </w:rPr>
  </w:style>
  <w:style w:type="character" w:customStyle="1" w:styleId="WW8Num466z0">
    <w:name w:val="WW8Num466z0"/>
    <w:rsid w:val="00856B12"/>
    <w:rPr>
      <w:rFonts w:ascii="Arial" w:hAnsi="Arial"/>
      <w:b w:val="0"/>
      <w:i w:val="0"/>
      <w:color w:val="auto"/>
      <w:sz w:val="24"/>
    </w:rPr>
  </w:style>
  <w:style w:type="character" w:customStyle="1" w:styleId="WW8Num467z0">
    <w:name w:val="WW8Num467z0"/>
    <w:rsid w:val="00856B12"/>
    <w:rPr>
      <w:rFonts w:ascii="Wingdings" w:hAnsi="Wingdings"/>
    </w:rPr>
  </w:style>
  <w:style w:type="character" w:customStyle="1" w:styleId="WW8Num468z0">
    <w:name w:val="WW8Num468z0"/>
    <w:rsid w:val="00856B12"/>
    <w:rPr>
      <w:rFonts w:ascii="Arial" w:hAnsi="Arial"/>
      <w:b w:val="0"/>
      <w:i w:val="0"/>
      <w:sz w:val="24"/>
      <w:u w:val="none"/>
    </w:rPr>
  </w:style>
  <w:style w:type="character" w:customStyle="1" w:styleId="WW8Num470z0">
    <w:name w:val="WW8Num470z0"/>
    <w:rsid w:val="00856B12"/>
    <w:rPr>
      <w:rFonts w:ascii="Symbol" w:hAnsi="Symbol"/>
    </w:rPr>
  </w:style>
  <w:style w:type="character" w:customStyle="1" w:styleId="WW8Num471z0">
    <w:name w:val="WW8Num471z0"/>
    <w:rsid w:val="00856B12"/>
    <w:rPr>
      <w:rFonts w:ascii="Symbol" w:hAnsi="Symbol"/>
    </w:rPr>
  </w:style>
  <w:style w:type="character" w:customStyle="1" w:styleId="WW8Num473z0">
    <w:name w:val="WW8Num473z0"/>
    <w:rsid w:val="00856B12"/>
    <w:rPr>
      <w:rFonts w:ascii="Symbol" w:hAnsi="Symbol"/>
    </w:rPr>
  </w:style>
  <w:style w:type="character" w:customStyle="1" w:styleId="WW8Num474z0">
    <w:name w:val="WW8Num474z0"/>
    <w:rsid w:val="00856B12"/>
    <w:rPr>
      <w:b/>
    </w:rPr>
  </w:style>
  <w:style w:type="character" w:customStyle="1" w:styleId="WW8Num475z0">
    <w:name w:val="WW8Num475z0"/>
    <w:rsid w:val="00856B12"/>
    <w:rPr>
      <w:b w:val="0"/>
      <w:i w:val="0"/>
    </w:rPr>
  </w:style>
  <w:style w:type="character" w:customStyle="1" w:styleId="WW8Num477z0">
    <w:name w:val="WW8Num477z0"/>
    <w:rsid w:val="00856B12"/>
    <w:rPr>
      <w:b/>
    </w:rPr>
  </w:style>
  <w:style w:type="character" w:customStyle="1" w:styleId="WW8Num478z0">
    <w:name w:val="WW8Num478z0"/>
    <w:rsid w:val="00856B12"/>
    <w:rPr>
      <w:b w:val="0"/>
      <w:i w:val="0"/>
    </w:rPr>
  </w:style>
  <w:style w:type="character" w:customStyle="1" w:styleId="WW8Num479z0">
    <w:name w:val="WW8Num479z0"/>
    <w:rsid w:val="00856B12"/>
    <w:rPr>
      <w:b w:val="0"/>
      <w:i w:val="0"/>
    </w:rPr>
  </w:style>
  <w:style w:type="character" w:customStyle="1" w:styleId="WW8Num482z0">
    <w:name w:val="WW8Num482z0"/>
    <w:rsid w:val="00856B12"/>
    <w:rPr>
      <w:b w:val="0"/>
      <w:i w:val="0"/>
    </w:rPr>
  </w:style>
  <w:style w:type="character" w:customStyle="1" w:styleId="WW8Num483z0">
    <w:name w:val="WW8Num483z0"/>
    <w:rsid w:val="00856B12"/>
    <w:rPr>
      <w:rFonts w:ascii="Symbol" w:hAnsi="Symbol"/>
    </w:rPr>
  </w:style>
  <w:style w:type="character" w:customStyle="1" w:styleId="WW8Num486z0">
    <w:name w:val="WW8Num486z0"/>
    <w:rsid w:val="00856B12"/>
    <w:rPr>
      <w:rFonts w:ascii="Symbol" w:hAnsi="Symbol"/>
    </w:rPr>
  </w:style>
  <w:style w:type="character" w:customStyle="1" w:styleId="WW8Num489z0">
    <w:name w:val="WW8Num489z0"/>
    <w:rsid w:val="00856B12"/>
    <w:rPr>
      <w:rFonts w:ascii="Symbol" w:hAnsi="Symbol"/>
    </w:rPr>
  </w:style>
  <w:style w:type="character" w:customStyle="1" w:styleId="WW8Num490z0">
    <w:name w:val="WW8Num490z0"/>
    <w:rsid w:val="00856B12"/>
    <w:rPr>
      <w:b w:val="0"/>
      <w:i w:val="0"/>
    </w:rPr>
  </w:style>
  <w:style w:type="character" w:customStyle="1" w:styleId="WW8Num491z0">
    <w:name w:val="WW8Num491z0"/>
    <w:rsid w:val="00856B12"/>
    <w:rPr>
      <w:b/>
    </w:rPr>
  </w:style>
  <w:style w:type="character" w:customStyle="1" w:styleId="WW8Num494z0">
    <w:name w:val="WW8Num494z0"/>
    <w:rsid w:val="00856B12"/>
    <w:rPr>
      <w:b/>
    </w:rPr>
  </w:style>
  <w:style w:type="character" w:customStyle="1" w:styleId="WW8Num494z3">
    <w:name w:val="WW8Num494z3"/>
    <w:rsid w:val="00856B12"/>
    <w:rPr>
      <w:b w:val="0"/>
      <w:i w:val="0"/>
    </w:rPr>
  </w:style>
  <w:style w:type="character" w:customStyle="1" w:styleId="WW8Num495z0">
    <w:name w:val="WW8Num495z0"/>
    <w:rsid w:val="00856B12"/>
    <w:rPr>
      <w:rFonts w:ascii="Symbol" w:hAnsi="Symbol"/>
    </w:rPr>
  </w:style>
  <w:style w:type="character" w:customStyle="1" w:styleId="WW8Num498z0">
    <w:name w:val="WW8Num498z0"/>
    <w:rsid w:val="00856B12"/>
    <w:rPr>
      <w:rFonts w:ascii="Symbol" w:hAnsi="Symbol"/>
    </w:rPr>
  </w:style>
  <w:style w:type="character" w:customStyle="1" w:styleId="WW8Num502z0">
    <w:name w:val="WW8Num502z0"/>
    <w:rsid w:val="00856B12"/>
    <w:rPr>
      <w:b w:val="0"/>
      <w:i w:val="0"/>
    </w:rPr>
  </w:style>
  <w:style w:type="character" w:customStyle="1" w:styleId="WW8Num503z0">
    <w:name w:val="WW8Num503z0"/>
    <w:rsid w:val="00856B12"/>
    <w:rPr>
      <w:rFonts w:ascii="Symbol" w:hAnsi="Symbol"/>
    </w:rPr>
  </w:style>
  <w:style w:type="character" w:customStyle="1" w:styleId="WW8Num504z0">
    <w:name w:val="WW8Num504z0"/>
    <w:rsid w:val="00856B12"/>
    <w:rPr>
      <w:u w:val="none"/>
    </w:rPr>
  </w:style>
  <w:style w:type="character" w:customStyle="1" w:styleId="WW8Num505z0">
    <w:name w:val="WW8Num505z0"/>
    <w:rsid w:val="00856B12"/>
    <w:rPr>
      <w:b w:val="0"/>
      <w:i w:val="0"/>
    </w:rPr>
  </w:style>
  <w:style w:type="character" w:customStyle="1" w:styleId="WW8Num507z0">
    <w:name w:val="WW8Num507z0"/>
    <w:rsid w:val="00856B12"/>
    <w:rPr>
      <w:rFonts w:ascii="Symbol" w:hAnsi="Symbol"/>
    </w:rPr>
  </w:style>
  <w:style w:type="character" w:customStyle="1" w:styleId="WW8Num510z0">
    <w:name w:val="WW8Num510z0"/>
    <w:rsid w:val="00856B12"/>
    <w:rPr>
      <w:rFonts w:ascii="Symbol" w:hAnsi="Symbol"/>
    </w:rPr>
  </w:style>
  <w:style w:type="character" w:customStyle="1" w:styleId="WW8Num514z0">
    <w:name w:val="WW8Num514z0"/>
    <w:rsid w:val="00856B12"/>
    <w:rPr>
      <w:b/>
    </w:rPr>
  </w:style>
  <w:style w:type="character" w:customStyle="1" w:styleId="WW8Num515z0">
    <w:name w:val="WW8Num515z0"/>
    <w:rsid w:val="00856B12"/>
    <w:rPr>
      <w:rFonts w:ascii="Symbol" w:hAnsi="Symbol"/>
    </w:rPr>
  </w:style>
  <w:style w:type="character" w:customStyle="1" w:styleId="WW8Num515z1">
    <w:name w:val="WW8Num515z1"/>
    <w:rsid w:val="00856B12"/>
    <w:rPr>
      <w:rFonts w:ascii="Courier New" w:hAnsi="Courier New"/>
    </w:rPr>
  </w:style>
  <w:style w:type="character" w:customStyle="1" w:styleId="WW8Num515z2">
    <w:name w:val="WW8Num515z2"/>
    <w:rsid w:val="00856B12"/>
    <w:rPr>
      <w:rFonts w:ascii="Wingdings" w:hAnsi="Wingdings"/>
    </w:rPr>
  </w:style>
  <w:style w:type="character" w:customStyle="1" w:styleId="WW8Num516z0">
    <w:name w:val="WW8Num516z0"/>
    <w:rsid w:val="00856B12"/>
    <w:rPr>
      <w:rFonts w:ascii="Symbol" w:hAnsi="Symbol"/>
    </w:rPr>
  </w:style>
  <w:style w:type="character" w:customStyle="1" w:styleId="WW8Num517z0">
    <w:name w:val="WW8Num517z0"/>
    <w:rsid w:val="00856B12"/>
    <w:rPr>
      <w:rFonts w:ascii="Symbol" w:hAnsi="Symbol"/>
    </w:rPr>
  </w:style>
  <w:style w:type="character" w:customStyle="1" w:styleId="WW8Num518z0">
    <w:name w:val="WW8Num518z0"/>
    <w:rsid w:val="00856B12"/>
    <w:rPr>
      <w:sz w:val="24"/>
    </w:rPr>
  </w:style>
  <w:style w:type="character" w:customStyle="1" w:styleId="WW8Num522z0">
    <w:name w:val="WW8Num522z0"/>
    <w:rsid w:val="00856B12"/>
    <w:rPr>
      <w:sz w:val="24"/>
    </w:rPr>
  </w:style>
  <w:style w:type="character" w:customStyle="1" w:styleId="WW8Num524z0">
    <w:name w:val="WW8Num524z0"/>
    <w:rsid w:val="00856B12"/>
    <w:rPr>
      <w:rFonts w:ascii="Arial" w:hAnsi="Arial"/>
      <w:b w:val="0"/>
      <w:i w:val="0"/>
      <w:color w:val="auto"/>
      <w:sz w:val="24"/>
    </w:rPr>
  </w:style>
  <w:style w:type="character" w:customStyle="1" w:styleId="WW8Num526z0">
    <w:name w:val="WW8Num526z0"/>
    <w:rsid w:val="00856B12"/>
    <w:rPr>
      <w:rFonts w:ascii="Symbol" w:hAnsi="Symbol"/>
    </w:rPr>
  </w:style>
  <w:style w:type="character" w:customStyle="1" w:styleId="WW8Num526z1">
    <w:name w:val="WW8Num526z1"/>
    <w:rsid w:val="00856B12"/>
    <w:rPr>
      <w:rFonts w:ascii="Courier New" w:hAnsi="Courier New"/>
    </w:rPr>
  </w:style>
  <w:style w:type="character" w:customStyle="1" w:styleId="WW8Num526z2">
    <w:name w:val="WW8Num526z2"/>
    <w:rsid w:val="00856B12"/>
    <w:rPr>
      <w:rFonts w:ascii="Wingdings" w:hAnsi="Wingdings"/>
    </w:rPr>
  </w:style>
  <w:style w:type="character" w:customStyle="1" w:styleId="WW8Num529z0">
    <w:name w:val="WW8Num529z0"/>
    <w:rsid w:val="00856B12"/>
    <w:rPr>
      <w:rFonts w:ascii="Symbol" w:hAnsi="Symbol"/>
      <w:sz w:val="16"/>
    </w:rPr>
  </w:style>
  <w:style w:type="character" w:customStyle="1" w:styleId="WW8Num533z0">
    <w:name w:val="WW8Num533z0"/>
    <w:rsid w:val="00856B12"/>
    <w:rPr>
      <w:rFonts w:ascii="Wingdings" w:hAnsi="Wingdings"/>
    </w:rPr>
  </w:style>
  <w:style w:type="character" w:customStyle="1" w:styleId="WW8Num533z1">
    <w:name w:val="WW8Num533z1"/>
    <w:rsid w:val="00856B12"/>
    <w:rPr>
      <w:b w:val="0"/>
      <w:i w:val="0"/>
      <w:u w:val="none"/>
    </w:rPr>
  </w:style>
  <w:style w:type="character" w:customStyle="1" w:styleId="WW8Num533z2">
    <w:name w:val="WW8Num533z2"/>
    <w:rsid w:val="00856B12"/>
    <w:rPr>
      <w:b w:val="0"/>
      <w:i w:val="0"/>
    </w:rPr>
  </w:style>
  <w:style w:type="character" w:customStyle="1" w:styleId="WW8Num534z0">
    <w:name w:val="WW8Num534z0"/>
    <w:rsid w:val="00856B12"/>
    <w:rPr>
      <w:rFonts w:ascii="Symbol" w:hAnsi="Symbol"/>
      <w:sz w:val="16"/>
    </w:rPr>
  </w:style>
  <w:style w:type="character" w:customStyle="1" w:styleId="WW8Num535z0">
    <w:name w:val="WW8Num535z0"/>
    <w:rsid w:val="00856B12"/>
    <w:rPr>
      <w:rFonts w:ascii="Symbol" w:hAnsi="Symbol"/>
      <w:color w:val="auto"/>
      <w:sz w:val="28"/>
    </w:rPr>
  </w:style>
  <w:style w:type="character" w:customStyle="1" w:styleId="WW8Num536z0">
    <w:name w:val="WW8Num536z0"/>
    <w:rsid w:val="00856B12"/>
    <w:rPr>
      <w:rFonts w:ascii="Symbol" w:hAnsi="Symbol"/>
    </w:rPr>
  </w:style>
  <w:style w:type="character" w:customStyle="1" w:styleId="WW8Num537z0">
    <w:name w:val="WW8Num537z0"/>
    <w:rsid w:val="00856B12"/>
    <w:rPr>
      <w:rFonts w:ascii="Symbol" w:hAnsi="Symbol"/>
      <w:color w:val="auto"/>
      <w:sz w:val="16"/>
    </w:rPr>
  </w:style>
  <w:style w:type="character" w:customStyle="1" w:styleId="WW8Num538z0">
    <w:name w:val="WW8Num538z0"/>
    <w:rsid w:val="00856B12"/>
    <w:rPr>
      <w:b/>
      <w:i w:val="0"/>
    </w:rPr>
  </w:style>
  <w:style w:type="character" w:customStyle="1" w:styleId="WW8Num541z0">
    <w:name w:val="WW8Num541z0"/>
    <w:rsid w:val="00856B12"/>
    <w:rPr>
      <w:rFonts w:ascii="Symbol" w:hAnsi="Symbol"/>
    </w:rPr>
  </w:style>
  <w:style w:type="character" w:customStyle="1" w:styleId="WW8Num543z0">
    <w:name w:val="WW8Num543z0"/>
    <w:rsid w:val="00856B12"/>
    <w:rPr>
      <w:b/>
      <w:i w:val="0"/>
    </w:rPr>
  </w:style>
  <w:style w:type="character" w:customStyle="1" w:styleId="WW8Num545z0">
    <w:name w:val="WW8Num545z0"/>
    <w:rsid w:val="00856B12"/>
    <w:rPr>
      <w:rFonts w:ascii="Wingdings" w:hAnsi="Wingdings"/>
    </w:rPr>
  </w:style>
  <w:style w:type="character" w:customStyle="1" w:styleId="WW8Num547z0">
    <w:name w:val="WW8Num547z0"/>
    <w:rsid w:val="00856B12"/>
    <w:rPr>
      <w:b w:val="0"/>
    </w:rPr>
  </w:style>
  <w:style w:type="character" w:customStyle="1" w:styleId="WW8Num549z0">
    <w:name w:val="WW8Num549z0"/>
    <w:rsid w:val="00856B12"/>
    <w:rPr>
      <w:rFonts w:ascii="Times New Roman" w:hAnsi="Times New Roman"/>
    </w:rPr>
  </w:style>
  <w:style w:type="character" w:customStyle="1" w:styleId="WW8Num550z0">
    <w:name w:val="WW8Num550z0"/>
    <w:rsid w:val="00856B12"/>
    <w:rPr>
      <w:rFonts w:ascii="Wingdings" w:hAnsi="Wingdings"/>
    </w:rPr>
  </w:style>
  <w:style w:type="character" w:customStyle="1" w:styleId="WW8Num551z0">
    <w:name w:val="WW8Num551z0"/>
    <w:rsid w:val="00856B12"/>
    <w:rPr>
      <w:rFonts w:ascii="Symbol" w:hAnsi="Symbol"/>
    </w:rPr>
  </w:style>
  <w:style w:type="character" w:customStyle="1" w:styleId="WW8Num553z0">
    <w:name w:val="WW8Num553z0"/>
    <w:rsid w:val="00856B12"/>
    <w:rPr>
      <w:rFonts w:ascii="Symbol" w:hAnsi="Symbol"/>
      <w:color w:val="auto"/>
      <w:sz w:val="16"/>
    </w:rPr>
  </w:style>
  <w:style w:type="character" w:customStyle="1" w:styleId="WW8Num555z0">
    <w:name w:val="WW8Num555z0"/>
    <w:rsid w:val="00856B12"/>
    <w:rPr>
      <w:rFonts w:ascii="Wingdings" w:hAnsi="Wingdings"/>
    </w:rPr>
  </w:style>
  <w:style w:type="character" w:customStyle="1" w:styleId="WW8Num557z0">
    <w:name w:val="WW8Num557z0"/>
    <w:rsid w:val="00856B12"/>
    <w:rPr>
      <w:rFonts w:ascii="Symbol" w:hAnsi="Symbol"/>
    </w:rPr>
  </w:style>
  <w:style w:type="character" w:customStyle="1" w:styleId="WW8Num561z0">
    <w:name w:val="WW8Num561z0"/>
    <w:rsid w:val="00856B12"/>
    <w:rPr>
      <w:b w:val="0"/>
    </w:rPr>
  </w:style>
  <w:style w:type="character" w:customStyle="1" w:styleId="WW8Num562z0">
    <w:name w:val="WW8Num562z0"/>
    <w:rsid w:val="00856B12"/>
    <w:rPr>
      <w:rFonts w:ascii="Symbol" w:hAnsi="Symbol"/>
    </w:rPr>
  </w:style>
  <w:style w:type="character" w:customStyle="1" w:styleId="WW8Num563z0">
    <w:name w:val="WW8Num563z0"/>
    <w:rsid w:val="00856B12"/>
    <w:rPr>
      <w:rFonts w:ascii="Symbol" w:hAnsi="Symbol"/>
    </w:rPr>
  </w:style>
  <w:style w:type="character" w:customStyle="1" w:styleId="WW8Num565z0">
    <w:name w:val="WW8Num565z0"/>
    <w:rsid w:val="00856B12"/>
    <w:rPr>
      <w:rFonts w:ascii="Symbol" w:hAnsi="Symbol"/>
      <w:sz w:val="16"/>
    </w:rPr>
  </w:style>
  <w:style w:type="character" w:customStyle="1" w:styleId="WW8Num566z0">
    <w:name w:val="WW8Num566z0"/>
    <w:rsid w:val="00856B12"/>
    <w:rPr>
      <w:rFonts w:ascii="Wingdings" w:hAnsi="Wingdings"/>
    </w:rPr>
  </w:style>
  <w:style w:type="character" w:customStyle="1" w:styleId="WW8Num568z0">
    <w:name w:val="WW8Num568z0"/>
    <w:rsid w:val="00856B12"/>
    <w:rPr>
      <w:b w:val="0"/>
      <w:i w:val="0"/>
    </w:rPr>
  </w:style>
  <w:style w:type="character" w:customStyle="1" w:styleId="WW8Num569z0">
    <w:name w:val="WW8Num569z0"/>
    <w:rsid w:val="00856B12"/>
    <w:rPr>
      <w:rFonts w:ascii="Symbol" w:hAnsi="Symbol"/>
    </w:rPr>
  </w:style>
  <w:style w:type="character" w:customStyle="1" w:styleId="WW8Num570z0">
    <w:name w:val="WW8Num570z0"/>
    <w:rsid w:val="00856B12"/>
    <w:rPr>
      <w:rFonts w:ascii="Symbol" w:hAnsi="Symbol"/>
      <w:sz w:val="16"/>
    </w:rPr>
  </w:style>
  <w:style w:type="character" w:customStyle="1" w:styleId="WW8Num571z0">
    <w:name w:val="WW8Num571z0"/>
    <w:rsid w:val="00856B12"/>
    <w:rPr>
      <w:b w:val="0"/>
      <w:i w:val="0"/>
    </w:rPr>
  </w:style>
  <w:style w:type="character" w:customStyle="1" w:styleId="WW8Num572z0">
    <w:name w:val="WW8Num572z0"/>
    <w:rsid w:val="00856B12"/>
    <w:rPr>
      <w:b w:val="0"/>
      <w:i w:val="0"/>
    </w:rPr>
  </w:style>
  <w:style w:type="character" w:customStyle="1" w:styleId="WW8Num573z0">
    <w:name w:val="WW8Num573z0"/>
    <w:rsid w:val="00856B12"/>
    <w:rPr>
      <w:rFonts w:ascii="Symbol" w:hAnsi="Symbol"/>
      <w:color w:val="auto"/>
      <w:sz w:val="16"/>
    </w:rPr>
  </w:style>
  <w:style w:type="character" w:customStyle="1" w:styleId="WW8Num576z0">
    <w:name w:val="WW8Num576z0"/>
    <w:rsid w:val="00856B12"/>
    <w:rPr>
      <w:rFonts w:ascii="Symbol" w:hAnsi="Symbol"/>
      <w:color w:val="auto"/>
    </w:rPr>
  </w:style>
  <w:style w:type="character" w:customStyle="1" w:styleId="WW8Num578z0">
    <w:name w:val="WW8Num578z0"/>
    <w:rsid w:val="00856B12"/>
    <w:rPr>
      <w:rFonts w:ascii="Times New Roman" w:hAnsi="Times New Roman"/>
    </w:rPr>
  </w:style>
  <w:style w:type="character" w:customStyle="1" w:styleId="WW8Num580z0">
    <w:name w:val="WW8Num580z0"/>
    <w:rsid w:val="00856B12"/>
    <w:rPr>
      <w:rFonts w:ascii="Arial" w:hAnsi="Arial"/>
      <w:b w:val="0"/>
      <w:i w:val="0"/>
      <w:sz w:val="24"/>
      <w:u w:val="none"/>
    </w:rPr>
  </w:style>
  <w:style w:type="character" w:customStyle="1" w:styleId="WW8Num581z0">
    <w:name w:val="WW8Num581z0"/>
    <w:rsid w:val="00856B12"/>
    <w:rPr>
      <w:rFonts w:ascii="Symbol" w:hAnsi="Symbol"/>
      <w:color w:val="auto"/>
      <w:sz w:val="16"/>
    </w:rPr>
  </w:style>
  <w:style w:type="character" w:customStyle="1" w:styleId="WW8Num583z0">
    <w:name w:val="WW8Num583z0"/>
    <w:rsid w:val="00856B12"/>
    <w:rPr>
      <w:rFonts w:ascii="Times New Roman" w:hAnsi="Times New Roman"/>
    </w:rPr>
  </w:style>
  <w:style w:type="character" w:customStyle="1" w:styleId="WW8Num585z0">
    <w:name w:val="WW8Num585z0"/>
    <w:rsid w:val="00856B12"/>
    <w:rPr>
      <w:rFonts w:ascii="Arial" w:hAnsi="Arial"/>
      <w:b w:val="0"/>
      <w:i w:val="0"/>
      <w:sz w:val="24"/>
      <w:u w:val="none"/>
    </w:rPr>
  </w:style>
  <w:style w:type="character" w:customStyle="1" w:styleId="WW8Num586z0">
    <w:name w:val="WW8Num586z0"/>
    <w:rsid w:val="00856B12"/>
    <w:rPr>
      <w:rFonts w:ascii="Symbol" w:hAnsi="Symbol"/>
    </w:rPr>
  </w:style>
  <w:style w:type="character" w:customStyle="1" w:styleId="WW8Num587z0">
    <w:name w:val="WW8Num587z0"/>
    <w:rsid w:val="00856B12"/>
    <w:rPr>
      <w:rFonts w:ascii="Wingdings" w:hAnsi="Wingdings"/>
    </w:rPr>
  </w:style>
  <w:style w:type="character" w:customStyle="1" w:styleId="WW8Num589z0">
    <w:name w:val="WW8Num589z0"/>
    <w:rsid w:val="00856B12"/>
    <w:rPr>
      <w:rFonts w:ascii="Symbol" w:hAnsi="Symbol"/>
      <w:color w:val="auto"/>
      <w:sz w:val="16"/>
    </w:rPr>
  </w:style>
  <w:style w:type="character" w:customStyle="1" w:styleId="WW8Num591z0">
    <w:name w:val="WW8Num591z0"/>
    <w:rsid w:val="00856B12"/>
    <w:rPr>
      <w:rFonts w:ascii="Symbol" w:hAnsi="Symbol"/>
    </w:rPr>
  </w:style>
  <w:style w:type="character" w:customStyle="1" w:styleId="WW8Num593z1">
    <w:name w:val="WW8Num593z1"/>
    <w:rsid w:val="00856B12"/>
    <w:rPr>
      <w:u w:val="single"/>
    </w:rPr>
  </w:style>
  <w:style w:type="character" w:customStyle="1" w:styleId="WW8Num594z0">
    <w:name w:val="WW8Num594z0"/>
    <w:rsid w:val="00856B12"/>
    <w:rPr>
      <w:b w:val="0"/>
      <w:i w:val="0"/>
    </w:rPr>
  </w:style>
  <w:style w:type="character" w:customStyle="1" w:styleId="WW8Num595z0">
    <w:name w:val="WW8Num595z0"/>
    <w:rsid w:val="00856B12"/>
    <w:rPr>
      <w:b w:val="0"/>
      <w:i w:val="0"/>
    </w:rPr>
  </w:style>
  <w:style w:type="character" w:customStyle="1" w:styleId="WW8Num598z0">
    <w:name w:val="WW8Num598z0"/>
    <w:rsid w:val="00856B12"/>
    <w:rPr>
      <w:rFonts w:ascii="Symbol" w:hAnsi="Symbol"/>
    </w:rPr>
  </w:style>
  <w:style w:type="character" w:customStyle="1" w:styleId="WW8Num599z0">
    <w:name w:val="WW8Num599z0"/>
    <w:rsid w:val="00856B12"/>
    <w:rPr>
      <w:rFonts w:ascii="Wingdings" w:hAnsi="Wingdings"/>
    </w:rPr>
  </w:style>
  <w:style w:type="character" w:customStyle="1" w:styleId="WW8Num601z0">
    <w:name w:val="WW8Num601z0"/>
    <w:rsid w:val="00856B12"/>
    <w:rPr>
      <w:u w:val="single"/>
    </w:rPr>
  </w:style>
  <w:style w:type="character" w:customStyle="1" w:styleId="WW8Num602z0">
    <w:name w:val="WW8Num602z0"/>
    <w:rsid w:val="00856B12"/>
    <w:rPr>
      <w:rFonts w:ascii="Wingdings" w:hAnsi="Wingdings"/>
    </w:rPr>
  </w:style>
  <w:style w:type="character" w:customStyle="1" w:styleId="WW8Num604z0">
    <w:name w:val="WW8Num604z0"/>
    <w:rsid w:val="00856B12"/>
    <w:rPr>
      <w:rFonts w:ascii="Wingdings" w:hAnsi="Wingdings"/>
    </w:rPr>
  </w:style>
  <w:style w:type="character" w:customStyle="1" w:styleId="WW8Num605z0">
    <w:name w:val="WW8Num605z0"/>
    <w:rsid w:val="00856B12"/>
    <w:rPr>
      <w:rFonts w:ascii="Symbol" w:hAnsi="Symbol"/>
      <w:color w:val="auto"/>
      <w:sz w:val="16"/>
    </w:rPr>
  </w:style>
  <w:style w:type="character" w:customStyle="1" w:styleId="WW8Num608z0">
    <w:name w:val="WW8Num608z0"/>
    <w:rsid w:val="00856B12"/>
    <w:rPr>
      <w:rFonts w:ascii="Symbol" w:hAnsi="Symbol"/>
    </w:rPr>
  </w:style>
  <w:style w:type="character" w:customStyle="1" w:styleId="WW8Num608z1">
    <w:name w:val="WW8Num608z1"/>
    <w:rsid w:val="00856B12"/>
    <w:rPr>
      <w:rFonts w:ascii="Courier New" w:hAnsi="Courier New"/>
    </w:rPr>
  </w:style>
  <w:style w:type="character" w:customStyle="1" w:styleId="WW8Num608z2">
    <w:name w:val="WW8Num608z2"/>
    <w:rsid w:val="00856B12"/>
    <w:rPr>
      <w:rFonts w:ascii="Wingdings" w:hAnsi="Wingdings"/>
    </w:rPr>
  </w:style>
  <w:style w:type="character" w:customStyle="1" w:styleId="WW8Num609z0">
    <w:name w:val="WW8Num609z0"/>
    <w:rsid w:val="00856B12"/>
    <w:rPr>
      <w:color w:val="000000"/>
    </w:rPr>
  </w:style>
  <w:style w:type="character" w:customStyle="1" w:styleId="WW8Num611z0">
    <w:name w:val="WW8Num611z0"/>
    <w:rsid w:val="00856B12"/>
    <w:rPr>
      <w:b w:val="0"/>
      <w:i w:val="0"/>
    </w:rPr>
  </w:style>
  <w:style w:type="character" w:customStyle="1" w:styleId="WW8Num612z0">
    <w:name w:val="WW8Num612z0"/>
    <w:rsid w:val="00856B12"/>
    <w:rPr>
      <w:b w:val="0"/>
      <w:i w:val="0"/>
    </w:rPr>
  </w:style>
  <w:style w:type="character" w:customStyle="1" w:styleId="WW8Num613z0">
    <w:name w:val="WW8Num613z0"/>
    <w:rsid w:val="00856B12"/>
    <w:rPr>
      <w:b w:val="0"/>
      <w:i w:val="0"/>
    </w:rPr>
  </w:style>
  <w:style w:type="character" w:customStyle="1" w:styleId="WW8Num616z0">
    <w:name w:val="WW8Num616z0"/>
    <w:rsid w:val="00856B12"/>
    <w:rPr>
      <w:rFonts w:ascii="Symbol" w:hAnsi="Symbol"/>
    </w:rPr>
  </w:style>
  <w:style w:type="character" w:customStyle="1" w:styleId="WW8Num617z0">
    <w:name w:val="WW8Num617z0"/>
    <w:rsid w:val="00856B12"/>
    <w:rPr>
      <w:rFonts w:ascii="Symbol" w:hAnsi="Symbol"/>
      <w:sz w:val="16"/>
    </w:rPr>
  </w:style>
  <w:style w:type="character" w:customStyle="1" w:styleId="WW8Num618z0">
    <w:name w:val="WW8Num618z0"/>
    <w:rsid w:val="00856B12"/>
    <w:rPr>
      <w:b w:val="0"/>
      <w:i w:val="0"/>
    </w:rPr>
  </w:style>
  <w:style w:type="character" w:customStyle="1" w:styleId="WW8Num619z0">
    <w:name w:val="WW8Num619z0"/>
    <w:rsid w:val="00856B12"/>
    <w:rPr>
      <w:rFonts w:ascii="Symbol" w:hAnsi="Symbol"/>
    </w:rPr>
  </w:style>
  <w:style w:type="character" w:customStyle="1" w:styleId="WW8Num623z0">
    <w:name w:val="WW8Num623z0"/>
    <w:rsid w:val="00856B12"/>
    <w:rPr>
      <w:b w:val="0"/>
      <w:i w:val="0"/>
    </w:rPr>
  </w:style>
  <w:style w:type="character" w:customStyle="1" w:styleId="WW8Num625z0">
    <w:name w:val="WW8Num625z0"/>
    <w:rsid w:val="00856B12"/>
    <w:rPr>
      <w:rFonts w:ascii="Symbol" w:hAnsi="Symbol"/>
    </w:rPr>
  </w:style>
  <w:style w:type="character" w:customStyle="1" w:styleId="WW8Num626z0">
    <w:name w:val="WW8Num626z0"/>
    <w:rsid w:val="00856B12"/>
    <w:rPr>
      <w:u w:val="none"/>
    </w:rPr>
  </w:style>
  <w:style w:type="character" w:customStyle="1" w:styleId="WW8Num626z1">
    <w:name w:val="WW8Num626z1"/>
    <w:rsid w:val="00856B12"/>
    <w:rPr>
      <w:b w:val="0"/>
      <w:i w:val="0"/>
      <w:u w:val="none"/>
    </w:rPr>
  </w:style>
  <w:style w:type="character" w:customStyle="1" w:styleId="WW8Num626z2">
    <w:name w:val="WW8Num626z2"/>
    <w:rsid w:val="00856B12"/>
    <w:rPr>
      <w:b w:val="0"/>
      <w:i w:val="0"/>
    </w:rPr>
  </w:style>
  <w:style w:type="character" w:customStyle="1" w:styleId="WW8Num629z0">
    <w:name w:val="WW8Num629z0"/>
    <w:rsid w:val="00856B12"/>
    <w:rPr>
      <w:rFonts w:ascii="Wingdings" w:hAnsi="Wingdings"/>
    </w:rPr>
  </w:style>
  <w:style w:type="character" w:customStyle="1" w:styleId="WW8Num635z0">
    <w:name w:val="WW8Num635z0"/>
    <w:rsid w:val="00856B12"/>
    <w:rPr>
      <w:rFonts w:ascii="Symbol" w:hAnsi="Symbol"/>
    </w:rPr>
  </w:style>
  <w:style w:type="character" w:customStyle="1" w:styleId="WW8Num639z0">
    <w:name w:val="WW8Num639z0"/>
    <w:rsid w:val="00856B12"/>
    <w:rPr>
      <w:rFonts w:ascii="Wingdings" w:hAnsi="Wingdings"/>
    </w:rPr>
  </w:style>
  <w:style w:type="character" w:customStyle="1" w:styleId="WW8Num640z0">
    <w:name w:val="WW8Num640z0"/>
    <w:rsid w:val="00856B12"/>
    <w:rPr>
      <w:rFonts w:ascii="Wingdings" w:hAnsi="Wingdings"/>
    </w:rPr>
  </w:style>
  <w:style w:type="character" w:customStyle="1" w:styleId="WW8Num641z0">
    <w:name w:val="WW8Num641z0"/>
    <w:rsid w:val="00856B12"/>
    <w:rPr>
      <w:rFonts w:ascii="Symbol" w:hAnsi="Symbol"/>
    </w:rPr>
  </w:style>
  <w:style w:type="character" w:customStyle="1" w:styleId="WW8Num642z0">
    <w:name w:val="WW8Num642z0"/>
    <w:rsid w:val="00856B12"/>
    <w:rPr>
      <w:rFonts w:ascii="Arial" w:hAnsi="Arial"/>
      <w:b w:val="0"/>
      <w:i w:val="0"/>
      <w:color w:val="auto"/>
      <w:sz w:val="24"/>
    </w:rPr>
  </w:style>
  <w:style w:type="character" w:customStyle="1" w:styleId="WW8Num643z0">
    <w:name w:val="WW8Num643z0"/>
    <w:rsid w:val="00856B12"/>
    <w:rPr>
      <w:rFonts w:ascii="Wingdings" w:hAnsi="Wingdings"/>
    </w:rPr>
  </w:style>
  <w:style w:type="character" w:customStyle="1" w:styleId="WW8Num645z0">
    <w:name w:val="WW8Num645z0"/>
    <w:rsid w:val="00856B12"/>
    <w:rPr>
      <w:rFonts w:ascii="Wingdings" w:hAnsi="Wingdings"/>
    </w:rPr>
  </w:style>
  <w:style w:type="character" w:customStyle="1" w:styleId="WW8Num646z0">
    <w:name w:val="WW8Num646z0"/>
    <w:rsid w:val="00856B12"/>
    <w:rPr>
      <w:rFonts w:ascii="Symbol" w:hAnsi="Symbol"/>
      <w:color w:val="auto"/>
      <w:sz w:val="16"/>
    </w:rPr>
  </w:style>
  <w:style w:type="character" w:customStyle="1" w:styleId="WW8Num652z0">
    <w:name w:val="WW8Num652z0"/>
    <w:rsid w:val="00856B12"/>
    <w:rPr>
      <w:rFonts w:ascii="Symbol" w:hAnsi="Symbol"/>
    </w:rPr>
  </w:style>
  <w:style w:type="character" w:customStyle="1" w:styleId="WW8Num653z0">
    <w:name w:val="WW8Num653z0"/>
    <w:rsid w:val="00856B12"/>
    <w:rPr>
      <w:rFonts w:ascii="Symbol" w:hAnsi="Symbol"/>
    </w:rPr>
  </w:style>
  <w:style w:type="character" w:customStyle="1" w:styleId="WW8Num654z0">
    <w:name w:val="WW8Num654z0"/>
    <w:rsid w:val="00856B12"/>
    <w:rPr>
      <w:rFonts w:ascii="Symbol" w:hAnsi="Symbol"/>
    </w:rPr>
  </w:style>
  <w:style w:type="character" w:customStyle="1" w:styleId="WW8Num656z0">
    <w:name w:val="WW8Num656z0"/>
    <w:rsid w:val="00856B12"/>
    <w:rPr>
      <w:color w:val="000000"/>
    </w:rPr>
  </w:style>
  <w:style w:type="character" w:customStyle="1" w:styleId="WW8Num658z0">
    <w:name w:val="WW8Num658z0"/>
    <w:rsid w:val="00856B12"/>
    <w:rPr>
      <w:rFonts w:ascii="Symbol" w:hAnsi="Symbol"/>
    </w:rPr>
  </w:style>
  <w:style w:type="character" w:customStyle="1" w:styleId="WW8Num659z0">
    <w:name w:val="WW8Num659z0"/>
    <w:rsid w:val="00856B12"/>
    <w:rPr>
      <w:rFonts w:ascii="Symbol" w:hAnsi="Symbol"/>
    </w:rPr>
  </w:style>
  <w:style w:type="character" w:customStyle="1" w:styleId="WW8Num666z0">
    <w:name w:val="WW8Num666z0"/>
    <w:rsid w:val="00856B12"/>
    <w:rPr>
      <w:b/>
    </w:rPr>
  </w:style>
  <w:style w:type="character" w:customStyle="1" w:styleId="WW8Num667z0">
    <w:name w:val="WW8Num667z0"/>
    <w:rsid w:val="00856B12"/>
    <w:rPr>
      <w:b/>
    </w:rPr>
  </w:style>
  <w:style w:type="character" w:customStyle="1" w:styleId="WW8Num671z0">
    <w:name w:val="WW8Num671z0"/>
    <w:rsid w:val="00856B12"/>
    <w:rPr>
      <w:b/>
      <w:i w:val="0"/>
    </w:rPr>
  </w:style>
  <w:style w:type="character" w:customStyle="1" w:styleId="WW8Num675z0">
    <w:name w:val="WW8Num675z0"/>
    <w:rsid w:val="00856B12"/>
    <w:rPr>
      <w:b w:val="0"/>
      <w:i w:val="0"/>
    </w:rPr>
  </w:style>
  <w:style w:type="character" w:customStyle="1" w:styleId="WW8Num676z0">
    <w:name w:val="WW8Num676z0"/>
    <w:rsid w:val="00856B12"/>
    <w:rPr>
      <w:rFonts w:ascii="Times New Roman" w:hAnsi="Times New Roman"/>
    </w:rPr>
  </w:style>
  <w:style w:type="character" w:customStyle="1" w:styleId="WW8Num677z0">
    <w:name w:val="WW8Num677z0"/>
    <w:rsid w:val="00856B12"/>
    <w:rPr>
      <w:b/>
      <w:i w:val="0"/>
    </w:rPr>
  </w:style>
  <w:style w:type="character" w:customStyle="1" w:styleId="WW8Num679z0">
    <w:name w:val="WW8Num679z0"/>
    <w:rsid w:val="00856B12"/>
    <w:rPr>
      <w:rFonts w:ascii="Arial" w:hAnsi="Arial"/>
      <w:b/>
      <w:i w:val="0"/>
      <w:color w:val="000000"/>
      <w:sz w:val="22"/>
      <w:u w:val="none"/>
    </w:rPr>
  </w:style>
  <w:style w:type="character" w:customStyle="1" w:styleId="WW8Num682z0">
    <w:name w:val="WW8Num682z0"/>
    <w:rsid w:val="00856B12"/>
    <w:rPr>
      <w:rFonts w:ascii="Times New Roman" w:hAnsi="Times New Roman"/>
    </w:rPr>
  </w:style>
  <w:style w:type="character" w:customStyle="1" w:styleId="WW8Num684z0">
    <w:name w:val="WW8Num684z0"/>
    <w:rsid w:val="00856B12"/>
    <w:rPr>
      <w:rFonts w:ascii="Symbol" w:hAnsi="Symbol"/>
    </w:rPr>
  </w:style>
  <w:style w:type="character" w:customStyle="1" w:styleId="WW8Num685z0">
    <w:name w:val="WW8Num685z0"/>
    <w:rsid w:val="00856B12"/>
    <w:rPr>
      <w:rFonts w:ascii="Symbol" w:hAnsi="Symbol"/>
      <w:color w:val="auto"/>
    </w:rPr>
  </w:style>
  <w:style w:type="character" w:customStyle="1" w:styleId="WW8Num686z0">
    <w:name w:val="WW8Num686z0"/>
    <w:rsid w:val="00856B12"/>
    <w:rPr>
      <w:rFonts w:ascii="Arial" w:hAnsi="Arial"/>
      <w:b w:val="0"/>
      <w:i w:val="0"/>
      <w:color w:val="000000"/>
      <w:sz w:val="16"/>
      <w:u w:val="none"/>
    </w:rPr>
  </w:style>
  <w:style w:type="character" w:customStyle="1" w:styleId="WW8Num687z0">
    <w:name w:val="WW8Num687z0"/>
    <w:rsid w:val="00856B12"/>
    <w:rPr>
      <w:rFonts w:ascii="Wingdings" w:hAnsi="Wingdings"/>
    </w:rPr>
  </w:style>
  <w:style w:type="character" w:customStyle="1" w:styleId="WW8Num690z0">
    <w:name w:val="WW8Num690z0"/>
    <w:rsid w:val="00856B12"/>
    <w:rPr>
      <w:rFonts w:ascii="Symbol" w:hAnsi="Symbol"/>
    </w:rPr>
  </w:style>
  <w:style w:type="character" w:customStyle="1" w:styleId="WW8Num691z0">
    <w:name w:val="WW8Num691z0"/>
    <w:rsid w:val="00856B12"/>
    <w:rPr>
      <w:color w:val="auto"/>
    </w:rPr>
  </w:style>
  <w:style w:type="character" w:customStyle="1" w:styleId="WW8Num692z0">
    <w:name w:val="WW8Num692z0"/>
    <w:rsid w:val="00856B12"/>
    <w:rPr>
      <w:rFonts w:ascii="Symbol" w:hAnsi="Symbol"/>
    </w:rPr>
  </w:style>
  <w:style w:type="character" w:customStyle="1" w:styleId="WW8Num693z0">
    <w:name w:val="WW8Num693z0"/>
    <w:rsid w:val="00856B12"/>
    <w:rPr>
      <w:b w:val="0"/>
      <w:i w:val="0"/>
    </w:rPr>
  </w:style>
  <w:style w:type="character" w:customStyle="1" w:styleId="WW8Num694z0">
    <w:name w:val="WW8Num694z0"/>
    <w:rsid w:val="00856B12"/>
    <w:rPr>
      <w:rFonts w:ascii="Symbol" w:hAnsi="Symbol"/>
      <w:color w:val="auto"/>
      <w:sz w:val="16"/>
    </w:rPr>
  </w:style>
  <w:style w:type="character" w:customStyle="1" w:styleId="WW8Num695z0">
    <w:name w:val="WW8Num695z0"/>
    <w:rsid w:val="00856B12"/>
    <w:rPr>
      <w:rFonts w:ascii="Symbol" w:hAnsi="Symbol"/>
    </w:rPr>
  </w:style>
  <w:style w:type="character" w:customStyle="1" w:styleId="WW8Num697z0">
    <w:name w:val="WW8Num697z0"/>
    <w:rsid w:val="00856B12"/>
    <w:rPr>
      <w:rFonts w:ascii="Wingdings" w:hAnsi="Wingdings"/>
    </w:rPr>
  </w:style>
  <w:style w:type="character" w:customStyle="1" w:styleId="WW8Num698z0">
    <w:name w:val="WW8Num698z0"/>
    <w:rsid w:val="00856B12"/>
    <w:rPr>
      <w:rFonts w:ascii="Symbol" w:hAnsi="Symbol"/>
    </w:rPr>
  </w:style>
  <w:style w:type="character" w:customStyle="1" w:styleId="WW8Num699z0">
    <w:name w:val="WW8Num699z0"/>
    <w:rsid w:val="00856B12"/>
    <w:rPr>
      <w:b w:val="0"/>
      <w:i w:val="0"/>
    </w:rPr>
  </w:style>
  <w:style w:type="character" w:customStyle="1" w:styleId="WW8Num701z0">
    <w:name w:val="WW8Num701z0"/>
    <w:rsid w:val="00856B12"/>
    <w:rPr>
      <w:rFonts w:ascii="Symbol" w:hAnsi="Symbol"/>
    </w:rPr>
  </w:style>
  <w:style w:type="character" w:customStyle="1" w:styleId="WW8Num702z0">
    <w:name w:val="WW8Num702z0"/>
    <w:rsid w:val="00856B12"/>
    <w:rPr>
      <w:rFonts w:ascii="Symbol" w:hAnsi="Symbol"/>
    </w:rPr>
  </w:style>
  <w:style w:type="character" w:customStyle="1" w:styleId="WW8Num703z0">
    <w:name w:val="WW8Num703z0"/>
    <w:rsid w:val="00856B12"/>
    <w:rPr>
      <w:rFonts w:ascii="Symbol" w:hAnsi="Symbol"/>
    </w:rPr>
  </w:style>
  <w:style w:type="character" w:customStyle="1" w:styleId="WW8Num704z0">
    <w:name w:val="WW8Num704z0"/>
    <w:rsid w:val="00856B12"/>
    <w:rPr>
      <w:rFonts w:ascii="Symbol" w:hAnsi="Symbol"/>
      <w:color w:val="auto"/>
    </w:rPr>
  </w:style>
  <w:style w:type="character" w:customStyle="1" w:styleId="WW8Num707z0">
    <w:name w:val="WW8Num707z0"/>
    <w:rsid w:val="00856B12"/>
    <w:rPr>
      <w:rFonts w:ascii="Symbol" w:hAnsi="Symbol"/>
      <w:color w:val="auto"/>
      <w:sz w:val="16"/>
    </w:rPr>
  </w:style>
  <w:style w:type="character" w:customStyle="1" w:styleId="WW8Num709z0">
    <w:name w:val="WW8Num709z0"/>
    <w:rsid w:val="00856B12"/>
    <w:rPr>
      <w:rFonts w:ascii="Symbol" w:hAnsi="Symbol"/>
    </w:rPr>
  </w:style>
  <w:style w:type="character" w:customStyle="1" w:styleId="WW8Num710z0">
    <w:name w:val="WW8Num710z0"/>
    <w:rsid w:val="00856B12"/>
    <w:rPr>
      <w:rFonts w:ascii="Symbol" w:hAnsi="Symbol"/>
    </w:rPr>
  </w:style>
  <w:style w:type="character" w:customStyle="1" w:styleId="WW8Num711z0">
    <w:name w:val="WW8Num711z0"/>
    <w:rsid w:val="00856B12"/>
    <w:rPr>
      <w:rFonts w:ascii="Symbol" w:hAnsi="Symbol"/>
    </w:rPr>
  </w:style>
  <w:style w:type="character" w:customStyle="1" w:styleId="WW8Num713z0">
    <w:name w:val="WW8Num713z0"/>
    <w:rsid w:val="00856B12"/>
    <w:rPr>
      <w:rFonts w:ascii="Symbol" w:hAnsi="Symbol"/>
      <w:color w:val="auto"/>
      <w:sz w:val="16"/>
    </w:rPr>
  </w:style>
  <w:style w:type="character" w:customStyle="1" w:styleId="WW8Num716z0">
    <w:name w:val="WW8Num716z0"/>
    <w:rsid w:val="00856B12"/>
    <w:rPr>
      <w:rFonts w:ascii="Symbol" w:hAnsi="Symbol"/>
    </w:rPr>
  </w:style>
  <w:style w:type="character" w:customStyle="1" w:styleId="WW8Num717z0">
    <w:name w:val="WW8Num717z0"/>
    <w:rsid w:val="00856B12"/>
    <w:rPr>
      <w:rFonts w:ascii="Symbol" w:hAnsi="Symbol"/>
    </w:rPr>
  </w:style>
  <w:style w:type="character" w:customStyle="1" w:styleId="WW8Num720z0">
    <w:name w:val="WW8Num720z0"/>
    <w:rsid w:val="00856B12"/>
    <w:rPr>
      <w:b/>
    </w:rPr>
  </w:style>
  <w:style w:type="character" w:customStyle="1" w:styleId="WW8Num724z0">
    <w:name w:val="WW8Num724z0"/>
    <w:rsid w:val="00856B12"/>
    <w:rPr>
      <w:rFonts w:ascii="Wingdings" w:hAnsi="Wingdings"/>
    </w:rPr>
  </w:style>
  <w:style w:type="character" w:customStyle="1" w:styleId="WW8Num726z0">
    <w:name w:val="WW8Num726z0"/>
    <w:rsid w:val="00856B12"/>
    <w:rPr>
      <w:b/>
    </w:rPr>
  </w:style>
  <w:style w:type="character" w:customStyle="1" w:styleId="WW8Num727z1">
    <w:name w:val="WW8Num727z1"/>
    <w:rsid w:val="00856B12"/>
    <w:rPr>
      <w:rFonts w:ascii="Symbol" w:hAnsi="Symbol"/>
      <w:color w:val="auto"/>
    </w:rPr>
  </w:style>
  <w:style w:type="character" w:customStyle="1" w:styleId="WW8Num727z2">
    <w:name w:val="WW8Num727z2"/>
    <w:rsid w:val="00856B12"/>
    <w:rPr>
      <w:rFonts w:ascii="Wingdings" w:hAnsi="Wingdings"/>
    </w:rPr>
  </w:style>
  <w:style w:type="character" w:customStyle="1" w:styleId="WW8Num731z0">
    <w:name w:val="WW8Num731z0"/>
    <w:rsid w:val="00856B12"/>
    <w:rPr>
      <w:rFonts w:ascii="Wingdings" w:hAnsi="Wingdings"/>
    </w:rPr>
  </w:style>
  <w:style w:type="character" w:customStyle="1" w:styleId="WW8Num732z0">
    <w:name w:val="WW8Num732z0"/>
    <w:rsid w:val="00856B12"/>
    <w:rPr>
      <w:rFonts w:ascii="Times New Roman" w:eastAsia="Times New Roman" w:hAnsi="Times New Roman" w:cs="Times New Roman"/>
    </w:rPr>
  </w:style>
  <w:style w:type="character" w:customStyle="1" w:styleId="WW8Num732z1">
    <w:name w:val="WW8Num732z1"/>
    <w:rsid w:val="00856B12"/>
    <w:rPr>
      <w:rFonts w:ascii="Courier New" w:hAnsi="Courier New"/>
    </w:rPr>
  </w:style>
  <w:style w:type="character" w:customStyle="1" w:styleId="WW8Num732z2">
    <w:name w:val="WW8Num732z2"/>
    <w:rsid w:val="00856B12"/>
    <w:rPr>
      <w:rFonts w:ascii="Wingdings" w:hAnsi="Wingdings"/>
    </w:rPr>
  </w:style>
  <w:style w:type="character" w:customStyle="1" w:styleId="WW8Num732z3">
    <w:name w:val="WW8Num732z3"/>
    <w:rsid w:val="00856B12"/>
    <w:rPr>
      <w:rFonts w:ascii="Symbol" w:hAnsi="Symbol"/>
    </w:rPr>
  </w:style>
  <w:style w:type="character" w:customStyle="1" w:styleId="WW8Num733z0">
    <w:name w:val="WW8Num733z0"/>
    <w:rsid w:val="00856B12"/>
    <w:rPr>
      <w:rFonts w:ascii="Wingdings" w:hAnsi="Wingdings"/>
    </w:rPr>
  </w:style>
  <w:style w:type="character" w:customStyle="1" w:styleId="WW8Num737z0">
    <w:name w:val="WW8Num737z0"/>
    <w:rsid w:val="00856B12"/>
    <w:rPr>
      <w:rFonts w:ascii="Symbol" w:hAnsi="Symbol"/>
    </w:rPr>
  </w:style>
  <w:style w:type="character" w:customStyle="1" w:styleId="WW8Num738z0">
    <w:name w:val="WW8Num738z0"/>
    <w:rsid w:val="00856B12"/>
    <w:rPr>
      <w:rFonts w:ascii="Times New Roman" w:hAnsi="Times New Roman"/>
    </w:rPr>
  </w:style>
  <w:style w:type="character" w:customStyle="1" w:styleId="WW8Num742z0">
    <w:name w:val="WW8Num742z0"/>
    <w:rsid w:val="00856B12"/>
    <w:rPr>
      <w:rFonts w:ascii="Symbol" w:hAnsi="Symbol"/>
    </w:rPr>
  </w:style>
  <w:style w:type="character" w:customStyle="1" w:styleId="WW8Num743z0">
    <w:name w:val="WW8Num743z0"/>
    <w:rsid w:val="00856B12"/>
    <w:rPr>
      <w:b/>
      <w:i w:val="0"/>
    </w:rPr>
  </w:style>
  <w:style w:type="character" w:customStyle="1" w:styleId="WW8Num744z0">
    <w:name w:val="WW8Num744z0"/>
    <w:rsid w:val="00856B12"/>
    <w:rPr>
      <w:rFonts w:ascii="Symbol" w:hAnsi="Symbol"/>
    </w:rPr>
  </w:style>
  <w:style w:type="character" w:customStyle="1" w:styleId="WW8Num746z0">
    <w:name w:val="WW8Num746z0"/>
    <w:rsid w:val="00856B12"/>
    <w:rPr>
      <w:rFonts w:ascii="Times New Roman" w:hAnsi="Times New Roman"/>
    </w:rPr>
  </w:style>
  <w:style w:type="character" w:customStyle="1" w:styleId="WW8Num748z0">
    <w:name w:val="WW8Num748z0"/>
    <w:rsid w:val="00856B12"/>
    <w:rPr>
      <w:rFonts w:ascii="Symbol" w:hAnsi="Symbol"/>
    </w:rPr>
  </w:style>
  <w:style w:type="character" w:customStyle="1" w:styleId="WW8Num750z0">
    <w:name w:val="WW8Num750z0"/>
    <w:rsid w:val="00856B12"/>
    <w:rPr>
      <w:rFonts w:ascii="Symbol" w:hAnsi="Symbol"/>
    </w:rPr>
  </w:style>
  <w:style w:type="character" w:customStyle="1" w:styleId="WW8Num751z0">
    <w:name w:val="WW8Num751z0"/>
    <w:rsid w:val="00856B12"/>
    <w:rPr>
      <w:u w:val="none"/>
    </w:rPr>
  </w:style>
  <w:style w:type="character" w:customStyle="1" w:styleId="WW8Num754z0">
    <w:name w:val="WW8Num754z0"/>
    <w:rsid w:val="00856B12"/>
    <w:rPr>
      <w:rFonts w:ascii="Symbol" w:hAnsi="Symbol"/>
    </w:rPr>
  </w:style>
  <w:style w:type="character" w:customStyle="1" w:styleId="WW8Num756z0">
    <w:name w:val="WW8Num756z0"/>
    <w:rsid w:val="00856B12"/>
    <w:rPr>
      <w:rFonts w:ascii="Symbol" w:hAnsi="Symbol"/>
    </w:rPr>
  </w:style>
  <w:style w:type="character" w:customStyle="1" w:styleId="WW8Num758z1">
    <w:name w:val="WW8Num758z1"/>
    <w:rsid w:val="00856B12"/>
    <w:rPr>
      <w:u w:val="single"/>
    </w:rPr>
  </w:style>
  <w:style w:type="character" w:customStyle="1" w:styleId="WW8Num759z0">
    <w:name w:val="WW8Num759z0"/>
    <w:rsid w:val="00856B12"/>
    <w:rPr>
      <w:u w:val="none"/>
    </w:rPr>
  </w:style>
  <w:style w:type="character" w:customStyle="1" w:styleId="WW8Num761z0">
    <w:name w:val="WW8Num761z0"/>
    <w:rsid w:val="00856B12"/>
    <w:rPr>
      <w:rFonts w:ascii="Arial" w:hAnsi="Arial"/>
      <w:b w:val="0"/>
      <w:i w:val="0"/>
      <w:color w:val="auto"/>
      <w:sz w:val="24"/>
    </w:rPr>
  </w:style>
  <w:style w:type="character" w:customStyle="1" w:styleId="WW8Num762z0">
    <w:name w:val="WW8Num762z0"/>
    <w:rsid w:val="00856B12"/>
    <w:rPr>
      <w:rFonts w:ascii="Wingdings" w:hAnsi="Wingdings"/>
    </w:rPr>
  </w:style>
  <w:style w:type="character" w:customStyle="1" w:styleId="WW8Num766z0">
    <w:name w:val="WW8Num766z0"/>
    <w:rsid w:val="00856B12"/>
    <w:rPr>
      <w:rFonts w:ascii="Symbol" w:hAnsi="Symbol"/>
      <w:color w:val="auto"/>
      <w:sz w:val="16"/>
    </w:rPr>
  </w:style>
  <w:style w:type="character" w:customStyle="1" w:styleId="WW8Num770z0">
    <w:name w:val="WW8Num770z0"/>
    <w:rsid w:val="00856B12"/>
    <w:rPr>
      <w:b w:val="0"/>
    </w:rPr>
  </w:style>
  <w:style w:type="character" w:customStyle="1" w:styleId="WW8Num771z0">
    <w:name w:val="WW8Num771z0"/>
    <w:rsid w:val="00856B12"/>
    <w:rPr>
      <w:rFonts w:ascii="Times New Roman" w:hAnsi="Times New Roman"/>
    </w:rPr>
  </w:style>
  <w:style w:type="character" w:customStyle="1" w:styleId="WW8Num776z0">
    <w:name w:val="WW8Num776z0"/>
    <w:rsid w:val="00856B12"/>
    <w:rPr>
      <w:rFonts w:ascii="Times New Roman" w:hAnsi="Times New Roman"/>
      <w:b/>
      <w:i w:val="0"/>
      <w:sz w:val="22"/>
    </w:rPr>
  </w:style>
  <w:style w:type="character" w:customStyle="1" w:styleId="WW8Num778z0">
    <w:name w:val="WW8Num778z0"/>
    <w:rsid w:val="00856B12"/>
    <w:rPr>
      <w:b w:val="0"/>
    </w:rPr>
  </w:style>
  <w:style w:type="character" w:customStyle="1" w:styleId="WW8Num779z0">
    <w:name w:val="WW8Num779z0"/>
    <w:rsid w:val="00856B12"/>
    <w:rPr>
      <w:rFonts w:ascii="Times New Roman" w:hAnsi="Times New Roman"/>
    </w:rPr>
  </w:style>
  <w:style w:type="character" w:customStyle="1" w:styleId="WW8Num781z0">
    <w:name w:val="WW8Num781z0"/>
    <w:rsid w:val="00856B12"/>
    <w:rPr>
      <w:rFonts w:ascii="Times New Roman" w:hAnsi="Times New Roman"/>
    </w:rPr>
  </w:style>
  <w:style w:type="character" w:customStyle="1" w:styleId="WW8Num782z0">
    <w:name w:val="WW8Num782z0"/>
    <w:rsid w:val="00856B12"/>
    <w:rPr>
      <w:rFonts w:ascii="Wingdings" w:hAnsi="Wingdings"/>
    </w:rPr>
  </w:style>
  <w:style w:type="character" w:customStyle="1" w:styleId="WW8Num783z0">
    <w:name w:val="WW8Num783z0"/>
    <w:rsid w:val="00856B12"/>
    <w:rPr>
      <w:b w:val="0"/>
      <w:i w:val="0"/>
    </w:rPr>
  </w:style>
  <w:style w:type="character" w:customStyle="1" w:styleId="WW8Num785z0">
    <w:name w:val="WW8Num785z0"/>
    <w:rsid w:val="00856B12"/>
    <w:rPr>
      <w:rFonts w:ascii="Symbol" w:hAnsi="Symbol"/>
    </w:rPr>
  </w:style>
  <w:style w:type="character" w:customStyle="1" w:styleId="WW8Num788z0">
    <w:name w:val="WW8Num788z0"/>
    <w:rsid w:val="00856B12"/>
    <w:rPr>
      <w:b/>
      <w:u w:val="single"/>
    </w:rPr>
  </w:style>
  <w:style w:type="character" w:customStyle="1" w:styleId="WW8Num791z0">
    <w:name w:val="WW8Num791z0"/>
    <w:rsid w:val="00856B12"/>
    <w:rPr>
      <w:rFonts w:ascii="Arial" w:hAnsi="Arial"/>
      <w:b w:val="0"/>
      <w:i w:val="0"/>
      <w:caps w:val="0"/>
      <w:smallCaps w:val="0"/>
      <w:color w:val="auto"/>
      <w:sz w:val="22"/>
    </w:rPr>
  </w:style>
  <w:style w:type="character" w:customStyle="1" w:styleId="WW8Num792z0">
    <w:name w:val="WW8Num792z0"/>
    <w:rsid w:val="00856B12"/>
    <w:rPr>
      <w:color w:val="000000"/>
    </w:rPr>
  </w:style>
  <w:style w:type="character" w:customStyle="1" w:styleId="WW8Num793z1">
    <w:name w:val="WW8Num793z1"/>
    <w:rsid w:val="00856B12"/>
    <w:rPr>
      <w:rFonts w:ascii="Arial" w:hAnsi="Arial"/>
      <w:b/>
      <w:i w:val="0"/>
      <w:sz w:val="22"/>
    </w:rPr>
  </w:style>
  <w:style w:type="character" w:customStyle="1" w:styleId="WW8Num794z0">
    <w:name w:val="WW8Num794z0"/>
    <w:rsid w:val="00856B12"/>
    <w:rPr>
      <w:u w:val="none"/>
    </w:rPr>
  </w:style>
  <w:style w:type="character" w:customStyle="1" w:styleId="WW8Num797z0">
    <w:name w:val="WW8Num797z0"/>
    <w:rsid w:val="00856B12"/>
    <w:rPr>
      <w:rFonts w:ascii="Symbol" w:hAnsi="Symbol"/>
      <w:sz w:val="16"/>
    </w:rPr>
  </w:style>
  <w:style w:type="character" w:customStyle="1" w:styleId="WW8Num799z0">
    <w:name w:val="WW8Num799z0"/>
    <w:rsid w:val="00856B12"/>
    <w:rPr>
      <w:rFonts w:ascii="Arial" w:hAnsi="Arial"/>
      <w:b w:val="0"/>
      <w:i w:val="0"/>
      <w:caps w:val="0"/>
      <w:smallCaps w:val="0"/>
      <w:color w:val="auto"/>
      <w:sz w:val="22"/>
    </w:rPr>
  </w:style>
  <w:style w:type="character" w:customStyle="1" w:styleId="WW8Num802z0">
    <w:name w:val="WW8Num802z0"/>
    <w:rsid w:val="00856B12"/>
    <w:rPr>
      <w:u w:val="none"/>
    </w:rPr>
  </w:style>
  <w:style w:type="character" w:customStyle="1" w:styleId="WW8Num803z0">
    <w:name w:val="WW8Num803z0"/>
    <w:rsid w:val="00856B12"/>
    <w:rPr>
      <w:rFonts w:ascii="Symbol" w:hAnsi="Symbol"/>
      <w:color w:val="auto"/>
    </w:rPr>
  </w:style>
  <w:style w:type="character" w:customStyle="1" w:styleId="WW8Num804z0">
    <w:name w:val="WW8Num804z0"/>
    <w:rsid w:val="00856B12"/>
    <w:rPr>
      <w:rFonts w:ascii="Times New Roman" w:hAnsi="Times New Roman"/>
    </w:rPr>
  </w:style>
  <w:style w:type="character" w:customStyle="1" w:styleId="WW8Num806z0">
    <w:name w:val="WW8Num806z0"/>
    <w:rsid w:val="00856B12"/>
    <w:rPr>
      <w:rFonts w:ascii="Symbol" w:hAnsi="Symbol"/>
    </w:rPr>
  </w:style>
  <w:style w:type="character" w:customStyle="1" w:styleId="WW8Num809z0">
    <w:name w:val="WW8Num809z0"/>
    <w:rsid w:val="00856B12"/>
    <w:rPr>
      <w:sz w:val="24"/>
    </w:rPr>
  </w:style>
  <w:style w:type="character" w:customStyle="1" w:styleId="WW8Num812z0">
    <w:name w:val="WW8Num812z0"/>
    <w:rsid w:val="00856B12"/>
    <w:rPr>
      <w:rFonts w:ascii="Times New Roman" w:hAnsi="Times New Roman"/>
      <w:b/>
      <w:i w:val="0"/>
      <w:sz w:val="28"/>
      <w:u w:val="none"/>
    </w:rPr>
  </w:style>
  <w:style w:type="character" w:customStyle="1" w:styleId="WW8Num814z0">
    <w:name w:val="WW8Num814z0"/>
    <w:rsid w:val="00856B12"/>
    <w:rPr>
      <w:rFonts w:ascii="Symbol" w:hAnsi="Symbol"/>
    </w:rPr>
  </w:style>
  <w:style w:type="character" w:customStyle="1" w:styleId="WW8Num815z0">
    <w:name w:val="WW8Num815z0"/>
    <w:rsid w:val="00856B12"/>
    <w:rPr>
      <w:rFonts w:ascii="Times New Roman" w:hAnsi="Times New Roman"/>
    </w:rPr>
  </w:style>
  <w:style w:type="character" w:customStyle="1" w:styleId="WW8Num816z0">
    <w:name w:val="WW8Num816z0"/>
    <w:rsid w:val="00856B12"/>
    <w:rPr>
      <w:rFonts w:ascii="Times New Roman" w:hAnsi="Times New Roman"/>
    </w:rPr>
  </w:style>
  <w:style w:type="character" w:customStyle="1" w:styleId="WW8Num818z0">
    <w:name w:val="WW8Num818z0"/>
    <w:rsid w:val="00856B12"/>
    <w:rPr>
      <w:rFonts w:ascii="Times New Roman" w:hAnsi="Times New Roman"/>
    </w:rPr>
  </w:style>
  <w:style w:type="character" w:customStyle="1" w:styleId="WW8Num820z0">
    <w:name w:val="WW8Num820z0"/>
    <w:rsid w:val="00856B12"/>
    <w:rPr>
      <w:rFonts w:ascii="Times New Roman" w:hAnsi="Times New Roman"/>
    </w:rPr>
  </w:style>
  <w:style w:type="character" w:customStyle="1" w:styleId="WW8Num825z0">
    <w:name w:val="WW8Num825z0"/>
    <w:rsid w:val="00856B12"/>
    <w:rPr>
      <w:rFonts w:ascii="Symbol" w:hAnsi="Symbol"/>
    </w:rPr>
  </w:style>
  <w:style w:type="character" w:customStyle="1" w:styleId="WW8Num828z0">
    <w:name w:val="WW8Num828z0"/>
    <w:rsid w:val="00856B12"/>
    <w:rPr>
      <w:rFonts w:ascii="Times New Roman" w:hAnsi="Times New Roman"/>
    </w:rPr>
  </w:style>
  <w:style w:type="character" w:customStyle="1" w:styleId="WW8Num830z0">
    <w:name w:val="WW8Num830z0"/>
    <w:rsid w:val="00856B12"/>
    <w:rPr>
      <w:rFonts w:ascii="Symbol" w:hAnsi="Symbol"/>
    </w:rPr>
  </w:style>
  <w:style w:type="character" w:customStyle="1" w:styleId="WW8Num831z0">
    <w:name w:val="WW8Num831z0"/>
    <w:rsid w:val="00856B12"/>
    <w:rPr>
      <w:rFonts w:ascii="Symbol" w:hAnsi="Symbol"/>
    </w:rPr>
  </w:style>
  <w:style w:type="character" w:customStyle="1" w:styleId="WW8Num837z0">
    <w:name w:val="WW8Num837z0"/>
    <w:rsid w:val="00856B12"/>
    <w:rPr>
      <w:b/>
    </w:rPr>
  </w:style>
  <w:style w:type="character" w:customStyle="1" w:styleId="WW8Num841z0">
    <w:name w:val="WW8Num841z0"/>
    <w:rsid w:val="00856B12"/>
    <w:rPr>
      <w:rFonts w:ascii="Symbol" w:hAnsi="Symbol"/>
      <w:color w:val="auto"/>
    </w:rPr>
  </w:style>
  <w:style w:type="character" w:customStyle="1" w:styleId="WW8Num843z0">
    <w:name w:val="WW8Num843z0"/>
    <w:rsid w:val="00856B12"/>
    <w:rPr>
      <w:b w:val="0"/>
      <w:u w:val="none"/>
    </w:rPr>
  </w:style>
  <w:style w:type="character" w:customStyle="1" w:styleId="WW8Num844z0">
    <w:name w:val="WW8Num844z0"/>
    <w:rsid w:val="00856B12"/>
    <w:rPr>
      <w:rFonts w:ascii="Symbol" w:hAnsi="Symbol"/>
    </w:rPr>
  </w:style>
  <w:style w:type="character" w:customStyle="1" w:styleId="WW8Num845z0">
    <w:name w:val="WW8Num845z0"/>
    <w:rsid w:val="00856B12"/>
    <w:rPr>
      <w:b/>
    </w:rPr>
  </w:style>
  <w:style w:type="character" w:customStyle="1" w:styleId="WW8Num847z0">
    <w:name w:val="WW8Num847z0"/>
    <w:rsid w:val="00856B12"/>
    <w:rPr>
      <w:b w:val="0"/>
      <w:i w:val="0"/>
    </w:rPr>
  </w:style>
  <w:style w:type="character" w:customStyle="1" w:styleId="WW8Num848z0">
    <w:name w:val="WW8Num848z0"/>
    <w:rsid w:val="00856B12"/>
    <w:rPr>
      <w:rFonts w:ascii="Times New Roman" w:hAnsi="Times New Roman"/>
      <w:b w:val="0"/>
      <w:i w:val="0"/>
      <w:sz w:val="26"/>
      <w:u w:val="none"/>
    </w:rPr>
  </w:style>
  <w:style w:type="character" w:customStyle="1" w:styleId="WW8Num849z0">
    <w:name w:val="WW8Num849z0"/>
    <w:rsid w:val="00856B12"/>
    <w:rPr>
      <w:rFonts w:ascii="Symbol" w:hAnsi="Symbol"/>
      <w:color w:val="auto"/>
    </w:rPr>
  </w:style>
  <w:style w:type="character" w:customStyle="1" w:styleId="WW8Num851z0">
    <w:name w:val="WW8Num851z0"/>
    <w:rsid w:val="00856B12"/>
    <w:rPr>
      <w:rFonts w:ascii="Wingdings" w:hAnsi="Wingdings"/>
    </w:rPr>
  </w:style>
  <w:style w:type="character" w:customStyle="1" w:styleId="WW8Num853z0">
    <w:name w:val="WW8Num853z0"/>
    <w:rsid w:val="00856B12"/>
    <w:rPr>
      <w:b/>
    </w:rPr>
  </w:style>
  <w:style w:type="character" w:customStyle="1" w:styleId="WW8Num856z0">
    <w:name w:val="WW8Num856z0"/>
    <w:rsid w:val="00856B12"/>
    <w:rPr>
      <w:rFonts w:ascii="Symbol" w:hAnsi="Symbol"/>
    </w:rPr>
  </w:style>
  <w:style w:type="character" w:customStyle="1" w:styleId="WW8Num859z0">
    <w:name w:val="WW8Num859z0"/>
    <w:rsid w:val="00856B12"/>
    <w:rPr>
      <w:rFonts w:ascii="Wingdings" w:hAnsi="Wingdings"/>
    </w:rPr>
  </w:style>
  <w:style w:type="character" w:customStyle="1" w:styleId="WW8Num860z0">
    <w:name w:val="WW8Num860z0"/>
    <w:rsid w:val="00856B12"/>
    <w:rPr>
      <w:rFonts w:ascii="Symbol" w:hAnsi="Symbol"/>
    </w:rPr>
  </w:style>
  <w:style w:type="character" w:customStyle="1" w:styleId="WW8Num863z0">
    <w:name w:val="WW8Num863z0"/>
    <w:rsid w:val="00856B12"/>
    <w:rPr>
      <w:rFonts w:ascii="Symbol" w:hAnsi="Symbol"/>
    </w:rPr>
  </w:style>
  <w:style w:type="character" w:customStyle="1" w:styleId="WW8Num864z0">
    <w:name w:val="WW8Num864z0"/>
    <w:rsid w:val="00856B12"/>
    <w:rPr>
      <w:rFonts w:ascii="Symbol" w:hAnsi="Symbol"/>
    </w:rPr>
  </w:style>
  <w:style w:type="character" w:customStyle="1" w:styleId="WW8Num866z0">
    <w:name w:val="WW8Num866z0"/>
    <w:rsid w:val="00856B12"/>
    <w:rPr>
      <w:b w:val="0"/>
      <w:i w:val="0"/>
    </w:rPr>
  </w:style>
  <w:style w:type="character" w:customStyle="1" w:styleId="WW8Num867z0">
    <w:name w:val="WW8Num867z0"/>
    <w:rsid w:val="00856B12"/>
    <w:rPr>
      <w:b/>
    </w:rPr>
  </w:style>
  <w:style w:type="character" w:customStyle="1" w:styleId="WW8Num868z0">
    <w:name w:val="WW8Num868z0"/>
    <w:rsid w:val="00856B12"/>
    <w:rPr>
      <w:rFonts w:ascii="Symbol" w:hAnsi="Symbol"/>
    </w:rPr>
  </w:style>
  <w:style w:type="character" w:customStyle="1" w:styleId="WW8Num869z0">
    <w:name w:val="WW8Num869z0"/>
    <w:rsid w:val="00856B12"/>
    <w:rPr>
      <w:rFonts w:ascii="Symbol" w:hAnsi="Symbol"/>
    </w:rPr>
  </w:style>
  <w:style w:type="character" w:customStyle="1" w:styleId="WW8Num875z0">
    <w:name w:val="WW8Num875z0"/>
    <w:rsid w:val="00856B12"/>
    <w:rPr>
      <w:rFonts w:ascii="Symbol" w:hAnsi="Symbol"/>
      <w:color w:val="auto"/>
      <w:sz w:val="28"/>
    </w:rPr>
  </w:style>
  <w:style w:type="character" w:customStyle="1" w:styleId="WW8Num880z0">
    <w:name w:val="WW8Num880z0"/>
    <w:rsid w:val="00856B12"/>
    <w:rPr>
      <w:u w:val="none"/>
    </w:rPr>
  </w:style>
  <w:style w:type="character" w:customStyle="1" w:styleId="WW8Num880z1">
    <w:name w:val="WW8Num880z1"/>
    <w:rsid w:val="00856B12"/>
    <w:rPr>
      <w:b w:val="0"/>
      <w:i w:val="0"/>
      <w:u w:val="none"/>
    </w:rPr>
  </w:style>
  <w:style w:type="character" w:customStyle="1" w:styleId="WW8Num880z2">
    <w:name w:val="WW8Num880z2"/>
    <w:rsid w:val="00856B12"/>
    <w:rPr>
      <w:b w:val="0"/>
      <w:i w:val="0"/>
    </w:rPr>
  </w:style>
  <w:style w:type="character" w:customStyle="1" w:styleId="WW8Num883z0">
    <w:name w:val="WW8Num883z0"/>
    <w:rsid w:val="00856B12"/>
    <w:rPr>
      <w:rFonts w:ascii="Arial" w:hAnsi="Arial"/>
      <w:b w:val="0"/>
      <w:i w:val="0"/>
      <w:color w:val="auto"/>
      <w:sz w:val="24"/>
    </w:rPr>
  </w:style>
  <w:style w:type="character" w:customStyle="1" w:styleId="WW8Num884z0">
    <w:name w:val="WW8Num884z0"/>
    <w:rsid w:val="00856B12"/>
    <w:rPr>
      <w:rFonts w:ascii="Symbol" w:hAnsi="Symbol"/>
    </w:rPr>
  </w:style>
  <w:style w:type="character" w:customStyle="1" w:styleId="WW8Num887z0">
    <w:name w:val="WW8Num887z0"/>
    <w:rsid w:val="00856B12"/>
    <w:rPr>
      <w:rFonts w:ascii="Symbol" w:hAnsi="Symbol"/>
      <w:color w:val="auto"/>
    </w:rPr>
  </w:style>
  <w:style w:type="character" w:customStyle="1" w:styleId="WW8Num890z0">
    <w:name w:val="WW8Num890z0"/>
    <w:rsid w:val="00856B12"/>
    <w:rPr>
      <w:rFonts w:ascii="Times New Roman" w:hAnsi="Times New Roman"/>
      <w:b w:val="0"/>
      <w:i w:val="0"/>
      <w:sz w:val="26"/>
      <w:u w:val="none"/>
    </w:rPr>
  </w:style>
  <w:style w:type="character" w:customStyle="1" w:styleId="WW8Num891z0">
    <w:name w:val="WW8Num891z0"/>
    <w:rsid w:val="00856B12"/>
    <w:rPr>
      <w:rFonts w:ascii="Arial" w:hAnsi="Arial"/>
      <w:b w:val="0"/>
      <w:i w:val="0"/>
      <w:color w:val="auto"/>
      <w:sz w:val="24"/>
    </w:rPr>
  </w:style>
  <w:style w:type="character" w:customStyle="1" w:styleId="WW8Num892z0">
    <w:name w:val="WW8Num892z0"/>
    <w:rsid w:val="00856B12"/>
    <w:rPr>
      <w:rFonts w:ascii="Symbol" w:hAnsi="Symbol"/>
    </w:rPr>
  </w:style>
  <w:style w:type="character" w:customStyle="1" w:styleId="WW8Num895z0">
    <w:name w:val="WW8Num895z0"/>
    <w:rsid w:val="00856B12"/>
    <w:rPr>
      <w:b w:val="0"/>
      <w:i w:val="0"/>
    </w:rPr>
  </w:style>
  <w:style w:type="character" w:customStyle="1" w:styleId="WW8Num898z0">
    <w:name w:val="WW8Num898z0"/>
    <w:rsid w:val="00856B12"/>
    <w:rPr>
      <w:rFonts w:ascii="Times New Roman" w:hAnsi="Times New Roman"/>
      <w:b w:val="0"/>
      <w:i w:val="0"/>
      <w:sz w:val="26"/>
      <w:u w:val="none"/>
    </w:rPr>
  </w:style>
  <w:style w:type="character" w:customStyle="1" w:styleId="WW8Num901z0">
    <w:name w:val="WW8Num901z0"/>
    <w:rsid w:val="00856B12"/>
    <w:rPr>
      <w:rFonts w:ascii="Arial" w:hAnsi="Arial"/>
      <w:b w:val="0"/>
      <w:i w:val="0"/>
      <w:sz w:val="24"/>
      <w:u w:val="none"/>
    </w:rPr>
  </w:style>
  <w:style w:type="character" w:customStyle="1" w:styleId="WW8Num903z0">
    <w:name w:val="WW8Num903z0"/>
    <w:rsid w:val="00856B12"/>
    <w:rPr>
      <w:b w:val="0"/>
      <w:i w:val="0"/>
    </w:rPr>
  </w:style>
  <w:style w:type="character" w:customStyle="1" w:styleId="WW8Num907z0">
    <w:name w:val="WW8Num907z0"/>
    <w:rsid w:val="00856B12"/>
    <w:rPr>
      <w:rFonts w:ascii="Symbol" w:hAnsi="Symbol"/>
    </w:rPr>
  </w:style>
  <w:style w:type="character" w:customStyle="1" w:styleId="WW8Num915z0">
    <w:name w:val="WW8Num915z0"/>
    <w:rsid w:val="00856B12"/>
    <w:rPr>
      <w:rFonts w:ascii="Times New Roman" w:hAnsi="Times New Roman"/>
    </w:rPr>
  </w:style>
  <w:style w:type="character" w:customStyle="1" w:styleId="WW8Num916z0">
    <w:name w:val="WW8Num916z0"/>
    <w:rsid w:val="00856B12"/>
    <w:rPr>
      <w:rFonts w:ascii="Symbol" w:hAnsi="Symbol"/>
    </w:rPr>
  </w:style>
  <w:style w:type="character" w:customStyle="1" w:styleId="WW8Num917z0">
    <w:name w:val="WW8Num917z0"/>
    <w:rsid w:val="00856B12"/>
    <w:rPr>
      <w:rFonts w:ascii="Times New Roman" w:hAnsi="Times New Roman"/>
      <w:b w:val="0"/>
      <w:i w:val="0"/>
      <w:sz w:val="26"/>
      <w:u w:val="none"/>
    </w:rPr>
  </w:style>
  <w:style w:type="character" w:customStyle="1" w:styleId="WW8Num918z0">
    <w:name w:val="WW8Num918z0"/>
    <w:rsid w:val="00856B12"/>
    <w:rPr>
      <w:rFonts w:ascii="Symbol" w:hAnsi="Symbol"/>
    </w:rPr>
  </w:style>
  <w:style w:type="character" w:customStyle="1" w:styleId="WW8Num919z0">
    <w:name w:val="WW8Num919z0"/>
    <w:rsid w:val="00856B12"/>
    <w:rPr>
      <w:color w:val="auto"/>
    </w:rPr>
  </w:style>
  <w:style w:type="character" w:customStyle="1" w:styleId="WW8Num921z0">
    <w:name w:val="WW8Num921z0"/>
    <w:rsid w:val="00856B12"/>
    <w:rPr>
      <w:rFonts w:ascii="Times New Roman" w:hAnsi="Times New Roman"/>
      <w:b w:val="0"/>
      <w:i w:val="0"/>
      <w:sz w:val="26"/>
      <w:u w:val="none"/>
    </w:rPr>
  </w:style>
  <w:style w:type="character" w:customStyle="1" w:styleId="WW8Num922z0">
    <w:name w:val="WW8Num922z0"/>
    <w:rsid w:val="00856B12"/>
    <w:rPr>
      <w:rFonts w:ascii="Times New Roman" w:hAnsi="Times New Roman"/>
    </w:rPr>
  </w:style>
  <w:style w:type="character" w:customStyle="1" w:styleId="WW8Num923z0">
    <w:name w:val="WW8Num923z0"/>
    <w:rsid w:val="00856B12"/>
    <w:rPr>
      <w:rFonts w:ascii="Times New Roman" w:hAnsi="Times New Roman"/>
    </w:rPr>
  </w:style>
  <w:style w:type="character" w:customStyle="1" w:styleId="WW8Num924z0">
    <w:name w:val="WW8Num924z0"/>
    <w:rsid w:val="00856B12"/>
    <w:rPr>
      <w:rFonts w:ascii="Symbol" w:hAnsi="Symbol"/>
    </w:rPr>
  </w:style>
  <w:style w:type="character" w:customStyle="1" w:styleId="WW8Num928z0">
    <w:name w:val="WW8Num928z0"/>
    <w:rsid w:val="00856B12"/>
    <w:rPr>
      <w:b/>
    </w:rPr>
  </w:style>
  <w:style w:type="character" w:customStyle="1" w:styleId="WW8Num933z0">
    <w:name w:val="WW8Num933z0"/>
    <w:rsid w:val="00856B12"/>
    <w:rPr>
      <w:rFonts w:ascii="Symbol" w:hAnsi="Symbol"/>
    </w:rPr>
  </w:style>
  <w:style w:type="character" w:customStyle="1" w:styleId="WW8Num939z0">
    <w:name w:val="WW8Num939z0"/>
    <w:rsid w:val="00856B12"/>
    <w:rPr>
      <w:b w:val="0"/>
      <w:i w:val="0"/>
    </w:rPr>
  </w:style>
  <w:style w:type="character" w:customStyle="1" w:styleId="WW8Num944z0">
    <w:name w:val="WW8Num944z0"/>
    <w:rsid w:val="00856B12"/>
    <w:rPr>
      <w:rFonts w:ascii="Symbol" w:hAnsi="Symbol"/>
    </w:rPr>
  </w:style>
  <w:style w:type="character" w:customStyle="1" w:styleId="WW8Num946z0">
    <w:name w:val="WW8Num946z0"/>
    <w:rsid w:val="00856B12"/>
    <w:rPr>
      <w:rFonts w:ascii="Symbol" w:hAnsi="Symbol"/>
    </w:rPr>
  </w:style>
  <w:style w:type="character" w:customStyle="1" w:styleId="WW8Num947z0">
    <w:name w:val="WW8Num947z0"/>
    <w:rsid w:val="00856B12"/>
    <w:rPr>
      <w:b w:val="0"/>
      <w:i w:val="0"/>
    </w:rPr>
  </w:style>
  <w:style w:type="character" w:customStyle="1" w:styleId="WW8Num949z0">
    <w:name w:val="WW8Num949z0"/>
    <w:rsid w:val="00856B12"/>
    <w:rPr>
      <w:rFonts w:ascii="Symbol" w:hAnsi="Symbol"/>
    </w:rPr>
  </w:style>
  <w:style w:type="character" w:customStyle="1" w:styleId="WW8Num954z0">
    <w:name w:val="WW8Num954z0"/>
    <w:rsid w:val="00856B12"/>
    <w:rPr>
      <w:rFonts w:ascii="Symbol" w:hAnsi="Symbol"/>
    </w:rPr>
  </w:style>
  <w:style w:type="character" w:customStyle="1" w:styleId="WW8Num957z0">
    <w:name w:val="WW8Num957z0"/>
    <w:rsid w:val="00856B12"/>
    <w:rPr>
      <w:rFonts w:ascii="Symbol" w:hAnsi="Symbol"/>
    </w:rPr>
  </w:style>
  <w:style w:type="character" w:customStyle="1" w:styleId="WW8Num959z0">
    <w:name w:val="WW8Num959z0"/>
    <w:rsid w:val="00856B12"/>
    <w:rPr>
      <w:rFonts w:ascii="Symbol" w:hAnsi="Symbol"/>
    </w:rPr>
  </w:style>
  <w:style w:type="character" w:customStyle="1" w:styleId="WW8Num960z0">
    <w:name w:val="WW8Num960z0"/>
    <w:rsid w:val="00856B12"/>
    <w:rPr>
      <w:b w:val="0"/>
      <w:i w:val="0"/>
    </w:rPr>
  </w:style>
  <w:style w:type="character" w:customStyle="1" w:styleId="WW8Num961z0">
    <w:name w:val="WW8Num961z0"/>
    <w:rsid w:val="00856B12"/>
    <w:rPr>
      <w:color w:val="auto"/>
    </w:rPr>
  </w:style>
  <w:style w:type="character" w:customStyle="1" w:styleId="WW8Num963z0">
    <w:name w:val="WW8Num963z0"/>
    <w:rsid w:val="00856B12"/>
    <w:rPr>
      <w:rFonts w:ascii="Symbol" w:hAnsi="Symbol"/>
    </w:rPr>
  </w:style>
  <w:style w:type="character" w:customStyle="1" w:styleId="WW8Num964z0">
    <w:name w:val="WW8Num964z0"/>
    <w:rsid w:val="00856B12"/>
    <w:rPr>
      <w:b w:val="0"/>
      <w:i w:val="0"/>
    </w:rPr>
  </w:style>
  <w:style w:type="character" w:customStyle="1" w:styleId="WW8Num966z0">
    <w:name w:val="WW8Num966z0"/>
    <w:rsid w:val="00856B12"/>
    <w:rPr>
      <w:rFonts w:ascii="Wingdings" w:hAnsi="Wingdings"/>
    </w:rPr>
  </w:style>
  <w:style w:type="character" w:customStyle="1" w:styleId="WW8Num967z0">
    <w:name w:val="WW8Num967z0"/>
    <w:rsid w:val="00856B12"/>
    <w:rPr>
      <w:rFonts w:ascii="Symbol" w:hAnsi="Symbol"/>
    </w:rPr>
  </w:style>
  <w:style w:type="character" w:customStyle="1" w:styleId="WW8Num968z0">
    <w:name w:val="WW8Num968z0"/>
    <w:rsid w:val="00856B12"/>
    <w:rPr>
      <w:rFonts w:ascii="Symbol" w:hAnsi="Symbol"/>
    </w:rPr>
  </w:style>
  <w:style w:type="character" w:customStyle="1" w:styleId="WW8Num970z0">
    <w:name w:val="WW8Num970z0"/>
    <w:rsid w:val="00856B12"/>
    <w:rPr>
      <w:rFonts w:ascii="Wingdings" w:hAnsi="Wingdings"/>
    </w:rPr>
  </w:style>
  <w:style w:type="character" w:customStyle="1" w:styleId="WW8Num972z0">
    <w:name w:val="WW8Num972z0"/>
    <w:rsid w:val="00856B12"/>
    <w:rPr>
      <w:rFonts w:ascii="Symbol" w:hAnsi="Symbol"/>
    </w:rPr>
  </w:style>
  <w:style w:type="character" w:customStyle="1" w:styleId="WW8Num975z0">
    <w:name w:val="WW8Num975z0"/>
    <w:rsid w:val="00856B12"/>
    <w:rPr>
      <w:rFonts w:ascii="Symbol" w:hAnsi="Symbol"/>
    </w:rPr>
  </w:style>
  <w:style w:type="character" w:customStyle="1" w:styleId="WW8Num976z0">
    <w:name w:val="WW8Num976z0"/>
    <w:rsid w:val="00856B12"/>
    <w:rPr>
      <w:rFonts w:ascii="Symbol" w:hAnsi="Symbol"/>
    </w:rPr>
  </w:style>
  <w:style w:type="character" w:customStyle="1" w:styleId="WW8Num977z0">
    <w:name w:val="WW8Num977z0"/>
    <w:rsid w:val="00856B12"/>
    <w:rPr>
      <w:rFonts w:ascii="Symbol" w:hAnsi="Symbol"/>
    </w:rPr>
  </w:style>
  <w:style w:type="character" w:customStyle="1" w:styleId="WW8Num978z0">
    <w:name w:val="WW8Num978z0"/>
    <w:rsid w:val="00856B12"/>
    <w:rPr>
      <w:rFonts w:ascii="Symbol" w:hAnsi="Symbol"/>
    </w:rPr>
  </w:style>
  <w:style w:type="character" w:customStyle="1" w:styleId="WW8Num979z0">
    <w:name w:val="WW8Num979z0"/>
    <w:rsid w:val="00856B12"/>
    <w:rPr>
      <w:rFonts w:ascii="Symbol" w:hAnsi="Symbol"/>
      <w:color w:val="auto"/>
    </w:rPr>
  </w:style>
  <w:style w:type="character" w:customStyle="1" w:styleId="WW8Num980z0">
    <w:name w:val="WW8Num980z0"/>
    <w:rsid w:val="00856B12"/>
    <w:rPr>
      <w:b w:val="0"/>
      <w:i w:val="0"/>
    </w:rPr>
  </w:style>
  <w:style w:type="character" w:customStyle="1" w:styleId="WW8Num982z0">
    <w:name w:val="WW8Num982z0"/>
    <w:rsid w:val="00856B12"/>
    <w:rPr>
      <w:rFonts w:ascii="Symbol" w:hAnsi="Symbol"/>
    </w:rPr>
  </w:style>
  <w:style w:type="character" w:customStyle="1" w:styleId="WW8Num986z0">
    <w:name w:val="WW8Num986z0"/>
    <w:rsid w:val="00856B12"/>
    <w:rPr>
      <w:rFonts w:ascii="Symbol" w:hAnsi="Symbol"/>
    </w:rPr>
  </w:style>
  <w:style w:type="character" w:customStyle="1" w:styleId="WW8Num988z0">
    <w:name w:val="WW8Num988z0"/>
    <w:rsid w:val="00856B12"/>
    <w:rPr>
      <w:b/>
    </w:rPr>
  </w:style>
  <w:style w:type="character" w:customStyle="1" w:styleId="WW8Num990z0">
    <w:name w:val="WW8Num990z0"/>
    <w:rsid w:val="00856B12"/>
    <w:rPr>
      <w:rFonts w:ascii="Symbol" w:hAnsi="Symbol"/>
    </w:rPr>
  </w:style>
  <w:style w:type="character" w:customStyle="1" w:styleId="WW8Num991z0">
    <w:name w:val="WW8Num991z0"/>
    <w:rsid w:val="00856B12"/>
    <w:rPr>
      <w:rFonts w:ascii="Symbol" w:hAnsi="Symbol"/>
    </w:rPr>
  </w:style>
  <w:style w:type="character" w:customStyle="1" w:styleId="WW8Num991z1">
    <w:name w:val="WW8Num991z1"/>
    <w:rsid w:val="00856B12"/>
    <w:rPr>
      <w:b/>
    </w:rPr>
  </w:style>
  <w:style w:type="character" w:customStyle="1" w:styleId="WW8Num995z1">
    <w:name w:val="WW8Num995z1"/>
    <w:rsid w:val="00856B12"/>
    <w:rPr>
      <w:rFonts w:ascii="Symbol" w:hAnsi="Symbol"/>
    </w:rPr>
  </w:style>
  <w:style w:type="character" w:customStyle="1" w:styleId="WW8Num997z0">
    <w:name w:val="WW8Num997z0"/>
    <w:rsid w:val="00856B12"/>
    <w:rPr>
      <w:rFonts w:ascii="Symbol" w:hAnsi="Symbol"/>
    </w:rPr>
  </w:style>
  <w:style w:type="character" w:customStyle="1" w:styleId="WW8Num998z0">
    <w:name w:val="WW8Num998z0"/>
    <w:rsid w:val="00856B12"/>
    <w:rPr>
      <w:rFonts w:ascii="Symbol" w:hAnsi="Symbol"/>
    </w:rPr>
  </w:style>
  <w:style w:type="character" w:customStyle="1" w:styleId="WW8Num1000z0">
    <w:name w:val="WW8Num1000z0"/>
    <w:rsid w:val="00856B12"/>
    <w:rPr>
      <w:rFonts w:ascii="Symbol" w:hAnsi="Symbol"/>
    </w:rPr>
  </w:style>
  <w:style w:type="character" w:customStyle="1" w:styleId="WW8Num1006z0">
    <w:name w:val="WW8Num1006z0"/>
    <w:rsid w:val="00856B12"/>
    <w:rPr>
      <w:rFonts w:ascii="Wingdings" w:hAnsi="Wingdings"/>
    </w:rPr>
  </w:style>
  <w:style w:type="character" w:customStyle="1" w:styleId="WW8Num1007z0">
    <w:name w:val="WW8Num1007z0"/>
    <w:rsid w:val="00856B12"/>
    <w:rPr>
      <w:rFonts w:ascii="Symbol" w:hAnsi="Symbol"/>
    </w:rPr>
  </w:style>
  <w:style w:type="character" w:customStyle="1" w:styleId="WW8Num1008z0">
    <w:name w:val="WW8Num1008z0"/>
    <w:rsid w:val="00856B12"/>
    <w:rPr>
      <w:rFonts w:ascii="Symbol" w:hAnsi="Symbol"/>
    </w:rPr>
  </w:style>
  <w:style w:type="character" w:customStyle="1" w:styleId="WW8Num1009z0">
    <w:name w:val="WW8Num1009z0"/>
    <w:rsid w:val="00856B12"/>
    <w:rPr>
      <w:rFonts w:ascii="Symbol" w:hAnsi="Symbol"/>
    </w:rPr>
  </w:style>
  <w:style w:type="character" w:customStyle="1" w:styleId="WW8Num1010z0">
    <w:name w:val="WW8Num1010z0"/>
    <w:rsid w:val="00856B12"/>
    <w:rPr>
      <w:b w:val="0"/>
      <w:i w:val="0"/>
    </w:rPr>
  </w:style>
  <w:style w:type="character" w:customStyle="1" w:styleId="WW8Num1011z0">
    <w:name w:val="WW8Num1011z0"/>
    <w:rsid w:val="00856B12"/>
    <w:rPr>
      <w:rFonts w:ascii="Symbol" w:hAnsi="Symbol"/>
    </w:rPr>
  </w:style>
  <w:style w:type="character" w:customStyle="1" w:styleId="WW8Num1012z0">
    <w:name w:val="WW8Num1012z0"/>
    <w:rsid w:val="00856B12"/>
    <w:rPr>
      <w:rFonts w:ascii="Symbol" w:hAnsi="Symbol"/>
    </w:rPr>
  </w:style>
  <w:style w:type="character" w:customStyle="1" w:styleId="WW8Num1015z0">
    <w:name w:val="WW8Num1015z0"/>
    <w:rsid w:val="00856B12"/>
    <w:rPr>
      <w:rFonts w:ascii="Wingdings" w:hAnsi="Wingdings"/>
    </w:rPr>
  </w:style>
  <w:style w:type="character" w:customStyle="1" w:styleId="WW8Num1017z0">
    <w:name w:val="WW8Num1017z0"/>
    <w:rsid w:val="00856B12"/>
    <w:rPr>
      <w:rFonts w:ascii="Symbol" w:hAnsi="Symbol"/>
    </w:rPr>
  </w:style>
  <w:style w:type="character" w:customStyle="1" w:styleId="WW8Num1020z0">
    <w:name w:val="WW8Num1020z0"/>
    <w:rsid w:val="00856B12"/>
    <w:rPr>
      <w:rFonts w:ascii="Symbol" w:hAnsi="Symbol"/>
    </w:rPr>
  </w:style>
  <w:style w:type="character" w:customStyle="1" w:styleId="WW8Num1027z0">
    <w:name w:val="WW8Num1027z0"/>
    <w:rsid w:val="00856B12"/>
    <w:rPr>
      <w:rFonts w:ascii="Symbol" w:hAnsi="Symbol"/>
    </w:rPr>
  </w:style>
  <w:style w:type="character" w:customStyle="1" w:styleId="WW8Num1028z0">
    <w:name w:val="WW8Num1028z0"/>
    <w:rsid w:val="00856B12"/>
    <w:rPr>
      <w:rFonts w:ascii="Symbol" w:hAnsi="Symbol"/>
    </w:rPr>
  </w:style>
  <w:style w:type="character" w:customStyle="1" w:styleId="WW8Num1030z0">
    <w:name w:val="WW8Num1030z0"/>
    <w:rsid w:val="00856B12"/>
    <w:rPr>
      <w:rFonts w:ascii="Wingdings" w:hAnsi="Wingdings"/>
    </w:rPr>
  </w:style>
  <w:style w:type="character" w:customStyle="1" w:styleId="WW8Num1032z1">
    <w:name w:val="WW8Num1032z1"/>
    <w:rsid w:val="00856B12"/>
    <w:rPr>
      <w:rFonts w:ascii="Symbol" w:hAnsi="Symbol"/>
    </w:rPr>
  </w:style>
  <w:style w:type="character" w:customStyle="1" w:styleId="WW8Num1032z2">
    <w:name w:val="WW8Num1032z2"/>
    <w:rsid w:val="00856B12"/>
    <w:rPr>
      <w:rFonts w:ascii="Wingdings" w:hAnsi="Wingdings"/>
    </w:rPr>
  </w:style>
  <w:style w:type="character" w:customStyle="1" w:styleId="WW8Num1033z0">
    <w:name w:val="WW8Num1033z0"/>
    <w:rsid w:val="00856B12"/>
    <w:rPr>
      <w:rFonts w:ascii="Wingdings" w:hAnsi="Wingdings"/>
      <w:color w:val="auto"/>
    </w:rPr>
  </w:style>
  <w:style w:type="character" w:customStyle="1" w:styleId="WW8Num1034z0">
    <w:name w:val="WW8Num1034z0"/>
    <w:rsid w:val="00856B12"/>
    <w:rPr>
      <w:rFonts w:ascii="Symbol" w:hAnsi="Symbol"/>
    </w:rPr>
  </w:style>
  <w:style w:type="character" w:customStyle="1" w:styleId="WW8Num1037z0">
    <w:name w:val="WW8Num1037z0"/>
    <w:rsid w:val="00856B12"/>
    <w:rPr>
      <w:rFonts w:ascii="Symbol" w:hAnsi="Symbol"/>
    </w:rPr>
  </w:style>
  <w:style w:type="character" w:customStyle="1" w:styleId="WW8Num1038z0">
    <w:name w:val="WW8Num1038z0"/>
    <w:rsid w:val="00856B12"/>
    <w:rPr>
      <w:rFonts w:ascii="Symbol" w:hAnsi="Symbol"/>
    </w:rPr>
  </w:style>
  <w:style w:type="character" w:customStyle="1" w:styleId="WW8Num1041z0">
    <w:name w:val="WW8Num1041z0"/>
    <w:rsid w:val="00856B12"/>
    <w:rPr>
      <w:rFonts w:ascii="Symbol" w:hAnsi="Symbol"/>
      <w:sz w:val="16"/>
    </w:rPr>
  </w:style>
  <w:style w:type="character" w:customStyle="1" w:styleId="WW8Num1043z0">
    <w:name w:val="WW8Num1043z0"/>
    <w:rsid w:val="00856B12"/>
    <w:rPr>
      <w:rFonts w:ascii="Wingdings" w:hAnsi="Wingdings"/>
      <w:color w:val="auto"/>
    </w:rPr>
  </w:style>
  <w:style w:type="character" w:customStyle="1" w:styleId="WW8Num1045z0">
    <w:name w:val="WW8Num1045z0"/>
    <w:rsid w:val="00856B12"/>
    <w:rPr>
      <w:b w:val="0"/>
      <w:i w:val="0"/>
    </w:rPr>
  </w:style>
  <w:style w:type="character" w:customStyle="1" w:styleId="WW8Num1047z0">
    <w:name w:val="WW8Num1047z0"/>
    <w:rsid w:val="00856B12"/>
    <w:rPr>
      <w:rFonts w:ascii="Symbol" w:hAnsi="Symbol"/>
    </w:rPr>
  </w:style>
  <w:style w:type="character" w:customStyle="1" w:styleId="WW8Num1049z0">
    <w:name w:val="WW8Num1049z0"/>
    <w:rsid w:val="00856B12"/>
    <w:rPr>
      <w:rFonts w:ascii="Times New Roman" w:hAnsi="Times New Roman"/>
    </w:rPr>
  </w:style>
  <w:style w:type="character" w:customStyle="1" w:styleId="WW8Num1051z0">
    <w:name w:val="WW8Num1051z0"/>
    <w:rsid w:val="00856B12"/>
    <w:rPr>
      <w:rFonts w:ascii="Symbol" w:hAnsi="Symbol"/>
      <w:sz w:val="16"/>
    </w:rPr>
  </w:style>
  <w:style w:type="character" w:customStyle="1" w:styleId="WW8Num1052z0">
    <w:name w:val="WW8Num1052z0"/>
    <w:rsid w:val="00856B12"/>
    <w:rPr>
      <w:rFonts w:ascii="Symbol" w:hAnsi="Symbol"/>
    </w:rPr>
  </w:style>
  <w:style w:type="character" w:customStyle="1" w:styleId="WW8Num1054z0">
    <w:name w:val="WW8Num1054z0"/>
    <w:rsid w:val="00856B12"/>
    <w:rPr>
      <w:rFonts w:ascii="Symbol" w:hAnsi="Symbol"/>
    </w:rPr>
  </w:style>
  <w:style w:type="character" w:customStyle="1" w:styleId="WW8Num1055z0">
    <w:name w:val="WW8Num1055z0"/>
    <w:rsid w:val="00856B12"/>
    <w:rPr>
      <w:b w:val="0"/>
      <w:i w:val="0"/>
    </w:rPr>
  </w:style>
  <w:style w:type="character" w:customStyle="1" w:styleId="WW8Num1059z0">
    <w:name w:val="WW8Num1059z0"/>
    <w:rsid w:val="00856B12"/>
    <w:rPr>
      <w:rFonts w:ascii="Symbol" w:hAnsi="Symbol"/>
    </w:rPr>
  </w:style>
  <w:style w:type="character" w:customStyle="1" w:styleId="WW8Num1060z0">
    <w:name w:val="WW8Num1060z0"/>
    <w:rsid w:val="00856B12"/>
    <w:rPr>
      <w:rFonts w:ascii="Arial" w:hAnsi="Arial"/>
      <w:b w:val="0"/>
      <w:i w:val="0"/>
      <w:sz w:val="24"/>
      <w:u w:val="none"/>
    </w:rPr>
  </w:style>
  <w:style w:type="character" w:customStyle="1" w:styleId="WW8Num1062z0">
    <w:name w:val="WW8Num1062z0"/>
    <w:rsid w:val="00856B12"/>
    <w:rPr>
      <w:rFonts w:ascii="Symbol" w:hAnsi="Symbol"/>
    </w:rPr>
  </w:style>
  <w:style w:type="character" w:customStyle="1" w:styleId="WW8Num1067z0">
    <w:name w:val="WW8Num1067z0"/>
    <w:rsid w:val="00856B12"/>
    <w:rPr>
      <w:rFonts w:ascii="Symbol" w:hAnsi="Symbol"/>
    </w:rPr>
  </w:style>
  <w:style w:type="character" w:customStyle="1" w:styleId="WW8Num1069z0">
    <w:name w:val="WW8Num1069z0"/>
    <w:rsid w:val="00856B12"/>
    <w:rPr>
      <w:rFonts w:ascii="Times New Roman" w:hAnsi="Times New Roman"/>
      <w:b w:val="0"/>
      <w:i w:val="0"/>
      <w:sz w:val="26"/>
      <w:u w:val="none"/>
    </w:rPr>
  </w:style>
  <w:style w:type="character" w:customStyle="1" w:styleId="WW8Num1069z1">
    <w:name w:val="WW8Num1069z1"/>
    <w:rsid w:val="00856B12"/>
    <w:rPr>
      <w:rFonts w:ascii="Courier New" w:hAnsi="Courier New"/>
    </w:rPr>
  </w:style>
  <w:style w:type="character" w:customStyle="1" w:styleId="WW8Num1069z2">
    <w:name w:val="WW8Num1069z2"/>
    <w:rsid w:val="00856B12"/>
    <w:rPr>
      <w:rFonts w:ascii="Wingdings" w:hAnsi="Wingdings"/>
    </w:rPr>
  </w:style>
  <w:style w:type="character" w:customStyle="1" w:styleId="WW8Num1071z0">
    <w:name w:val="WW8Num1071z0"/>
    <w:rsid w:val="00856B12"/>
    <w:rPr>
      <w:b w:val="0"/>
      <w:i w:val="0"/>
    </w:rPr>
  </w:style>
  <w:style w:type="character" w:customStyle="1" w:styleId="WW8Num1072z0">
    <w:name w:val="WW8Num1072z0"/>
    <w:rsid w:val="00856B12"/>
    <w:rPr>
      <w:rFonts w:ascii="Symbol" w:hAnsi="Symbol"/>
    </w:rPr>
  </w:style>
  <w:style w:type="character" w:customStyle="1" w:styleId="WW8Num1073z0">
    <w:name w:val="WW8Num1073z0"/>
    <w:rsid w:val="00856B12"/>
    <w:rPr>
      <w:rFonts w:ascii="Times New Roman" w:hAnsi="Times New Roman"/>
    </w:rPr>
  </w:style>
  <w:style w:type="character" w:customStyle="1" w:styleId="WW8Num1074z0">
    <w:name w:val="WW8Num1074z0"/>
    <w:rsid w:val="00856B12"/>
    <w:rPr>
      <w:rFonts w:ascii="Wingdings" w:hAnsi="Wingdings"/>
    </w:rPr>
  </w:style>
  <w:style w:type="character" w:customStyle="1" w:styleId="WW8Num1077z0">
    <w:name w:val="WW8Num1077z0"/>
    <w:rsid w:val="00856B12"/>
    <w:rPr>
      <w:rFonts w:ascii="Symbol" w:hAnsi="Symbol"/>
    </w:rPr>
  </w:style>
  <w:style w:type="character" w:customStyle="1" w:styleId="WW8Num1079z0">
    <w:name w:val="WW8Num1079z0"/>
    <w:rsid w:val="00856B12"/>
    <w:rPr>
      <w:rFonts w:ascii="Times New Roman" w:hAnsi="Times New Roman"/>
      <w:b w:val="0"/>
      <w:i w:val="0"/>
      <w:sz w:val="26"/>
      <w:u w:val="none"/>
    </w:rPr>
  </w:style>
  <w:style w:type="character" w:customStyle="1" w:styleId="WW8Num1080z0">
    <w:name w:val="WW8Num1080z0"/>
    <w:rsid w:val="00856B12"/>
    <w:rPr>
      <w:rFonts w:ascii="Symbol" w:hAnsi="Symbol"/>
    </w:rPr>
  </w:style>
  <w:style w:type="character" w:customStyle="1" w:styleId="WW8Num1081z0">
    <w:name w:val="WW8Num1081z0"/>
    <w:rsid w:val="00856B12"/>
    <w:rPr>
      <w:b w:val="0"/>
      <w:i w:val="0"/>
    </w:rPr>
  </w:style>
  <w:style w:type="character" w:customStyle="1" w:styleId="WW8Num1083z0">
    <w:name w:val="WW8Num1083z0"/>
    <w:rsid w:val="00856B12"/>
    <w:rPr>
      <w:rFonts w:ascii="Arial" w:hAnsi="Arial"/>
      <w:b w:val="0"/>
      <w:i w:val="0"/>
      <w:sz w:val="24"/>
      <w:u w:val="none"/>
    </w:rPr>
  </w:style>
  <w:style w:type="character" w:customStyle="1" w:styleId="WW8Num1088z0">
    <w:name w:val="WW8Num1088z0"/>
    <w:rsid w:val="00856B12"/>
    <w:rPr>
      <w:b/>
      <w:sz w:val="24"/>
    </w:rPr>
  </w:style>
  <w:style w:type="character" w:customStyle="1" w:styleId="WW8Num1092z0">
    <w:name w:val="WW8Num1092z0"/>
    <w:rsid w:val="00856B12"/>
    <w:rPr>
      <w:b w:val="0"/>
      <w:i w:val="0"/>
    </w:rPr>
  </w:style>
  <w:style w:type="character" w:customStyle="1" w:styleId="WW8Num1093z0">
    <w:name w:val="WW8Num1093z0"/>
    <w:rsid w:val="00856B12"/>
    <w:rPr>
      <w:rFonts w:ascii="Symbol" w:hAnsi="Symbol"/>
    </w:rPr>
  </w:style>
  <w:style w:type="character" w:customStyle="1" w:styleId="WW8Num1094z0">
    <w:name w:val="WW8Num1094z0"/>
    <w:rsid w:val="00856B12"/>
    <w:rPr>
      <w:rFonts w:ascii="Times New Roman" w:hAnsi="Times New Roman"/>
    </w:rPr>
  </w:style>
  <w:style w:type="character" w:customStyle="1" w:styleId="WW8Num1095z0">
    <w:name w:val="WW8Num1095z0"/>
    <w:rsid w:val="00856B12"/>
    <w:rPr>
      <w:rFonts w:ascii="Symbol" w:hAnsi="Symbol"/>
    </w:rPr>
  </w:style>
  <w:style w:type="character" w:customStyle="1" w:styleId="WW8Num1097z0">
    <w:name w:val="WW8Num1097z0"/>
    <w:rsid w:val="00856B12"/>
    <w:rPr>
      <w:rFonts w:ascii="Symbol" w:hAnsi="Symbol"/>
    </w:rPr>
  </w:style>
  <w:style w:type="character" w:customStyle="1" w:styleId="WW8Num1098z0">
    <w:name w:val="WW8Num1098z0"/>
    <w:rsid w:val="00856B12"/>
    <w:rPr>
      <w:b/>
      <w:sz w:val="24"/>
    </w:rPr>
  </w:style>
  <w:style w:type="character" w:customStyle="1" w:styleId="WW8Num1099z0">
    <w:name w:val="WW8Num1099z0"/>
    <w:rsid w:val="00856B12"/>
    <w:rPr>
      <w:rFonts w:ascii="Arial" w:hAnsi="Arial"/>
      <w:b w:val="0"/>
      <w:i w:val="0"/>
      <w:sz w:val="24"/>
      <w:u w:val="none"/>
    </w:rPr>
  </w:style>
  <w:style w:type="character" w:customStyle="1" w:styleId="WW8Num1100z0">
    <w:name w:val="WW8Num1100z0"/>
    <w:rsid w:val="00856B12"/>
    <w:rPr>
      <w:sz w:val="24"/>
    </w:rPr>
  </w:style>
  <w:style w:type="character" w:customStyle="1" w:styleId="WW8Num1102z0">
    <w:name w:val="WW8Num1102z0"/>
    <w:rsid w:val="00856B12"/>
    <w:rPr>
      <w:rFonts w:ascii="Symbol" w:hAnsi="Symbol"/>
    </w:rPr>
  </w:style>
  <w:style w:type="character" w:customStyle="1" w:styleId="WW8Num1103z0">
    <w:name w:val="WW8Num1103z0"/>
    <w:rsid w:val="00856B12"/>
    <w:rPr>
      <w:rFonts w:ascii="Symbol" w:hAnsi="Symbol"/>
    </w:rPr>
  </w:style>
  <w:style w:type="character" w:customStyle="1" w:styleId="WW8Num1112z0">
    <w:name w:val="WW8Num1112z0"/>
    <w:rsid w:val="00856B12"/>
    <w:rPr>
      <w:rFonts w:ascii="Arial" w:hAnsi="Arial"/>
      <w:b w:val="0"/>
      <w:i w:val="0"/>
      <w:sz w:val="24"/>
      <w:u w:val="none"/>
    </w:rPr>
  </w:style>
  <w:style w:type="character" w:customStyle="1" w:styleId="WW8Num1113z0">
    <w:name w:val="WW8Num1113z0"/>
    <w:rsid w:val="00856B12"/>
    <w:rPr>
      <w:b w:val="0"/>
      <w:i w:val="0"/>
    </w:rPr>
  </w:style>
  <w:style w:type="character" w:customStyle="1" w:styleId="WW8Num1114z0">
    <w:name w:val="WW8Num1114z0"/>
    <w:rsid w:val="00856B12"/>
    <w:rPr>
      <w:rFonts w:ascii="Arial" w:hAnsi="Arial"/>
      <w:b w:val="0"/>
      <w:i w:val="0"/>
      <w:caps w:val="0"/>
      <w:smallCaps w:val="0"/>
      <w:color w:val="auto"/>
      <w:sz w:val="22"/>
    </w:rPr>
  </w:style>
  <w:style w:type="character" w:customStyle="1" w:styleId="WW8Num1116z0">
    <w:name w:val="WW8Num1116z0"/>
    <w:rsid w:val="00856B12"/>
    <w:rPr>
      <w:rFonts w:ascii="Symbol" w:hAnsi="Symbol"/>
    </w:rPr>
  </w:style>
  <w:style w:type="character" w:customStyle="1" w:styleId="WW8Num1117z0">
    <w:name w:val="WW8Num1117z0"/>
    <w:rsid w:val="00856B12"/>
    <w:rPr>
      <w:rFonts w:ascii="Wingdings" w:hAnsi="Wingdings"/>
    </w:rPr>
  </w:style>
  <w:style w:type="character" w:customStyle="1" w:styleId="WW8Num1118z0">
    <w:name w:val="WW8Num1118z0"/>
    <w:rsid w:val="00856B12"/>
    <w:rPr>
      <w:rFonts w:ascii="Symbol" w:hAnsi="Symbol"/>
    </w:rPr>
  </w:style>
  <w:style w:type="character" w:customStyle="1" w:styleId="WW8Num1119z0">
    <w:name w:val="WW8Num1119z0"/>
    <w:rsid w:val="00856B12"/>
    <w:rPr>
      <w:b w:val="0"/>
      <w:i w:val="0"/>
    </w:rPr>
  </w:style>
  <w:style w:type="character" w:customStyle="1" w:styleId="WW8Num1122z0">
    <w:name w:val="WW8Num1122z0"/>
    <w:rsid w:val="00856B12"/>
    <w:rPr>
      <w:rFonts w:ascii="Wingdings" w:hAnsi="Wingdings"/>
    </w:rPr>
  </w:style>
  <w:style w:type="character" w:customStyle="1" w:styleId="WW8Num1123z0">
    <w:name w:val="WW8Num1123z0"/>
    <w:rsid w:val="00856B12"/>
    <w:rPr>
      <w:b w:val="0"/>
      <w:i w:val="0"/>
    </w:rPr>
  </w:style>
  <w:style w:type="character" w:customStyle="1" w:styleId="WW8Num1125z0">
    <w:name w:val="WW8Num1125z0"/>
    <w:rsid w:val="00856B12"/>
    <w:rPr>
      <w:rFonts w:ascii="Symbol" w:hAnsi="Symbol"/>
    </w:rPr>
  </w:style>
  <w:style w:type="character" w:customStyle="1" w:styleId="WW8Num1128z0">
    <w:name w:val="WW8Num1128z0"/>
    <w:rsid w:val="00856B12"/>
    <w:rPr>
      <w:rFonts w:ascii="Symbol" w:hAnsi="Symbol"/>
    </w:rPr>
  </w:style>
  <w:style w:type="character" w:customStyle="1" w:styleId="WW8Num1130z0">
    <w:name w:val="WW8Num1130z0"/>
    <w:rsid w:val="00856B12"/>
    <w:rPr>
      <w:u w:val="single"/>
    </w:rPr>
  </w:style>
  <w:style w:type="character" w:customStyle="1" w:styleId="WW8Num1131z0">
    <w:name w:val="WW8Num1131z0"/>
    <w:rsid w:val="00856B12"/>
    <w:rPr>
      <w:color w:val="000000"/>
    </w:rPr>
  </w:style>
  <w:style w:type="character" w:customStyle="1" w:styleId="WW8Num1132z0">
    <w:name w:val="WW8Num1132z0"/>
    <w:rsid w:val="00856B12"/>
    <w:rPr>
      <w:rFonts w:ascii="Wingdings" w:hAnsi="Wingdings"/>
    </w:rPr>
  </w:style>
  <w:style w:type="character" w:customStyle="1" w:styleId="WW8Num1133z0">
    <w:name w:val="WW8Num1133z0"/>
    <w:rsid w:val="00856B12"/>
    <w:rPr>
      <w:b w:val="0"/>
      <w:i w:val="0"/>
    </w:rPr>
  </w:style>
  <w:style w:type="character" w:customStyle="1" w:styleId="WW8Num1133z3">
    <w:name w:val="WW8Num1133z3"/>
    <w:rsid w:val="00856B12"/>
    <w:rPr>
      <w:b/>
    </w:rPr>
  </w:style>
  <w:style w:type="character" w:customStyle="1" w:styleId="WW8Num1135z0">
    <w:name w:val="WW8Num1135z0"/>
    <w:rsid w:val="00856B12"/>
    <w:rPr>
      <w:rFonts w:ascii="Times New Roman" w:hAnsi="Times New Roman"/>
      <w:b w:val="0"/>
      <w:i w:val="0"/>
      <w:sz w:val="26"/>
      <w:u w:val="none"/>
    </w:rPr>
  </w:style>
  <w:style w:type="character" w:customStyle="1" w:styleId="WW8Num1136z0">
    <w:name w:val="WW8Num1136z0"/>
    <w:rsid w:val="00856B12"/>
    <w:rPr>
      <w:rFonts w:ascii="Times New Roman" w:hAnsi="Times New Roman"/>
    </w:rPr>
  </w:style>
  <w:style w:type="character" w:customStyle="1" w:styleId="WW8Num1137z0">
    <w:name w:val="WW8Num1137z0"/>
    <w:rsid w:val="00856B12"/>
    <w:rPr>
      <w:rFonts w:ascii="Symbol" w:hAnsi="Symbol"/>
    </w:rPr>
  </w:style>
  <w:style w:type="character" w:customStyle="1" w:styleId="WW8Num1139z0">
    <w:name w:val="WW8Num1139z0"/>
    <w:rsid w:val="00856B12"/>
    <w:rPr>
      <w:b w:val="0"/>
      <w:i w:val="0"/>
    </w:rPr>
  </w:style>
  <w:style w:type="character" w:customStyle="1" w:styleId="WW8Num1144z0">
    <w:name w:val="WW8Num1144z0"/>
    <w:rsid w:val="00856B12"/>
    <w:rPr>
      <w:b w:val="0"/>
    </w:rPr>
  </w:style>
  <w:style w:type="character" w:customStyle="1" w:styleId="WW8Num1145z0">
    <w:name w:val="WW8Num1145z0"/>
    <w:rsid w:val="00856B12"/>
    <w:rPr>
      <w:rFonts w:ascii="Times New Roman" w:hAnsi="Times New Roman"/>
      <w:b w:val="0"/>
      <w:i w:val="0"/>
      <w:sz w:val="26"/>
      <w:u w:val="none"/>
    </w:rPr>
  </w:style>
  <w:style w:type="character" w:customStyle="1" w:styleId="WW8Num1149z0">
    <w:name w:val="WW8Num1149z0"/>
    <w:rsid w:val="00856B12"/>
    <w:rPr>
      <w:b w:val="0"/>
      <w:i w:val="0"/>
    </w:rPr>
  </w:style>
  <w:style w:type="character" w:customStyle="1" w:styleId="WW8Num1150z0">
    <w:name w:val="WW8Num1150z0"/>
    <w:rsid w:val="00856B12"/>
    <w:rPr>
      <w:rFonts w:ascii="Symbol" w:hAnsi="Symbol"/>
    </w:rPr>
  </w:style>
  <w:style w:type="character" w:customStyle="1" w:styleId="WW8Num1152z0">
    <w:name w:val="WW8Num1152z0"/>
    <w:rsid w:val="00856B12"/>
    <w:rPr>
      <w:rFonts w:ascii="Wingdings" w:hAnsi="Wingdings"/>
    </w:rPr>
  </w:style>
  <w:style w:type="character" w:customStyle="1" w:styleId="WW8Num1155z0">
    <w:name w:val="WW8Num1155z0"/>
    <w:rsid w:val="00856B12"/>
    <w:rPr>
      <w:rFonts w:ascii="Times New Roman" w:hAnsi="Times New Roman"/>
      <w:b w:val="0"/>
      <w:i w:val="0"/>
      <w:sz w:val="26"/>
      <w:u w:val="none"/>
    </w:rPr>
  </w:style>
  <w:style w:type="character" w:customStyle="1" w:styleId="WW8Num1156z0">
    <w:name w:val="WW8Num1156z0"/>
    <w:rsid w:val="00856B12"/>
    <w:rPr>
      <w:rFonts w:ascii="Symbol" w:hAnsi="Symbol"/>
    </w:rPr>
  </w:style>
  <w:style w:type="character" w:customStyle="1" w:styleId="WW8Num1157z0">
    <w:name w:val="WW8Num1157z0"/>
    <w:rsid w:val="00856B12"/>
    <w:rPr>
      <w:rFonts w:ascii="Wingdings" w:hAnsi="Wingdings"/>
    </w:rPr>
  </w:style>
  <w:style w:type="character" w:customStyle="1" w:styleId="WW8Num1158z0">
    <w:name w:val="WW8Num1158z0"/>
    <w:rsid w:val="00856B12"/>
    <w:rPr>
      <w:rFonts w:ascii="Symbol" w:hAnsi="Symbol"/>
    </w:rPr>
  </w:style>
  <w:style w:type="character" w:customStyle="1" w:styleId="WW8Num1160z0">
    <w:name w:val="WW8Num1160z0"/>
    <w:rsid w:val="00856B12"/>
    <w:rPr>
      <w:rFonts w:ascii="Symbol" w:hAnsi="Symbol"/>
    </w:rPr>
  </w:style>
  <w:style w:type="character" w:customStyle="1" w:styleId="WW8Num1162z0">
    <w:name w:val="WW8Num1162z0"/>
    <w:rsid w:val="00856B12"/>
    <w:rPr>
      <w:rFonts w:ascii="Wingdings" w:hAnsi="Wingdings"/>
    </w:rPr>
  </w:style>
  <w:style w:type="character" w:customStyle="1" w:styleId="WW8Num1166z0">
    <w:name w:val="WW8Num1166z0"/>
    <w:rsid w:val="00856B12"/>
    <w:rPr>
      <w:rFonts w:ascii="Symbol" w:hAnsi="Symbol"/>
    </w:rPr>
  </w:style>
  <w:style w:type="character" w:customStyle="1" w:styleId="WW8Num1169z0">
    <w:name w:val="WW8Num1169z0"/>
    <w:rsid w:val="00856B12"/>
    <w:rPr>
      <w:rFonts w:ascii="Wingdings" w:hAnsi="Wingdings"/>
    </w:rPr>
  </w:style>
  <w:style w:type="character" w:customStyle="1" w:styleId="WW8Num1170z0">
    <w:name w:val="WW8Num1170z0"/>
    <w:rsid w:val="00856B12"/>
    <w:rPr>
      <w:rFonts w:ascii="Symbol" w:hAnsi="Symbol"/>
    </w:rPr>
  </w:style>
  <w:style w:type="character" w:customStyle="1" w:styleId="WW8Num1174z0">
    <w:name w:val="WW8Num1174z0"/>
    <w:rsid w:val="00856B12"/>
    <w:rPr>
      <w:b/>
    </w:rPr>
  </w:style>
  <w:style w:type="character" w:customStyle="1" w:styleId="WW8Num1179z0">
    <w:name w:val="WW8Num1179z0"/>
    <w:rsid w:val="00856B12"/>
    <w:rPr>
      <w:rFonts w:ascii="Symbol" w:hAnsi="Symbol"/>
    </w:rPr>
  </w:style>
  <w:style w:type="character" w:customStyle="1" w:styleId="WW8Num1180z0">
    <w:name w:val="WW8Num1180z0"/>
    <w:rsid w:val="00856B12"/>
    <w:rPr>
      <w:rFonts w:ascii="Symbol" w:hAnsi="Symbol"/>
    </w:rPr>
  </w:style>
  <w:style w:type="character" w:customStyle="1" w:styleId="WW8Num1182z0">
    <w:name w:val="WW8Num1182z0"/>
    <w:rsid w:val="00856B12"/>
    <w:rPr>
      <w:b w:val="0"/>
      <w:i w:val="0"/>
    </w:rPr>
  </w:style>
  <w:style w:type="character" w:customStyle="1" w:styleId="WW8Num1184z0">
    <w:name w:val="WW8Num1184z0"/>
    <w:rsid w:val="00856B12"/>
    <w:rPr>
      <w:b w:val="0"/>
      <w:i w:val="0"/>
    </w:rPr>
  </w:style>
  <w:style w:type="character" w:customStyle="1" w:styleId="WW8Num1185z0">
    <w:name w:val="WW8Num1185z0"/>
    <w:rsid w:val="00856B12"/>
    <w:rPr>
      <w:rFonts w:ascii="Arial" w:hAnsi="Arial"/>
      <w:sz w:val="24"/>
    </w:rPr>
  </w:style>
  <w:style w:type="character" w:customStyle="1" w:styleId="WW8Num1186z0">
    <w:name w:val="WW8Num1186z0"/>
    <w:rsid w:val="00856B12"/>
    <w:rPr>
      <w:rFonts w:ascii="Arial" w:hAnsi="Arial"/>
      <w:b w:val="0"/>
      <w:i w:val="0"/>
      <w:sz w:val="24"/>
      <w:u w:val="none"/>
    </w:rPr>
  </w:style>
  <w:style w:type="character" w:customStyle="1" w:styleId="WW8Num1189z0">
    <w:name w:val="WW8Num1189z0"/>
    <w:rsid w:val="00856B12"/>
    <w:rPr>
      <w:rFonts w:ascii="Symbol" w:hAnsi="Symbol"/>
    </w:rPr>
  </w:style>
  <w:style w:type="character" w:customStyle="1" w:styleId="WW8Num1192z0">
    <w:name w:val="WW8Num1192z0"/>
    <w:rsid w:val="00856B12"/>
    <w:rPr>
      <w:b w:val="0"/>
      <w:i w:val="0"/>
    </w:rPr>
  </w:style>
  <w:style w:type="character" w:customStyle="1" w:styleId="WW8Num1193z0">
    <w:name w:val="WW8Num1193z0"/>
    <w:rsid w:val="00856B12"/>
    <w:rPr>
      <w:rFonts w:ascii="Symbol" w:hAnsi="Symbol"/>
    </w:rPr>
  </w:style>
  <w:style w:type="character" w:customStyle="1" w:styleId="WW8Num1194z0">
    <w:name w:val="WW8Num1194z0"/>
    <w:rsid w:val="00856B12"/>
    <w:rPr>
      <w:rFonts w:ascii="Symbol" w:hAnsi="Symbol"/>
    </w:rPr>
  </w:style>
  <w:style w:type="character" w:customStyle="1" w:styleId="WW8Num1194z1">
    <w:name w:val="WW8Num1194z1"/>
    <w:rsid w:val="00856B12"/>
    <w:rPr>
      <w:b/>
    </w:rPr>
  </w:style>
  <w:style w:type="character" w:customStyle="1" w:styleId="WW8Num1199z1">
    <w:name w:val="WW8Num1199z1"/>
    <w:rsid w:val="00856B12"/>
    <w:rPr>
      <w:rFonts w:ascii="Arial" w:hAnsi="Arial"/>
      <w:b w:val="0"/>
    </w:rPr>
  </w:style>
  <w:style w:type="character" w:customStyle="1" w:styleId="WW8Num1200z0">
    <w:name w:val="WW8Num1200z0"/>
    <w:rsid w:val="00856B12"/>
    <w:rPr>
      <w:rFonts w:ascii="Times New Roman" w:hAnsi="Times New Roman"/>
      <w:b w:val="0"/>
      <w:i w:val="0"/>
      <w:sz w:val="26"/>
      <w:u w:val="none"/>
    </w:rPr>
  </w:style>
  <w:style w:type="character" w:customStyle="1" w:styleId="WW8Num1201z0">
    <w:name w:val="WW8Num1201z0"/>
    <w:rsid w:val="00856B12"/>
    <w:rPr>
      <w:rFonts w:ascii="Symbol" w:hAnsi="Symbol"/>
    </w:rPr>
  </w:style>
  <w:style w:type="character" w:customStyle="1" w:styleId="WW8Num1204z0">
    <w:name w:val="WW8Num1204z0"/>
    <w:rsid w:val="00856B12"/>
    <w:rPr>
      <w:b w:val="0"/>
      <w:i w:val="0"/>
    </w:rPr>
  </w:style>
  <w:style w:type="character" w:customStyle="1" w:styleId="WW8Num1205z0">
    <w:name w:val="WW8Num1205z0"/>
    <w:rsid w:val="00856B12"/>
    <w:rPr>
      <w:rFonts w:ascii="Arial" w:hAnsi="Arial"/>
      <w:b w:val="0"/>
      <w:i w:val="0"/>
      <w:color w:val="auto"/>
      <w:sz w:val="24"/>
    </w:rPr>
  </w:style>
  <w:style w:type="character" w:customStyle="1" w:styleId="WW8Num1209z0">
    <w:name w:val="WW8Num1209z0"/>
    <w:rsid w:val="00856B12"/>
    <w:rPr>
      <w:rFonts w:ascii="Symbol" w:hAnsi="Symbol"/>
    </w:rPr>
  </w:style>
  <w:style w:type="character" w:customStyle="1" w:styleId="WW8Num1211z0">
    <w:name w:val="WW8Num1211z0"/>
    <w:rsid w:val="00856B12"/>
    <w:rPr>
      <w:rFonts w:ascii="Wingdings" w:hAnsi="Wingdings"/>
    </w:rPr>
  </w:style>
  <w:style w:type="character" w:customStyle="1" w:styleId="WW8Num1214z0">
    <w:name w:val="WW8Num1214z0"/>
    <w:rsid w:val="00856B12"/>
    <w:rPr>
      <w:rFonts w:ascii="Times New Roman" w:hAnsi="Times New Roman"/>
      <w:b w:val="0"/>
      <w:i w:val="0"/>
      <w:sz w:val="26"/>
      <w:u w:val="none"/>
    </w:rPr>
  </w:style>
  <w:style w:type="character" w:customStyle="1" w:styleId="WW8Num1216z0">
    <w:name w:val="WW8Num1216z0"/>
    <w:rsid w:val="00856B12"/>
    <w:rPr>
      <w:rFonts w:ascii="Symbol" w:hAnsi="Symbol"/>
    </w:rPr>
  </w:style>
  <w:style w:type="character" w:customStyle="1" w:styleId="WW8Num1218z0">
    <w:name w:val="WW8Num1218z0"/>
    <w:rsid w:val="00856B12"/>
    <w:rPr>
      <w:rFonts w:ascii="Symbol" w:hAnsi="Symbol"/>
    </w:rPr>
  </w:style>
  <w:style w:type="character" w:customStyle="1" w:styleId="WW8Num1219z0">
    <w:name w:val="WW8Num1219z0"/>
    <w:rsid w:val="00856B12"/>
    <w:rPr>
      <w:rFonts w:ascii="Symbol" w:hAnsi="Symbol"/>
    </w:rPr>
  </w:style>
  <w:style w:type="character" w:customStyle="1" w:styleId="WW8Num1221z0">
    <w:name w:val="WW8Num1221z0"/>
    <w:rsid w:val="00856B12"/>
    <w:rPr>
      <w:rFonts w:ascii="Symbol" w:hAnsi="Symbol"/>
    </w:rPr>
  </w:style>
  <w:style w:type="character" w:customStyle="1" w:styleId="WW8Num1222z0">
    <w:name w:val="WW8Num1222z0"/>
    <w:rsid w:val="00856B12"/>
    <w:rPr>
      <w:rFonts w:ascii="Times New Roman" w:hAnsi="Times New Roman"/>
      <w:b w:val="0"/>
      <w:i w:val="0"/>
      <w:sz w:val="26"/>
      <w:u w:val="none"/>
    </w:rPr>
  </w:style>
  <w:style w:type="character" w:customStyle="1" w:styleId="WW8Num1224z0">
    <w:name w:val="WW8Num1224z0"/>
    <w:rsid w:val="00856B12"/>
    <w:rPr>
      <w:rFonts w:ascii="Times New Roman" w:hAnsi="Times New Roman"/>
      <w:b w:val="0"/>
      <w:i w:val="0"/>
      <w:sz w:val="26"/>
      <w:u w:val="none"/>
    </w:rPr>
  </w:style>
  <w:style w:type="character" w:customStyle="1" w:styleId="WW8Num1226z0">
    <w:name w:val="WW8Num1226z0"/>
    <w:rsid w:val="00856B12"/>
    <w:rPr>
      <w:b/>
    </w:rPr>
  </w:style>
  <w:style w:type="character" w:customStyle="1" w:styleId="WW8Num1227z0">
    <w:name w:val="WW8Num1227z0"/>
    <w:rsid w:val="00856B12"/>
    <w:rPr>
      <w:b w:val="0"/>
      <w:i w:val="0"/>
    </w:rPr>
  </w:style>
  <w:style w:type="character" w:customStyle="1" w:styleId="WW8Num1231z0">
    <w:name w:val="WW8Num1231z0"/>
    <w:rsid w:val="00856B12"/>
    <w:rPr>
      <w:rFonts w:ascii="Symbol" w:hAnsi="Symbol"/>
    </w:rPr>
  </w:style>
  <w:style w:type="character" w:customStyle="1" w:styleId="WW8Num1232z0">
    <w:name w:val="WW8Num1232z0"/>
    <w:rsid w:val="00856B12"/>
    <w:rPr>
      <w:rFonts w:ascii="Times New Roman" w:hAnsi="Times New Roman"/>
      <w:b w:val="0"/>
      <w:i w:val="0"/>
      <w:sz w:val="26"/>
      <w:u w:val="none"/>
    </w:rPr>
  </w:style>
  <w:style w:type="character" w:customStyle="1" w:styleId="WW8Num1233z0">
    <w:name w:val="WW8Num1233z0"/>
    <w:rsid w:val="00856B12"/>
    <w:rPr>
      <w:rFonts w:ascii="Symbol" w:hAnsi="Symbol"/>
    </w:rPr>
  </w:style>
  <w:style w:type="character" w:customStyle="1" w:styleId="WW8Num1236z0">
    <w:name w:val="WW8Num1236z0"/>
    <w:rsid w:val="00856B12"/>
    <w:rPr>
      <w:b/>
    </w:rPr>
  </w:style>
  <w:style w:type="character" w:customStyle="1" w:styleId="WW8Num1237z0">
    <w:name w:val="WW8Num1237z0"/>
    <w:rsid w:val="00856B12"/>
    <w:rPr>
      <w:b w:val="0"/>
      <w:i w:val="0"/>
    </w:rPr>
  </w:style>
  <w:style w:type="character" w:customStyle="1" w:styleId="WW8Num1238z0">
    <w:name w:val="WW8Num1238z0"/>
    <w:rsid w:val="00856B12"/>
    <w:rPr>
      <w:rFonts w:ascii="Symbol" w:hAnsi="Symbol"/>
    </w:rPr>
  </w:style>
  <w:style w:type="character" w:customStyle="1" w:styleId="WW8Num1240z0">
    <w:name w:val="WW8Num1240z0"/>
    <w:rsid w:val="00856B12"/>
    <w:rPr>
      <w:b/>
    </w:rPr>
  </w:style>
  <w:style w:type="character" w:customStyle="1" w:styleId="WW8Num1244z0">
    <w:name w:val="WW8Num1244z0"/>
    <w:rsid w:val="00856B12"/>
    <w:rPr>
      <w:rFonts w:ascii="Symbol" w:hAnsi="Symbol"/>
    </w:rPr>
  </w:style>
  <w:style w:type="character" w:customStyle="1" w:styleId="WW8Num1245z0">
    <w:name w:val="WW8Num1245z0"/>
    <w:rsid w:val="00856B12"/>
    <w:rPr>
      <w:rFonts w:ascii="Arial" w:hAnsi="Arial"/>
      <w:b w:val="0"/>
      <w:i w:val="0"/>
      <w:color w:val="auto"/>
      <w:sz w:val="24"/>
    </w:rPr>
  </w:style>
  <w:style w:type="character" w:customStyle="1" w:styleId="WW8Num1250z0">
    <w:name w:val="WW8Num1250z0"/>
    <w:rsid w:val="00856B12"/>
    <w:rPr>
      <w:rFonts w:ascii="Symbol" w:hAnsi="Symbol"/>
    </w:rPr>
  </w:style>
  <w:style w:type="character" w:customStyle="1" w:styleId="WW8Num1253z1">
    <w:name w:val="WW8Num1253z1"/>
    <w:rsid w:val="00856B12"/>
    <w:rPr>
      <w:rFonts w:ascii="Symbol" w:hAnsi="Symbol"/>
      <w:color w:val="auto"/>
    </w:rPr>
  </w:style>
  <w:style w:type="character" w:customStyle="1" w:styleId="WW8Num1253z2">
    <w:name w:val="WW8Num1253z2"/>
    <w:rsid w:val="00856B12"/>
    <w:rPr>
      <w:rFonts w:ascii="Wingdings" w:hAnsi="Wingdings"/>
    </w:rPr>
  </w:style>
  <w:style w:type="character" w:customStyle="1" w:styleId="WW8Num1255z0">
    <w:name w:val="WW8Num1255z0"/>
    <w:rsid w:val="00856B12"/>
    <w:rPr>
      <w:rFonts w:ascii="Symbol" w:hAnsi="Symbol"/>
    </w:rPr>
  </w:style>
  <w:style w:type="character" w:customStyle="1" w:styleId="WW8Num1258z0">
    <w:name w:val="WW8Num1258z0"/>
    <w:rsid w:val="00856B12"/>
    <w:rPr>
      <w:b/>
    </w:rPr>
  </w:style>
  <w:style w:type="character" w:customStyle="1" w:styleId="WW8Num1261z0">
    <w:name w:val="WW8Num1261z0"/>
    <w:rsid w:val="00856B12"/>
    <w:rPr>
      <w:rFonts w:ascii="Symbol" w:hAnsi="Symbol"/>
    </w:rPr>
  </w:style>
  <w:style w:type="character" w:customStyle="1" w:styleId="WW8Num1262z0">
    <w:name w:val="WW8Num1262z0"/>
    <w:rsid w:val="00856B12"/>
    <w:rPr>
      <w:rFonts w:ascii="Wingdings" w:hAnsi="Wingdings"/>
    </w:rPr>
  </w:style>
  <w:style w:type="character" w:customStyle="1" w:styleId="WW8Num1263z0">
    <w:name w:val="WW8Num1263z0"/>
    <w:rsid w:val="00856B12"/>
    <w:rPr>
      <w:rFonts w:ascii="Symbol" w:hAnsi="Symbol"/>
    </w:rPr>
  </w:style>
  <w:style w:type="character" w:customStyle="1" w:styleId="WW8Num1264z0">
    <w:name w:val="WW8Num1264z0"/>
    <w:rsid w:val="00856B12"/>
    <w:rPr>
      <w:b/>
    </w:rPr>
  </w:style>
  <w:style w:type="character" w:customStyle="1" w:styleId="WW8Num1270z0">
    <w:name w:val="WW8Num1270z0"/>
    <w:rsid w:val="00856B12"/>
    <w:rPr>
      <w:b w:val="0"/>
      <w:i w:val="0"/>
    </w:rPr>
  </w:style>
  <w:style w:type="character" w:customStyle="1" w:styleId="WW8Num1273z0">
    <w:name w:val="WW8Num1273z0"/>
    <w:rsid w:val="00856B12"/>
    <w:rPr>
      <w:rFonts w:ascii="Wingdings" w:hAnsi="Wingdings"/>
      <w:color w:val="auto"/>
    </w:rPr>
  </w:style>
  <w:style w:type="character" w:customStyle="1" w:styleId="WW8Num1274z0">
    <w:name w:val="WW8Num1274z0"/>
    <w:rsid w:val="00856B12"/>
    <w:rPr>
      <w:rFonts w:ascii="Symbol" w:hAnsi="Symbol"/>
    </w:rPr>
  </w:style>
  <w:style w:type="character" w:customStyle="1" w:styleId="WW8Num1276z0">
    <w:name w:val="WW8Num1276z0"/>
    <w:rsid w:val="00856B12"/>
    <w:rPr>
      <w:rFonts w:ascii="Symbol" w:hAnsi="Symbol"/>
    </w:rPr>
  </w:style>
  <w:style w:type="character" w:customStyle="1" w:styleId="WW8Num1278z0">
    <w:name w:val="WW8Num1278z0"/>
    <w:rsid w:val="00856B12"/>
    <w:rPr>
      <w:b w:val="0"/>
      <w:i w:val="0"/>
    </w:rPr>
  </w:style>
  <w:style w:type="character" w:customStyle="1" w:styleId="WW8Num1279z0">
    <w:name w:val="WW8Num1279z0"/>
    <w:rsid w:val="00856B12"/>
    <w:rPr>
      <w:rFonts w:ascii="Wingdings" w:hAnsi="Wingdings"/>
    </w:rPr>
  </w:style>
  <w:style w:type="character" w:customStyle="1" w:styleId="WW8Num1280z0">
    <w:name w:val="WW8Num1280z0"/>
    <w:rsid w:val="00856B12"/>
    <w:rPr>
      <w:rFonts w:ascii="Symbol" w:hAnsi="Symbol"/>
    </w:rPr>
  </w:style>
  <w:style w:type="character" w:customStyle="1" w:styleId="WW8Num1284z0">
    <w:name w:val="WW8Num1284z0"/>
    <w:rsid w:val="00856B12"/>
    <w:rPr>
      <w:rFonts w:ascii="Wingdings" w:hAnsi="Wingdings"/>
      <w:color w:val="auto"/>
    </w:rPr>
  </w:style>
  <w:style w:type="character" w:customStyle="1" w:styleId="WW8Num1285z0">
    <w:name w:val="WW8Num1285z0"/>
    <w:rsid w:val="00856B12"/>
    <w:rPr>
      <w:rFonts w:ascii="Symbol" w:hAnsi="Symbol"/>
    </w:rPr>
  </w:style>
  <w:style w:type="character" w:customStyle="1" w:styleId="WW8Num1286z0">
    <w:name w:val="WW8Num1286z0"/>
    <w:rsid w:val="00856B12"/>
    <w:rPr>
      <w:rFonts w:ascii="Symbol" w:hAnsi="Symbol"/>
      <w:color w:val="auto"/>
      <w:sz w:val="28"/>
    </w:rPr>
  </w:style>
  <w:style w:type="character" w:customStyle="1" w:styleId="WW8Num1289z0">
    <w:name w:val="WW8Num1289z0"/>
    <w:rsid w:val="00856B12"/>
    <w:rPr>
      <w:rFonts w:ascii="Times New Roman" w:hAnsi="Times New Roman"/>
      <w:b w:val="0"/>
      <w:i w:val="0"/>
      <w:sz w:val="26"/>
      <w:u w:val="none"/>
    </w:rPr>
  </w:style>
  <w:style w:type="character" w:customStyle="1" w:styleId="WW8Num1294z0">
    <w:name w:val="WW8Num1294z0"/>
    <w:rsid w:val="00856B12"/>
    <w:rPr>
      <w:rFonts w:ascii="Symbol" w:hAnsi="Symbol"/>
      <w:color w:val="auto"/>
    </w:rPr>
  </w:style>
  <w:style w:type="character" w:customStyle="1" w:styleId="WW8Num1296z0">
    <w:name w:val="WW8Num1296z0"/>
    <w:rsid w:val="00856B12"/>
    <w:rPr>
      <w:rFonts w:ascii="Symbol" w:hAnsi="Symbol"/>
    </w:rPr>
  </w:style>
  <w:style w:type="character" w:customStyle="1" w:styleId="WW8Num1299z0">
    <w:name w:val="WW8Num1299z0"/>
    <w:rsid w:val="00856B12"/>
    <w:rPr>
      <w:b/>
    </w:rPr>
  </w:style>
  <w:style w:type="character" w:customStyle="1" w:styleId="WW8Num1300z0">
    <w:name w:val="WW8Num1300z0"/>
    <w:rsid w:val="00856B12"/>
    <w:rPr>
      <w:rFonts w:ascii="Symbol" w:hAnsi="Symbol"/>
    </w:rPr>
  </w:style>
  <w:style w:type="character" w:customStyle="1" w:styleId="WW8Num1302z0">
    <w:name w:val="WW8Num1302z0"/>
    <w:rsid w:val="00856B12"/>
    <w:rPr>
      <w:rFonts w:ascii="Symbol" w:hAnsi="Symbol"/>
    </w:rPr>
  </w:style>
  <w:style w:type="character" w:customStyle="1" w:styleId="WW8Num1303z0">
    <w:name w:val="WW8Num1303z0"/>
    <w:rsid w:val="00856B12"/>
    <w:rPr>
      <w:b w:val="0"/>
      <w:i w:val="0"/>
    </w:rPr>
  </w:style>
  <w:style w:type="character" w:customStyle="1" w:styleId="WW8Num1305z0">
    <w:name w:val="WW8Num1305z0"/>
    <w:rsid w:val="00856B12"/>
    <w:rPr>
      <w:rFonts w:ascii="Symbol" w:hAnsi="Symbol"/>
      <w:color w:val="auto"/>
    </w:rPr>
  </w:style>
  <w:style w:type="character" w:customStyle="1" w:styleId="WW8Num1309z0">
    <w:name w:val="WW8Num1309z0"/>
    <w:rsid w:val="00856B12"/>
    <w:rPr>
      <w:b w:val="0"/>
    </w:rPr>
  </w:style>
  <w:style w:type="character" w:customStyle="1" w:styleId="WW8Num1310z0">
    <w:name w:val="WW8Num1310z0"/>
    <w:rsid w:val="00856B12"/>
    <w:rPr>
      <w:b/>
    </w:rPr>
  </w:style>
  <w:style w:type="character" w:customStyle="1" w:styleId="WW8Num1311z0">
    <w:name w:val="WW8Num1311z0"/>
    <w:rsid w:val="00856B12"/>
    <w:rPr>
      <w:rFonts w:ascii="Symbol" w:hAnsi="Symbol"/>
    </w:rPr>
  </w:style>
  <w:style w:type="character" w:customStyle="1" w:styleId="WW8Num1312z0">
    <w:name w:val="WW8Num1312z0"/>
    <w:rsid w:val="00856B12"/>
    <w:rPr>
      <w:b w:val="0"/>
      <w:i w:val="0"/>
    </w:rPr>
  </w:style>
  <w:style w:type="character" w:customStyle="1" w:styleId="WW8Num1314z0">
    <w:name w:val="WW8Num1314z0"/>
    <w:rsid w:val="00856B12"/>
    <w:rPr>
      <w:b w:val="0"/>
      <w:i w:val="0"/>
    </w:rPr>
  </w:style>
  <w:style w:type="character" w:customStyle="1" w:styleId="WW8Num1319z0">
    <w:name w:val="WW8Num1319z0"/>
    <w:rsid w:val="00856B12"/>
    <w:rPr>
      <w:rFonts w:ascii="Times New Roman" w:hAnsi="Times New Roman"/>
      <w:b w:val="0"/>
      <w:i w:val="0"/>
      <w:sz w:val="26"/>
      <w:u w:val="none"/>
    </w:rPr>
  </w:style>
  <w:style w:type="character" w:customStyle="1" w:styleId="WW8Num1324z0">
    <w:name w:val="WW8Num1324z0"/>
    <w:rsid w:val="00856B12"/>
    <w:rPr>
      <w:b w:val="0"/>
      <w:i w:val="0"/>
    </w:rPr>
  </w:style>
  <w:style w:type="character" w:customStyle="1" w:styleId="WW8Num1327z0">
    <w:name w:val="WW8Num1327z0"/>
    <w:rsid w:val="00856B12"/>
    <w:rPr>
      <w:rFonts w:ascii="Symbol" w:hAnsi="Symbol"/>
      <w:color w:val="auto"/>
      <w:sz w:val="16"/>
    </w:rPr>
  </w:style>
  <w:style w:type="character" w:customStyle="1" w:styleId="WW8Num1328z0">
    <w:name w:val="WW8Num1328z0"/>
    <w:rsid w:val="00856B12"/>
    <w:rPr>
      <w:rFonts w:ascii="Symbol" w:hAnsi="Symbol"/>
    </w:rPr>
  </w:style>
  <w:style w:type="character" w:customStyle="1" w:styleId="WW8Num1330z0">
    <w:name w:val="WW8Num1330z0"/>
    <w:rsid w:val="00856B12"/>
    <w:rPr>
      <w:rFonts w:ascii="Times New Roman" w:hAnsi="Times New Roman"/>
      <w:b w:val="0"/>
      <w:i w:val="0"/>
      <w:sz w:val="26"/>
      <w:u w:val="none"/>
    </w:rPr>
  </w:style>
  <w:style w:type="character" w:customStyle="1" w:styleId="WW8Num1333z0">
    <w:name w:val="WW8Num1333z0"/>
    <w:rsid w:val="00856B12"/>
    <w:rPr>
      <w:b/>
    </w:rPr>
  </w:style>
  <w:style w:type="character" w:customStyle="1" w:styleId="WW8Num1336z0">
    <w:name w:val="WW8Num1336z0"/>
    <w:rsid w:val="00856B12"/>
    <w:rPr>
      <w:rFonts w:ascii="Wingdings" w:hAnsi="Wingdings"/>
    </w:rPr>
  </w:style>
  <w:style w:type="character" w:customStyle="1" w:styleId="WW8Num1337z0">
    <w:name w:val="WW8Num1337z0"/>
    <w:rsid w:val="00856B12"/>
    <w:rPr>
      <w:b/>
    </w:rPr>
  </w:style>
  <w:style w:type="character" w:customStyle="1" w:styleId="WW8Num1340z0">
    <w:name w:val="WW8Num1340z0"/>
    <w:rsid w:val="00856B12"/>
    <w:rPr>
      <w:rFonts w:ascii="Symbol" w:hAnsi="Symbol"/>
      <w:color w:val="auto"/>
    </w:rPr>
  </w:style>
  <w:style w:type="character" w:customStyle="1" w:styleId="WW8Num1342z0">
    <w:name w:val="WW8Num1342z0"/>
    <w:rsid w:val="00856B12"/>
    <w:rPr>
      <w:b w:val="0"/>
      <w:i w:val="0"/>
    </w:rPr>
  </w:style>
  <w:style w:type="character" w:customStyle="1" w:styleId="WW8Num1344z0">
    <w:name w:val="WW8Num1344z0"/>
    <w:rsid w:val="00856B12"/>
    <w:rPr>
      <w:rFonts w:ascii="Symbol" w:hAnsi="Symbol"/>
    </w:rPr>
  </w:style>
  <w:style w:type="character" w:customStyle="1" w:styleId="WW8Num1346z0">
    <w:name w:val="WW8Num1346z0"/>
    <w:rsid w:val="00856B12"/>
    <w:rPr>
      <w:rFonts w:ascii="Times New Roman" w:hAnsi="Times New Roman"/>
      <w:b w:val="0"/>
      <w:i w:val="0"/>
      <w:sz w:val="26"/>
      <w:u w:val="none"/>
    </w:rPr>
  </w:style>
  <w:style w:type="character" w:customStyle="1" w:styleId="WW8Num1347z0">
    <w:name w:val="WW8Num1347z0"/>
    <w:rsid w:val="00856B12"/>
    <w:rPr>
      <w:b w:val="0"/>
      <w:i w:val="0"/>
    </w:rPr>
  </w:style>
  <w:style w:type="character" w:customStyle="1" w:styleId="WW8Num1349z0">
    <w:name w:val="WW8Num1349z0"/>
    <w:rsid w:val="00856B12"/>
    <w:rPr>
      <w:rFonts w:ascii="Symbol" w:hAnsi="Symbol"/>
    </w:rPr>
  </w:style>
  <w:style w:type="character" w:customStyle="1" w:styleId="WW8Num1351z0">
    <w:name w:val="WW8Num1351z0"/>
    <w:rsid w:val="00856B12"/>
    <w:rPr>
      <w:rFonts w:ascii="Symbol" w:hAnsi="Symbol"/>
    </w:rPr>
  </w:style>
  <w:style w:type="character" w:customStyle="1" w:styleId="WW8Num1352z0">
    <w:name w:val="WW8Num1352z0"/>
    <w:rsid w:val="00856B12"/>
    <w:rPr>
      <w:rFonts w:ascii="Arial" w:hAnsi="Arial"/>
      <w:b/>
      <w:i w:val="0"/>
      <w:sz w:val="24"/>
      <w:u w:val="none"/>
    </w:rPr>
  </w:style>
  <w:style w:type="character" w:customStyle="1" w:styleId="WW8Num1355z0">
    <w:name w:val="WW8Num1355z0"/>
    <w:rsid w:val="00856B12"/>
    <w:rPr>
      <w:rFonts w:ascii="Symbol" w:hAnsi="Symbol"/>
    </w:rPr>
  </w:style>
  <w:style w:type="character" w:customStyle="1" w:styleId="WW8Num1356z0">
    <w:name w:val="WW8Num1356z0"/>
    <w:rsid w:val="00856B12"/>
    <w:rPr>
      <w:rFonts w:ascii="Symbol" w:hAnsi="Symbol"/>
    </w:rPr>
  </w:style>
  <w:style w:type="character" w:customStyle="1" w:styleId="WW8Num1357z0">
    <w:name w:val="WW8Num1357z0"/>
    <w:rsid w:val="00856B12"/>
    <w:rPr>
      <w:rFonts w:ascii="Symbol" w:hAnsi="Symbol"/>
    </w:rPr>
  </w:style>
  <w:style w:type="character" w:customStyle="1" w:styleId="WW8Num1358z0">
    <w:name w:val="WW8Num1358z0"/>
    <w:rsid w:val="00856B12"/>
    <w:rPr>
      <w:b/>
      <w:u w:val="single"/>
    </w:rPr>
  </w:style>
  <w:style w:type="character" w:customStyle="1" w:styleId="WW8Num1359z0">
    <w:name w:val="WW8Num1359z0"/>
    <w:rsid w:val="00856B12"/>
    <w:rPr>
      <w:rFonts w:ascii="Symbol" w:hAnsi="Symbol"/>
      <w:sz w:val="16"/>
    </w:rPr>
  </w:style>
  <w:style w:type="character" w:customStyle="1" w:styleId="WW8Num1360z0">
    <w:name w:val="WW8Num1360z0"/>
    <w:rsid w:val="00856B12"/>
    <w:rPr>
      <w:rFonts w:ascii="Symbol" w:hAnsi="Symbol"/>
    </w:rPr>
  </w:style>
  <w:style w:type="character" w:customStyle="1" w:styleId="WW8Num1361z0">
    <w:name w:val="WW8Num1361z0"/>
    <w:rsid w:val="00856B12"/>
    <w:rPr>
      <w:b w:val="0"/>
      <w:i w:val="0"/>
    </w:rPr>
  </w:style>
  <w:style w:type="character" w:customStyle="1" w:styleId="WW8Num1362z0">
    <w:name w:val="WW8Num1362z0"/>
    <w:rsid w:val="00856B12"/>
    <w:rPr>
      <w:rFonts w:ascii="Symbol" w:hAnsi="Symbol"/>
    </w:rPr>
  </w:style>
  <w:style w:type="character" w:customStyle="1" w:styleId="WW8Num1363z0">
    <w:name w:val="WW8Num1363z0"/>
    <w:rsid w:val="00856B12"/>
    <w:rPr>
      <w:rFonts w:ascii="Symbol" w:hAnsi="Symbol"/>
    </w:rPr>
  </w:style>
  <w:style w:type="character" w:customStyle="1" w:styleId="WW8Num1365z0">
    <w:name w:val="WW8Num1365z0"/>
    <w:rsid w:val="00856B12"/>
    <w:rPr>
      <w:rFonts w:ascii="Times New Roman" w:hAnsi="Times New Roman"/>
      <w:b w:val="0"/>
      <w:i w:val="0"/>
      <w:sz w:val="26"/>
      <w:u w:val="none"/>
    </w:rPr>
  </w:style>
  <w:style w:type="character" w:customStyle="1" w:styleId="WW8Num1367z0">
    <w:name w:val="WW8Num1367z0"/>
    <w:rsid w:val="00856B12"/>
    <w:rPr>
      <w:rFonts w:ascii="Symbol" w:hAnsi="Symbol"/>
    </w:rPr>
  </w:style>
  <w:style w:type="character" w:customStyle="1" w:styleId="WW8Num1368z0">
    <w:name w:val="WW8Num1368z0"/>
    <w:rsid w:val="00856B12"/>
    <w:rPr>
      <w:rFonts w:ascii="Symbol" w:hAnsi="Symbol"/>
    </w:rPr>
  </w:style>
  <w:style w:type="character" w:customStyle="1" w:styleId="WW8Num1369z0">
    <w:name w:val="WW8Num1369z0"/>
    <w:rsid w:val="00856B12"/>
    <w:rPr>
      <w:b/>
    </w:rPr>
  </w:style>
  <w:style w:type="character" w:customStyle="1" w:styleId="WW8Num1370z0">
    <w:name w:val="WW8Num1370z0"/>
    <w:rsid w:val="00856B12"/>
    <w:rPr>
      <w:rFonts w:ascii="Symbol" w:hAnsi="Symbol"/>
      <w:sz w:val="16"/>
    </w:rPr>
  </w:style>
  <w:style w:type="character" w:customStyle="1" w:styleId="WW8Num1372z0">
    <w:name w:val="WW8Num1372z0"/>
    <w:rsid w:val="00856B12"/>
    <w:rPr>
      <w:b w:val="0"/>
      <w:i w:val="0"/>
    </w:rPr>
  </w:style>
  <w:style w:type="character" w:customStyle="1" w:styleId="WW8Num1374z0">
    <w:name w:val="WW8Num1374z0"/>
    <w:rsid w:val="00856B12"/>
    <w:rPr>
      <w:rFonts w:ascii="Symbol" w:hAnsi="Symbol"/>
    </w:rPr>
  </w:style>
  <w:style w:type="character" w:customStyle="1" w:styleId="WW8Num1376z0">
    <w:name w:val="WW8Num1376z0"/>
    <w:rsid w:val="00856B12"/>
    <w:rPr>
      <w:rFonts w:ascii="Times New Roman" w:hAnsi="Times New Roman"/>
      <w:b w:val="0"/>
      <w:i w:val="0"/>
      <w:sz w:val="26"/>
      <w:u w:val="none"/>
    </w:rPr>
  </w:style>
  <w:style w:type="character" w:customStyle="1" w:styleId="WW8Num1377z0">
    <w:name w:val="WW8Num1377z0"/>
    <w:rsid w:val="00856B12"/>
    <w:rPr>
      <w:rFonts w:ascii="Symbol" w:hAnsi="Symbol"/>
    </w:rPr>
  </w:style>
  <w:style w:type="character" w:customStyle="1" w:styleId="WW8Num1380z0">
    <w:name w:val="WW8Num1380z0"/>
    <w:rsid w:val="00856B12"/>
    <w:rPr>
      <w:b/>
    </w:rPr>
  </w:style>
  <w:style w:type="character" w:customStyle="1" w:styleId="WW8Num1382z0">
    <w:name w:val="WW8Num1382z0"/>
    <w:rsid w:val="00856B12"/>
    <w:rPr>
      <w:b w:val="0"/>
      <w:i w:val="0"/>
    </w:rPr>
  </w:style>
  <w:style w:type="character" w:customStyle="1" w:styleId="WW8Num1386z0">
    <w:name w:val="WW8Num1386z0"/>
    <w:rsid w:val="00856B12"/>
    <w:rPr>
      <w:b w:val="0"/>
      <w:i w:val="0"/>
    </w:rPr>
  </w:style>
  <w:style w:type="character" w:customStyle="1" w:styleId="WW8Num1390z0">
    <w:name w:val="WW8Num1390z0"/>
    <w:rsid w:val="00856B12"/>
    <w:rPr>
      <w:b w:val="0"/>
      <w:i w:val="0"/>
    </w:rPr>
  </w:style>
  <w:style w:type="character" w:customStyle="1" w:styleId="WW8Num1393z0">
    <w:name w:val="WW8Num1393z0"/>
    <w:rsid w:val="00856B12"/>
    <w:rPr>
      <w:rFonts w:ascii="Times New Roman" w:hAnsi="Times New Roman"/>
    </w:rPr>
  </w:style>
  <w:style w:type="character" w:customStyle="1" w:styleId="WW8Num1396z0">
    <w:name w:val="WW8Num1396z0"/>
    <w:rsid w:val="00856B12"/>
    <w:rPr>
      <w:b/>
      <w:i w:val="0"/>
    </w:rPr>
  </w:style>
  <w:style w:type="character" w:customStyle="1" w:styleId="WW8Num1397z0">
    <w:name w:val="WW8Num1397z0"/>
    <w:rsid w:val="00856B12"/>
    <w:rPr>
      <w:b w:val="0"/>
      <w:i w:val="0"/>
    </w:rPr>
  </w:style>
  <w:style w:type="character" w:customStyle="1" w:styleId="WW8Num1401z0">
    <w:name w:val="WW8Num1401z0"/>
    <w:rsid w:val="00856B12"/>
    <w:rPr>
      <w:b w:val="0"/>
      <w:i w:val="0"/>
    </w:rPr>
  </w:style>
  <w:style w:type="character" w:customStyle="1" w:styleId="WW8Num1404z0">
    <w:name w:val="WW8Num1404z0"/>
    <w:rsid w:val="00856B12"/>
    <w:rPr>
      <w:rFonts w:ascii="Times New Roman" w:hAnsi="Times New Roman"/>
    </w:rPr>
  </w:style>
  <w:style w:type="character" w:customStyle="1" w:styleId="WW8NumSt75z0">
    <w:name w:val="WW8NumSt75z0"/>
    <w:rsid w:val="00856B12"/>
    <w:rPr>
      <w:color w:val="000000"/>
    </w:rPr>
  </w:style>
  <w:style w:type="character" w:customStyle="1" w:styleId="WW8NumSt84z0">
    <w:name w:val="WW8NumSt84z0"/>
    <w:rsid w:val="00856B12"/>
    <w:rPr>
      <w:color w:val="000000"/>
    </w:rPr>
  </w:style>
  <w:style w:type="character" w:customStyle="1" w:styleId="WW8NumSt86z0">
    <w:name w:val="WW8NumSt86z0"/>
    <w:rsid w:val="00856B12"/>
    <w:rPr>
      <w:color w:val="000000"/>
    </w:rPr>
  </w:style>
  <w:style w:type="character" w:customStyle="1" w:styleId="WW8NumSt88z0">
    <w:name w:val="WW8NumSt88z0"/>
    <w:rsid w:val="00856B12"/>
    <w:rPr>
      <w:color w:val="000000"/>
    </w:rPr>
  </w:style>
  <w:style w:type="character" w:customStyle="1" w:styleId="WW8NumSt90z0">
    <w:name w:val="WW8NumSt90z0"/>
    <w:rsid w:val="00856B12"/>
    <w:rPr>
      <w:color w:val="000000"/>
    </w:rPr>
  </w:style>
  <w:style w:type="character" w:customStyle="1" w:styleId="WW8NumSt158z0">
    <w:name w:val="WW8NumSt158z0"/>
    <w:rsid w:val="00856B12"/>
    <w:rPr>
      <w:color w:val="000000"/>
    </w:rPr>
  </w:style>
  <w:style w:type="character" w:customStyle="1" w:styleId="WW8NumSt160z0">
    <w:name w:val="WW8NumSt160z0"/>
    <w:rsid w:val="00856B12"/>
    <w:rPr>
      <w:color w:val="000000"/>
    </w:rPr>
  </w:style>
  <w:style w:type="character" w:customStyle="1" w:styleId="WW8NumSt175z0">
    <w:name w:val="WW8NumSt175z0"/>
    <w:rsid w:val="00856B12"/>
    <w:rPr>
      <w:rFonts w:ascii="Symbol" w:hAnsi="Symbol"/>
    </w:rPr>
  </w:style>
  <w:style w:type="character" w:customStyle="1" w:styleId="WW8NumSt218z0">
    <w:name w:val="WW8NumSt218z0"/>
    <w:rsid w:val="00856B12"/>
    <w:rPr>
      <w:rFonts w:ascii="Wingdings" w:hAnsi="Wingdings"/>
      <w:b w:val="0"/>
      <w:i w:val="0"/>
      <w:sz w:val="24"/>
      <w:u w:val="none"/>
    </w:rPr>
  </w:style>
  <w:style w:type="character" w:customStyle="1" w:styleId="WW8NumSt232z0">
    <w:name w:val="WW8NumSt232z0"/>
    <w:rsid w:val="00856B12"/>
    <w:rPr>
      <w:rFonts w:ascii="Symbol" w:hAnsi="Symbol"/>
    </w:rPr>
  </w:style>
  <w:style w:type="character" w:customStyle="1" w:styleId="WW8NumSt233z0">
    <w:name w:val="WW8NumSt233z0"/>
    <w:rsid w:val="00856B12"/>
    <w:rPr>
      <w:rFonts w:ascii="Wingdings" w:hAnsi="Wingdings"/>
    </w:rPr>
  </w:style>
  <w:style w:type="character" w:customStyle="1" w:styleId="WW8NumSt275z0">
    <w:name w:val="WW8NumSt275z0"/>
    <w:rsid w:val="00856B12"/>
    <w:rPr>
      <w:rFonts w:ascii="Arial" w:hAnsi="Arial"/>
      <w:b w:val="0"/>
      <w:i w:val="0"/>
      <w:sz w:val="24"/>
      <w:u w:val="none"/>
    </w:rPr>
  </w:style>
  <w:style w:type="character" w:customStyle="1" w:styleId="WW8NumSt302z0">
    <w:name w:val="WW8NumSt302z0"/>
    <w:rsid w:val="00856B12"/>
    <w:rPr>
      <w:rFonts w:ascii="Arial" w:hAnsi="Arial"/>
      <w:b w:val="0"/>
      <w:i w:val="0"/>
      <w:sz w:val="24"/>
      <w:u w:val="none"/>
    </w:rPr>
  </w:style>
  <w:style w:type="character" w:customStyle="1" w:styleId="WW8NumSt569z0">
    <w:name w:val="WW8NumSt569z0"/>
    <w:rsid w:val="00856B12"/>
    <w:rPr>
      <w:rFonts w:ascii="Symbol" w:hAnsi="Symbol"/>
    </w:rPr>
  </w:style>
  <w:style w:type="character" w:customStyle="1" w:styleId="WW8NumSt570z0">
    <w:name w:val="WW8NumSt570z0"/>
    <w:rsid w:val="00856B12"/>
    <w:rPr>
      <w:rFonts w:ascii="Symbol" w:hAnsi="Symbol"/>
    </w:rPr>
  </w:style>
  <w:style w:type="character" w:customStyle="1" w:styleId="WW8NumSt571z0">
    <w:name w:val="WW8NumSt571z0"/>
    <w:rsid w:val="00856B12"/>
    <w:rPr>
      <w:rFonts w:ascii="Monotype Sorts" w:hAnsi="Monotype Sorts"/>
    </w:rPr>
  </w:style>
  <w:style w:type="character" w:customStyle="1" w:styleId="WW8NumSt572z0">
    <w:name w:val="WW8NumSt572z0"/>
    <w:rsid w:val="00856B12"/>
    <w:rPr>
      <w:rFonts w:ascii="Symbol" w:hAnsi="Symbol"/>
    </w:rPr>
  </w:style>
  <w:style w:type="character" w:customStyle="1" w:styleId="WW8NumSt597z0">
    <w:name w:val="WW8NumSt597z0"/>
    <w:rsid w:val="00856B12"/>
    <w:rPr>
      <w:b w:val="0"/>
    </w:rPr>
  </w:style>
  <w:style w:type="character" w:customStyle="1" w:styleId="WW8NumSt678z0">
    <w:name w:val="WW8NumSt678z0"/>
    <w:rsid w:val="00856B12"/>
    <w:rPr>
      <w:rFonts w:ascii="Times New Roman" w:hAnsi="Times New Roman"/>
      <w:sz w:val="20"/>
    </w:rPr>
  </w:style>
  <w:style w:type="character" w:customStyle="1" w:styleId="WW8NumSt1060z0">
    <w:name w:val="WW8NumSt1060z0"/>
    <w:rsid w:val="00856B12"/>
    <w:rPr>
      <w:rFonts w:ascii="Times New Roman" w:hAnsi="Times New Roman"/>
      <w:b w:val="0"/>
      <w:i w:val="0"/>
      <w:sz w:val="26"/>
      <w:u w:val="none"/>
    </w:rPr>
  </w:style>
  <w:style w:type="character" w:customStyle="1" w:styleId="WW8NumSt1089z0">
    <w:name w:val="WW8NumSt1089z0"/>
    <w:rsid w:val="00856B12"/>
    <w:rPr>
      <w:rFonts w:ascii="Times New Roman" w:hAnsi="Times New Roman"/>
      <w:b w:val="0"/>
      <w:i w:val="0"/>
      <w:sz w:val="26"/>
      <w:u w:val="none"/>
    </w:rPr>
  </w:style>
  <w:style w:type="character" w:customStyle="1" w:styleId="WW8NumSt1098z0">
    <w:name w:val="WW8NumSt1098z0"/>
    <w:rsid w:val="00856B12"/>
    <w:rPr>
      <w:rFonts w:ascii="Times New Roman" w:hAnsi="Times New Roman"/>
      <w:b w:val="0"/>
      <w:i w:val="0"/>
      <w:sz w:val="26"/>
      <w:u w:val="none"/>
    </w:rPr>
  </w:style>
  <w:style w:type="character" w:customStyle="1" w:styleId="WW8NumSt1105z0">
    <w:name w:val="WW8NumSt1105z0"/>
    <w:rsid w:val="00856B12"/>
    <w:rPr>
      <w:rFonts w:ascii="Symbol" w:hAnsi="Symbol"/>
    </w:rPr>
  </w:style>
  <w:style w:type="character" w:customStyle="1" w:styleId="WW8NumSt1262z0">
    <w:name w:val="WW8NumSt1262z0"/>
    <w:rsid w:val="00856B12"/>
    <w:rPr>
      <w:rFonts w:ascii="Symbol" w:hAnsi="Symbol"/>
    </w:rPr>
  </w:style>
  <w:style w:type="character" w:customStyle="1" w:styleId="WW8NumSt1266z0">
    <w:name w:val="WW8NumSt1266z0"/>
    <w:rsid w:val="00856B12"/>
    <w:rPr>
      <w:rFonts w:ascii="Symbol" w:hAnsi="Symbol"/>
    </w:rPr>
  </w:style>
  <w:style w:type="character" w:customStyle="1" w:styleId="WW8NumSt1268z0">
    <w:name w:val="WW8NumSt1268z0"/>
    <w:rsid w:val="00856B12"/>
    <w:rPr>
      <w:rFonts w:ascii="Symbol" w:hAnsi="Symbol"/>
    </w:rPr>
  </w:style>
  <w:style w:type="character" w:customStyle="1" w:styleId="WW8NumSt1271z0">
    <w:name w:val="WW8NumSt1271z0"/>
    <w:rsid w:val="00856B12"/>
    <w:rPr>
      <w:rFonts w:ascii="Symbol" w:hAnsi="Symbol"/>
    </w:rPr>
  </w:style>
  <w:style w:type="character" w:customStyle="1" w:styleId="WW8NumSt1272z0">
    <w:name w:val="WW8NumSt1272z0"/>
    <w:rsid w:val="00856B12"/>
    <w:rPr>
      <w:rFonts w:ascii="Wingdings" w:hAnsi="Wingdings"/>
    </w:rPr>
  </w:style>
  <w:style w:type="character" w:customStyle="1" w:styleId="WW8NumSt1273z0">
    <w:name w:val="WW8NumSt1273z0"/>
    <w:rsid w:val="00856B12"/>
    <w:rPr>
      <w:rFonts w:ascii="Symbol" w:hAnsi="Symbol"/>
    </w:rPr>
  </w:style>
  <w:style w:type="character" w:customStyle="1" w:styleId="WW8NumSt1274z0">
    <w:name w:val="WW8NumSt1274z0"/>
    <w:rsid w:val="00856B12"/>
    <w:rPr>
      <w:rFonts w:ascii="Symbol" w:hAnsi="Symbol"/>
    </w:rPr>
  </w:style>
  <w:style w:type="character" w:customStyle="1" w:styleId="WW8NumSt1275z0">
    <w:name w:val="WW8NumSt1275z0"/>
    <w:rsid w:val="00856B12"/>
    <w:rPr>
      <w:rFonts w:ascii="Symbol" w:hAnsi="Symbol"/>
    </w:rPr>
  </w:style>
  <w:style w:type="character" w:customStyle="1" w:styleId="WW8NumSt1276z0">
    <w:name w:val="WW8NumSt1276z0"/>
    <w:rsid w:val="00856B12"/>
    <w:rPr>
      <w:rFonts w:ascii="Symbol" w:hAnsi="Symbol"/>
    </w:rPr>
  </w:style>
  <w:style w:type="character" w:customStyle="1" w:styleId="WW8NumSt1277z0">
    <w:name w:val="WW8NumSt1277z0"/>
    <w:rsid w:val="00856B12"/>
    <w:rPr>
      <w:rFonts w:ascii="StarBats" w:hAnsi="StarBats"/>
    </w:rPr>
  </w:style>
  <w:style w:type="character" w:customStyle="1" w:styleId="WW8NumSt1278z0">
    <w:name w:val="WW8NumSt1278z0"/>
    <w:rsid w:val="00856B12"/>
    <w:rPr>
      <w:rFonts w:ascii="Symbol" w:hAnsi="Symbol"/>
    </w:rPr>
  </w:style>
  <w:style w:type="character" w:customStyle="1" w:styleId="WW8NumSt1279z0">
    <w:name w:val="WW8NumSt1279z0"/>
    <w:rsid w:val="00856B12"/>
    <w:rPr>
      <w:rFonts w:ascii="Symbol" w:hAnsi="Symbol"/>
    </w:rPr>
  </w:style>
  <w:style w:type="character" w:customStyle="1" w:styleId="WW8NumSt1280z0">
    <w:name w:val="WW8NumSt1280z0"/>
    <w:rsid w:val="00856B12"/>
    <w:rPr>
      <w:rFonts w:ascii="Symbol" w:hAnsi="Symbol"/>
    </w:rPr>
  </w:style>
  <w:style w:type="character" w:customStyle="1" w:styleId="WW8NumSt1281z0">
    <w:name w:val="WW8NumSt1281z0"/>
    <w:rsid w:val="00856B12"/>
    <w:rPr>
      <w:rFonts w:ascii="Symbol" w:hAnsi="Symbol"/>
    </w:rPr>
  </w:style>
  <w:style w:type="character" w:customStyle="1" w:styleId="WW8NumSt1282z0">
    <w:name w:val="WW8NumSt1282z0"/>
    <w:rsid w:val="00856B12"/>
    <w:rPr>
      <w:rFonts w:ascii="Symbol" w:hAnsi="Symbol"/>
    </w:rPr>
  </w:style>
  <w:style w:type="character" w:customStyle="1" w:styleId="WW8NumSt1283z0">
    <w:name w:val="WW8NumSt1283z0"/>
    <w:rsid w:val="00856B12"/>
    <w:rPr>
      <w:rFonts w:ascii="Symbol" w:hAnsi="Symbol"/>
    </w:rPr>
  </w:style>
  <w:style w:type="character" w:customStyle="1" w:styleId="WW8NumSt1284z0">
    <w:name w:val="WW8NumSt1284z0"/>
    <w:rsid w:val="00856B12"/>
    <w:rPr>
      <w:rFonts w:ascii="Symbol" w:hAnsi="Symbol"/>
    </w:rPr>
  </w:style>
  <w:style w:type="character" w:customStyle="1" w:styleId="WW8NumSt1285z0">
    <w:name w:val="WW8NumSt1285z0"/>
    <w:rsid w:val="00856B12"/>
    <w:rPr>
      <w:rFonts w:ascii="Symbol" w:hAnsi="Symbol"/>
    </w:rPr>
  </w:style>
  <w:style w:type="character" w:customStyle="1" w:styleId="WW8NumSt1286z0">
    <w:name w:val="WW8NumSt1286z0"/>
    <w:rsid w:val="00856B12"/>
    <w:rPr>
      <w:rFonts w:ascii="Symbol" w:hAnsi="Symbol"/>
    </w:rPr>
  </w:style>
  <w:style w:type="character" w:customStyle="1" w:styleId="WW8NumSt1287z0">
    <w:name w:val="WW8NumSt1287z0"/>
    <w:rsid w:val="00856B12"/>
    <w:rPr>
      <w:rFonts w:ascii="Symbol" w:hAnsi="Symbol"/>
    </w:rPr>
  </w:style>
  <w:style w:type="character" w:customStyle="1" w:styleId="WW8Num103z0">
    <w:name w:val="WW8Num103z0"/>
    <w:rsid w:val="00856B12"/>
    <w:rPr>
      <w:rFonts w:ascii="Symbol" w:hAnsi="Symbol"/>
    </w:rPr>
  </w:style>
  <w:style w:type="character" w:customStyle="1" w:styleId="WW8Num108z0">
    <w:name w:val="WW8Num108z0"/>
    <w:rsid w:val="00856B12"/>
    <w:rPr>
      <w:b w:val="0"/>
      <w:i w:val="0"/>
    </w:rPr>
  </w:style>
  <w:style w:type="character" w:customStyle="1" w:styleId="WW8Num116z0">
    <w:name w:val="WW8Num116z0"/>
    <w:rsid w:val="00856B12"/>
    <w:rPr>
      <w:rFonts w:ascii="Symbol" w:hAnsi="Symbol"/>
    </w:rPr>
  </w:style>
  <w:style w:type="character" w:customStyle="1" w:styleId="WW8Num125z0">
    <w:name w:val="WW8Num125z0"/>
    <w:rsid w:val="00856B12"/>
    <w:rPr>
      <w:rFonts w:ascii="Symbol" w:hAnsi="Symbol"/>
      <w:sz w:val="16"/>
    </w:rPr>
  </w:style>
  <w:style w:type="character" w:customStyle="1" w:styleId="WW8Num128z0">
    <w:name w:val="WW8Num128z0"/>
    <w:rsid w:val="00856B12"/>
    <w:rPr>
      <w:rFonts w:ascii="Symbol" w:hAnsi="Symbol"/>
    </w:rPr>
  </w:style>
  <w:style w:type="character" w:customStyle="1" w:styleId="WW8Num130z0">
    <w:name w:val="WW8Num130z0"/>
    <w:rsid w:val="00856B12"/>
    <w:rPr>
      <w:rFonts w:ascii="Wingdings" w:hAnsi="Wingdings"/>
    </w:rPr>
  </w:style>
  <w:style w:type="character" w:customStyle="1" w:styleId="WW8Num133z0">
    <w:name w:val="WW8Num133z0"/>
    <w:rsid w:val="00856B12"/>
    <w:rPr>
      <w:b w:val="0"/>
      <w:i w:val="0"/>
    </w:rPr>
  </w:style>
  <w:style w:type="character" w:customStyle="1" w:styleId="WW8Num137z0">
    <w:name w:val="WW8Num137z0"/>
    <w:rsid w:val="00856B12"/>
    <w:rPr>
      <w:rFonts w:ascii="Arial" w:hAnsi="Arial"/>
      <w:b w:val="0"/>
      <w:i w:val="0"/>
      <w:color w:val="auto"/>
      <w:sz w:val="24"/>
    </w:rPr>
  </w:style>
  <w:style w:type="character" w:customStyle="1" w:styleId="WW8Num140z0">
    <w:name w:val="WW8Num140z0"/>
    <w:rsid w:val="00856B12"/>
    <w:rPr>
      <w:b w:val="0"/>
      <w:i w:val="0"/>
    </w:rPr>
  </w:style>
  <w:style w:type="character" w:customStyle="1" w:styleId="WW8Num142z0">
    <w:name w:val="WW8Num142z0"/>
    <w:rsid w:val="00856B12"/>
    <w:rPr>
      <w:rFonts w:ascii="Symbol" w:hAnsi="Symbol"/>
    </w:rPr>
  </w:style>
  <w:style w:type="character" w:customStyle="1" w:styleId="WW8Num146z0">
    <w:name w:val="WW8Num146z0"/>
    <w:rsid w:val="00856B12"/>
    <w:rPr>
      <w:rFonts w:ascii="Symbol" w:hAnsi="Symbol"/>
    </w:rPr>
  </w:style>
  <w:style w:type="character" w:customStyle="1" w:styleId="WW8Num149z0">
    <w:name w:val="WW8Num149z0"/>
    <w:rsid w:val="00856B12"/>
    <w:rPr>
      <w:rFonts w:ascii="Wingdings" w:hAnsi="Wingdings"/>
    </w:rPr>
  </w:style>
  <w:style w:type="character" w:customStyle="1" w:styleId="WW8Num155z0">
    <w:name w:val="WW8Num155z0"/>
    <w:rsid w:val="00856B12"/>
    <w:rPr>
      <w:rFonts w:ascii="Symbol" w:hAnsi="Symbol"/>
    </w:rPr>
  </w:style>
  <w:style w:type="character" w:customStyle="1" w:styleId="WW8Num158z0">
    <w:name w:val="WW8Num158z0"/>
    <w:rsid w:val="00856B12"/>
    <w:rPr>
      <w:rFonts w:ascii="Wingdings" w:hAnsi="Wingdings"/>
    </w:rPr>
  </w:style>
  <w:style w:type="character" w:customStyle="1" w:styleId="WW8Num160z0">
    <w:name w:val="WW8Num160z0"/>
    <w:rsid w:val="00856B12"/>
    <w:rPr>
      <w:rFonts w:ascii="Symbol" w:hAnsi="Symbol"/>
    </w:rPr>
  </w:style>
  <w:style w:type="character" w:customStyle="1" w:styleId="WW8Num166z0">
    <w:name w:val="WW8Num166z0"/>
    <w:rsid w:val="00856B12"/>
    <w:rPr>
      <w:rFonts w:ascii="Symbol" w:hAnsi="Symbol"/>
    </w:rPr>
  </w:style>
  <w:style w:type="character" w:customStyle="1" w:styleId="WW8Num172z0">
    <w:name w:val="WW8Num172z0"/>
    <w:rsid w:val="00856B12"/>
    <w:rPr>
      <w:rFonts w:ascii="Symbol" w:hAnsi="Symbol"/>
    </w:rPr>
  </w:style>
  <w:style w:type="character" w:customStyle="1" w:styleId="WW8Num177z0">
    <w:name w:val="WW8Num177z0"/>
    <w:rsid w:val="00856B12"/>
    <w:rPr>
      <w:rFonts w:ascii="Symbol" w:hAnsi="Symbol"/>
    </w:rPr>
  </w:style>
  <w:style w:type="character" w:customStyle="1" w:styleId="WW8Num181z0">
    <w:name w:val="WW8Num181z0"/>
    <w:rsid w:val="00856B12"/>
    <w:rPr>
      <w:color w:val="000000"/>
    </w:rPr>
  </w:style>
  <w:style w:type="character" w:customStyle="1" w:styleId="WW8Num185z0">
    <w:name w:val="WW8Num185z0"/>
    <w:rsid w:val="00856B12"/>
    <w:rPr>
      <w:rFonts w:ascii="Symbol" w:hAnsi="Symbol"/>
    </w:rPr>
  </w:style>
  <w:style w:type="character" w:customStyle="1" w:styleId="WW8Num189z0">
    <w:name w:val="WW8Num189z0"/>
    <w:rsid w:val="00856B12"/>
    <w:rPr>
      <w:rFonts w:ascii="Symbol" w:hAnsi="Symbol"/>
    </w:rPr>
  </w:style>
  <w:style w:type="character" w:customStyle="1" w:styleId="WW8Num191z0">
    <w:name w:val="WW8Num191z0"/>
    <w:rsid w:val="00856B12"/>
    <w:rPr>
      <w:rFonts w:ascii="Arial" w:hAnsi="Arial"/>
      <w:b w:val="0"/>
      <w:i w:val="0"/>
      <w:sz w:val="24"/>
      <w:u w:val="none"/>
    </w:rPr>
  </w:style>
  <w:style w:type="character" w:customStyle="1" w:styleId="WW8Num197z0">
    <w:name w:val="WW8Num197z0"/>
    <w:rsid w:val="00856B12"/>
    <w:rPr>
      <w:b/>
      <w:u w:val="single"/>
    </w:rPr>
  </w:style>
  <w:style w:type="character" w:customStyle="1" w:styleId="WW8Num198z1">
    <w:name w:val="WW8Num198z1"/>
    <w:rsid w:val="00856B12"/>
    <w:rPr>
      <w:b w:val="0"/>
      <w:i w:val="0"/>
    </w:rPr>
  </w:style>
  <w:style w:type="character" w:customStyle="1" w:styleId="WW8Num198z2">
    <w:name w:val="WW8Num198z2"/>
    <w:rsid w:val="00856B12"/>
    <w:rPr>
      <w:b/>
    </w:rPr>
  </w:style>
  <w:style w:type="character" w:customStyle="1" w:styleId="WW8Num199z0">
    <w:name w:val="WW8Num199z0"/>
    <w:rsid w:val="00856B12"/>
    <w:rPr>
      <w:rFonts w:ascii="Wingdings" w:hAnsi="Wingdings"/>
    </w:rPr>
  </w:style>
  <w:style w:type="character" w:customStyle="1" w:styleId="WW8Num207z0">
    <w:name w:val="WW8Num207z0"/>
    <w:rsid w:val="00856B12"/>
    <w:rPr>
      <w:b w:val="0"/>
      <w:i w:val="0"/>
    </w:rPr>
  </w:style>
  <w:style w:type="character" w:customStyle="1" w:styleId="WW8Num210z0">
    <w:name w:val="WW8Num210z0"/>
    <w:rsid w:val="00856B12"/>
    <w:rPr>
      <w:rFonts w:ascii="Symbol" w:hAnsi="Symbol"/>
    </w:rPr>
  </w:style>
  <w:style w:type="character" w:customStyle="1" w:styleId="WW8Num213z0">
    <w:name w:val="WW8Num213z0"/>
    <w:rsid w:val="00856B12"/>
    <w:rPr>
      <w:rFonts w:ascii="Symbol" w:hAnsi="Symbol"/>
    </w:rPr>
  </w:style>
  <w:style w:type="character" w:customStyle="1" w:styleId="WW8Num214z1">
    <w:name w:val="WW8Num214z1"/>
    <w:rsid w:val="00856B12"/>
    <w:rPr>
      <w:b w:val="0"/>
      <w:i w:val="0"/>
    </w:rPr>
  </w:style>
  <w:style w:type="character" w:customStyle="1" w:styleId="WW8Num216z0">
    <w:name w:val="WW8Num216z0"/>
    <w:rsid w:val="00856B12"/>
    <w:rPr>
      <w:rFonts w:ascii="Symbol" w:hAnsi="Symbol"/>
    </w:rPr>
  </w:style>
  <w:style w:type="character" w:customStyle="1" w:styleId="WW8Num221z0">
    <w:name w:val="WW8Num221z0"/>
    <w:rsid w:val="00856B12"/>
    <w:rPr>
      <w:rFonts w:ascii="Arial" w:hAnsi="Arial"/>
      <w:b w:val="0"/>
      <w:i w:val="0"/>
      <w:color w:val="auto"/>
      <w:sz w:val="24"/>
    </w:rPr>
  </w:style>
  <w:style w:type="character" w:customStyle="1" w:styleId="WW8Num227z0">
    <w:name w:val="WW8Num227z0"/>
    <w:rsid w:val="00856B12"/>
    <w:rPr>
      <w:rFonts w:ascii="Times New Roman" w:hAnsi="Times New Roman"/>
      <w:sz w:val="20"/>
    </w:rPr>
  </w:style>
  <w:style w:type="character" w:customStyle="1" w:styleId="WW8Num229z0">
    <w:name w:val="WW8Num229z0"/>
    <w:rsid w:val="00856B12"/>
    <w:rPr>
      <w:rFonts w:ascii="Symbol" w:hAnsi="Symbol"/>
      <w:color w:val="000000"/>
    </w:rPr>
  </w:style>
  <w:style w:type="character" w:customStyle="1" w:styleId="WW8Num236z0">
    <w:name w:val="WW8Num236z0"/>
    <w:rsid w:val="00856B12"/>
    <w:rPr>
      <w:rFonts w:ascii="Symbol" w:hAnsi="Symbol"/>
    </w:rPr>
  </w:style>
  <w:style w:type="character" w:customStyle="1" w:styleId="WW8Num240z0">
    <w:name w:val="WW8Num240z0"/>
    <w:rsid w:val="00856B12"/>
    <w:rPr>
      <w:rFonts w:ascii="Times New Roman" w:hAnsi="Times New Roman"/>
    </w:rPr>
  </w:style>
  <w:style w:type="character" w:customStyle="1" w:styleId="WW8Num248z0">
    <w:name w:val="WW8Num248z0"/>
    <w:rsid w:val="00856B12"/>
    <w:rPr>
      <w:rFonts w:ascii="Symbol" w:hAnsi="Symbol"/>
      <w:color w:val="auto"/>
      <w:sz w:val="28"/>
    </w:rPr>
  </w:style>
  <w:style w:type="character" w:customStyle="1" w:styleId="WW8Num252z0">
    <w:name w:val="WW8Num252z0"/>
    <w:rsid w:val="00856B12"/>
    <w:rPr>
      <w:rFonts w:ascii="Symbol" w:hAnsi="Symbol"/>
    </w:rPr>
  </w:style>
  <w:style w:type="character" w:customStyle="1" w:styleId="WW8Num255z0">
    <w:name w:val="WW8Num255z0"/>
    <w:rsid w:val="00856B12"/>
    <w:rPr>
      <w:rFonts w:ascii="Symbol" w:hAnsi="Symbol"/>
    </w:rPr>
  </w:style>
  <w:style w:type="character" w:customStyle="1" w:styleId="WW8Num258z0">
    <w:name w:val="WW8Num258z0"/>
    <w:rsid w:val="00856B12"/>
    <w:rPr>
      <w:rFonts w:ascii="Symbol" w:hAnsi="Symbol"/>
    </w:rPr>
  </w:style>
  <w:style w:type="character" w:customStyle="1" w:styleId="WW8Num258z1">
    <w:name w:val="WW8Num258z1"/>
    <w:rsid w:val="00856B12"/>
    <w:rPr>
      <w:rFonts w:ascii="Courier New" w:hAnsi="Courier New"/>
    </w:rPr>
  </w:style>
  <w:style w:type="character" w:customStyle="1" w:styleId="WW8Num258z2">
    <w:name w:val="WW8Num258z2"/>
    <w:rsid w:val="00856B12"/>
    <w:rPr>
      <w:rFonts w:ascii="Wingdings" w:hAnsi="Wingdings"/>
    </w:rPr>
  </w:style>
  <w:style w:type="character" w:customStyle="1" w:styleId="WW8Num263z0">
    <w:name w:val="WW8Num263z0"/>
    <w:rsid w:val="00856B12"/>
    <w:rPr>
      <w:rFonts w:ascii="Symbol" w:hAnsi="Symbol"/>
    </w:rPr>
  </w:style>
  <w:style w:type="character" w:customStyle="1" w:styleId="WW8Num263z1">
    <w:name w:val="WW8Num263z1"/>
    <w:rsid w:val="00856B12"/>
    <w:rPr>
      <w:rFonts w:ascii="Courier New" w:hAnsi="Courier New"/>
    </w:rPr>
  </w:style>
  <w:style w:type="character" w:customStyle="1" w:styleId="WW8Num263z2">
    <w:name w:val="WW8Num263z2"/>
    <w:rsid w:val="00856B12"/>
    <w:rPr>
      <w:rFonts w:ascii="Wingdings" w:hAnsi="Wingdings"/>
    </w:rPr>
  </w:style>
  <w:style w:type="character" w:customStyle="1" w:styleId="WW8Num265z0">
    <w:name w:val="WW8Num265z0"/>
    <w:rsid w:val="00856B12"/>
    <w:rPr>
      <w:rFonts w:ascii="Symbol" w:hAnsi="Symbol"/>
      <w:sz w:val="16"/>
    </w:rPr>
  </w:style>
  <w:style w:type="character" w:customStyle="1" w:styleId="WW8Num267z0">
    <w:name w:val="WW8Num267z0"/>
    <w:rsid w:val="00856B12"/>
    <w:rPr>
      <w:b w:val="0"/>
      <w:i w:val="0"/>
    </w:rPr>
  </w:style>
  <w:style w:type="character" w:customStyle="1" w:styleId="WW8Num269z0">
    <w:name w:val="WW8Num269z0"/>
    <w:rsid w:val="00856B12"/>
    <w:rPr>
      <w:rFonts w:ascii="Symbol" w:hAnsi="Symbol"/>
    </w:rPr>
  </w:style>
  <w:style w:type="character" w:customStyle="1" w:styleId="WW8Num272z0">
    <w:name w:val="WW8Num272z0"/>
    <w:rsid w:val="00856B12"/>
    <w:rPr>
      <w:rFonts w:ascii="Times New Roman" w:hAnsi="Times New Roman"/>
    </w:rPr>
  </w:style>
  <w:style w:type="character" w:customStyle="1" w:styleId="WW8Num275z0">
    <w:name w:val="WW8Num275z0"/>
    <w:rsid w:val="00856B12"/>
    <w:rPr>
      <w:rFonts w:ascii="Tms Rmn" w:hAnsi="Tms Rmn"/>
      <w:color w:val="auto"/>
    </w:rPr>
  </w:style>
  <w:style w:type="character" w:customStyle="1" w:styleId="WW8Num277z0">
    <w:name w:val="WW8Num277z0"/>
    <w:rsid w:val="00856B12"/>
    <w:rPr>
      <w:rFonts w:ascii="Times New Roman" w:hAnsi="Times New Roman"/>
      <w:b w:val="0"/>
      <w:i w:val="0"/>
      <w:sz w:val="26"/>
      <w:u w:val="none"/>
    </w:rPr>
  </w:style>
  <w:style w:type="character" w:customStyle="1" w:styleId="WW8Num279z0">
    <w:name w:val="WW8Num279z0"/>
    <w:rsid w:val="00856B12"/>
    <w:rPr>
      <w:rFonts w:ascii="Symbol" w:hAnsi="Symbol"/>
    </w:rPr>
  </w:style>
  <w:style w:type="character" w:customStyle="1" w:styleId="WW8Num284z0">
    <w:name w:val="WW8Num284z0"/>
    <w:rsid w:val="00856B12"/>
    <w:rPr>
      <w:b/>
    </w:rPr>
  </w:style>
  <w:style w:type="character" w:customStyle="1" w:styleId="WW8Num286z0">
    <w:name w:val="WW8Num286z0"/>
    <w:rsid w:val="00856B12"/>
    <w:rPr>
      <w:rFonts w:ascii="Times New Roman" w:hAnsi="Times New Roman"/>
      <w:b w:val="0"/>
      <w:i w:val="0"/>
      <w:sz w:val="26"/>
      <w:u w:val="none"/>
    </w:rPr>
  </w:style>
  <w:style w:type="character" w:customStyle="1" w:styleId="WW8Num290z0">
    <w:name w:val="WW8Num290z0"/>
    <w:rsid w:val="00856B12"/>
    <w:rPr>
      <w:rFonts w:ascii="Symbol" w:hAnsi="Symbol"/>
    </w:rPr>
  </w:style>
  <w:style w:type="character" w:customStyle="1" w:styleId="WW8Num294z0">
    <w:name w:val="WW8Num294z0"/>
    <w:rsid w:val="00856B12"/>
    <w:rPr>
      <w:rFonts w:ascii="Symbol" w:hAnsi="Symbol"/>
    </w:rPr>
  </w:style>
  <w:style w:type="character" w:customStyle="1" w:styleId="WW8Num298z0">
    <w:name w:val="WW8Num298z0"/>
    <w:rsid w:val="00856B12"/>
    <w:rPr>
      <w:b/>
    </w:rPr>
  </w:style>
  <w:style w:type="character" w:customStyle="1" w:styleId="WW8Num305z0">
    <w:name w:val="WW8Num305z0"/>
    <w:rsid w:val="00856B12"/>
    <w:rPr>
      <w:b w:val="0"/>
      <w:i w:val="0"/>
    </w:rPr>
  </w:style>
  <w:style w:type="character" w:customStyle="1" w:styleId="WW8Num308z0">
    <w:name w:val="WW8Num308z0"/>
    <w:rsid w:val="00856B12"/>
    <w:rPr>
      <w:rFonts w:ascii="Symbol" w:hAnsi="Symbol"/>
    </w:rPr>
  </w:style>
  <w:style w:type="character" w:customStyle="1" w:styleId="WW8Num312z0">
    <w:name w:val="WW8Num312z0"/>
    <w:rsid w:val="00856B12"/>
    <w:rPr>
      <w:b w:val="0"/>
      <w:i w:val="0"/>
    </w:rPr>
  </w:style>
  <w:style w:type="character" w:customStyle="1" w:styleId="WW8Num315z0">
    <w:name w:val="WW8Num315z0"/>
    <w:rsid w:val="00856B12"/>
    <w:rPr>
      <w:i w:val="0"/>
    </w:rPr>
  </w:style>
  <w:style w:type="character" w:customStyle="1" w:styleId="WW8Num319z0">
    <w:name w:val="WW8Num319z0"/>
    <w:rsid w:val="00856B12"/>
    <w:rPr>
      <w:rFonts w:ascii="Symbol" w:hAnsi="Symbol"/>
    </w:rPr>
  </w:style>
  <w:style w:type="character" w:customStyle="1" w:styleId="WW8Num324z0">
    <w:name w:val="WW8Num324z0"/>
    <w:rsid w:val="00856B12"/>
    <w:rPr>
      <w:rFonts w:ascii="Symbol" w:hAnsi="Symbol"/>
    </w:rPr>
  </w:style>
  <w:style w:type="character" w:customStyle="1" w:styleId="WW8Num328z0">
    <w:name w:val="WW8Num328z0"/>
    <w:rsid w:val="00856B12"/>
    <w:rPr>
      <w:b w:val="0"/>
      <w:i w:val="0"/>
    </w:rPr>
  </w:style>
  <w:style w:type="character" w:customStyle="1" w:styleId="WW8Num333z0">
    <w:name w:val="WW8Num333z0"/>
    <w:rsid w:val="00856B12"/>
    <w:rPr>
      <w:rFonts w:ascii="Symbol" w:hAnsi="Symbol"/>
    </w:rPr>
  </w:style>
  <w:style w:type="character" w:customStyle="1" w:styleId="WW8Num335z1">
    <w:name w:val="WW8Num335z1"/>
    <w:rsid w:val="00856B12"/>
    <w:rPr>
      <w:b w:val="0"/>
      <w:i w:val="0"/>
    </w:rPr>
  </w:style>
  <w:style w:type="character" w:customStyle="1" w:styleId="WW8Num339z0">
    <w:name w:val="WW8Num339z0"/>
    <w:rsid w:val="00856B12"/>
    <w:rPr>
      <w:rFonts w:ascii="Symbol" w:hAnsi="Symbol"/>
    </w:rPr>
  </w:style>
  <w:style w:type="character" w:customStyle="1" w:styleId="WW8Num346z0">
    <w:name w:val="WW8Num346z0"/>
    <w:rsid w:val="00856B12"/>
    <w:rPr>
      <w:rFonts w:ascii="Arial" w:hAnsi="Arial"/>
      <w:b w:val="0"/>
      <w:i w:val="0"/>
      <w:color w:val="auto"/>
      <w:sz w:val="24"/>
    </w:rPr>
  </w:style>
  <w:style w:type="character" w:customStyle="1" w:styleId="WW8Num348z0">
    <w:name w:val="WW8Num348z0"/>
    <w:rsid w:val="00856B12"/>
    <w:rPr>
      <w:rFonts w:ascii="Symbol" w:hAnsi="Symbol"/>
      <w:sz w:val="16"/>
    </w:rPr>
  </w:style>
  <w:style w:type="character" w:customStyle="1" w:styleId="WW8Num353z0">
    <w:name w:val="WW8Num353z0"/>
    <w:rsid w:val="00856B12"/>
    <w:rPr>
      <w:b w:val="0"/>
      <w:i w:val="0"/>
    </w:rPr>
  </w:style>
  <w:style w:type="character" w:customStyle="1" w:styleId="WW8Num357z0">
    <w:name w:val="WW8Num357z0"/>
    <w:rsid w:val="00856B12"/>
    <w:rPr>
      <w:rFonts w:ascii="Symbol" w:hAnsi="Symbol"/>
      <w:color w:val="auto"/>
      <w:sz w:val="16"/>
    </w:rPr>
  </w:style>
  <w:style w:type="character" w:customStyle="1" w:styleId="WW8Num362z0">
    <w:name w:val="WW8Num362z0"/>
    <w:rsid w:val="00856B12"/>
    <w:rPr>
      <w:rFonts w:ascii="Symbol" w:hAnsi="Symbol"/>
    </w:rPr>
  </w:style>
  <w:style w:type="character" w:customStyle="1" w:styleId="WW8Num364z0">
    <w:name w:val="WW8Num364z0"/>
    <w:rsid w:val="00856B12"/>
    <w:rPr>
      <w:rFonts w:ascii="Arial" w:hAnsi="Arial"/>
      <w:b w:val="0"/>
      <w:i w:val="0"/>
      <w:color w:val="auto"/>
      <w:sz w:val="24"/>
    </w:rPr>
  </w:style>
  <w:style w:type="character" w:customStyle="1" w:styleId="WW8Num366z0">
    <w:name w:val="WW8Num366z0"/>
    <w:rsid w:val="00856B12"/>
    <w:rPr>
      <w:b w:val="0"/>
      <w:i w:val="0"/>
    </w:rPr>
  </w:style>
  <w:style w:type="character" w:customStyle="1" w:styleId="WW8Num378z0">
    <w:name w:val="WW8Num378z0"/>
    <w:rsid w:val="00856B12"/>
    <w:rPr>
      <w:rFonts w:ascii="Wingdings" w:hAnsi="Wingdings"/>
    </w:rPr>
  </w:style>
  <w:style w:type="character" w:customStyle="1" w:styleId="WW8Num381z0">
    <w:name w:val="WW8Num381z0"/>
    <w:rsid w:val="00856B12"/>
    <w:rPr>
      <w:rFonts w:ascii="Wingdings" w:hAnsi="Wingdings"/>
    </w:rPr>
  </w:style>
  <w:style w:type="character" w:customStyle="1" w:styleId="WW8Num384z0">
    <w:name w:val="WW8Num384z0"/>
    <w:rsid w:val="00856B12"/>
    <w:rPr>
      <w:rFonts w:ascii="Symbol" w:hAnsi="Symbol"/>
      <w:color w:val="auto"/>
      <w:sz w:val="28"/>
    </w:rPr>
  </w:style>
  <w:style w:type="character" w:customStyle="1" w:styleId="WW8Num387z0">
    <w:name w:val="WW8Num387z0"/>
    <w:rsid w:val="00856B12"/>
    <w:rPr>
      <w:rFonts w:ascii="Symbol" w:hAnsi="Symbol"/>
    </w:rPr>
  </w:style>
  <w:style w:type="character" w:customStyle="1" w:styleId="WW8Num390z0">
    <w:name w:val="WW8Num390z0"/>
    <w:rsid w:val="00856B12"/>
    <w:rPr>
      <w:b w:val="0"/>
      <w:i w:val="0"/>
    </w:rPr>
  </w:style>
  <w:style w:type="character" w:customStyle="1" w:styleId="WW8Num399z0">
    <w:name w:val="WW8Num399z0"/>
    <w:rsid w:val="00856B12"/>
    <w:rPr>
      <w:b w:val="0"/>
      <w:i w:val="0"/>
    </w:rPr>
  </w:style>
  <w:style w:type="character" w:customStyle="1" w:styleId="WW8Num402z0">
    <w:name w:val="WW8Num402z0"/>
    <w:rsid w:val="00856B12"/>
    <w:rPr>
      <w:rFonts w:ascii="Times New Roman" w:hAnsi="Times New Roman"/>
    </w:rPr>
  </w:style>
  <w:style w:type="character" w:customStyle="1" w:styleId="WW8Num405z0">
    <w:name w:val="WW8Num405z0"/>
    <w:rsid w:val="00856B12"/>
    <w:rPr>
      <w:b w:val="0"/>
      <w:i w:val="0"/>
    </w:rPr>
  </w:style>
  <w:style w:type="character" w:customStyle="1" w:styleId="WW8Num413z0">
    <w:name w:val="WW8Num413z0"/>
    <w:rsid w:val="00856B12"/>
    <w:rPr>
      <w:rFonts w:ascii="Symbol" w:hAnsi="Symbol"/>
    </w:rPr>
  </w:style>
  <w:style w:type="character" w:customStyle="1" w:styleId="WW8Num418z0">
    <w:name w:val="WW8Num418z0"/>
    <w:rsid w:val="00856B12"/>
    <w:rPr>
      <w:b w:val="0"/>
      <w:i w:val="0"/>
    </w:rPr>
  </w:style>
  <w:style w:type="character" w:customStyle="1" w:styleId="WW8Num420z0">
    <w:name w:val="WW8Num420z0"/>
    <w:rsid w:val="00856B12"/>
    <w:rPr>
      <w:rFonts w:ascii="Symbol" w:hAnsi="Symbol"/>
    </w:rPr>
  </w:style>
  <w:style w:type="character" w:customStyle="1" w:styleId="WW8Num423z0">
    <w:name w:val="WW8Num423z0"/>
    <w:rsid w:val="00856B12"/>
    <w:rPr>
      <w:rFonts w:ascii="Wingdings" w:hAnsi="Wingdings"/>
    </w:rPr>
  </w:style>
  <w:style w:type="character" w:customStyle="1" w:styleId="WW8Num429z0">
    <w:name w:val="WW8Num429z0"/>
    <w:rsid w:val="00856B12"/>
    <w:rPr>
      <w:rFonts w:ascii="Symbol" w:hAnsi="Symbol"/>
    </w:rPr>
  </w:style>
  <w:style w:type="character" w:customStyle="1" w:styleId="WW8Num433z0">
    <w:name w:val="WW8Num433z0"/>
    <w:rsid w:val="00856B12"/>
    <w:rPr>
      <w:rFonts w:ascii="Symbol" w:hAnsi="Symbol"/>
    </w:rPr>
  </w:style>
  <w:style w:type="character" w:customStyle="1" w:styleId="WW8Num435z0">
    <w:name w:val="WW8Num435z0"/>
    <w:rsid w:val="00856B12"/>
    <w:rPr>
      <w:rFonts w:ascii="Symbol" w:hAnsi="Symbol"/>
    </w:rPr>
  </w:style>
  <w:style w:type="character" w:customStyle="1" w:styleId="WW8Num439z0">
    <w:name w:val="WW8Num439z0"/>
    <w:rsid w:val="00856B12"/>
    <w:rPr>
      <w:b/>
    </w:rPr>
  </w:style>
  <w:style w:type="character" w:customStyle="1" w:styleId="WW8Num447z0">
    <w:name w:val="WW8Num447z0"/>
    <w:rsid w:val="00856B12"/>
    <w:rPr>
      <w:b w:val="0"/>
      <w:i w:val="0"/>
    </w:rPr>
  </w:style>
  <w:style w:type="character" w:customStyle="1" w:styleId="WW8Num448z0">
    <w:name w:val="WW8Num448z0"/>
    <w:rsid w:val="00856B12"/>
    <w:rPr>
      <w:rFonts w:ascii="Symbol" w:hAnsi="Symbol"/>
      <w:color w:val="auto"/>
      <w:sz w:val="16"/>
    </w:rPr>
  </w:style>
  <w:style w:type="character" w:customStyle="1" w:styleId="WW8Num454z0">
    <w:name w:val="WW8Num454z0"/>
    <w:rsid w:val="00856B12"/>
    <w:rPr>
      <w:b/>
    </w:rPr>
  </w:style>
  <w:style w:type="character" w:customStyle="1" w:styleId="WW8Num455z0">
    <w:name w:val="WW8Num455z0"/>
    <w:rsid w:val="00856B12"/>
    <w:rPr>
      <w:b w:val="0"/>
      <w:i w:val="0"/>
    </w:rPr>
  </w:style>
  <w:style w:type="character" w:customStyle="1" w:styleId="WW8Num460z0">
    <w:name w:val="WW8Num460z0"/>
    <w:rsid w:val="00856B12"/>
    <w:rPr>
      <w:rFonts w:ascii="Symbol" w:hAnsi="Symbol"/>
    </w:rPr>
  </w:style>
  <w:style w:type="character" w:customStyle="1" w:styleId="WW8Num462z0">
    <w:name w:val="WW8Num462z0"/>
    <w:rsid w:val="00856B12"/>
    <w:rPr>
      <w:rFonts w:ascii="Symbol" w:hAnsi="Symbol"/>
    </w:rPr>
  </w:style>
  <w:style w:type="character" w:customStyle="1" w:styleId="WW8Num464z0">
    <w:name w:val="WW8Num464z0"/>
    <w:rsid w:val="00856B12"/>
    <w:rPr>
      <w:rFonts w:ascii="Times New Roman" w:hAnsi="Times New Roman"/>
      <w:b w:val="0"/>
      <w:i w:val="0"/>
      <w:sz w:val="26"/>
      <w:u w:val="none"/>
    </w:rPr>
  </w:style>
  <w:style w:type="character" w:customStyle="1" w:styleId="WW8Num472z0">
    <w:name w:val="WW8Num472z0"/>
    <w:rsid w:val="00856B12"/>
    <w:rPr>
      <w:rFonts w:ascii="Symbol" w:hAnsi="Symbol"/>
    </w:rPr>
  </w:style>
  <w:style w:type="character" w:customStyle="1" w:styleId="WW8Num476z0">
    <w:name w:val="WW8Num476z0"/>
    <w:rsid w:val="00856B12"/>
    <w:rPr>
      <w:rFonts w:ascii="Symbol" w:hAnsi="Symbol"/>
    </w:rPr>
  </w:style>
  <w:style w:type="character" w:customStyle="1" w:styleId="WW8Num480z0">
    <w:name w:val="WW8Num480z0"/>
    <w:rsid w:val="00856B12"/>
    <w:rPr>
      <w:b/>
    </w:rPr>
  </w:style>
  <w:style w:type="character" w:customStyle="1" w:styleId="WW8Num487z0">
    <w:name w:val="WW8Num487z0"/>
    <w:rsid w:val="00856B12"/>
    <w:rPr>
      <w:b w:val="0"/>
      <w:i w:val="0"/>
    </w:rPr>
  </w:style>
  <w:style w:type="character" w:customStyle="1" w:styleId="WW8Num488z0">
    <w:name w:val="WW8Num488z0"/>
    <w:rsid w:val="00856B12"/>
    <w:rPr>
      <w:rFonts w:ascii="Symbol" w:hAnsi="Symbol"/>
    </w:rPr>
  </w:style>
  <w:style w:type="character" w:customStyle="1" w:styleId="WW8Num491z3">
    <w:name w:val="WW8Num491z3"/>
    <w:rsid w:val="00856B12"/>
    <w:rPr>
      <w:b w:val="0"/>
      <w:i w:val="0"/>
    </w:rPr>
  </w:style>
  <w:style w:type="character" w:customStyle="1" w:styleId="WW8Num492z0">
    <w:name w:val="WW8Num492z0"/>
    <w:rsid w:val="00856B12"/>
    <w:rPr>
      <w:rFonts w:ascii="Symbol" w:hAnsi="Symbol"/>
    </w:rPr>
  </w:style>
  <w:style w:type="character" w:customStyle="1" w:styleId="WW8Num499z0">
    <w:name w:val="WW8Num499z0"/>
    <w:rsid w:val="00856B12"/>
    <w:rPr>
      <w:rFonts w:ascii="Symbol" w:hAnsi="Symbol"/>
    </w:rPr>
  </w:style>
  <w:style w:type="character" w:customStyle="1" w:styleId="WW8Num500z0">
    <w:name w:val="WW8Num500z0"/>
    <w:rsid w:val="00856B12"/>
    <w:rPr>
      <w:rFonts w:ascii="Symbol" w:hAnsi="Symbol"/>
    </w:rPr>
  </w:style>
  <w:style w:type="character" w:customStyle="1" w:styleId="WW8Num501z0">
    <w:name w:val="WW8Num501z0"/>
    <w:rsid w:val="00856B12"/>
    <w:rPr>
      <w:rFonts w:ascii="Symbol" w:hAnsi="Symbol"/>
      <w:color w:val="auto"/>
      <w:sz w:val="28"/>
    </w:rPr>
  </w:style>
  <w:style w:type="character" w:customStyle="1" w:styleId="WW8Num511z0">
    <w:name w:val="WW8Num511z0"/>
    <w:rsid w:val="00856B12"/>
    <w:rPr>
      <w:rFonts w:ascii="Symbol" w:hAnsi="Symbol"/>
    </w:rPr>
  </w:style>
  <w:style w:type="character" w:customStyle="1" w:styleId="WW8Num512z0">
    <w:name w:val="WW8Num512z0"/>
    <w:rsid w:val="00856B12"/>
    <w:rPr>
      <w:rFonts w:ascii="Symbol" w:hAnsi="Symbol"/>
    </w:rPr>
  </w:style>
  <w:style w:type="character" w:customStyle="1" w:styleId="WW8Num513z0">
    <w:name w:val="WW8Num513z0"/>
    <w:rsid w:val="00856B12"/>
    <w:rPr>
      <w:rFonts w:ascii="Symbol" w:hAnsi="Symbol"/>
    </w:rPr>
  </w:style>
  <w:style w:type="character" w:customStyle="1" w:styleId="WW8Num520z0">
    <w:name w:val="WW8Num520z0"/>
    <w:rsid w:val="00856B12"/>
    <w:rPr>
      <w:rFonts w:ascii="Symbol" w:hAnsi="Symbol"/>
      <w:color w:val="auto"/>
    </w:rPr>
  </w:style>
  <w:style w:type="character" w:customStyle="1" w:styleId="WW8Num528z0">
    <w:name w:val="WW8Num528z0"/>
    <w:rsid w:val="00856B12"/>
    <w:rPr>
      <w:u w:val="none"/>
    </w:rPr>
  </w:style>
  <w:style w:type="character" w:customStyle="1" w:styleId="WW8Num528z1">
    <w:name w:val="WW8Num528z1"/>
    <w:rsid w:val="00856B12"/>
    <w:rPr>
      <w:b w:val="0"/>
      <w:i w:val="0"/>
      <w:u w:val="none"/>
    </w:rPr>
  </w:style>
  <w:style w:type="character" w:customStyle="1" w:styleId="WW8Num528z2">
    <w:name w:val="WW8Num528z2"/>
    <w:rsid w:val="00856B12"/>
    <w:rPr>
      <w:b w:val="0"/>
      <w:i w:val="0"/>
    </w:rPr>
  </w:style>
  <w:style w:type="character" w:customStyle="1" w:styleId="WW8Num530z0">
    <w:name w:val="WW8Num530z0"/>
    <w:rsid w:val="00856B12"/>
    <w:rPr>
      <w:rFonts w:ascii="Symbol" w:hAnsi="Symbol"/>
      <w:color w:val="auto"/>
      <w:sz w:val="28"/>
    </w:rPr>
  </w:style>
  <w:style w:type="character" w:customStyle="1" w:styleId="WW8Num531z0">
    <w:name w:val="WW8Num531z0"/>
    <w:rsid w:val="00856B12"/>
    <w:rPr>
      <w:rFonts w:ascii="Symbol" w:hAnsi="Symbol"/>
    </w:rPr>
  </w:style>
  <w:style w:type="character" w:customStyle="1" w:styleId="WW8Num532z0">
    <w:name w:val="WW8Num532z0"/>
    <w:rsid w:val="00856B12"/>
    <w:rPr>
      <w:rFonts w:ascii="Symbol" w:hAnsi="Symbol"/>
      <w:color w:val="auto"/>
      <w:sz w:val="16"/>
    </w:rPr>
  </w:style>
  <w:style w:type="character" w:customStyle="1" w:styleId="WW8Num540z0">
    <w:name w:val="WW8Num540z0"/>
    <w:rsid w:val="00856B12"/>
    <w:rPr>
      <w:rFonts w:ascii="Symbol" w:hAnsi="Symbol"/>
    </w:rPr>
  </w:style>
  <w:style w:type="character" w:customStyle="1" w:styleId="WW8Num542z0">
    <w:name w:val="WW8Num542z0"/>
    <w:rsid w:val="00856B12"/>
    <w:rPr>
      <w:b w:val="0"/>
    </w:rPr>
  </w:style>
  <w:style w:type="character" w:customStyle="1" w:styleId="WW8Num544z0">
    <w:name w:val="WW8Num544z0"/>
    <w:rsid w:val="00856B12"/>
    <w:rPr>
      <w:rFonts w:ascii="Times New Roman" w:hAnsi="Times New Roman"/>
    </w:rPr>
  </w:style>
  <w:style w:type="character" w:customStyle="1" w:styleId="WW8Num546z0">
    <w:name w:val="WW8Num546z0"/>
    <w:rsid w:val="00856B12"/>
    <w:rPr>
      <w:rFonts w:ascii="Symbol" w:hAnsi="Symbol"/>
    </w:rPr>
  </w:style>
  <w:style w:type="character" w:customStyle="1" w:styleId="WW8Num548z0">
    <w:name w:val="WW8Num548z0"/>
    <w:rsid w:val="00856B12"/>
    <w:rPr>
      <w:rFonts w:ascii="Symbol" w:hAnsi="Symbol"/>
      <w:color w:val="auto"/>
      <w:sz w:val="16"/>
    </w:rPr>
  </w:style>
  <w:style w:type="character" w:customStyle="1" w:styleId="WW8Num552z0">
    <w:name w:val="WW8Num552z0"/>
    <w:rsid w:val="00856B12"/>
    <w:rPr>
      <w:b w:val="0"/>
      <w:i w:val="0"/>
    </w:rPr>
  </w:style>
  <w:style w:type="character" w:customStyle="1" w:styleId="WW8Num556z0">
    <w:name w:val="WW8Num556z0"/>
    <w:rsid w:val="00856B12"/>
    <w:rPr>
      <w:rFonts w:ascii="Symbol" w:hAnsi="Symbol"/>
    </w:rPr>
  </w:style>
  <w:style w:type="character" w:customStyle="1" w:styleId="WW8Num558z0">
    <w:name w:val="WW8Num558z0"/>
    <w:rsid w:val="00856B12"/>
    <w:rPr>
      <w:rFonts w:ascii="Symbol" w:hAnsi="Symbol"/>
      <w:color w:val="auto"/>
      <w:sz w:val="16"/>
    </w:rPr>
  </w:style>
  <w:style w:type="character" w:customStyle="1" w:styleId="WW8Num560z0">
    <w:name w:val="WW8Num560z0"/>
    <w:rsid w:val="00856B12"/>
    <w:rPr>
      <w:b w:val="0"/>
      <w:i w:val="0"/>
    </w:rPr>
  </w:style>
  <w:style w:type="character" w:customStyle="1" w:styleId="WW8Num564z0">
    <w:name w:val="WW8Num564z0"/>
    <w:rsid w:val="00856B12"/>
    <w:rPr>
      <w:rFonts w:ascii="Symbol" w:hAnsi="Symbol"/>
    </w:rPr>
  </w:style>
  <w:style w:type="character" w:customStyle="1" w:styleId="WW8Num567z0">
    <w:name w:val="WW8Num567z0"/>
    <w:rsid w:val="00856B12"/>
    <w:rPr>
      <w:b w:val="0"/>
      <w:i w:val="0"/>
    </w:rPr>
  </w:style>
  <w:style w:type="character" w:customStyle="1" w:styleId="WW8Num575z0">
    <w:name w:val="WW8Num575z0"/>
    <w:rsid w:val="00856B12"/>
    <w:rPr>
      <w:rFonts w:ascii="Times New Roman" w:hAnsi="Times New Roman"/>
    </w:rPr>
  </w:style>
  <w:style w:type="character" w:customStyle="1" w:styleId="WW8Num582z0">
    <w:name w:val="WW8Num582z0"/>
    <w:rsid w:val="00856B12"/>
    <w:rPr>
      <w:rFonts w:ascii="Wingdings" w:hAnsi="Wingdings"/>
    </w:rPr>
  </w:style>
  <w:style w:type="character" w:customStyle="1" w:styleId="WW8Num584z0">
    <w:name w:val="WW8Num584z0"/>
    <w:rsid w:val="00856B12"/>
    <w:rPr>
      <w:rFonts w:ascii="Times New Roman" w:hAnsi="Times New Roman"/>
      <w:b w:val="0"/>
      <w:i w:val="0"/>
      <w:sz w:val="26"/>
      <w:u w:val="none"/>
    </w:rPr>
  </w:style>
  <w:style w:type="character" w:customStyle="1" w:styleId="WW8Num588z1">
    <w:name w:val="WW8Num588z1"/>
    <w:rsid w:val="00856B12"/>
    <w:rPr>
      <w:u w:val="single"/>
    </w:rPr>
  </w:style>
  <w:style w:type="character" w:customStyle="1" w:styleId="WW8Num590z0">
    <w:name w:val="WW8Num590z0"/>
    <w:rsid w:val="00856B12"/>
    <w:rPr>
      <w:b w:val="0"/>
      <w:i w:val="0"/>
    </w:rPr>
  </w:style>
  <w:style w:type="character" w:customStyle="1" w:styleId="WW8Num593z0">
    <w:name w:val="WW8Num593z0"/>
    <w:rsid w:val="00856B12"/>
    <w:rPr>
      <w:rFonts w:ascii="Symbol" w:hAnsi="Symbol"/>
    </w:rPr>
  </w:style>
  <w:style w:type="character" w:customStyle="1" w:styleId="WW8Num596z0">
    <w:name w:val="WW8Num596z0"/>
    <w:rsid w:val="00856B12"/>
    <w:rPr>
      <w:u w:val="single"/>
    </w:rPr>
  </w:style>
  <w:style w:type="character" w:customStyle="1" w:styleId="WW8Num597z0">
    <w:name w:val="WW8Num597z0"/>
    <w:rsid w:val="00856B12"/>
    <w:rPr>
      <w:rFonts w:ascii="Wingdings" w:hAnsi="Wingdings"/>
    </w:rPr>
  </w:style>
  <w:style w:type="character" w:customStyle="1" w:styleId="WW8Num600z0">
    <w:name w:val="WW8Num600z0"/>
    <w:rsid w:val="00856B12"/>
    <w:rPr>
      <w:b w:val="0"/>
      <w:i w:val="0"/>
    </w:rPr>
  </w:style>
  <w:style w:type="character" w:customStyle="1" w:styleId="WW8Num603z0">
    <w:name w:val="WW8Num603z0"/>
    <w:rsid w:val="00856B12"/>
    <w:rPr>
      <w:color w:val="000000"/>
    </w:rPr>
  </w:style>
  <w:style w:type="character" w:customStyle="1" w:styleId="WW8Num606z0">
    <w:name w:val="WW8Num606z0"/>
    <w:rsid w:val="00856B12"/>
    <w:rPr>
      <w:b w:val="0"/>
      <w:i w:val="0"/>
    </w:rPr>
  </w:style>
  <w:style w:type="character" w:customStyle="1" w:styleId="WW8Num607z0">
    <w:name w:val="WW8Num607z0"/>
    <w:rsid w:val="00856B12"/>
    <w:rPr>
      <w:rFonts w:ascii="Symbol" w:hAnsi="Symbol"/>
    </w:rPr>
  </w:style>
  <w:style w:type="character" w:customStyle="1" w:styleId="WW8Num610z0">
    <w:name w:val="WW8Num610z0"/>
    <w:rsid w:val="00856B12"/>
    <w:rPr>
      <w:rFonts w:ascii="Symbol" w:hAnsi="Symbol"/>
    </w:rPr>
  </w:style>
  <w:style w:type="character" w:customStyle="1" w:styleId="WW8Num620z0">
    <w:name w:val="WW8Num620z0"/>
    <w:rsid w:val="00856B12"/>
    <w:rPr>
      <w:u w:val="none"/>
    </w:rPr>
  </w:style>
  <w:style w:type="character" w:customStyle="1" w:styleId="WW8Num620z1">
    <w:name w:val="WW8Num620z1"/>
    <w:rsid w:val="00856B12"/>
    <w:rPr>
      <w:b w:val="0"/>
      <w:i w:val="0"/>
      <w:u w:val="none"/>
    </w:rPr>
  </w:style>
  <w:style w:type="character" w:customStyle="1" w:styleId="WW8Num620z2">
    <w:name w:val="WW8Num620z2"/>
    <w:rsid w:val="00856B12"/>
    <w:rPr>
      <w:b w:val="0"/>
      <w:i w:val="0"/>
    </w:rPr>
  </w:style>
  <w:style w:type="character" w:customStyle="1" w:styleId="WW8Num633z0">
    <w:name w:val="WW8Num633z0"/>
    <w:rsid w:val="00856B12"/>
    <w:rPr>
      <w:b w:val="0"/>
      <w:i w:val="0"/>
    </w:rPr>
  </w:style>
  <w:style w:type="character" w:customStyle="1" w:styleId="WW8Num634z0">
    <w:name w:val="WW8Num634z0"/>
    <w:rsid w:val="00856B12"/>
    <w:rPr>
      <w:rFonts w:ascii="Symbol" w:hAnsi="Symbol"/>
    </w:rPr>
  </w:style>
  <w:style w:type="character" w:customStyle="1" w:styleId="WW8Num636z0">
    <w:name w:val="WW8Num636z0"/>
    <w:rsid w:val="00856B12"/>
    <w:rPr>
      <w:rFonts w:ascii="Arial" w:hAnsi="Arial"/>
      <w:b w:val="0"/>
      <w:i w:val="0"/>
      <w:color w:val="auto"/>
      <w:sz w:val="24"/>
    </w:rPr>
  </w:style>
  <w:style w:type="character" w:customStyle="1" w:styleId="WW8Num637z0">
    <w:name w:val="WW8Num637z0"/>
    <w:rsid w:val="00856B12"/>
    <w:rPr>
      <w:rFonts w:ascii="Wingdings" w:hAnsi="Wingdings"/>
    </w:rPr>
  </w:style>
  <w:style w:type="character" w:customStyle="1" w:styleId="WW8Num647z0">
    <w:name w:val="WW8Num647z0"/>
    <w:rsid w:val="00856B12"/>
    <w:rPr>
      <w:rFonts w:ascii="Arial" w:hAnsi="Arial"/>
      <w:b w:val="0"/>
      <w:i w:val="0"/>
      <w:color w:val="auto"/>
      <w:sz w:val="24"/>
    </w:rPr>
  </w:style>
  <w:style w:type="character" w:customStyle="1" w:styleId="WW8Num648z0">
    <w:name w:val="WW8Num648z0"/>
    <w:rsid w:val="00856B12"/>
    <w:rPr>
      <w:rFonts w:ascii="Symbol" w:hAnsi="Symbol"/>
    </w:rPr>
  </w:style>
  <w:style w:type="character" w:customStyle="1" w:styleId="WW8Num650z0">
    <w:name w:val="WW8Num650z0"/>
    <w:rsid w:val="00856B12"/>
    <w:rPr>
      <w:color w:val="000000"/>
    </w:rPr>
  </w:style>
  <w:style w:type="character" w:customStyle="1" w:styleId="WW8Num660z0">
    <w:name w:val="WW8Num660z0"/>
    <w:rsid w:val="00856B12"/>
    <w:rPr>
      <w:b/>
    </w:rPr>
  </w:style>
  <w:style w:type="character" w:customStyle="1" w:styleId="WW8Num661z0">
    <w:name w:val="WW8Num661z0"/>
    <w:rsid w:val="00856B12"/>
    <w:rPr>
      <w:b/>
    </w:rPr>
  </w:style>
  <w:style w:type="character" w:customStyle="1" w:styleId="WW8Num665z0">
    <w:name w:val="WW8Num665z0"/>
    <w:rsid w:val="00856B12"/>
    <w:rPr>
      <w:rFonts w:ascii="Symbol" w:hAnsi="Symbol"/>
    </w:rPr>
  </w:style>
  <w:style w:type="character" w:customStyle="1" w:styleId="WW8Num669z0">
    <w:name w:val="WW8Num669z0"/>
    <w:rsid w:val="00856B12"/>
    <w:rPr>
      <w:b w:val="0"/>
      <w:i w:val="0"/>
    </w:rPr>
  </w:style>
  <w:style w:type="character" w:customStyle="1" w:styleId="WW8Num670z0">
    <w:name w:val="WW8Num670z0"/>
    <w:rsid w:val="00856B12"/>
    <w:rPr>
      <w:u w:val="single"/>
    </w:rPr>
  </w:style>
  <w:style w:type="character" w:customStyle="1" w:styleId="WW8Num673z0">
    <w:name w:val="WW8Num673z0"/>
    <w:rsid w:val="00856B12"/>
    <w:rPr>
      <w:b w:val="0"/>
      <w:i w:val="0"/>
    </w:rPr>
  </w:style>
  <w:style w:type="character" w:customStyle="1" w:styleId="WW8Num678z0">
    <w:name w:val="WW8Num678z0"/>
    <w:rsid w:val="00856B12"/>
    <w:rPr>
      <w:b/>
    </w:rPr>
  </w:style>
  <w:style w:type="character" w:customStyle="1" w:styleId="WW8Num680z0">
    <w:name w:val="WW8Num680z0"/>
    <w:rsid w:val="00856B12"/>
    <w:rPr>
      <w:rFonts w:ascii="Arial" w:hAnsi="Arial"/>
      <w:b w:val="0"/>
      <w:i w:val="0"/>
      <w:sz w:val="24"/>
      <w:u w:val="none"/>
    </w:rPr>
  </w:style>
  <w:style w:type="character" w:customStyle="1" w:styleId="WW8Num681z0">
    <w:name w:val="WW8Num681z0"/>
    <w:rsid w:val="00856B12"/>
    <w:rPr>
      <w:rFonts w:ascii="Wingdings" w:hAnsi="Wingdings"/>
    </w:rPr>
  </w:style>
  <w:style w:type="character" w:customStyle="1" w:styleId="WW8Num688z0">
    <w:name w:val="WW8Num688z0"/>
    <w:rsid w:val="00856B12"/>
    <w:rPr>
      <w:rFonts w:ascii="Symbol" w:hAnsi="Symbol"/>
      <w:color w:val="auto"/>
      <w:sz w:val="16"/>
    </w:rPr>
  </w:style>
  <w:style w:type="character" w:customStyle="1" w:styleId="WW8Num689z0">
    <w:name w:val="WW8Num689z0"/>
    <w:rsid w:val="00856B12"/>
    <w:rPr>
      <w:rFonts w:ascii="Symbol" w:hAnsi="Symbol"/>
    </w:rPr>
  </w:style>
  <w:style w:type="character" w:customStyle="1" w:styleId="WW8Num696z0">
    <w:name w:val="WW8Num696z0"/>
    <w:rsid w:val="00856B12"/>
    <w:rPr>
      <w:rFonts w:ascii="Symbol" w:hAnsi="Symbol"/>
    </w:rPr>
  </w:style>
  <w:style w:type="character" w:customStyle="1" w:styleId="WW8Num705z0">
    <w:name w:val="WW8Num705z0"/>
    <w:rsid w:val="00856B12"/>
    <w:rPr>
      <w:b/>
      <w:u w:val="single"/>
    </w:rPr>
  </w:style>
  <w:style w:type="character" w:customStyle="1" w:styleId="WW8Num714z0">
    <w:name w:val="WW8Num714z0"/>
    <w:rsid w:val="00856B12"/>
    <w:rPr>
      <w:rFonts w:ascii="Symbol" w:hAnsi="Symbol"/>
    </w:rPr>
  </w:style>
  <w:style w:type="character" w:customStyle="1" w:styleId="WW8Num718z0">
    <w:name w:val="WW8Num718z0"/>
    <w:rsid w:val="00856B12"/>
    <w:rPr>
      <w:rFonts w:ascii="Symbol" w:hAnsi="Symbol"/>
    </w:rPr>
  </w:style>
  <w:style w:type="character" w:customStyle="1" w:styleId="WW8Num725z0">
    <w:name w:val="WW8Num725z0"/>
    <w:rsid w:val="00856B12"/>
    <w:rPr>
      <w:rFonts w:ascii="Wingdings" w:hAnsi="Wingdings"/>
    </w:rPr>
  </w:style>
  <w:style w:type="character" w:customStyle="1" w:styleId="WW8Num729z0">
    <w:name w:val="WW8Num729z0"/>
    <w:rsid w:val="00856B12"/>
    <w:rPr>
      <w:rFonts w:ascii="Symbol" w:hAnsi="Symbol"/>
    </w:rPr>
  </w:style>
  <w:style w:type="character" w:customStyle="1" w:styleId="WW8Num730z0">
    <w:name w:val="WW8Num730z0"/>
    <w:rsid w:val="00856B12"/>
    <w:rPr>
      <w:b w:val="0"/>
      <w:i w:val="0"/>
    </w:rPr>
  </w:style>
  <w:style w:type="character" w:customStyle="1" w:styleId="WW8Num734z0">
    <w:name w:val="WW8Num734z0"/>
    <w:rsid w:val="00856B12"/>
    <w:rPr>
      <w:b w:val="0"/>
      <w:i w:val="0"/>
    </w:rPr>
  </w:style>
  <w:style w:type="character" w:customStyle="1" w:styleId="WW8Num735z0">
    <w:name w:val="WW8Num735z0"/>
    <w:rsid w:val="00856B12"/>
    <w:rPr>
      <w:rFonts w:ascii="Symbol" w:hAnsi="Symbol"/>
    </w:rPr>
  </w:style>
  <w:style w:type="character" w:customStyle="1" w:styleId="WW8Num736z0">
    <w:name w:val="WW8Num736z0"/>
    <w:rsid w:val="00856B12"/>
    <w:rPr>
      <w:rFonts w:ascii="Symbol" w:hAnsi="Symbol"/>
    </w:rPr>
  </w:style>
  <w:style w:type="character" w:customStyle="1" w:styleId="WW8Num740z0">
    <w:name w:val="WW8Num740z0"/>
    <w:rsid w:val="00856B12"/>
    <w:rPr>
      <w:b w:val="0"/>
      <w:i w:val="0"/>
    </w:rPr>
  </w:style>
  <w:style w:type="character" w:customStyle="1" w:styleId="WW8Num750z1">
    <w:name w:val="WW8Num750z1"/>
    <w:rsid w:val="00856B12"/>
    <w:rPr>
      <w:u w:val="single"/>
    </w:rPr>
  </w:style>
  <w:style w:type="character" w:customStyle="1" w:styleId="WW8Num753z0">
    <w:name w:val="WW8Num753z0"/>
    <w:rsid w:val="00856B12"/>
    <w:rPr>
      <w:rFonts w:ascii="Arial" w:hAnsi="Arial"/>
      <w:b w:val="0"/>
      <w:i w:val="0"/>
      <w:color w:val="auto"/>
      <w:sz w:val="24"/>
    </w:rPr>
  </w:style>
  <w:style w:type="character" w:customStyle="1" w:styleId="WW8Num758z0">
    <w:name w:val="WW8Num758z0"/>
    <w:rsid w:val="00856B12"/>
    <w:rPr>
      <w:rFonts w:ascii="Symbol" w:hAnsi="Symbol"/>
      <w:color w:val="auto"/>
      <w:sz w:val="16"/>
    </w:rPr>
  </w:style>
  <w:style w:type="character" w:customStyle="1" w:styleId="WW8Num763z0">
    <w:name w:val="WW8Num763z0"/>
    <w:rsid w:val="00856B12"/>
    <w:rPr>
      <w:rFonts w:ascii="Times New Roman" w:hAnsi="Times New Roman"/>
      <w:b w:val="0"/>
      <w:i w:val="0"/>
      <w:sz w:val="26"/>
      <w:u w:val="none"/>
    </w:rPr>
  </w:style>
  <w:style w:type="character" w:customStyle="1" w:styleId="WW8Num768z0">
    <w:name w:val="WW8Num768z0"/>
    <w:rsid w:val="00856B12"/>
    <w:rPr>
      <w:rFonts w:ascii="Times New Roman" w:hAnsi="Times New Roman"/>
      <w:b/>
      <w:i w:val="0"/>
      <w:sz w:val="22"/>
    </w:rPr>
  </w:style>
  <w:style w:type="character" w:customStyle="1" w:styleId="WW8Num773z0">
    <w:name w:val="WW8Num773z0"/>
    <w:rsid w:val="00856B12"/>
    <w:rPr>
      <w:rFonts w:ascii="Times New Roman" w:hAnsi="Times New Roman"/>
    </w:rPr>
  </w:style>
  <w:style w:type="character" w:customStyle="1" w:styleId="WW8Num774z0">
    <w:name w:val="WW8Num774z0"/>
    <w:rsid w:val="00856B12"/>
    <w:rPr>
      <w:rFonts w:ascii="Wingdings" w:hAnsi="Wingdings"/>
    </w:rPr>
  </w:style>
  <w:style w:type="character" w:customStyle="1" w:styleId="WW8Num775z0">
    <w:name w:val="WW8Num775z0"/>
    <w:rsid w:val="00856B12"/>
    <w:rPr>
      <w:b w:val="0"/>
      <w:i w:val="0"/>
    </w:rPr>
  </w:style>
  <w:style w:type="character" w:customStyle="1" w:styleId="WW8Num777z0">
    <w:name w:val="WW8Num777z0"/>
    <w:rsid w:val="00856B12"/>
    <w:rPr>
      <w:rFonts w:ascii="Symbol" w:hAnsi="Symbol"/>
    </w:rPr>
  </w:style>
  <w:style w:type="character" w:customStyle="1" w:styleId="WW8Num780z0">
    <w:name w:val="WW8Num780z0"/>
    <w:rsid w:val="00856B12"/>
    <w:rPr>
      <w:b/>
      <w:u w:val="single"/>
    </w:rPr>
  </w:style>
  <w:style w:type="character" w:customStyle="1" w:styleId="WW8Num784z0">
    <w:name w:val="WW8Num784z0"/>
    <w:rsid w:val="00856B12"/>
    <w:rPr>
      <w:color w:val="000000"/>
    </w:rPr>
  </w:style>
  <w:style w:type="character" w:customStyle="1" w:styleId="WW8Num785z1">
    <w:name w:val="WW8Num785z1"/>
    <w:rsid w:val="00856B12"/>
    <w:rPr>
      <w:rFonts w:ascii="Arial" w:hAnsi="Arial"/>
      <w:b/>
      <w:i w:val="0"/>
      <w:sz w:val="22"/>
    </w:rPr>
  </w:style>
  <w:style w:type="character" w:customStyle="1" w:styleId="WW8Num786z0">
    <w:name w:val="WW8Num786z0"/>
    <w:rsid w:val="00856B12"/>
    <w:rPr>
      <w:rFonts w:ascii="Times New Roman" w:hAnsi="Times New Roman"/>
      <w:b w:val="0"/>
      <w:i w:val="0"/>
      <w:sz w:val="26"/>
      <w:u w:val="none"/>
    </w:rPr>
  </w:style>
  <w:style w:type="character" w:customStyle="1" w:styleId="WW8Num789z0">
    <w:name w:val="WW8Num789z0"/>
    <w:rsid w:val="00856B12"/>
    <w:rPr>
      <w:rFonts w:ascii="Symbol" w:hAnsi="Symbol"/>
      <w:sz w:val="16"/>
    </w:rPr>
  </w:style>
  <w:style w:type="character" w:customStyle="1" w:styleId="WW8Num795z0">
    <w:name w:val="WW8Num795z0"/>
    <w:rsid w:val="00856B12"/>
    <w:rPr>
      <w:rFonts w:ascii="Symbol" w:hAnsi="Symbol"/>
      <w:color w:val="auto"/>
    </w:rPr>
  </w:style>
  <w:style w:type="character" w:customStyle="1" w:styleId="WW8Num796z0">
    <w:name w:val="WW8Num796z0"/>
    <w:rsid w:val="00856B12"/>
    <w:rPr>
      <w:rFonts w:ascii="Times New Roman" w:hAnsi="Times New Roman"/>
    </w:rPr>
  </w:style>
  <w:style w:type="character" w:customStyle="1" w:styleId="WW8Num798z0">
    <w:name w:val="WW8Num798z0"/>
    <w:rsid w:val="00856B12"/>
    <w:rPr>
      <w:rFonts w:ascii="Wingdings" w:hAnsi="Wingdings"/>
    </w:rPr>
  </w:style>
  <w:style w:type="character" w:customStyle="1" w:styleId="WW8Num801z0">
    <w:name w:val="WW8Num801z0"/>
    <w:rsid w:val="00856B12"/>
    <w:rPr>
      <w:sz w:val="24"/>
    </w:rPr>
  </w:style>
  <w:style w:type="character" w:customStyle="1" w:styleId="WW8Num807z0">
    <w:name w:val="WW8Num807z0"/>
    <w:rsid w:val="00856B12"/>
    <w:rPr>
      <w:rFonts w:ascii="Times New Roman" w:hAnsi="Times New Roman"/>
    </w:rPr>
  </w:style>
  <w:style w:type="character" w:customStyle="1" w:styleId="WW8Num808z0">
    <w:name w:val="WW8Num808z0"/>
    <w:rsid w:val="00856B12"/>
    <w:rPr>
      <w:rFonts w:ascii="Times New Roman" w:hAnsi="Times New Roman"/>
    </w:rPr>
  </w:style>
  <w:style w:type="character" w:customStyle="1" w:styleId="WW8Num810z0">
    <w:name w:val="WW8Num810z0"/>
    <w:rsid w:val="00856B12"/>
    <w:rPr>
      <w:rFonts w:ascii="Times New Roman" w:hAnsi="Times New Roman"/>
    </w:rPr>
  </w:style>
  <w:style w:type="character" w:customStyle="1" w:styleId="WW8Num817z0">
    <w:name w:val="WW8Num817z0"/>
    <w:rsid w:val="00856B12"/>
    <w:rPr>
      <w:rFonts w:ascii="Symbol" w:hAnsi="Symbol"/>
    </w:rPr>
  </w:style>
  <w:style w:type="character" w:customStyle="1" w:styleId="WW8Num822z0">
    <w:name w:val="WW8Num822z0"/>
    <w:rsid w:val="00856B12"/>
    <w:rPr>
      <w:rFonts w:ascii="Symbol" w:hAnsi="Symbol"/>
    </w:rPr>
  </w:style>
  <w:style w:type="character" w:customStyle="1" w:styleId="WW8Num823z0">
    <w:name w:val="WW8Num823z0"/>
    <w:rsid w:val="00856B12"/>
    <w:rPr>
      <w:rFonts w:ascii="Symbol" w:hAnsi="Symbol"/>
    </w:rPr>
  </w:style>
  <w:style w:type="character" w:customStyle="1" w:styleId="WW8Num829z0">
    <w:name w:val="WW8Num829z0"/>
    <w:rsid w:val="00856B12"/>
    <w:rPr>
      <w:b w:val="0"/>
      <w:u w:val="none"/>
    </w:rPr>
  </w:style>
  <w:style w:type="character" w:customStyle="1" w:styleId="WW8Num833z0">
    <w:name w:val="WW8Num833z0"/>
    <w:rsid w:val="00856B12"/>
    <w:rPr>
      <w:rFonts w:ascii="Symbol" w:hAnsi="Symbol"/>
    </w:rPr>
  </w:style>
  <w:style w:type="character" w:customStyle="1" w:styleId="WW8Num835z0">
    <w:name w:val="WW8Num835z0"/>
    <w:rsid w:val="00856B12"/>
    <w:rPr>
      <w:rFonts w:ascii="Wingdings" w:hAnsi="Wingdings"/>
    </w:rPr>
  </w:style>
  <w:style w:type="character" w:customStyle="1" w:styleId="WW8Num836z0">
    <w:name w:val="WW8Num836z0"/>
    <w:rsid w:val="00856B12"/>
    <w:rPr>
      <w:rFonts w:ascii="Symbol" w:hAnsi="Symbol"/>
    </w:rPr>
  </w:style>
  <w:style w:type="character" w:customStyle="1" w:styleId="WW8Num839z0">
    <w:name w:val="WW8Num839z0"/>
    <w:rsid w:val="00856B12"/>
    <w:rPr>
      <w:b w:val="0"/>
      <w:i w:val="0"/>
    </w:rPr>
  </w:style>
  <w:style w:type="character" w:customStyle="1" w:styleId="WW8Num840z0">
    <w:name w:val="WW8Num840z0"/>
    <w:rsid w:val="00856B12"/>
    <w:rPr>
      <w:rFonts w:ascii="Wingdings" w:hAnsi="Wingdings"/>
    </w:rPr>
  </w:style>
  <w:style w:type="character" w:customStyle="1" w:styleId="WW8Num852z0">
    <w:name w:val="WW8Num852z0"/>
    <w:rsid w:val="00856B12"/>
    <w:rPr>
      <w:rFonts w:ascii="Symbol" w:hAnsi="Symbol"/>
    </w:rPr>
  </w:style>
  <w:style w:type="character" w:customStyle="1" w:styleId="WW8Num855z0">
    <w:name w:val="WW8Num855z0"/>
    <w:rsid w:val="00856B12"/>
    <w:rPr>
      <w:rFonts w:ascii="Symbol" w:hAnsi="Symbol"/>
    </w:rPr>
  </w:style>
  <w:style w:type="character" w:customStyle="1" w:styleId="WW8Num858z0">
    <w:name w:val="WW8Num858z0"/>
    <w:rsid w:val="00856B12"/>
    <w:rPr>
      <w:b w:val="0"/>
      <w:i w:val="0"/>
    </w:rPr>
  </w:style>
  <w:style w:type="character" w:customStyle="1" w:styleId="WW8Num861z0">
    <w:name w:val="WW8Num861z0"/>
    <w:rsid w:val="00856B12"/>
    <w:rPr>
      <w:rFonts w:ascii="Symbol" w:hAnsi="Symbol"/>
    </w:rPr>
  </w:style>
  <w:style w:type="character" w:customStyle="1" w:styleId="WW8Num872z0">
    <w:name w:val="WW8Num872z0"/>
    <w:rsid w:val="00856B12"/>
    <w:rPr>
      <w:u w:val="none"/>
    </w:rPr>
  </w:style>
  <w:style w:type="character" w:customStyle="1" w:styleId="WW8Num872z1">
    <w:name w:val="WW8Num872z1"/>
    <w:rsid w:val="00856B12"/>
    <w:rPr>
      <w:b w:val="0"/>
      <w:i w:val="0"/>
      <w:u w:val="none"/>
    </w:rPr>
  </w:style>
  <w:style w:type="character" w:customStyle="1" w:styleId="WW8Num872z2">
    <w:name w:val="WW8Num872z2"/>
    <w:rsid w:val="00856B12"/>
    <w:rPr>
      <w:b w:val="0"/>
      <w:i w:val="0"/>
    </w:rPr>
  </w:style>
  <w:style w:type="character" w:customStyle="1" w:styleId="WW8Num876z0">
    <w:name w:val="WW8Num876z0"/>
    <w:rsid w:val="00856B12"/>
    <w:rPr>
      <w:b w:val="0"/>
      <w:i w:val="0"/>
    </w:rPr>
  </w:style>
  <w:style w:type="character" w:customStyle="1" w:styleId="WW8Num879z0">
    <w:name w:val="WW8Num879z0"/>
    <w:rsid w:val="00856B12"/>
    <w:rPr>
      <w:rFonts w:ascii="Symbol" w:hAnsi="Symbol"/>
    </w:rPr>
  </w:style>
  <w:style w:type="character" w:customStyle="1" w:styleId="WW8Num882z0">
    <w:name w:val="WW8Num882z0"/>
    <w:rsid w:val="00856B12"/>
    <w:rPr>
      <w:rFonts w:ascii="Symbol" w:hAnsi="Symbol"/>
    </w:rPr>
  </w:style>
  <w:style w:type="character" w:customStyle="1" w:styleId="WW8Num893z0">
    <w:name w:val="WW8Num893z0"/>
    <w:rsid w:val="00856B12"/>
    <w:rPr>
      <w:rFonts w:ascii="Arial" w:hAnsi="Arial"/>
      <w:b w:val="0"/>
      <w:i w:val="0"/>
      <w:sz w:val="24"/>
      <w:u w:val="none"/>
    </w:rPr>
  </w:style>
  <w:style w:type="character" w:customStyle="1" w:styleId="WW8Num899z0">
    <w:name w:val="WW8Num899z0"/>
    <w:rsid w:val="00856B12"/>
    <w:rPr>
      <w:b w:val="0"/>
      <w:i w:val="0"/>
    </w:rPr>
  </w:style>
  <w:style w:type="character" w:customStyle="1" w:styleId="WW8Num908z0">
    <w:name w:val="WW8Num908z0"/>
    <w:rsid w:val="00856B12"/>
    <w:rPr>
      <w:rFonts w:ascii="Times New Roman" w:hAnsi="Times New Roman"/>
      <w:b w:val="0"/>
      <w:i w:val="0"/>
      <w:sz w:val="26"/>
      <w:u w:val="none"/>
    </w:rPr>
  </w:style>
  <w:style w:type="character" w:customStyle="1" w:styleId="WW8Num909z0">
    <w:name w:val="WW8Num909z0"/>
    <w:rsid w:val="00856B12"/>
    <w:rPr>
      <w:rFonts w:ascii="Times New Roman" w:hAnsi="Times New Roman"/>
      <w:b w:val="0"/>
      <w:i w:val="0"/>
      <w:sz w:val="26"/>
      <w:u w:val="none"/>
    </w:rPr>
  </w:style>
  <w:style w:type="character" w:customStyle="1" w:styleId="WW8Num910z0">
    <w:name w:val="WW8Num910z0"/>
    <w:rsid w:val="00856B12"/>
    <w:rPr>
      <w:rFonts w:ascii="Symbol" w:hAnsi="Symbol"/>
    </w:rPr>
  </w:style>
  <w:style w:type="character" w:customStyle="1" w:styleId="WW8Num911z0">
    <w:name w:val="WW8Num911z0"/>
    <w:rsid w:val="00856B12"/>
    <w:rPr>
      <w:color w:val="auto"/>
    </w:rPr>
  </w:style>
  <w:style w:type="character" w:customStyle="1" w:styleId="WW8Num913z0">
    <w:name w:val="WW8Num913z0"/>
    <w:rsid w:val="00856B12"/>
    <w:rPr>
      <w:rFonts w:ascii="Times New Roman" w:hAnsi="Times New Roman"/>
      <w:b w:val="0"/>
      <w:i w:val="0"/>
      <w:sz w:val="26"/>
      <w:u w:val="none"/>
    </w:rPr>
  </w:style>
  <w:style w:type="character" w:customStyle="1" w:styleId="WW8Num914z0">
    <w:name w:val="WW8Num914z0"/>
    <w:rsid w:val="00856B12"/>
    <w:rPr>
      <w:rFonts w:ascii="Times New Roman" w:hAnsi="Times New Roman"/>
    </w:rPr>
  </w:style>
  <w:style w:type="character" w:customStyle="1" w:styleId="WW8Num920z0">
    <w:name w:val="WW8Num920z0"/>
    <w:rsid w:val="00856B12"/>
    <w:rPr>
      <w:b/>
    </w:rPr>
  </w:style>
  <w:style w:type="character" w:customStyle="1" w:styleId="WW8Num925z0">
    <w:name w:val="WW8Num925z0"/>
    <w:rsid w:val="00856B12"/>
    <w:rPr>
      <w:rFonts w:ascii="Symbol" w:hAnsi="Symbol"/>
    </w:rPr>
  </w:style>
  <w:style w:type="character" w:customStyle="1" w:styleId="WW8Num931z0">
    <w:name w:val="WW8Num931z0"/>
    <w:rsid w:val="00856B12"/>
    <w:rPr>
      <w:b w:val="0"/>
      <w:i w:val="0"/>
    </w:rPr>
  </w:style>
  <w:style w:type="character" w:customStyle="1" w:styleId="WW8Num936z0">
    <w:name w:val="WW8Num936z0"/>
    <w:rsid w:val="00856B12"/>
    <w:rPr>
      <w:rFonts w:ascii="Symbol" w:hAnsi="Symbol"/>
    </w:rPr>
  </w:style>
  <w:style w:type="character" w:customStyle="1" w:styleId="WW8Num938z0">
    <w:name w:val="WW8Num938z0"/>
    <w:rsid w:val="00856B12"/>
    <w:rPr>
      <w:b/>
    </w:rPr>
  </w:style>
  <w:style w:type="character" w:customStyle="1" w:styleId="WW8Num941z0">
    <w:name w:val="WW8Num941z0"/>
    <w:rsid w:val="00856B12"/>
    <w:rPr>
      <w:rFonts w:ascii="Symbol" w:hAnsi="Symbol"/>
    </w:rPr>
  </w:style>
  <w:style w:type="character" w:customStyle="1" w:styleId="WW8Num951z0">
    <w:name w:val="WW8Num951z0"/>
    <w:rsid w:val="00856B12"/>
    <w:rPr>
      <w:rFonts w:ascii="Wingdings" w:hAnsi="Wingdings"/>
    </w:rPr>
  </w:style>
  <w:style w:type="character" w:customStyle="1" w:styleId="WW8Num952z0">
    <w:name w:val="WW8Num952z0"/>
    <w:rsid w:val="00856B12"/>
    <w:rPr>
      <w:rFonts w:ascii="Symbol" w:hAnsi="Symbol"/>
    </w:rPr>
  </w:style>
  <w:style w:type="character" w:customStyle="1" w:styleId="WW8Num953z0">
    <w:name w:val="WW8Num953z0"/>
    <w:rsid w:val="00856B12"/>
    <w:rPr>
      <w:color w:val="auto"/>
    </w:rPr>
  </w:style>
  <w:style w:type="character" w:customStyle="1" w:styleId="WW8Num955z0">
    <w:name w:val="WW8Num955z0"/>
    <w:rsid w:val="00856B12"/>
    <w:rPr>
      <w:rFonts w:ascii="Symbol" w:hAnsi="Symbol"/>
    </w:rPr>
  </w:style>
  <w:style w:type="character" w:customStyle="1" w:styleId="WW8Num956z0">
    <w:name w:val="WW8Num956z0"/>
    <w:rsid w:val="00856B12"/>
    <w:rPr>
      <w:color w:val="000000"/>
    </w:rPr>
  </w:style>
  <w:style w:type="character" w:customStyle="1" w:styleId="WW8Num958z0">
    <w:name w:val="WW8Num958z0"/>
    <w:rsid w:val="00856B12"/>
    <w:rPr>
      <w:rFonts w:ascii="Wingdings" w:hAnsi="Wingdings"/>
    </w:rPr>
  </w:style>
  <w:style w:type="character" w:customStyle="1" w:styleId="WW8Num962z0">
    <w:name w:val="WW8Num962z0"/>
    <w:rsid w:val="00856B12"/>
    <w:rPr>
      <w:rFonts w:ascii="Times New Roman" w:hAnsi="Times New Roman"/>
    </w:rPr>
  </w:style>
  <w:style w:type="character" w:customStyle="1" w:styleId="WW8Num969z0">
    <w:name w:val="WW8Num969z0"/>
    <w:rsid w:val="00856B12"/>
    <w:rPr>
      <w:rFonts w:ascii="Symbol" w:hAnsi="Symbol"/>
    </w:rPr>
  </w:style>
  <w:style w:type="character" w:customStyle="1" w:styleId="WW8Num971z0">
    <w:name w:val="WW8Num971z0"/>
    <w:rsid w:val="00856B12"/>
    <w:rPr>
      <w:rFonts w:ascii="Symbol" w:hAnsi="Symbol"/>
      <w:color w:val="auto"/>
    </w:rPr>
  </w:style>
  <w:style w:type="character" w:customStyle="1" w:styleId="WW8Num974z0">
    <w:name w:val="WW8Num974z0"/>
    <w:rsid w:val="00856B12"/>
    <w:rPr>
      <w:b/>
    </w:rPr>
  </w:style>
  <w:style w:type="character" w:customStyle="1" w:styleId="WW8Num983z0">
    <w:name w:val="WW8Num983z0"/>
    <w:rsid w:val="00856B12"/>
    <w:rPr>
      <w:rFonts w:ascii="Arial" w:hAnsi="Arial"/>
      <w:b/>
      <w:i w:val="0"/>
      <w:sz w:val="22"/>
    </w:rPr>
  </w:style>
  <w:style w:type="character" w:customStyle="1" w:styleId="WW8Num983z1">
    <w:name w:val="WW8Num983z1"/>
    <w:rsid w:val="00856B12"/>
    <w:rPr>
      <w:b/>
    </w:rPr>
  </w:style>
  <w:style w:type="character" w:customStyle="1" w:styleId="WW8Num989z0">
    <w:name w:val="WW8Num989z0"/>
    <w:rsid w:val="00856B12"/>
    <w:rPr>
      <w:rFonts w:ascii="Symbol" w:hAnsi="Symbol"/>
    </w:rPr>
  </w:style>
  <w:style w:type="character" w:customStyle="1" w:styleId="WW8Num999z0">
    <w:name w:val="WW8Num999z0"/>
    <w:rsid w:val="00856B12"/>
    <w:rPr>
      <w:rFonts w:ascii="Symbol" w:hAnsi="Symbol"/>
    </w:rPr>
  </w:style>
  <w:style w:type="character" w:customStyle="1" w:styleId="WW8Num1001z0">
    <w:name w:val="WW8Num1001z0"/>
    <w:rsid w:val="00856B12"/>
    <w:rPr>
      <w:b w:val="0"/>
      <w:i w:val="0"/>
    </w:rPr>
  </w:style>
  <w:style w:type="character" w:customStyle="1" w:styleId="WW8Num1002z0">
    <w:name w:val="WW8Num1002z0"/>
    <w:rsid w:val="00856B12"/>
    <w:rPr>
      <w:b w:val="0"/>
      <w:i w:val="0"/>
    </w:rPr>
  </w:style>
  <w:style w:type="character" w:customStyle="1" w:styleId="WW8Num1003z0">
    <w:name w:val="WW8Num1003z0"/>
    <w:rsid w:val="00856B12"/>
    <w:rPr>
      <w:rFonts w:ascii="Symbol" w:hAnsi="Symbol"/>
    </w:rPr>
  </w:style>
  <w:style w:type="character" w:customStyle="1" w:styleId="WW8Num1018z0">
    <w:name w:val="WW8Num1018z0"/>
    <w:rsid w:val="00856B12"/>
    <w:rPr>
      <w:color w:val="auto"/>
    </w:rPr>
  </w:style>
  <w:style w:type="character" w:customStyle="1" w:styleId="WW8Num1019z0">
    <w:name w:val="WW8Num1019z0"/>
    <w:rsid w:val="00856B12"/>
    <w:rPr>
      <w:b w:val="0"/>
      <w:i w:val="0"/>
    </w:rPr>
  </w:style>
  <w:style w:type="character" w:customStyle="1" w:styleId="WW8Num1021z0">
    <w:name w:val="WW8Num1021z0"/>
    <w:rsid w:val="00856B12"/>
    <w:rPr>
      <w:rFonts w:ascii="Wingdings" w:hAnsi="Wingdings"/>
    </w:rPr>
  </w:style>
  <w:style w:type="character" w:customStyle="1" w:styleId="WW8Num1023z0">
    <w:name w:val="WW8Num1023z0"/>
    <w:rsid w:val="00856B12"/>
    <w:rPr>
      <w:rFonts w:ascii="Wingdings" w:hAnsi="Wingdings"/>
    </w:rPr>
  </w:style>
  <w:style w:type="character" w:customStyle="1" w:styleId="WW8Num1024z0">
    <w:name w:val="WW8Num1024z0"/>
    <w:rsid w:val="00856B12"/>
    <w:rPr>
      <w:rFonts w:ascii="Symbol" w:hAnsi="Symbol"/>
    </w:rPr>
  </w:style>
  <w:style w:type="character" w:customStyle="1" w:styleId="WW8Num1031z0">
    <w:name w:val="WW8Num1031z0"/>
    <w:rsid w:val="00856B12"/>
    <w:rPr>
      <w:rFonts w:ascii="Wingdings" w:hAnsi="Wingdings"/>
    </w:rPr>
  </w:style>
  <w:style w:type="character" w:customStyle="1" w:styleId="WW8Num1035z0">
    <w:name w:val="WW8Num1035z0"/>
    <w:rsid w:val="00856B12"/>
    <w:rPr>
      <w:rFonts w:ascii="Times New Roman" w:hAnsi="Times New Roman"/>
    </w:rPr>
  </w:style>
  <w:style w:type="character" w:customStyle="1" w:styleId="WW8Num1039z0">
    <w:name w:val="WW8Num1039z0"/>
    <w:rsid w:val="00856B12"/>
    <w:rPr>
      <w:rFonts w:ascii="Symbol" w:hAnsi="Symbol"/>
    </w:rPr>
  </w:style>
  <w:style w:type="character" w:customStyle="1" w:styleId="WW8Num1042z0">
    <w:name w:val="WW8Num1042z0"/>
    <w:rsid w:val="00856B12"/>
    <w:rPr>
      <w:rFonts w:ascii="Wingdings" w:hAnsi="Wingdings"/>
    </w:rPr>
  </w:style>
  <w:style w:type="character" w:customStyle="1" w:styleId="WW8Num1044z0">
    <w:name w:val="WW8Num1044z0"/>
    <w:rsid w:val="00856B12"/>
    <w:rPr>
      <w:rFonts w:ascii="Symbol" w:hAnsi="Symbol"/>
    </w:rPr>
  </w:style>
  <w:style w:type="character" w:customStyle="1" w:styleId="WW8Num1050z0">
    <w:name w:val="WW8Num1050z0"/>
    <w:rsid w:val="00856B12"/>
    <w:rPr>
      <w:rFonts w:ascii="Arial" w:hAnsi="Arial"/>
      <w:b w:val="0"/>
      <w:i w:val="0"/>
      <w:sz w:val="24"/>
      <w:u w:val="none"/>
    </w:rPr>
  </w:style>
  <w:style w:type="character" w:customStyle="1" w:styleId="WW8Num1057z0">
    <w:name w:val="WW8Num1057z0"/>
    <w:rsid w:val="00856B12"/>
    <w:rPr>
      <w:rFonts w:ascii="Symbol" w:hAnsi="Symbol"/>
    </w:rPr>
  </w:style>
  <w:style w:type="character" w:customStyle="1" w:styleId="WW8Num1059z1">
    <w:name w:val="WW8Num1059z1"/>
    <w:rsid w:val="00856B12"/>
    <w:rPr>
      <w:rFonts w:ascii="Courier New" w:hAnsi="Courier New"/>
    </w:rPr>
  </w:style>
  <w:style w:type="character" w:customStyle="1" w:styleId="WW8Num1059z2">
    <w:name w:val="WW8Num1059z2"/>
    <w:rsid w:val="00856B12"/>
    <w:rPr>
      <w:rFonts w:ascii="Wingdings" w:hAnsi="Wingdings"/>
    </w:rPr>
  </w:style>
  <w:style w:type="character" w:customStyle="1" w:styleId="WW8Num1061z0">
    <w:name w:val="WW8Num1061z0"/>
    <w:rsid w:val="00856B12"/>
    <w:rPr>
      <w:rFonts w:ascii="Symbol" w:hAnsi="Symbol"/>
    </w:rPr>
  </w:style>
  <w:style w:type="character" w:customStyle="1" w:styleId="WW8Num1063z0">
    <w:name w:val="WW8Num1063z0"/>
    <w:rsid w:val="00856B12"/>
    <w:rPr>
      <w:rFonts w:ascii="Times New Roman" w:hAnsi="Times New Roman"/>
    </w:rPr>
  </w:style>
  <w:style w:type="character" w:customStyle="1" w:styleId="WW8Num1064z0">
    <w:name w:val="WW8Num1064z0"/>
    <w:rsid w:val="00856B12"/>
    <w:rPr>
      <w:rFonts w:ascii="Wingdings" w:hAnsi="Wingdings"/>
    </w:rPr>
  </w:style>
  <w:style w:type="character" w:customStyle="1" w:styleId="WW8Num1070z0">
    <w:name w:val="WW8Num1070z0"/>
    <w:rsid w:val="00856B12"/>
    <w:rPr>
      <w:rFonts w:ascii="Symbol" w:hAnsi="Symbol"/>
    </w:rPr>
  </w:style>
  <w:style w:type="character" w:customStyle="1" w:styleId="WW8Num1078z0">
    <w:name w:val="WW8Num1078z0"/>
    <w:rsid w:val="00856B12"/>
    <w:rPr>
      <w:rFonts w:ascii="Wingdings" w:hAnsi="Wingdings"/>
    </w:rPr>
  </w:style>
  <w:style w:type="character" w:customStyle="1" w:styleId="WW8Num1082z0">
    <w:name w:val="WW8Num1082z0"/>
    <w:rsid w:val="00856B12"/>
    <w:rPr>
      <w:b/>
      <w:i w:val="0"/>
    </w:rPr>
  </w:style>
  <w:style w:type="character" w:customStyle="1" w:styleId="WW8Num1084z0">
    <w:name w:val="WW8Num1084z0"/>
    <w:rsid w:val="00856B12"/>
    <w:rPr>
      <w:rFonts w:ascii="Times New Roman" w:hAnsi="Times New Roman"/>
    </w:rPr>
  </w:style>
  <w:style w:type="character" w:customStyle="1" w:styleId="WW8Num1085z0">
    <w:name w:val="WW8Num1085z0"/>
    <w:rsid w:val="00856B12"/>
    <w:rPr>
      <w:rFonts w:ascii="Symbol" w:hAnsi="Symbol"/>
    </w:rPr>
  </w:style>
  <w:style w:type="character" w:customStyle="1" w:styleId="WW8Num1087z0">
    <w:name w:val="WW8Num1087z0"/>
    <w:rsid w:val="00856B12"/>
    <w:rPr>
      <w:rFonts w:ascii="Symbol" w:hAnsi="Symbol"/>
    </w:rPr>
  </w:style>
  <w:style w:type="character" w:customStyle="1" w:styleId="WW8Num1089z0">
    <w:name w:val="WW8Num1089z0"/>
    <w:rsid w:val="00856B12"/>
    <w:rPr>
      <w:rFonts w:ascii="Arial" w:hAnsi="Arial"/>
      <w:b w:val="0"/>
      <w:i w:val="0"/>
      <w:sz w:val="24"/>
      <w:u w:val="none"/>
    </w:rPr>
  </w:style>
  <w:style w:type="character" w:customStyle="1" w:styleId="WW8Num1090z0">
    <w:name w:val="WW8Num1090z0"/>
    <w:rsid w:val="00856B12"/>
    <w:rPr>
      <w:sz w:val="24"/>
    </w:rPr>
  </w:style>
  <w:style w:type="character" w:customStyle="1" w:styleId="WW8Num1104z0">
    <w:name w:val="WW8Num1104z0"/>
    <w:rsid w:val="00856B12"/>
    <w:rPr>
      <w:rFonts w:ascii="Arial" w:hAnsi="Arial"/>
      <w:b w:val="0"/>
      <w:i w:val="0"/>
      <w:caps w:val="0"/>
      <w:smallCaps w:val="0"/>
      <w:color w:val="auto"/>
      <w:sz w:val="22"/>
    </w:rPr>
  </w:style>
  <w:style w:type="character" w:customStyle="1" w:styleId="WW8Num1106z0">
    <w:name w:val="WW8Num1106z0"/>
    <w:rsid w:val="00856B12"/>
    <w:rPr>
      <w:rFonts w:ascii="Symbol" w:hAnsi="Symbol"/>
    </w:rPr>
  </w:style>
  <w:style w:type="character" w:customStyle="1" w:styleId="WW8Num1107z0">
    <w:name w:val="WW8Num1107z0"/>
    <w:rsid w:val="00856B12"/>
    <w:rPr>
      <w:rFonts w:ascii="Wingdings" w:hAnsi="Wingdings"/>
    </w:rPr>
  </w:style>
  <w:style w:type="character" w:customStyle="1" w:styleId="WW8Num1108z0">
    <w:name w:val="WW8Num1108z0"/>
    <w:rsid w:val="00856B12"/>
    <w:rPr>
      <w:rFonts w:ascii="Symbol" w:hAnsi="Symbol"/>
    </w:rPr>
  </w:style>
  <w:style w:type="character" w:customStyle="1" w:styleId="WW8Num1109z0">
    <w:name w:val="WW8Num1109z0"/>
    <w:rsid w:val="00856B12"/>
    <w:rPr>
      <w:b w:val="0"/>
      <w:i w:val="0"/>
    </w:rPr>
  </w:style>
  <w:style w:type="character" w:customStyle="1" w:styleId="WW8Num1115z0">
    <w:name w:val="WW8Num1115z0"/>
    <w:rsid w:val="00856B12"/>
    <w:rPr>
      <w:rFonts w:ascii="Symbol" w:hAnsi="Symbol"/>
    </w:rPr>
  </w:style>
  <w:style w:type="character" w:customStyle="1" w:styleId="WW8Num1120z0">
    <w:name w:val="WW8Num1120z0"/>
    <w:rsid w:val="00856B12"/>
    <w:rPr>
      <w:u w:val="single"/>
    </w:rPr>
  </w:style>
  <w:style w:type="character" w:customStyle="1" w:styleId="WW8Num1121z0">
    <w:name w:val="WW8Num1121z0"/>
    <w:rsid w:val="00856B12"/>
    <w:rPr>
      <w:color w:val="000000"/>
    </w:rPr>
  </w:style>
  <w:style w:type="character" w:customStyle="1" w:styleId="WW8Num1123z3">
    <w:name w:val="WW8Num1123z3"/>
    <w:rsid w:val="00856B12"/>
    <w:rPr>
      <w:b/>
    </w:rPr>
  </w:style>
  <w:style w:type="character" w:customStyle="1" w:styleId="WW8Num1126z0">
    <w:name w:val="WW8Num1126z0"/>
    <w:rsid w:val="00856B12"/>
    <w:rPr>
      <w:rFonts w:ascii="Times New Roman" w:hAnsi="Times New Roman"/>
    </w:rPr>
  </w:style>
  <w:style w:type="character" w:customStyle="1" w:styleId="WW8Num1127z0">
    <w:name w:val="WW8Num1127z0"/>
    <w:rsid w:val="00856B12"/>
    <w:rPr>
      <w:rFonts w:ascii="Symbol" w:hAnsi="Symbol"/>
    </w:rPr>
  </w:style>
  <w:style w:type="character" w:customStyle="1" w:styleId="WW8Num1129z0">
    <w:name w:val="WW8Num1129z0"/>
    <w:rsid w:val="00856B12"/>
    <w:rPr>
      <w:rFonts w:ascii="Symbol" w:hAnsi="Symbol"/>
    </w:rPr>
  </w:style>
  <w:style w:type="character" w:customStyle="1" w:styleId="WW8Num1134z0">
    <w:name w:val="WW8Num1134z0"/>
    <w:rsid w:val="00856B12"/>
    <w:rPr>
      <w:b w:val="0"/>
    </w:rPr>
  </w:style>
  <w:style w:type="character" w:customStyle="1" w:styleId="WW8Num1140z0">
    <w:name w:val="WW8Num1140z0"/>
    <w:rsid w:val="00856B12"/>
    <w:rPr>
      <w:b w:val="0"/>
      <w:i w:val="0"/>
    </w:rPr>
  </w:style>
  <w:style w:type="character" w:customStyle="1" w:styleId="WW8Num1142z0">
    <w:name w:val="WW8Num1142z0"/>
    <w:rsid w:val="00856B12"/>
    <w:rPr>
      <w:b w:val="0"/>
      <w:i w:val="0"/>
    </w:rPr>
  </w:style>
  <w:style w:type="character" w:customStyle="1" w:styleId="WW8Num1146z0">
    <w:name w:val="WW8Num1146z0"/>
    <w:rsid w:val="00856B12"/>
    <w:rPr>
      <w:rFonts w:ascii="Wingdings" w:hAnsi="Wingdings"/>
    </w:rPr>
  </w:style>
  <w:style w:type="character" w:customStyle="1" w:styleId="WW8Num1147z0">
    <w:name w:val="WW8Num1147z0"/>
    <w:rsid w:val="00856B12"/>
    <w:rPr>
      <w:rFonts w:ascii="Wingdings" w:hAnsi="Wingdings"/>
    </w:rPr>
  </w:style>
  <w:style w:type="character" w:customStyle="1" w:styleId="WW8Num1148z0">
    <w:name w:val="WW8Num1148z0"/>
    <w:rsid w:val="00856B12"/>
    <w:rPr>
      <w:rFonts w:ascii="Symbol" w:hAnsi="Symbol"/>
    </w:rPr>
  </w:style>
  <w:style w:type="character" w:customStyle="1" w:styleId="WW8Num1159z0">
    <w:name w:val="WW8Num1159z0"/>
    <w:rsid w:val="00856B12"/>
    <w:rPr>
      <w:rFonts w:ascii="Wingdings" w:hAnsi="Wingdings"/>
    </w:rPr>
  </w:style>
  <w:style w:type="character" w:customStyle="1" w:styleId="WW8Num1164z0">
    <w:name w:val="WW8Num1164z0"/>
    <w:rsid w:val="00856B12"/>
    <w:rPr>
      <w:b w:val="0"/>
      <w:u w:val="none"/>
    </w:rPr>
  </w:style>
  <w:style w:type="character" w:customStyle="1" w:styleId="WW8Num1172z0">
    <w:name w:val="WW8Num1172z0"/>
    <w:rsid w:val="00856B12"/>
    <w:rPr>
      <w:rFonts w:ascii="Times New Roman" w:hAnsi="Times New Roman"/>
      <w:b w:val="0"/>
      <w:i w:val="0"/>
      <w:sz w:val="26"/>
      <w:u w:val="none"/>
    </w:rPr>
  </w:style>
  <w:style w:type="character" w:customStyle="1" w:styleId="WW8Num1175z0">
    <w:name w:val="WW8Num1175z0"/>
    <w:rsid w:val="00856B12"/>
    <w:rPr>
      <w:rFonts w:ascii="Arial" w:hAnsi="Arial"/>
      <w:sz w:val="24"/>
    </w:rPr>
  </w:style>
  <w:style w:type="character" w:customStyle="1" w:styleId="WW8Num1176z0">
    <w:name w:val="WW8Num1176z0"/>
    <w:rsid w:val="00856B12"/>
    <w:rPr>
      <w:rFonts w:ascii="Arial" w:hAnsi="Arial"/>
      <w:b w:val="0"/>
      <w:i w:val="0"/>
      <w:sz w:val="24"/>
      <w:u w:val="none"/>
    </w:rPr>
  </w:style>
  <w:style w:type="character" w:customStyle="1" w:styleId="WW8Num1183z0">
    <w:name w:val="WW8Num1183z0"/>
    <w:rsid w:val="00856B12"/>
    <w:rPr>
      <w:rFonts w:ascii="Symbol" w:hAnsi="Symbol"/>
    </w:rPr>
  </w:style>
  <w:style w:type="character" w:customStyle="1" w:styleId="WW8Num1184z1">
    <w:name w:val="WW8Num1184z1"/>
    <w:rsid w:val="00856B12"/>
    <w:rPr>
      <w:b/>
    </w:rPr>
  </w:style>
  <w:style w:type="character" w:customStyle="1" w:styleId="WW8Num1189z1">
    <w:name w:val="WW8Num1189z1"/>
    <w:rsid w:val="00856B12"/>
    <w:rPr>
      <w:rFonts w:ascii="Arial" w:hAnsi="Arial"/>
      <w:b w:val="0"/>
    </w:rPr>
  </w:style>
  <w:style w:type="character" w:customStyle="1" w:styleId="WW8Num1190z0">
    <w:name w:val="WW8Num1190z0"/>
    <w:rsid w:val="00856B12"/>
    <w:rPr>
      <w:rFonts w:ascii="Times New Roman" w:hAnsi="Times New Roman"/>
      <w:b w:val="0"/>
      <w:i w:val="0"/>
      <w:sz w:val="26"/>
      <w:u w:val="none"/>
    </w:rPr>
  </w:style>
  <w:style w:type="character" w:customStyle="1" w:styleId="WW8Num1191z0">
    <w:name w:val="WW8Num1191z0"/>
    <w:rsid w:val="00856B12"/>
    <w:rPr>
      <w:rFonts w:ascii="Symbol" w:hAnsi="Symbol"/>
    </w:rPr>
  </w:style>
  <w:style w:type="character" w:customStyle="1" w:styleId="WW8Num1195z0">
    <w:name w:val="WW8Num1195z0"/>
    <w:rsid w:val="00856B12"/>
    <w:rPr>
      <w:rFonts w:ascii="Arial" w:hAnsi="Arial"/>
      <w:b w:val="0"/>
      <w:i w:val="0"/>
      <w:color w:val="auto"/>
      <w:sz w:val="24"/>
    </w:rPr>
  </w:style>
  <w:style w:type="character" w:customStyle="1" w:styleId="WW8Num1199z0">
    <w:name w:val="WW8Num1199z0"/>
    <w:rsid w:val="00856B12"/>
    <w:rPr>
      <w:b/>
    </w:rPr>
  </w:style>
  <w:style w:type="character" w:customStyle="1" w:styleId="WW8Num1206z0">
    <w:name w:val="WW8Num1206z0"/>
    <w:rsid w:val="00856B12"/>
    <w:rPr>
      <w:rFonts w:ascii="Symbol" w:hAnsi="Symbol"/>
    </w:rPr>
  </w:style>
  <w:style w:type="character" w:customStyle="1" w:styleId="WW8Num1208z0">
    <w:name w:val="WW8Num1208z0"/>
    <w:rsid w:val="00856B12"/>
    <w:rPr>
      <w:rFonts w:ascii="Symbol" w:hAnsi="Symbol"/>
    </w:rPr>
  </w:style>
  <w:style w:type="character" w:customStyle="1" w:styleId="WW8Num1212z0">
    <w:name w:val="WW8Num1212z0"/>
    <w:rsid w:val="00856B12"/>
    <w:rPr>
      <w:rFonts w:ascii="Symbol" w:hAnsi="Symbol"/>
    </w:rPr>
  </w:style>
  <w:style w:type="character" w:customStyle="1" w:styleId="WW8Num1217z0">
    <w:name w:val="WW8Num1217z0"/>
    <w:rsid w:val="00856B12"/>
    <w:rPr>
      <w:rFonts w:ascii="Times New Roman" w:hAnsi="Times New Roman"/>
      <w:b w:val="0"/>
      <w:i w:val="0"/>
      <w:sz w:val="26"/>
      <w:u w:val="none"/>
    </w:rPr>
  </w:style>
  <w:style w:type="character" w:customStyle="1" w:styleId="WW8Num1223z0">
    <w:name w:val="WW8Num1223z0"/>
    <w:rsid w:val="00856B12"/>
    <w:rPr>
      <w:rFonts w:ascii="Symbol" w:hAnsi="Symbol"/>
    </w:rPr>
  </w:style>
  <w:style w:type="character" w:customStyle="1" w:styleId="WW8Num1228z0">
    <w:name w:val="WW8Num1228z0"/>
    <w:rsid w:val="00856B12"/>
    <w:rPr>
      <w:rFonts w:ascii="Symbol" w:hAnsi="Symbol"/>
    </w:rPr>
  </w:style>
  <w:style w:type="character" w:customStyle="1" w:styleId="WW8Num1230z0">
    <w:name w:val="WW8Num1230z0"/>
    <w:rsid w:val="00856B12"/>
    <w:rPr>
      <w:rFonts w:ascii="Arial" w:hAnsi="Arial"/>
      <w:b w:val="0"/>
      <w:i w:val="0"/>
      <w:color w:val="auto"/>
      <w:sz w:val="24"/>
    </w:rPr>
  </w:style>
  <w:style w:type="character" w:customStyle="1" w:styleId="WW8Num1234z0">
    <w:name w:val="WW8Num1234z0"/>
    <w:rsid w:val="00856B12"/>
    <w:rPr>
      <w:rFonts w:ascii="Symbol" w:hAnsi="Symbol"/>
    </w:rPr>
  </w:style>
  <w:style w:type="character" w:customStyle="1" w:styleId="WW8Num1235z0">
    <w:name w:val="WW8Num1235z0"/>
    <w:rsid w:val="00856B12"/>
    <w:rPr>
      <w:rFonts w:ascii="Arial" w:hAnsi="Arial"/>
      <w:b w:val="0"/>
      <w:i w:val="0"/>
      <w:color w:val="auto"/>
      <w:sz w:val="24"/>
    </w:rPr>
  </w:style>
  <w:style w:type="character" w:customStyle="1" w:styleId="WW8Num1247z0">
    <w:name w:val="WW8Num1247z0"/>
    <w:rsid w:val="00856B12"/>
    <w:rPr>
      <w:b/>
    </w:rPr>
  </w:style>
  <w:style w:type="character" w:customStyle="1" w:styleId="WW8Num1251z0">
    <w:name w:val="WW8Num1251z0"/>
    <w:rsid w:val="00856B12"/>
    <w:rPr>
      <w:b w:val="0"/>
      <w:i w:val="0"/>
    </w:rPr>
  </w:style>
  <w:style w:type="character" w:customStyle="1" w:styleId="WW8Num1252z0">
    <w:name w:val="WW8Num1252z0"/>
    <w:rsid w:val="00856B12"/>
    <w:rPr>
      <w:rFonts w:ascii="Wingdings" w:hAnsi="Wingdings"/>
    </w:rPr>
  </w:style>
  <w:style w:type="character" w:customStyle="1" w:styleId="WW8Num1253z0">
    <w:name w:val="WW8Num1253z0"/>
    <w:rsid w:val="00856B12"/>
    <w:rPr>
      <w:b/>
    </w:rPr>
  </w:style>
  <w:style w:type="character" w:customStyle="1" w:styleId="WW8Num1259z0">
    <w:name w:val="WW8Num1259z0"/>
    <w:rsid w:val="00856B12"/>
    <w:rPr>
      <w:b w:val="0"/>
      <w:i w:val="0"/>
    </w:rPr>
  </w:style>
  <w:style w:type="character" w:customStyle="1" w:styleId="WW8Num1265z0">
    <w:name w:val="WW8Num1265z0"/>
    <w:rsid w:val="00856B12"/>
    <w:rPr>
      <w:rFonts w:ascii="Symbol" w:hAnsi="Symbol"/>
    </w:rPr>
  </w:style>
  <w:style w:type="character" w:customStyle="1" w:styleId="WW8Num1267z0">
    <w:name w:val="WW8Num1267z0"/>
    <w:rsid w:val="00856B12"/>
    <w:rPr>
      <w:rFonts w:ascii="Wingdings" w:hAnsi="Wingdings"/>
    </w:rPr>
  </w:style>
  <w:style w:type="character" w:customStyle="1" w:styleId="WW8Num1268z0">
    <w:name w:val="WW8Num1268z0"/>
    <w:rsid w:val="00856B12"/>
    <w:rPr>
      <w:rFonts w:ascii="Wingdings" w:hAnsi="Wingdings"/>
    </w:rPr>
  </w:style>
  <w:style w:type="character" w:customStyle="1" w:styleId="WW8Num1269z0">
    <w:name w:val="WW8Num1269z0"/>
    <w:rsid w:val="00856B12"/>
    <w:rPr>
      <w:rFonts w:ascii="Symbol" w:hAnsi="Symbol"/>
    </w:rPr>
  </w:style>
  <w:style w:type="character" w:customStyle="1" w:styleId="WW8Num1275z0">
    <w:name w:val="WW8Num1275z0"/>
    <w:rsid w:val="00856B12"/>
    <w:rPr>
      <w:rFonts w:ascii="Symbol" w:hAnsi="Symbol"/>
      <w:color w:val="auto"/>
      <w:sz w:val="28"/>
    </w:rPr>
  </w:style>
  <w:style w:type="character" w:customStyle="1" w:styleId="WW8Num1283z0">
    <w:name w:val="WW8Num1283z0"/>
    <w:rsid w:val="00856B12"/>
    <w:rPr>
      <w:u w:val="single"/>
    </w:rPr>
  </w:style>
  <w:style w:type="character" w:customStyle="1" w:styleId="WW8Num1288z0">
    <w:name w:val="WW8Num1288z0"/>
    <w:rsid w:val="00856B12"/>
    <w:rPr>
      <w:b/>
      <w:sz w:val="24"/>
    </w:rPr>
  </w:style>
  <w:style w:type="character" w:customStyle="1" w:styleId="WW8Num1291z0">
    <w:name w:val="WW8Num1291z0"/>
    <w:rsid w:val="00856B12"/>
    <w:rPr>
      <w:rFonts w:ascii="Symbol" w:hAnsi="Symbol"/>
    </w:rPr>
  </w:style>
  <w:style w:type="character" w:customStyle="1" w:styleId="WW8Num1292z0">
    <w:name w:val="WW8Num1292z0"/>
    <w:rsid w:val="00856B12"/>
    <w:rPr>
      <w:rFonts w:ascii="Symbol" w:hAnsi="Symbol"/>
    </w:rPr>
  </w:style>
  <w:style w:type="character" w:customStyle="1" w:styleId="WW8Num1298z0">
    <w:name w:val="WW8Num1298z0"/>
    <w:rsid w:val="00856B12"/>
    <w:rPr>
      <w:b w:val="0"/>
    </w:rPr>
  </w:style>
  <w:style w:type="character" w:customStyle="1" w:styleId="WW8Num1301z0">
    <w:name w:val="WW8Num1301z0"/>
    <w:rsid w:val="00856B12"/>
    <w:rPr>
      <w:b w:val="0"/>
      <w:i w:val="0"/>
    </w:rPr>
  </w:style>
  <w:style w:type="character" w:customStyle="1" w:styleId="WW8Num1308z0">
    <w:name w:val="WW8Num1308z0"/>
    <w:rsid w:val="00856B12"/>
    <w:rPr>
      <w:b/>
    </w:rPr>
  </w:style>
  <w:style w:type="character" w:customStyle="1" w:styleId="WW8Num1313z0">
    <w:name w:val="WW8Num1313z0"/>
    <w:rsid w:val="00856B12"/>
    <w:rPr>
      <w:b w:val="0"/>
      <w:i w:val="0"/>
    </w:rPr>
  </w:style>
  <w:style w:type="character" w:customStyle="1" w:styleId="WW8Num1316z0">
    <w:name w:val="WW8Num1316z0"/>
    <w:rsid w:val="00856B12"/>
    <w:rPr>
      <w:rFonts w:ascii="Symbol" w:hAnsi="Symbol"/>
      <w:color w:val="auto"/>
      <w:sz w:val="16"/>
    </w:rPr>
  </w:style>
  <w:style w:type="character" w:customStyle="1" w:styleId="WW8Num1317z0">
    <w:name w:val="WW8Num1317z0"/>
    <w:rsid w:val="00856B12"/>
    <w:rPr>
      <w:rFonts w:ascii="Symbol" w:hAnsi="Symbol"/>
    </w:rPr>
  </w:style>
  <w:style w:type="character" w:customStyle="1" w:styleId="WW8Num1322z0">
    <w:name w:val="WW8Num1322z0"/>
    <w:rsid w:val="00856B12"/>
    <w:rPr>
      <w:rFonts w:ascii="Arial" w:hAnsi="Arial"/>
      <w:b/>
      <w:i w:val="0"/>
      <w:sz w:val="24"/>
      <w:u w:val="none"/>
    </w:rPr>
  </w:style>
  <w:style w:type="character" w:customStyle="1" w:styleId="WW8Num1325z0">
    <w:name w:val="WW8Num1325z0"/>
    <w:rsid w:val="00856B12"/>
    <w:rPr>
      <w:rFonts w:ascii="Symbol" w:hAnsi="Symbol"/>
    </w:rPr>
  </w:style>
  <w:style w:type="character" w:customStyle="1" w:styleId="WW8Num1326z0">
    <w:name w:val="WW8Num1326z0"/>
    <w:rsid w:val="00856B12"/>
    <w:rPr>
      <w:b/>
    </w:rPr>
  </w:style>
  <w:style w:type="character" w:customStyle="1" w:styleId="WW8Num1329z0">
    <w:name w:val="WW8Num1329z0"/>
    <w:rsid w:val="00856B12"/>
    <w:rPr>
      <w:color w:val="000000"/>
    </w:rPr>
  </w:style>
  <w:style w:type="character" w:customStyle="1" w:styleId="WW8Num1331z0">
    <w:name w:val="WW8Num1331z0"/>
    <w:rsid w:val="00856B12"/>
    <w:rPr>
      <w:b w:val="0"/>
      <w:i w:val="0"/>
    </w:rPr>
  </w:style>
  <w:style w:type="character" w:customStyle="1" w:styleId="WW8Num1335z0">
    <w:name w:val="WW8Num1335z0"/>
    <w:rsid w:val="00856B12"/>
    <w:rPr>
      <w:rFonts w:ascii="Symbol" w:hAnsi="Symbol"/>
    </w:rPr>
  </w:style>
  <w:style w:type="character" w:customStyle="1" w:styleId="WW8Num1338z0">
    <w:name w:val="WW8Num1338z0"/>
    <w:rsid w:val="00856B12"/>
    <w:rPr>
      <w:rFonts w:ascii="Symbol" w:hAnsi="Symbol"/>
      <w:sz w:val="16"/>
    </w:rPr>
  </w:style>
  <w:style w:type="character" w:customStyle="1" w:styleId="WW8Num1341z0">
    <w:name w:val="WW8Num1341z0"/>
    <w:rsid w:val="00856B12"/>
    <w:rPr>
      <w:b/>
    </w:rPr>
  </w:style>
  <w:style w:type="character" w:customStyle="1" w:styleId="WW8Num1345z0">
    <w:name w:val="WW8Num1345z0"/>
    <w:rsid w:val="00856B12"/>
    <w:rPr>
      <w:rFonts w:ascii="Wingdings" w:hAnsi="Wingdings"/>
    </w:rPr>
  </w:style>
  <w:style w:type="character" w:customStyle="1" w:styleId="WW8Num1348z0">
    <w:name w:val="WW8Num1348z0"/>
    <w:rsid w:val="00856B12"/>
    <w:rPr>
      <w:rFonts w:ascii="Times New Roman" w:hAnsi="Times New Roman"/>
    </w:rPr>
  </w:style>
  <w:style w:type="character" w:customStyle="1" w:styleId="WW8Num1350z0">
    <w:name w:val="WW8Num1350z0"/>
    <w:rsid w:val="00856B12"/>
    <w:rPr>
      <w:b w:val="0"/>
      <w:i w:val="0"/>
    </w:rPr>
  </w:style>
  <w:style w:type="character" w:customStyle="1" w:styleId="WW8Num1354z0">
    <w:name w:val="WW8Num1354z0"/>
    <w:rsid w:val="00856B12"/>
    <w:rPr>
      <w:b/>
    </w:rPr>
  </w:style>
  <w:style w:type="character" w:customStyle="1" w:styleId="WW8Num1366z0">
    <w:name w:val="WW8Num1366z0"/>
    <w:rsid w:val="00856B12"/>
    <w:rPr>
      <w:rFonts w:ascii="Symbol" w:hAnsi="Symbol"/>
    </w:rPr>
  </w:style>
  <w:style w:type="character" w:customStyle="1" w:styleId="WW8Num1371z0">
    <w:name w:val="WW8Num1371z0"/>
    <w:rsid w:val="00856B12"/>
    <w:rPr>
      <w:rFonts w:ascii="Symbol" w:hAnsi="Symbol"/>
    </w:rPr>
  </w:style>
  <w:style w:type="character" w:customStyle="1" w:styleId="WW8Num1375z0">
    <w:name w:val="WW8Num1375z0"/>
    <w:rsid w:val="00856B12"/>
    <w:rPr>
      <w:rFonts w:ascii="Symbol" w:hAnsi="Symbol"/>
    </w:rPr>
  </w:style>
  <w:style w:type="character" w:customStyle="1" w:styleId="WW8Num1379z0">
    <w:name w:val="WW8Num1379z0"/>
    <w:rsid w:val="00856B12"/>
    <w:rPr>
      <w:b w:val="0"/>
      <w:i w:val="0"/>
    </w:rPr>
  </w:style>
  <w:style w:type="character" w:customStyle="1" w:styleId="WW8Num1385z0">
    <w:name w:val="WW8Num1385z0"/>
    <w:rsid w:val="00856B12"/>
    <w:rPr>
      <w:b/>
      <w:i w:val="0"/>
    </w:rPr>
  </w:style>
  <w:style w:type="character" w:customStyle="1" w:styleId="WW-Fontepargpadro">
    <w:name w:val="WW-Fonte parág. padrão"/>
    <w:rsid w:val="00856B12"/>
  </w:style>
  <w:style w:type="paragraph" w:customStyle="1" w:styleId="Legenda1">
    <w:name w:val="Legenda1"/>
    <w:basedOn w:val="Normal"/>
    <w:rsid w:val="00856B12"/>
    <w:pPr>
      <w:suppressLineNumbers/>
      <w:suppressAutoHyphens/>
      <w:spacing w:before="120" w:after="120"/>
    </w:pPr>
    <w:rPr>
      <w:rFonts w:cs="Tahoma"/>
      <w:i/>
      <w:iCs/>
      <w:sz w:val="20"/>
      <w:szCs w:val="20"/>
      <w:lang w:eastAsia="ar-SA"/>
    </w:rPr>
  </w:style>
  <w:style w:type="paragraph" w:customStyle="1" w:styleId="Ttulo10">
    <w:name w:val="Título1"/>
    <w:basedOn w:val="Normal"/>
    <w:next w:val="Subttulo"/>
    <w:rsid w:val="00856B12"/>
    <w:pPr>
      <w:suppressAutoHyphens/>
      <w:jc w:val="center"/>
    </w:pPr>
    <w:rPr>
      <w:rFonts w:ascii="Arial" w:hAnsi="Arial"/>
      <w:b/>
      <w:sz w:val="20"/>
      <w:szCs w:val="20"/>
      <w:lang w:eastAsia="ar-SA"/>
    </w:rPr>
  </w:style>
  <w:style w:type="paragraph" w:customStyle="1" w:styleId="Corpodetexto31">
    <w:name w:val="Corpo de texto 31"/>
    <w:basedOn w:val="Normal"/>
    <w:rsid w:val="00856B12"/>
    <w:pPr>
      <w:suppressAutoHyphens/>
      <w:jc w:val="both"/>
    </w:pPr>
    <w:rPr>
      <w:rFonts w:ascii="Arial" w:hAnsi="Arial"/>
      <w:b/>
      <w:sz w:val="21"/>
      <w:szCs w:val="20"/>
      <w:lang w:eastAsia="ar-SA"/>
    </w:rPr>
  </w:style>
  <w:style w:type="paragraph" w:customStyle="1" w:styleId="Recuodecorpodetexto21">
    <w:name w:val="Recuo de corpo de texto 21"/>
    <w:basedOn w:val="Normal"/>
    <w:rsid w:val="00856B12"/>
    <w:pPr>
      <w:suppressAutoHyphens/>
      <w:ind w:left="851" w:hanging="851"/>
      <w:jc w:val="both"/>
    </w:pPr>
    <w:rPr>
      <w:rFonts w:ascii="Arial" w:hAnsi="Arial"/>
      <w:sz w:val="21"/>
      <w:szCs w:val="20"/>
      <w:lang w:eastAsia="ar-SA"/>
    </w:rPr>
  </w:style>
  <w:style w:type="paragraph" w:customStyle="1" w:styleId="TOCNumber-Professional">
    <w:name w:val="TOC Number - Professional"/>
    <w:basedOn w:val="Normal"/>
    <w:rsid w:val="00856B12"/>
    <w:pPr>
      <w:suppressAutoHyphens/>
      <w:spacing w:before="60"/>
    </w:pPr>
    <w:rPr>
      <w:rFonts w:ascii="Arial Black" w:hAnsi="Arial Black"/>
      <w:szCs w:val="20"/>
      <w:lang w:val="en-US" w:eastAsia="ar-SA"/>
    </w:rPr>
  </w:style>
  <w:style w:type="paragraph" w:customStyle="1" w:styleId="Title-Professional">
    <w:name w:val="Title - Professional"/>
    <w:basedOn w:val="Normal"/>
    <w:rsid w:val="00856B12"/>
    <w:pPr>
      <w:pBdr>
        <w:top w:val="single" w:sz="32" w:space="1" w:color="000000"/>
        <w:left w:val="single" w:sz="4" w:space="4" w:color="000000"/>
        <w:bottom w:val="single" w:sz="4" w:space="1" w:color="000000"/>
        <w:right w:val="single" w:sz="4" w:space="4" w:color="000000"/>
      </w:pBdr>
      <w:suppressAutoHyphens/>
      <w:jc w:val="center"/>
    </w:pPr>
    <w:rPr>
      <w:rFonts w:ascii="Arial Black" w:hAnsi="Arial Black"/>
      <w:sz w:val="72"/>
      <w:szCs w:val="20"/>
      <w:lang w:val="en-US" w:eastAsia="ar-SA"/>
    </w:rPr>
  </w:style>
  <w:style w:type="paragraph" w:customStyle="1" w:styleId="IssueVolumeDate-Professional">
    <w:name w:val="Issue/Volume/Date - Professional"/>
    <w:basedOn w:val="Normal"/>
    <w:rsid w:val="00856B12"/>
    <w:pPr>
      <w:pBdr>
        <w:top w:val="single" w:sz="32" w:space="1" w:color="000000"/>
        <w:left w:val="single" w:sz="4" w:space="4" w:color="000000"/>
        <w:bottom w:val="single" w:sz="4" w:space="1" w:color="000000"/>
        <w:right w:val="single" w:sz="4" w:space="4" w:color="000000"/>
      </w:pBdr>
      <w:shd w:val="clear" w:color="auto" w:fill="000000"/>
      <w:tabs>
        <w:tab w:val="right" w:pos="10480"/>
      </w:tabs>
      <w:suppressAutoHyphens/>
      <w:spacing w:after="120"/>
    </w:pPr>
    <w:rPr>
      <w:rFonts w:ascii="Arial Black" w:hAnsi="Arial Black"/>
      <w:color w:val="FFFFFF"/>
      <w:sz w:val="20"/>
      <w:szCs w:val="20"/>
      <w:lang w:val="en-US" w:eastAsia="ar-SA"/>
    </w:rPr>
  </w:style>
  <w:style w:type="paragraph" w:customStyle="1" w:styleId="TOCHeading-Professional">
    <w:name w:val="TOC Heading - Professional"/>
    <w:basedOn w:val="Normal"/>
    <w:rsid w:val="00856B12"/>
    <w:pPr>
      <w:pBdr>
        <w:top w:val="single" w:sz="32" w:space="1" w:color="000000"/>
      </w:pBdr>
      <w:suppressAutoHyphens/>
      <w:spacing w:before="60" w:after="120"/>
      <w:ind w:left="-60"/>
    </w:pPr>
    <w:rPr>
      <w:rFonts w:ascii="Arial Black" w:hAnsi="Arial Black"/>
      <w:smallCaps/>
      <w:spacing w:val="40"/>
      <w:szCs w:val="20"/>
      <w:lang w:val="en-US" w:eastAsia="ar-SA"/>
    </w:rPr>
  </w:style>
  <w:style w:type="paragraph" w:customStyle="1" w:styleId="TOCText-Professional">
    <w:name w:val="TOC Text - Professional"/>
    <w:basedOn w:val="Normal"/>
    <w:rsid w:val="00856B12"/>
    <w:pPr>
      <w:suppressAutoHyphens/>
      <w:spacing w:before="60" w:after="60" w:line="320" w:lineRule="exact"/>
    </w:pPr>
    <w:rPr>
      <w:rFonts w:ascii="Arial" w:hAnsi="Arial"/>
      <w:sz w:val="18"/>
      <w:szCs w:val="20"/>
      <w:lang w:val="en-US" w:eastAsia="ar-SA"/>
    </w:rPr>
  </w:style>
  <w:style w:type="paragraph" w:customStyle="1" w:styleId="BodyText3-Contemporary">
    <w:name w:val="Body Text 3 - Contemporary"/>
    <w:basedOn w:val="Normal"/>
    <w:rsid w:val="00856B12"/>
    <w:pPr>
      <w:suppressAutoHyphens/>
      <w:spacing w:line="200" w:lineRule="exact"/>
    </w:pPr>
    <w:rPr>
      <w:szCs w:val="20"/>
      <w:lang w:val="en-US" w:eastAsia="ar-SA"/>
    </w:rPr>
  </w:style>
  <w:style w:type="paragraph" w:customStyle="1" w:styleId="Contedodatabela">
    <w:name w:val="Conteúdo da tabela"/>
    <w:basedOn w:val="Normal"/>
    <w:rsid w:val="00856B12"/>
    <w:pPr>
      <w:suppressLineNumbers/>
      <w:suppressAutoHyphens/>
    </w:pPr>
    <w:rPr>
      <w:lang w:eastAsia="ar-SA"/>
    </w:rPr>
  </w:style>
  <w:style w:type="paragraph" w:customStyle="1" w:styleId="Ttulodatabela">
    <w:name w:val="Título da tabela"/>
    <w:basedOn w:val="Contedodatabela"/>
    <w:rsid w:val="00856B12"/>
    <w:pPr>
      <w:jc w:val="center"/>
    </w:pPr>
    <w:rPr>
      <w:b/>
      <w:bCs/>
      <w:i/>
      <w:iCs/>
    </w:rPr>
  </w:style>
  <w:style w:type="paragraph" w:customStyle="1" w:styleId="padro0">
    <w:name w:val="padro"/>
    <w:basedOn w:val="Normal"/>
    <w:rsid w:val="00856B12"/>
    <w:pPr>
      <w:autoSpaceDN w:val="0"/>
    </w:pPr>
  </w:style>
  <w:style w:type="paragraph" w:customStyle="1" w:styleId="Frmula">
    <w:name w:val="Fórmula"/>
    <w:basedOn w:val="Normal"/>
    <w:rsid w:val="00856B12"/>
    <w:pPr>
      <w:widowControl w:val="0"/>
      <w:suppressAutoHyphens/>
      <w:autoSpaceDE w:val="0"/>
      <w:spacing w:before="120" w:after="180"/>
      <w:jc w:val="center"/>
    </w:pPr>
    <w:rPr>
      <w:rFonts w:eastAsia="Arial Unicode MS" w:cs="Tahoma"/>
      <w:sz w:val="20"/>
      <w:szCs w:val="20"/>
      <w:lang w:val="en-US"/>
    </w:rPr>
  </w:style>
  <w:style w:type="paragraph" w:customStyle="1" w:styleId="SubtituloANS">
    <w:name w:val="SubtituloANS"/>
    <w:basedOn w:val="Normal"/>
    <w:rsid w:val="00856B12"/>
    <w:pPr>
      <w:spacing w:before="440" w:after="360"/>
      <w:jc w:val="both"/>
    </w:pPr>
    <w:rPr>
      <w:rFonts w:ascii="Verdana" w:hAnsi="Verdana"/>
      <w:b/>
      <w:sz w:val="28"/>
      <w:szCs w:val="20"/>
    </w:rPr>
  </w:style>
  <w:style w:type="paragraph" w:customStyle="1" w:styleId="estilo10">
    <w:name w:val="estilo1"/>
    <w:basedOn w:val="Normal"/>
    <w:rsid w:val="00856B12"/>
    <w:pPr>
      <w:spacing w:before="100" w:beforeAutospacing="1" w:after="100" w:afterAutospacing="1"/>
    </w:pPr>
    <w:rPr>
      <w:rFonts w:ascii="Arial Unicode MS" w:eastAsia="Arial Unicode MS" w:hAnsi="Arial Unicode MS" w:cs="Arial Unicode MS"/>
    </w:rPr>
  </w:style>
  <w:style w:type="paragraph" w:customStyle="1" w:styleId="ABNT">
    <w:name w:val="ABNT"/>
    <w:basedOn w:val="Normal"/>
    <w:rsid w:val="00856B12"/>
    <w:pPr>
      <w:spacing w:line="440" w:lineRule="atLeast"/>
      <w:jc w:val="both"/>
    </w:pPr>
  </w:style>
  <w:style w:type="character" w:customStyle="1" w:styleId="HTMLMarkup">
    <w:name w:val="HTML Markup"/>
    <w:rsid w:val="00856B12"/>
    <w:rPr>
      <w:vanish/>
      <w:color w:val="FF0000"/>
    </w:rPr>
  </w:style>
  <w:style w:type="paragraph" w:customStyle="1" w:styleId="Textosimple">
    <w:name w:val="Texto simple"/>
    <w:basedOn w:val="Normal"/>
    <w:rsid w:val="00856B12"/>
    <w:pPr>
      <w:widowControl w:val="0"/>
    </w:pPr>
    <w:rPr>
      <w:rFonts w:ascii="Courier New" w:hAnsi="Courier New" w:cs="Courier New"/>
    </w:rPr>
  </w:style>
  <w:style w:type="paragraph" w:customStyle="1" w:styleId="bodytext210">
    <w:name w:val="bodytext21"/>
    <w:basedOn w:val="Normal"/>
    <w:rsid w:val="00856B12"/>
    <w:pPr>
      <w:spacing w:after="120"/>
      <w:jc w:val="both"/>
    </w:pPr>
    <w:rPr>
      <w:rFonts w:ascii="Arial" w:hAnsi="Arial" w:cs="Arial"/>
    </w:rPr>
  </w:style>
  <w:style w:type="character" w:customStyle="1" w:styleId="htmlmarkup0">
    <w:name w:val="htmlmarkup"/>
    <w:rsid w:val="00856B12"/>
    <w:rPr>
      <w:vanish/>
      <w:webHidden w:val="0"/>
      <w:color w:val="FF0000"/>
      <w:specVanish w:val="0"/>
    </w:rPr>
  </w:style>
  <w:style w:type="character" w:customStyle="1" w:styleId="EstiloDeEmail12071">
    <w:name w:val="EstiloDeEmail12071"/>
    <w:rsid w:val="00856B12"/>
    <w:rPr>
      <w:rFonts w:ascii="Arial" w:hAnsi="Arial" w:cs="Arial"/>
      <w:color w:val="auto"/>
      <w:sz w:val="20"/>
      <w:szCs w:val="20"/>
    </w:rPr>
  </w:style>
  <w:style w:type="character" w:customStyle="1" w:styleId="EstiloDeEmail12081">
    <w:name w:val="EstiloDeEmail12081"/>
    <w:rsid w:val="00856B12"/>
    <w:rPr>
      <w:rFonts w:ascii="Arial" w:hAnsi="Arial" w:cs="Arial"/>
      <w:color w:val="auto"/>
      <w:sz w:val="20"/>
      <w:szCs w:val="20"/>
    </w:rPr>
  </w:style>
  <w:style w:type="character" w:customStyle="1" w:styleId="EstiloDeEmail12091">
    <w:name w:val="EstiloDeEmail12091"/>
    <w:rsid w:val="00856B12"/>
    <w:rPr>
      <w:rFonts w:ascii="Arial" w:hAnsi="Arial" w:cs="Arial"/>
      <w:color w:val="auto"/>
      <w:sz w:val="20"/>
      <w:szCs w:val="20"/>
    </w:rPr>
  </w:style>
  <w:style w:type="paragraph" w:customStyle="1" w:styleId="1ALINHA">
    <w:name w:val="1A. LINHA"/>
    <w:basedOn w:val="Normal"/>
    <w:rsid w:val="00856B12"/>
    <w:pPr>
      <w:widowControl w:val="0"/>
      <w:jc w:val="both"/>
    </w:pPr>
    <w:rPr>
      <w:rFonts w:ascii="Arial" w:hAnsi="Arial" w:cs="Arial"/>
      <w:lang w:eastAsia="en-US"/>
    </w:rPr>
  </w:style>
  <w:style w:type="paragraph" w:customStyle="1" w:styleId="CENTRALIZADO">
    <w:name w:val="CENTRALIZADO"/>
    <w:basedOn w:val="Normal"/>
    <w:rsid w:val="00856B12"/>
    <w:pPr>
      <w:widowControl w:val="0"/>
      <w:jc w:val="center"/>
    </w:pPr>
    <w:rPr>
      <w:rFonts w:ascii="Arial" w:hAnsi="Arial" w:cs="Arial"/>
      <w:lang w:eastAsia="en-US"/>
    </w:rPr>
  </w:style>
  <w:style w:type="paragraph" w:customStyle="1" w:styleId="H4">
    <w:name w:val="H4"/>
    <w:basedOn w:val="Normal"/>
    <w:next w:val="Normal"/>
    <w:rsid w:val="00856B12"/>
    <w:pPr>
      <w:keepNext/>
      <w:widowControl w:val="0"/>
      <w:spacing w:before="100" w:after="100"/>
    </w:pPr>
    <w:rPr>
      <w:rFonts w:ascii="Verdana" w:hAnsi="Verdana" w:cs="Verdana"/>
      <w:b/>
      <w:bCs/>
      <w:lang w:eastAsia="en-US"/>
    </w:rPr>
  </w:style>
  <w:style w:type="paragraph" w:customStyle="1" w:styleId="DefinitionTerm">
    <w:name w:val="Definition Term"/>
    <w:basedOn w:val="Normal"/>
    <w:next w:val="Normal"/>
    <w:rsid w:val="00856B12"/>
    <w:pPr>
      <w:widowControl w:val="0"/>
    </w:pPr>
    <w:rPr>
      <w:rFonts w:ascii="Verdana" w:hAnsi="Verdana" w:cs="Verdana"/>
      <w:lang w:eastAsia="en-US"/>
    </w:rPr>
  </w:style>
  <w:style w:type="paragraph" w:customStyle="1" w:styleId="Preformatted">
    <w:name w:val="Preformatted"/>
    <w:basedOn w:val="Normal"/>
    <w:rsid w:val="00856B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paragraph" w:customStyle="1" w:styleId="Basedenotaderodap">
    <w:name w:val="Base de nota de rodapé"/>
    <w:basedOn w:val="Normal"/>
    <w:rsid w:val="00856B12"/>
    <w:pPr>
      <w:keepLines/>
      <w:spacing w:after="220" w:line="220" w:lineRule="atLeast"/>
      <w:jc w:val="both"/>
    </w:pPr>
    <w:rPr>
      <w:rFonts w:ascii="Arial" w:hAnsi="Arial" w:cs="Arial"/>
      <w:spacing w:val="-5"/>
      <w:sz w:val="16"/>
      <w:szCs w:val="16"/>
    </w:rPr>
  </w:style>
  <w:style w:type="paragraph" w:customStyle="1" w:styleId="Incluses">
    <w:name w:val="Inclusões"/>
    <w:basedOn w:val="Normal"/>
    <w:next w:val="Normal"/>
    <w:rsid w:val="00856B12"/>
    <w:pPr>
      <w:keepNext/>
      <w:keepLines/>
      <w:spacing w:after="220" w:line="220" w:lineRule="atLeast"/>
    </w:pPr>
    <w:rPr>
      <w:rFonts w:ascii="Arial" w:hAnsi="Arial" w:cs="Arial"/>
      <w:spacing w:val="-5"/>
      <w:sz w:val="20"/>
      <w:szCs w:val="20"/>
    </w:rPr>
  </w:style>
  <w:style w:type="paragraph" w:styleId="Remissivo1">
    <w:name w:val="index 1"/>
    <w:basedOn w:val="Normal"/>
    <w:next w:val="Normal"/>
    <w:autoRedefine/>
    <w:semiHidden/>
    <w:rsid w:val="00856B12"/>
    <w:pPr>
      <w:suppressAutoHyphens/>
      <w:ind w:left="240" w:hanging="240"/>
    </w:pPr>
    <w:rPr>
      <w:lang w:eastAsia="ar-SA"/>
    </w:rPr>
  </w:style>
  <w:style w:type="paragraph" w:styleId="Numerada">
    <w:name w:val="List Number"/>
    <w:basedOn w:val="Normal"/>
    <w:rsid w:val="00856B12"/>
    <w:pPr>
      <w:keepLines/>
      <w:numPr>
        <w:numId w:val="13"/>
      </w:numPr>
      <w:spacing w:before="120"/>
    </w:pPr>
    <w:rPr>
      <w:rFonts w:ascii="Arial" w:hAnsi="Arial"/>
      <w:szCs w:val="20"/>
    </w:rPr>
  </w:style>
  <w:style w:type="paragraph" w:customStyle="1" w:styleId="p18">
    <w:name w:val="p18"/>
    <w:basedOn w:val="Normal"/>
    <w:rsid w:val="00856B12"/>
    <w:pPr>
      <w:widowControl w:val="0"/>
      <w:tabs>
        <w:tab w:val="left" w:pos="720"/>
      </w:tabs>
      <w:spacing w:line="320" w:lineRule="atLeast"/>
    </w:pPr>
    <w:rPr>
      <w:snapToGrid w:val="0"/>
      <w:szCs w:val="20"/>
    </w:rPr>
  </w:style>
  <w:style w:type="paragraph" w:customStyle="1" w:styleId="marcador">
    <w:name w:val="marcador"/>
    <w:basedOn w:val="Normal"/>
    <w:rsid w:val="00856B12"/>
    <w:pPr>
      <w:tabs>
        <w:tab w:val="num" w:pos="435"/>
      </w:tabs>
      <w:spacing w:before="120" w:after="120" w:line="360" w:lineRule="auto"/>
      <w:ind w:left="435" w:hanging="435"/>
      <w:jc w:val="both"/>
    </w:pPr>
    <w:rPr>
      <w:rFonts w:ascii="Verdana" w:hAnsi="Verdana"/>
      <w:kern w:val="22"/>
      <w:sz w:val="20"/>
      <w:szCs w:val="20"/>
    </w:rPr>
  </w:style>
  <w:style w:type="paragraph" w:customStyle="1" w:styleId="ATerTit1">
    <w:name w:val="A_Ter_Tit1"/>
    <w:basedOn w:val="Normal"/>
    <w:rsid w:val="00856B12"/>
    <w:pPr>
      <w:tabs>
        <w:tab w:val="num" w:pos="375"/>
      </w:tabs>
      <w:spacing w:after="240" w:line="360" w:lineRule="auto"/>
      <w:ind w:left="375" w:hanging="375"/>
      <w:jc w:val="both"/>
    </w:pPr>
    <w:rPr>
      <w:rFonts w:ascii="Arial" w:hAnsi="Arial"/>
      <w:b/>
      <w:szCs w:val="20"/>
    </w:rPr>
  </w:style>
  <w:style w:type="paragraph" w:customStyle="1" w:styleId="ATertil2">
    <w:name w:val="A_Ter_til2"/>
    <w:basedOn w:val="ATerTit1"/>
    <w:rsid w:val="00856B12"/>
    <w:pPr>
      <w:jc w:val="left"/>
    </w:pPr>
    <w:rPr>
      <w:lang w:val="pt-PT"/>
    </w:rPr>
  </w:style>
  <w:style w:type="paragraph" w:customStyle="1" w:styleId="ATerTittabela">
    <w:name w:val="A_Ter_Tit_tabela"/>
    <w:rsid w:val="00856B12"/>
    <w:pPr>
      <w:spacing w:before="60" w:after="60"/>
      <w:jc w:val="center"/>
    </w:pPr>
    <w:rPr>
      <w:rFonts w:ascii="Arial" w:hAnsi="Arial"/>
      <w:b/>
      <w:noProof/>
      <w:sz w:val="20"/>
      <w:szCs w:val="20"/>
    </w:rPr>
  </w:style>
  <w:style w:type="table" w:styleId="Tabelaemlista3">
    <w:name w:val="Table List 3"/>
    <w:basedOn w:val="Tabelanormal"/>
    <w:rsid w:val="00856B12"/>
    <w:pPr>
      <w:suppressAutoHyphens/>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30">
    <w:name w:val="P30"/>
    <w:basedOn w:val="Normal"/>
    <w:rsid w:val="00856B12"/>
    <w:pPr>
      <w:jc w:val="both"/>
    </w:pPr>
    <w:rPr>
      <w:b/>
      <w:snapToGrid w:val="0"/>
      <w:szCs w:val="20"/>
    </w:rPr>
  </w:style>
  <w:style w:type="paragraph" w:styleId="Reviso">
    <w:name w:val="Revision"/>
    <w:hidden/>
    <w:uiPriority w:val="99"/>
    <w:semiHidden/>
    <w:rsid w:val="00856B12"/>
  </w:style>
  <w:style w:type="character" w:customStyle="1" w:styleId="bodytext10">
    <w:name w:val="bodytext1"/>
    <w:rsid w:val="00856B12"/>
    <w:rPr>
      <w:b w:val="0"/>
      <w:bCs w:val="0"/>
      <w:i w:val="0"/>
      <w:iCs w:val="0"/>
      <w:color w:val="333333"/>
      <w:spacing w:val="0"/>
    </w:rPr>
  </w:style>
  <w:style w:type="table" w:customStyle="1" w:styleId="ListaClara-nfase11">
    <w:name w:val="Lista Clara - Ênfase 11"/>
    <w:basedOn w:val="Tabelanormal"/>
    <w:rsid w:val="00856B12"/>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agehead1">
    <w:name w:val="pagehead1"/>
    <w:rsid w:val="00856B12"/>
    <w:rPr>
      <w:rFonts w:ascii="Arial" w:hAnsi="Arial" w:cs="Arial" w:hint="default"/>
      <w:b/>
      <w:bCs/>
      <w:caps/>
      <w:sz w:val="15"/>
      <w:szCs w:val="15"/>
    </w:rPr>
  </w:style>
  <w:style w:type="paragraph" w:customStyle="1" w:styleId="ListParagraph1">
    <w:name w:val="List Paragraph1"/>
    <w:basedOn w:val="Normal"/>
    <w:link w:val="ListParagraph1Char"/>
    <w:uiPriority w:val="99"/>
    <w:rsid w:val="00856B12"/>
    <w:pPr>
      <w:widowControl w:val="0"/>
      <w:suppressAutoHyphens/>
      <w:autoSpaceDN w:val="0"/>
      <w:ind w:left="720"/>
      <w:textAlignment w:val="baseline"/>
    </w:pPr>
    <w:rPr>
      <w:rFonts w:ascii="Liberation Serif" w:hAnsi="Liberation Serif" w:cs="Liberation Serif"/>
      <w:kern w:val="3"/>
    </w:rPr>
  </w:style>
  <w:style w:type="character" w:customStyle="1" w:styleId="ListParagraph1Char">
    <w:name w:val="List Paragraph1 Char"/>
    <w:link w:val="ListParagraph1"/>
    <w:uiPriority w:val="99"/>
    <w:rsid w:val="00856B12"/>
    <w:rPr>
      <w:rFonts w:ascii="Liberation Serif" w:hAnsi="Liberation Serif" w:cs="Liberation Serif"/>
      <w:kern w:val="3"/>
    </w:rPr>
  </w:style>
  <w:style w:type="paragraph" w:customStyle="1" w:styleId="Corpodetexto22">
    <w:name w:val="Corpo de texto 22"/>
    <w:basedOn w:val="Normal"/>
    <w:rsid w:val="00856B12"/>
    <w:pPr>
      <w:widowControl w:val="0"/>
      <w:ind w:left="426" w:hanging="426"/>
      <w:jc w:val="both"/>
    </w:pPr>
    <w:rPr>
      <w:rFonts w:ascii="Arial" w:hAnsi="Arial"/>
      <w:b/>
      <w:szCs w:val="20"/>
    </w:rPr>
  </w:style>
  <w:style w:type="paragraph" w:customStyle="1" w:styleId="TR-TextoSimples">
    <w:name w:val="TR - Texto Simples"/>
    <w:basedOn w:val="Normal"/>
    <w:link w:val="TR-TextoSimplesChar"/>
    <w:qFormat/>
    <w:rsid w:val="00856B12"/>
    <w:pPr>
      <w:spacing w:after="200" w:line="276" w:lineRule="auto"/>
      <w:ind w:left="720" w:firstLine="720"/>
      <w:jc w:val="both"/>
    </w:pPr>
    <w:rPr>
      <w:rFonts w:ascii="Calibri" w:hAnsi="Calibri"/>
      <w:szCs w:val="22"/>
    </w:rPr>
  </w:style>
  <w:style w:type="character" w:customStyle="1" w:styleId="TR-TextoSimplesChar">
    <w:name w:val="TR - Texto Simples Char"/>
    <w:link w:val="TR-TextoSimples"/>
    <w:rsid w:val="00856B12"/>
    <w:rPr>
      <w:rFonts w:ascii="Calibri" w:hAnsi="Calibri"/>
      <w:szCs w:val="22"/>
    </w:rPr>
  </w:style>
  <w:style w:type="character" w:customStyle="1" w:styleId="apple-tab-span">
    <w:name w:val="apple-tab-span"/>
    <w:rsid w:val="00856B12"/>
  </w:style>
  <w:style w:type="paragraph" w:customStyle="1" w:styleId="E3P-OK">
    <w:name w:val="E3P - OK"/>
    <w:basedOn w:val="Normal"/>
    <w:link w:val="E3P-OKChar"/>
    <w:rsid w:val="00856B12"/>
    <w:pPr>
      <w:spacing w:line="240" w:lineRule="atLeast"/>
      <w:ind w:left="360" w:hanging="360"/>
      <w:jc w:val="both"/>
    </w:pPr>
    <w:rPr>
      <w:rFonts w:ascii="Arial" w:hAnsi="Arial" w:cs="Arial"/>
      <w:snapToGrid w:val="0"/>
    </w:rPr>
  </w:style>
  <w:style w:type="character" w:customStyle="1" w:styleId="E3P-OKChar">
    <w:name w:val="E3P - OK Char"/>
    <w:link w:val="E3P-OK"/>
    <w:rsid w:val="00856B12"/>
    <w:rPr>
      <w:rFonts w:ascii="Arial" w:hAnsi="Arial" w:cs="Arial"/>
      <w:snapToGrid w:val="0"/>
    </w:rPr>
  </w:style>
  <w:style w:type="table" w:customStyle="1" w:styleId="TabeladeGrade41">
    <w:name w:val="Tabela de Grade 41"/>
    <w:basedOn w:val="Tabelanormal"/>
    <w:next w:val="TabeladeGrade4"/>
    <w:uiPriority w:val="49"/>
    <w:rsid w:val="00856B12"/>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odeTexto0">
    <w:name w:val="Corpo de Texto"/>
    <w:basedOn w:val="Normal"/>
    <w:link w:val="CorpodeTextoChar0"/>
    <w:qFormat/>
    <w:rsid w:val="00856B12"/>
    <w:pPr>
      <w:spacing w:before="120"/>
      <w:jc w:val="both"/>
    </w:pPr>
    <w:rPr>
      <w:rFonts w:ascii="Calibri" w:hAnsi="Calibri"/>
      <w:sz w:val="22"/>
      <w:szCs w:val="22"/>
      <w:lang w:eastAsia="en-US" w:bidi="en-US"/>
    </w:rPr>
  </w:style>
  <w:style w:type="character" w:customStyle="1" w:styleId="CorpodeTextoChar0">
    <w:name w:val="Corpo de Texto Char"/>
    <w:link w:val="CorpodeTexto0"/>
    <w:rsid w:val="00856B12"/>
    <w:rPr>
      <w:rFonts w:ascii="Calibri" w:hAnsi="Calibri"/>
      <w:sz w:val="22"/>
      <w:szCs w:val="22"/>
      <w:lang w:eastAsia="en-US" w:bidi="en-US"/>
    </w:rPr>
  </w:style>
  <w:style w:type="table" w:customStyle="1" w:styleId="TabelaSimples11">
    <w:name w:val="Tabela Simples 11"/>
    <w:basedOn w:val="Tabelanormal"/>
    <w:next w:val="TabelaSimples12"/>
    <w:uiPriority w:val="41"/>
    <w:rsid w:val="00856B12"/>
    <w:rPr>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rpodetexto210">
    <w:name w:val="Corpo de texto 210"/>
    <w:basedOn w:val="Normal"/>
    <w:rsid w:val="00856B12"/>
    <w:pPr>
      <w:suppressAutoHyphens/>
      <w:jc w:val="both"/>
    </w:pPr>
    <w:rPr>
      <w:rFonts w:ascii="Arial" w:hAnsi="Arial"/>
      <w:b/>
      <w:szCs w:val="20"/>
      <w:lang w:eastAsia="ar-SA"/>
    </w:rPr>
  </w:style>
  <w:style w:type="table" w:styleId="TabeladeGrade4">
    <w:name w:val="Grid Table 4"/>
    <w:basedOn w:val="Tabelanormal"/>
    <w:uiPriority w:val="49"/>
    <w:rsid w:val="00856B12"/>
    <w:rPr>
      <w:rFonts w:ascii="Calibri" w:eastAsia="Calibri" w:hAnsi="Calibri"/>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mples12">
    <w:name w:val="Tabela Simples 12"/>
    <w:basedOn w:val="Tabelanormal"/>
    <w:uiPriority w:val="41"/>
    <w:rsid w:val="00856B12"/>
    <w:rPr>
      <w:rFonts w:ascii="Calibri" w:eastAsia="Calibri" w:hAnsi="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3">
    <w:name w:val="Tabela com grade3"/>
    <w:basedOn w:val="Tabelanormal"/>
    <w:next w:val="Tabelacomgrade"/>
    <w:uiPriority w:val="59"/>
    <w:rsid w:val="00856B12"/>
    <w:pPr>
      <w:spacing w:after="120"/>
      <w:ind w:firstLine="709"/>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e111">
    <w:name w:val="Lista Clara - Ênfase 111"/>
    <w:basedOn w:val="Tabelanormal"/>
    <w:rsid w:val="00856B12"/>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deGrade42">
    <w:name w:val="Tabela de Grade 42"/>
    <w:basedOn w:val="Tabelanormal"/>
    <w:next w:val="TabeladeGrade4"/>
    <w:uiPriority w:val="49"/>
    <w:rsid w:val="00856B12"/>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comgrade4">
    <w:name w:val="Tabela com grade4"/>
    <w:basedOn w:val="Tabelanormal"/>
    <w:next w:val="Tabelacomgrade"/>
    <w:uiPriority w:val="59"/>
    <w:rsid w:val="00856B12"/>
    <w:pPr>
      <w:spacing w:after="120"/>
      <w:ind w:firstLine="709"/>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856B12"/>
    <w:rPr>
      <w:color w:val="605E5C"/>
      <w:shd w:val="clear" w:color="auto" w:fill="E1DFDD"/>
    </w:rPr>
  </w:style>
  <w:style w:type="paragraph" w:customStyle="1" w:styleId="xmsolistparagraph">
    <w:name w:val="x_msolistparagraph"/>
    <w:basedOn w:val="Normal"/>
    <w:rsid w:val="00856B12"/>
    <w:pPr>
      <w:spacing w:before="100" w:beforeAutospacing="1" w:after="100" w:afterAutospacing="1"/>
    </w:pPr>
    <w:rPr>
      <w:lang w:val="en-US" w:eastAsia="en-US"/>
    </w:rPr>
  </w:style>
  <w:style w:type="paragraph" w:customStyle="1" w:styleId="paragraph">
    <w:name w:val="paragraph"/>
    <w:basedOn w:val="Normal"/>
    <w:rsid w:val="00856B12"/>
    <w:pPr>
      <w:spacing w:before="100" w:beforeAutospacing="1" w:after="100" w:afterAutospacing="1"/>
    </w:pPr>
  </w:style>
  <w:style w:type="character" w:customStyle="1" w:styleId="normaltextrun">
    <w:name w:val="normaltextrun"/>
    <w:basedOn w:val="Fontepargpadro"/>
    <w:rsid w:val="00856B12"/>
  </w:style>
  <w:style w:type="character" w:customStyle="1" w:styleId="eop">
    <w:name w:val="eop"/>
    <w:basedOn w:val="Fontepargpadro"/>
    <w:rsid w:val="00856B12"/>
  </w:style>
  <w:style w:type="paragraph" w:customStyle="1" w:styleId="Marcador0">
    <w:name w:val="Marcador"/>
    <w:basedOn w:val="Normal"/>
    <w:link w:val="MarcadorChar"/>
    <w:qFormat/>
    <w:rsid w:val="00856B12"/>
    <w:pPr>
      <w:spacing w:before="120" w:after="120" w:line="360" w:lineRule="auto"/>
      <w:jc w:val="both"/>
    </w:pPr>
    <w:rPr>
      <w:rFonts w:ascii="Arial" w:eastAsia="Arial" w:hAnsi="Arial" w:cs="Arial"/>
      <w:color w:val="000000"/>
      <w:sz w:val="20"/>
      <w:szCs w:val="20"/>
      <w:lang w:eastAsia="en-US"/>
    </w:rPr>
  </w:style>
  <w:style w:type="character" w:customStyle="1" w:styleId="MarcadorChar">
    <w:name w:val="Marcador Char"/>
    <w:basedOn w:val="Fontepargpadro"/>
    <w:link w:val="Marcador0"/>
    <w:rsid w:val="00856B12"/>
    <w:rPr>
      <w:rFonts w:ascii="Arial" w:eastAsia="Arial" w:hAnsi="Arial" w:cs="Arial"/>
      <w:color w:val="000000"/>
      <w:sz w:val="20"/>
      <w:szCs w:val="20"/>
      <w:lang w:eastAsia="en-US"/>
    </w:rPr>
  </w:style>
  <w:style w:type="numbering" w:customStyle="1" w:styleId="WWNum1">
    <w:name w:val="WWNum1"/>
    <w:basedOn w:val="Semlista"/>
    <w:rsid w:val="00856B12"/>
    <w:pPr>
      <w:numPr>
        <w:numId w:val="14"/>
      </w:numPr>
    </w:pPr>
  </w:style>
  <w:style w:type="paragraph" w:customStyle="1" w:styleId="Estilo3">
    <w:name w:val="Estilo3"/>
    <w:basedOn w:val="a3"/>
    <w:link w:val="Estilo3Char"/>
    <w:qFormat/>
    <w:rsid w:val="00856B12"/>
    <w:pPr>
      <w:numPr>
        <w:numId w:val="2"/>
      </w:numPr>
    </w:pPr>
  </w:style>
  <w:style w:type="character" w:customStyle="1" w:styleId="fontstyle01">
    <w:name w:val="fontstyle01"/>
    <w:basedOn w:val="Fontepargpadro"/>
    <w:rsid w:val="00856B12"/>
    <w:rPr>
      <w:rFonts w:ascii="Calibri" w:hAnsi="Calibri" w:cs="Calibri" w:hint="default"/>
      <w:b w:val="0"/>
      <w:bCs w:val="0"/>
      <w:i w:val="0"/>
      <w:iCs w:val="0"/>
      <w:color w:val="000000"/>
      <w:sz w:val="28"/>
      <w:szCs w:val="28"/>
    </w:rPr>
  </w:style>
  <w:style w:type="character" w:customStyle="1" w:styleId="a3Char">
    <w:name w:val="a3 Char"/>
    <w:basedOn w:val="Fontepargpadro"/>
    <w:link w:val="a3"/>
    <w:rsid w:val="00856B12"/>
    <w:rPr>
      <w:rFonts w:ascii="Arial Unicode MS" w:eastAsia="Arial" w:hAnsi="Arial Unicode MS" w:cs="Arial"/>
      <w:snapToGrid w:val="0"/>
      <w:color w:val="000000"/>
      <w:szCs w:val="20"/>
      <w:lang w:eastAsia="en-US"/>
    </w:rPr>
  </w:style>
  <w:style w:type="character" w:customStyle="1" w:styleId="Estilo3Char">
    <w:name w:val="Estilo3 Char"/>
    <w:basedOn w:val="a3Char"/>
    <w:link w:val="Estilo3"/>
    <w:rsid w:val="00856B12"/>
    <w:rPr>
      <w:rFonts w:ascii="Arial Unicode MS" w:eastAsia="Arial" w:hAnsi="Arial Unicode MS" w:cs="Arial"/>
      <w:snapToGrid w:val="0"/>
      <w:color w:val="000000"/>
      <w:szCs w:val="20"/>
      <w:lang w:eastAsia="en-US"/>
    </w:rPr>
  </w:style>
  <w:style w:type="paragraph" w:customStyle="1" w:styleId="Ttulo-Clusula">
    <w:name w:val="Título-Cláusula"/>
    <w:basedOn w:val="Normal"/>
    <w:next w:val="a2"/>
    <w:link w:val="Ttulo-ClusulaChar"/>
    <w:qFormat/>
    <w:rsid w:val="00745938"/>
    <w:pPr>
      <w:ind w:left="360"/>
      <w:jc w:val="both"/>
    </w:pPr>
    <w:rPr>
      <w:rFonts w:ascii="Arial Unicode MS" w:eastAsia="Arial Unicode MS" w:hAnsi="Arial Unicode MS" w:cs="Amiri Quran"/>
      <w:bCs/>
      <w:w w:val="105"/>
    </w:rPr>
  </w:style>
  <w:style w:type="character" w:customStyle="1" w:styleId="Ttulo-ClusulaChar">
    <w:name w:val="Título-Cláusula Char"/>
    <w:basedOn w:val="Ttulo1Char"/>
    <w:link w:val="Ttulo-Clusula"/>
    <w:rsid w:val="00745938"/>
    <w:rPr>
      <w:rFonts w:ascii="Arial Unicode MS" w:eastAsia="Arial Unicode MS" w:hAnsi="Arial Unicode MS" w:cs="Amiri Quran"/>
      <w:b w:val="0"/>
      <w:bCs/>
      <w:w w:val="105"/>
      <w:sz w:val="32"/>
      <w:szCs w:val="32"/>
    </w:rPr>
  </w:style>
  <w:style w:type="paragraph" w:customStyle="1" w:styleId="Corpodetexto211">
    <w:name w:val="Corpo de texto 211"/>
    <w:basedOn w:val="Normal"/>
    <w:rsid w:val="00777363"/>
    <w:pPr>
      <w:suppressAutoHyphens/>
      <w:jc w:val="both"/>
    </w:pPr>
    <w:rPr>
      <w:rFonts w:ascii="Arial" w:hAnsi="Arial"/>
      <w:b/>
      <w:szCs w:val="20"/>
      <w:lang w:eastAsia="ar-SA"/>
    </w:rPr>
  </w:style>
  <w:style w:type="paragraph" w:customStyle="1" w:styleId="reservado3">
    <w:name w:val="reservado3"/>
    <w:basedOn w:val="Normal"/>
    <w:rsid w:val="00040EAB"/>
    <w:pPr>
      <w:tabs>
        <w:tab w:val="left" w:pos="9000"/>
        <w:tab w:val="right" w:pos="9360"/>
      </w:tabs>
      <w:suppressAutoHyphens/>
      <w:jc w:val="both"/>
    </w:pPr>
    <w:rPr>
      <w:rFonts w:ascii="Arial" w:hAnsi="Arial"/>
      <w:szCs w:val="20"/>
      <w:lang w:val="en-US"/>
    </w:rPr>
  </w:style>
  <w:style w:type="paragraph" w:customStyle="1" w:styleId="timesromais12">
    <w:name w:val="times romais 12"/>
    <w:basedOn w:val="Normal"/>
    <w:rsid w:val="00040EAB"/>
    <w:rPr>
      <w:szCs w:val="20"/>
    </w:rPr>
  </w:style>
  <w:style w:type="character" w:customStyle="1" w:styleId="highlight">
    <w:name w:val="highlight"/>
    <w:basedOn w:val="Fontepargpadro"/>
    <w:rsid w:val="00040EAB"/>
  </w:style>
  <w:style w:type="character" w:customStyle="1" w:styleId="s21">
    <w:name w:val="s21"/>
    <w:basedOn w:val="Fontepargpadro"/>
    <w:rsid w:val="00040EAB"/>
  </w:style>
  <w:style w:type="paragraph" w:customStyle="1" w:styleId="ecxmsonormal">
    <w:name w:val="ecxmsonormal"/>
    <w:basedOn w:val="Normal"/>
    <w:rsid w:val="00040EAB"/>
    <w:pPr>
      <w:spacing w:before="100" w:beforeAutospacing="1" w:after="100" w:afterAutospacing="1"/>
    </w:pPr>
  </w:style>
  <w:style w:type="paragraph" w:customStyle="1" w:styleId="Nivel01">
    <w:name w:val="Nivel 01"/>
    <w:basedOn w:val="Ttulo1"/>
    <w:next w:val="Normal"/>
    <w:link w:val="Nivel01Char"/>
    <w:qFormat/>
    <w:rsid w:val="00040EAB"/>
    <w:pPr>
      <w:keepLines/>
      <w:tabs>
        <w:tab w:val="left" w:pos="567"/>
      </w:tabs>
      <w:spacing w:after="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040EAB"/>
    <w:rPr>
      <w:rFonts w:ascii="Ecofont_Spranq_eco_Sans" w:eastAsiaTheme="majorEastAsia" w:hAnsi="Ecofont_Spranq_eco_Sans"/>
      <w:b/>
      <w:bCs/>
      <w:color w:val="000000"/>
      <w:sz w:val="20"/>
      <w:szCs w:val="20"/>
    </w:rPr>
  </w:style>
  <w:style w:type="paragraph" w:customStyle="1" w:styleId="Nivel1">
    <w:name w:val="Nivel1"/>
    <w:basedOn w:val="Ttulo1"/>
    <w:link w:val="Nivel1Char"/>
    <w:qFormat/>
    <w:rsid w:val="00040EAB"/>
    <w:pPr>
      <w:keepLines/>
      <w:numPr>
        <w:numId w:val="30"/>
      </w:numPr>
      <w:tabs>
        <w:tab w:val="num" w:pos="360"/>
      </w:tabs>
      <w:spacing w:before="480" w:after="0" w:line="276" w:lineRule="auto"/>
      <w:ind w:left="0" w:firstLine="0"/>
      <w:jc w:val="both"/>
    </w:pPr>
    <w:rPr>
      <w:rFonts w:eastAsiaTheme="majorEastAsia"/>
      <w:color w:val="000000"/>
      <w:sz w:val="20"/>
      <w:szCs w:val="20"/>
    </w:rPr>
  </w:style>
  <w:style w:type="paragraph" w:customStyle="1" w:styleId="citao2">
    <w:name w:val="citação 2"/>
    <w:basedOn w:val="Citao"/>
    <w:link w:val="citao2Char"/>
    <w:qFormat/>
    <w:rsid w:val="00040EAB"/>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40EAB"/>
    <w:rPr>
      <w:rFonts w:ascii="Arial" w:eastAsia="Calibri" w:hAnsi="Arial" w:cs="Tahoma"/>
      <w:i/>
      <w:iCs/>
      <w:color w:val="000000"/>
      <w:sz w:val="20"/>
      <w:szCs w:val="20"/>
      <w:shd w:val="clear" w:color="auto" w:fill="FFFFCC"/>
    </w:rPr>
  </w:style>
  <w:style w:type="paragraph" w:styleId="Citao">
    <w:name w:val="Quote"/>
    <w:basedOn w:val="Normal"/>
    <w:next w:val="Normal"/>
    <w:link w:val="CitaoChar"/>
    <w:qFormat/>
    <w:rsid w:val="00040EAB"/>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040EAB"/>
    <w:rPr>
      <w:i/>
      <w:iCs/>
      <w:color w:val="404040" w:themeColor="text1" w:themeTint="BF"/>
    </w:rPr>
  </w:style>
  <w:style w:type="paragraph" w:customStyle="1" w:styleId="PADRO1">
    <w:name w:val="PADRÃO"/>
    <w:rsid w:val="00040EA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lang w:eastAsia="zh-CN" w:bidi="hi-IN"/>
    </w:rPr>
  </w:style>
  <w:style w:type="paragraph" w:customStyle="1" w:styleId="xwestern">
    <w:name w:val="x_western"/>
    <w:basedOn w:val="Normal"/>
    <w:rsid w:val="00040EAB"/>
    <w:pPr>
      <w:spacing w:before="100" w:beforeAutospacing="1" w:after="100" w:afterAutospacing="1"/>
    </w:pPr>
  </w:style>
  <w:style w:type="character" w:customStyle="1" w:styleId="Nivel1Char">
    <w:name w:val="Nivel1 Char"/>
    <w:basedOn w:val="Ttulo1Char"/>
    <w:link w:val="Nivel1"/>
    <w:rsid w:val="00040EAB"/>
    <w:rPr>
      <w:rFonts w:ascii="Arial" w:eastAsiaTheme="majorEastAsia" w:hAnsi="Arial" w:cs="Arial"/>
      <w:b/>
      <w:color w:val="000000"/>
      <w:sz w:val="20"/>
      <w:szCs w:val="20"/>
    </w:rPr>
  </w:style>
  <w:style w:type="paragraph" w:customStyle="1" w:styleId="texto">
    <w:name w:val="texto"/>
    <w:rsid w:val="00040EAB"/>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rFonts w:eastAsia="Arial"/>
      <w:kern w:val="3"/>
      <w:sz w:val="20"/>
      <w:szCs w:val="20"/>
      <w:lang w:eastAsia="zh-CN"/>
    </w:rPr>
  </w:style>
  <w:style w:type="paragraph" w:customStyle="1" w:styleId="xtab">
    <w:name w:val="x) tab"/>
    <w:basedOn w:val="Normal"/>
    <w:rsid w:val="00EC79ED"/>
    <w:pPr>
      <w:spacing w:before="40"/>
      <w:ind w:left="993" w:right="170" w:hanging="284"/>
      <w:jc w:val="both"/>
    </w:pPr>
    <w:rPr>
      <w:rFonts w:ascii="Arial" w:hAnsi="Arial" w:cs="Arial"/>
      <w:sz w:val="22"/>
      <w:szCs w:val="22"/>
    </w:rPr>
  </w:style>
  <w:style w:type="paragraph" w:customStyle="1" w:styleId="xxx">
    <w:name w:val="x.xx"/>
    <w:basedOn w:val="Normal"/>
    <w:rsid w:val="00EC79ED"/>
    <w:pPr>
      <w:keepLines/>
      <w:widowControl w:val="0"/>
      <w:spacing w:before="40" w:after="60"/>
      <w:ind w:left="709" w:hanging="709"/>
      <w:jc w:val="both"/>
    </w:pPr>
    <w:rPr>
      <w:rFonts w:ascii="Arial" w:hAnsi="Arial" w:cs="Arial"/>
      <w:sz w:val="22"/>
      <w:szCs w:val="22"/>
    </w:rPr>
  </w:style>
  <w:style w:type="table" w:customStyle="1" w:styleId="TableNormal">
    <w:name w:val="Table Normal"/>
    <w:uiPriority w:val="2"/>
    <w:semiHidden/>
    <w:unhideWhenUsed/>
    <w:qFormat/>
    <w:rsid w:val="00730A7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4893">
      <w:bodyDiv w:val="1"/>
      <w:marLeft w:val="0"/>
      <w:marRight w:val="0"/>
      <w:marTop w:val="0"/>
      <w:marBottom w:val="0"/>
      <w:divBdr>
        <w:top w:val="none" w:sz="0" w:space="0" w:color="auto"/>
        <w:left w:val="none" w:sz="0" w:space="0" w:color="auto"/>
        <w:bottom w:val="none" w:sz="0" w:space="0" w:color="auto"/>
        <w:right w:val="none" w:sz="0" w:space="0" w:color="auto"/>
      </w:divBdr>
    </w:div>
    <w:div w:id="32459965">
      <w:bodyDiv w:val="1"/>
      <w:marLeft w:val="0"/>
      <w:marRight w:val="0"/>
      <w:marTop w:val="0"/>
      <w:marBottom w:val="0"/>
      <w:divBdr>
        <w:top w:val="none" w:sz="0" w:space="0" w:color="auto"/>
        <w:left w:val="none" w:sz="0" w:space="0" w:color="auto"/>
        <w:bottom w:val="none" w:sz="0" w:space="0" w:color="auto"/>
        <w:right w:val="none" w:sz="0" w:space="0" w:color="auto"/>
      </w:divBdr>
    </w:div>
    <w:div w:id="75985266">
      <w:bodyDiv w:val="1"/>
      <w:marLeft w:val="0"/>
      <w:marRight w:val="0"/>
      <w:marTop w:val="0"/>
      <w:marBottom w:val="0"/>
      <w:divBdr>
        <w:top w:val="none" w:sz="0" w:space="0" w:color="auto"/>
        <w:left w:val="none" w:sz="0" w:space="0" w:color="auto"/>
        <w:bottom w:val="none" w:sz="0" w:space="0" w:color="auto"/>
        <w:right w:val="none" w:sz="0" w:space="0" w:color="auto"/>
      </w:divBdr>
    </w:div>
    <w:div w:id="197857888">
      <w:bodyDiv w:val="1"/>
      <w:marLeft w:val="0"/>
      <w:marRight w:val="0"/>
      <w:marTop w:val="0"/>
      <w:marBottom w:val="0"/>
      <w:divBdr>
        <w:top w:val="none" w:sz="0" w:space="0" w:color="auto"/>
        <w:left w:val="none" w:sz="0" w:space="0" w:color="auto"/>
        <w:bottom w:val="none" w:sz="0" w:space="0" w:color="auto"/>
        <w:right w:val="none" w:sz="0" w:space="0" w:color="auto"/>
      </w:divBdr>
    </w:div>
    <w:div w:id="206768292">
      <w:bodyDiv w:val="1"/>
      <w:marLeft w:val="0"/>
      <w:marRight w:val="0"/>
      <w:marTop w:val="0"/>
      <w:marBottom w:val="0"/>
      <w:divBdr>
        <w:top w:val="none" w:sz="0" w:space="0" w:color="auto"/>
        <w:left w:val="none" w:sz="0" w:space="0" w:color="auto"/>
        <w:bottom w:val="none" w:sz="0" w:space="0" w:color="auto"/>
        <w:right w:val="none" w:sz="0" w:space="0" w:color="auto"/>
      </w:divBdr>
    </w:div>
    <w:div w:id="243104413">
      <w:bodyDiv w:val="1"/>
      <w:marLeft w:val="0"/>
      <w:marRight w:val="0"/>
      <w:marTop w:val="0"/>
      <w:marBottom w:val="0"/>
      <w:divBdr>
        <w:top w:val="none" w:sz="0" w:space="0" w:color="auto"/>
        <w:left w:val="none" w:sz="0" w:space="0" w:color="auto"/>
        <w:bottom w:val="none" w:sz="0" w:space="0" w:color="auto"/>
        <w:right w:val="none" w:sz="0" w:space="0" w:color="auto"/>
      </w:divBdr>
    </w:div>
    <w:div w:id="406996579">
      <w:bodyDiv w:val="1"/>
      <w:marLeft w:val="0"/>
      <w:marRight w:val="0"/>
      <w:marTop w:val="0"/>
      <w:marBottom w:val="0"/>
      <w:divBdr>
        <w:top w:val="none" w:sz="0" w:space="0" w:color="auto"/>
        <w:left w:val="none" w:sz="0" w:space="0" w:color="auto"/>
        <w:bottom w:val="none" w:sz="0" w:space="0" w:color="auto"/>
        <w:right w:val="none" w:sz="0" w:space="0" w:color="auto"/>
      </w:divBdr>
    </w:div>
    <w:div w:id="428894917">
      <w:bodyDiv w:val="1"/>
      <w:marLeft w:val="0"/>
      <w:marRight w:val="0"/>
      <w:marTop w:val="0"/>
      <w:marBottom w:val="0"/>
      <w:divBdr>
        <w:top w:val="none" w:sz="0" w:space="0" w:color="auto"/>
        <w:left w:val="none" w:sz="0" w:space="0" w:color="auto"/>
        <w:bottom w:val="none" w:sz="0" w:space="0" w:color="auto"/>
        <w:right w:val="none" w:sz="0" w:space="0" w:color="auto"/>
      </w:divBdr>
    </w:div>
    <w:div w:id="466170332">
      <w:bodyDiv w:val="1"/>
      <w:marLeft w:val="0"/>
      <w:marRight w:val="0"/>
      <w:marTop w:val="0"/>
      <w:marBottom w:val="0"/>
      <w:divBdr>
        <w:top w:val="none" w:sz="0" w:space="0" w:color="auto"/>
        <w:left w:val="none" w:sz="0" w:space="0" w:color="auto"/>
        <w:bottom w:val="none" w:sz="0" w:space="0" w:color="auto"/>
        <w:right w:val="none" w:sz="0" w:space="0" w:color="auto"/>
      </w:divBdr>
    </w:div>
    <w:div w:id="468716562">
      <w:bodyDiv w:val="1"/>
      <w:marLeft w:val="0"/>
      <w:marRight w:val="0"/>
      <w:marTop w:val="0"/>
      <w:marBottom w:val="0"/>
      <w:divBdr>
        <w:top w:val="none" w:sz="0" w:space="0" w:color="auto"/>
        <w:left w:val="none" w:sz="0" w:space="0" w:color="auto"/>
        <w:bottom w:val="none" w:sz="0" w:space="0" w:color="auto"/>
        <w:right w:val="none" w:sz="0" w:space="0" w:color="auto"/>
      </w:divBdr>
    </w:div>
    <w:div w:id="487130756">
      <w:bodyDiv w:val="1"/>
      <w:marLeft w:val="0"/>
      <w:marRight w:val="0"/>
      <w:marTop w:val="0"/>
      <w:marBottom w:val="0"/>
      <w:divBdr>
        <w:top w:val="none" w:sz="0" w:space="0" w:color="auto"/>
        <w:left w:val="none" w:sz="0" w:space="0" w:color="auto"/>
        <w:bottom w:val="none" w:sz="0" w:space="0" w:color="auto"/>
        <w:right w:val="none" w:sz="0" w:space="0" w:color="auto"/>
      </w:divBdr>
    </w:div>
    <w:div w:id="525874805">
      <w:bodyDiv w:val="1"/>
      <w:marLeft w:val="0"/>
      <w:marRight w:val="0"/>
      <w:marTop w:val="0"/>
      <w:marBottom w:val="0"/>
      <w:divBdr>
        <w:top w:val="none" w:sz="0" w:space="0" w:color="auto"/>
        <w:left w:val="none" w:sz="0" w:space="0" w:color="auto"/>
        <w:bottom w:val="none" w:sz="0" w:space="0" w:color="auto"/>
        <w:right w:val="none" w:sz="0" w:space="0" w:color="auto"/>
      </w:divBdr>
    </w:div>
    <w:div w:id="535968933">
      <w:bodyDiv w:val="1"/>
      <w:marLeft w:val="0"/>
      <w:marRight w:val="0"/>
      <w:marTop w:val="0"/>
      <w:marBottom w:val="0"/>
      <w:divBdr>
        <w:top w:val="none" w:sz="0" w:space="0" w:color="auto"/>
        <w:left w:val="none" w:sz="0" w:space="0" w:color="auto"/>
        <w:bottom w:val="none" w:sz="0" w:space="0" w:color="auto"/>
        <w:right w:val="none" w:sz="0" w:space="0" w:color="auto"/>
      </w:divBdr>
    </w:div>
    <w:div w:id="551696779">
      <w:bodyDiv w:val="1"/>
      <w:marLeft w:val="0"/>
      <w:marRight w:val="0"/>
      <w:marTop w:val="0"/>
      <w:marBottom w:val="0"/>
      <w:divBdr>
        <w:top w:val="none" w:sz="0" w:space="0" w:color="auto"/>
        <w:left w:val="none" w:sz="0" w:space="0" w:color="auto"/>
        <w:bottom w:val="none" w:sz="0" w:space="0" w:color="auto"/>
        <w:right w:val="none" w:sz="0" w:space="0" w:color="auto"/>
      </w:divBdr>
    </w:div>
    <w:div w:id="579096175">
      <w:bodyDiv w:val="1"/>
      <w:marLeft w:val="0"/>
      <w:marRight w:val="0"/>
      <w:marTop w:val="0"/>
      <w:marBottom w:val="0"/>
      <w:divBdr>
        <w:top w:val="none" w:sz="0" w:space="0" w:color="auto"/>
        <w:left w:val="none" w:sz="0" w:space="0" w:color="auto"/>
        <w:bottom w:val="none" w:sz="0" w:space="0" w:color="auto"/>
        <w:right w:val="none" w:sz="0" w:space="0" w:color="auto"/>
      </w:divBdr>
    </w:div>
    <w:div w:id="680473208">
      <w:bodyDiv w:val="1"/>
      <w:marLeft w:val="0"/>
      <w:marRight w:val="0"/>
      <w:marTop w:val="0"/>
      <w:marBottom w:val="0"/>
      <w:divBdr>
        <w:top w:val="none" w:sz="0" w:space="0" w:color="auto"/>
        <w:left w:val="none" w:sz="0" w:space="0" w:color="auto"/>
        <w:bottom w:val="none" w:sz="0" w:space="0" w:color="auto"/>
        <w:right w:val="none" w:sz="0" w:space="0" w:color="auto"/>
      </w:divBdr>
    </w:div>
    <w:div w:id="791361297">
      <w:bodyDiv w:val="1"/>
      <w:marLeft w:val="0"/>
      <w:marRight w:val="0"/>
      <w:marTop w:val="0"/>
      <w:marBottom w:val="0"/>
      <w:divBdr>
        <w:top w:val="none" w:sz="0" w:space="0" w:color="auto"/>
        <w:left w:val="none" w:sz="0" w:space="0" w:color="auto"/>
        <w:bottom w:val="none" w:sz="0" w:space="0" w:color="auto"/>
        <w:right w:val="none" w:sz="0" w:space="0" w:color="auto"/>
      </w:divBdr>
    </w:div>
    <w:div w:id="818882376">
      <w:bodyDiv w:val="1"/>
      <w:marLeft w:val="0"/>
      <w:marRight w:val="0"/>
      <w:marTop w:val="0"/>
      <w:marBottom w:val="0"/>
      <w:divBdr>
        <w:top w:val="none" w:sz="0" w:space="0" w:color="auto"/>
        <w:left w:val="none" w:sz="0" w:space="0" w:color="auto"/>
        <w:bottom w:val="none" w:sz="0" w:space="0" w:color="auto"/>
        <w:right w:val="none" w:sz="0" w:space="0" w:color="auto"/>
      </w:divBdr>
    </w:div>
    <w:div w:id="898975540">
      <w:bodyDiv w:val="1"/>
      <w:marLeft w:val="0"/>
      <w:marRight w:val="0"/>
      <w:marTop w:val="0"/>
      <w:marBottom w:val="0"/>
      <w:divBdr>
        <w:top w:val="none" w:sz="0" w:space="0" w:color="auto"/>
        <w:left w:val="none" w:sz="0" w:space="0" w:color="auto"/>
        <w:bottom w:val="none" w:sz="0" w:space="0" w:color="auto"/>
        <w:right w:val="none" w:sz="0" w:space="0" w:color="auto"/>
      </w:divBdr>
    </w:div>
    <w:div w:id="926840205">
      <w:bodyDiv w:val="1"/>
      <w:marLeft w:val="0"/>
      <w:marRight w:val="0"/>
      <w:marTop w:val="0"/>
      <w:marBottom w:val="0"/>
      <w:divBdr>
        <w:top w:val="none" w:sz="0" w:space="0" w:color="auto"/>
        <w:left w:val="none" w:sz="0" w:space="0" w:color="auto"/>
        <w:bottom w:val="none" w:sz="0" w:space="0" w:color="auto"/>
        <w:right w:val="none" w:sz="0" w:space="0" w:color="auto"/>
      </w:divBdr>
    </w:div>
    <w:div w:id="940844246">
      <w:bodyDiv w:val="1"/>
      <w:marLeft w:val="0"/>
      <w:marRight w:val="0"/>
      <w:marTop w:val="0"/>
      <w:marBottom w:val="0"/>
      <w:divBdr>
        <w:top w:val="none" w:sz="0" w:space="0" w:color="auto"/>
        <w:left w:val="none" w:sz="0" w:space="0" w:color="auto"/>
        <w:bottom w:val="none" w:sz="0" w:space="0" w:color="auto"/>
        <w:right w:val="none" w:sz="0" w:space="0" w:color="auto"/>
      </w:divBdr>
    </w:div>
    <w:div w:id="1055281351">
      <w:bodyDiv w:val="1"/>
      <w:marLeft w:val="0"/>
      <w:marRight w:val="0"/>
      <w:marTop w:val="0"/>
      <w:marBottom w:val="0"/>
      <w:divBdr>
        <w:top w:val="none" w:sz="0" w:space="0" w:color="auto"/>
        <w:left w:val="none" w:sz="0" w:space="0" w:color="auto"/>
        <w:bottom w:val="none" w:sz="0" w:space="0" w:color="auto"/>
        <w:right w:val="none" w:sz="0" w:space="0" w:color="auto"/>
      </w:divBdr>
    </w:div>
    <w:div w:id="1198197001">
      <w:bodyDiv w:val="1"/>
      <w:marLeft w:val="0"/>
      <w:marRight w:val="0"/>
      <w:marTop w:val="0"/>
      <w:marBottom w:val="0"/>
      <w:divBdr>
        <w:top w:val="none" w:sz="0" w:space="0" w:color="auto"/>
        <w:left w:val="none" w:sz="0" w:space="0" w:color="auto"/>
        <w:bottom w:val="none" w:sz="0" w:space="0" w:color="auto"/>
        <w:right w:val="none" w:sz="0" w:space="0" w:color="auto"/>
      </w:divBdr>
    </w:div>
    <w:div w:id="1303005074">
      <w:bodyDiv w:val="1"/>
      <w:marLeft w:val="0"/>
      <w:marRight w:val="0"/>
      <w:marTop w:val="0"/>
      <w:marBottom w:val="0"/>
      <w:divBdr>
        <w:top w:val="none" w:sz="0" w:space="0" w:color="auto"/>
        <w:left w:val="none" w:sz="0" w:space="0" w:color="auto"/>
        <w:bottom w:val="none" w:sz="0" w:space="0" w:color="auto"/>
        <w:right w:val="none" w:sz="0" w:space="0" w:color="auto"/>
      </w:divBdr>
    </w:div>
    <w:div w:id="1326320256">
      <w:bodyDiv w:val="1"/>
      <w:marLeft w:val="0"/>
      <w:marRight w:val="0"/>
      <w:marTop w:val="0"/>
      <w:marBottom w:val="0"/>
      <w:divBdr>
        <w:top w:val="none" w:sz="0" w:space="0" w:color="auto"/>
        <w:left w:val="none" w:sz="0" w:space="0" w:color="auto"/>
        <w:bottom w:val="none" w:sz="0" w:space="0" w:color="auto"/>
        <w:right w:val="none" w:sz="0" w:space="0" w:color="auto"/>
      </w:divBdr>
    </w:div>
    <w:div w:id="1362121762">
      <w:bodyDiv w:val="1"/>
      <w:marLeft w:val="0"/>
      <w:marRight w:val="0"/>
      <w:marTop w:val="0"/>
      <w:marBottom w:val="0"/>
      <w:divBdr>
        <w:top w:val="none" w:sz="0" w:space="0" w:color="auto"/>
        <w:left w:val="none" w:sz="0" w:space="0" w:color="auto"/>
        <w:bottom w:val="none" w:sz="0" w:space="0" w:color="auto"/>
        <w:right w:val="none" w:sz="0" w:space="0" w:color="auto"/>
      </w:divBdr>
    </w:div>
    <w:div w:id="1380784952">
      <w:bodyDiv w:val="1"/>
      <w:marLeft w:val="0"/>
      <w:marRight w:val="0"/>
      <w:marTop w:val="0"/>
      <w:marBottom w:val="0"/>
      <w:divBdr>
        <w:top w:val="none" w:sz="0" w:space="0" w:color="auto"/>
        <w:left w:val="none" w:sz="0" w:space="0" w:color="auto"/>
        <w:bottom w:val="none" w:sz="0" w:space="0" w:color="auto"/>
        <w:right w:val="none" w:sz="0" w:space="0" w:color="auto"/>
      </w:divBdr>
    </w:div>
    <w:div w:id="1428574199">
      <w:bodyDiv w:val="1"/>
      <w:marLeft w:val="0"/>
      <w:marRight w:val="0"/>
      <w:marTop w:val="0"/>
      <w:marBottom w:val="0"/>
      <w:divBdr>
        <w:top w:val="none" w:sz="0" w:space="0" w:color="auto"/>
        <w:left w:val="none" w:sz="0" w:space="0" w:color="auto"/>
        <w:bottom w:val="none" w:sz="0" w:space="0" w:color="auto"/>
        <w:right w:val="none" w:sz="0" w:space="0" w:color="auto"/>
      </w:divBdr>
    </w:div>
    <w:div w:id="1526285395">
      <w:bodyDiv w:val="1"/>
      <w:marLeft w:val="0"/>
      <w:marRight w:val="0"/>
      <w:marTop w:val="0"/>
      <w:marBottom w:val="0"/>
      <w:divBdr>
        <w:top w:val="none" w:sz="0" w:space="0" w:color="auto"/>
        <w:left w:val="none" w:sz="0" w:space="0" w:color="auto"/>
        <w:bottom w:val="none" w:sz="0" w:space="0" w:color="auto"/>
        <w:right w:val="none" w:sz="0" w:space="0" w:color="auto"/>
      </w:divBdr>
    </w:div>
    <w:div w:id="1562255315">
      <w:bodyDiv w:val="1"/>
      <w:marLeft w:val="0"/>
      <w:marRight w:val="0"/>
      <w:marTop w:val="0"/>
      <w:marBottom w:val="0"/>
      <w:divBdr>
        <w:top w:val="none" w:sz="0" w:space="0" w:color="auto"/>
        <w:left w:val="none" w:sz="0" w:space="0" w:color="auto"/>
        <w:bottom w:val="none" w:sz="0" w:space="0" w:color="auto"/>
        <w:right w:val="none" w:sz="0" w:space="0" w:color="auto"/>
      </w:divBdr>
    </w:div>
    <w:div w:id="1584534902">
      <w:bodyDiv w:val="1"/>
      <w:marLeft w:val="0"/>
      <w:marRight w:val="0"/>
      <w:marTop w:val="0"/>
      <w:marBottom w:val="0"/>
      <w:divBdr>
        <w:top w:val="none" w:sz="0" w:space="0" w:color="auto"/>
        <w:left w:val="none" w:sz="0" w:space="0" w:color="auto"/>
        <w:bottom w:val="none" w:sz="0" w:space="0" w:color="auto"/>
        <w:right w:val="none" w:sz="0" w:space="0" w:color="auto"/>
      </w:divBdr>
    </w:div>
    <w:div w:id="1730228175">
      <w:bodyDiv w:val="1"/>
      <w:marLeft w:val="0"/>
      <w:marRight w:val="0"/>
      <w:marTop w:val="0"/>
      <w:marBottom w:val="0"/>
      <w:divBdr>
        <w:top w:val="none" w:sz="0" w:space="0" w:color="auto"/>
        <w:left w:val="none" w:sz="0" w:space="0" w:color="auto"/>
        <w:bottom w:val="none" w:sz="0" w:space="0" w:color="auto"/>
        <w:right w:val="none" w:sz="0" w:space="0" w:color="auto"/>
      </w:divBdr>
    </w:div>
    <w:div w:id="1770199311">
      <w:bodyDiv w:val="1"/>
      <w:marLeft w:val="0"/>
      <w:marRight w:val="0"/>
      <w:marTop w:val="0"/>
      <w:marBottom w:val="0"/>
      <w:divBdr>
        <w:top w:val="none" w:sz="0" w:space="0" w:color="auto"/>
        <w:left w:val="none" w:sz="0" w:space="0" w:color="auto"/>
        <w:bottom w:val="none" w:sz="0" w:space="0" w:color="auto"/>
        <w:right w:val="none" w:sz="0" w:space="0" w:color="auto"/>
      </w:divBdr>
    </w:div>
    <w:div w:id="1771268978">
      <w:bodyDiv w:val="1"/>
      <w:marLeft w:val="0"/>
      <w:marRight w:val="0"/>
      <w:marTop w:val="0"/>
      <w:marBottom w:val="0"/>
      <w:divBdr>
        <w:top w:val="none" w:sz="0" w:space="0" w:color="auto"/>
        <w:left w:val="none" w:sz="0" w:space="0" w:color="auto"/>
        <w:bottom w:val="none" w:sz="0" w:space="0" w:color="auto"/>
        <w:right w:val="none" w:sz="0" w:space="0" w:color="auto"/>
      </w:divBdr>
    </w:div>
    <w:div w:id="1780755137">
      <w:bodyDiv w:val="1"/>
      <w:marLeft w:val="0"/>
      <w:marRight w:val="0"/>
      <w:marTop w:val="0"/>
      <w:marBottom w:val="0"/>
      <w:divBdr>
        <w:top w:val="none" w:sz="0" w:space="0" w:color="auto"/>
        <w:left w:val="none" w:sz="0" w:space="0" w:color="auto"/>
        <w:bottom w:val="none" w:sz="0" w:space="0" w:color="auto"/>
        <w:right w:val="none" w:sz="0" w:space="0" w:color="auto"/>
      </w:divBdr>
    </w:div>
    <w:div w:id="1781753079">
      <w:bodyDiv w:val="1"/>
      <w:marLeft w:val="0"/>
      <w:marRight w:val="0"/>
      <w:marTop w:val="0"/>
      <w:marBottom w:val="0"/>
      <w:divBdr>
        <w:top w:val="none" w:sz="0" w:space="0" w:color="auto"/>
        <w:left w:val="none" w:sz="0" w:space="0" w:color="auto"/>
        <w:bottom w:val="none" w:sz="0" w:space="0" w:color="auto"/>
        <w:right w:val="none" w:sz="0" w:space="0" w:color="auto"/>
      </w:divBdr>
    </w:div>
    <w:div w:id="2121951449">
      <w:bodyDiv w:val="1"/>
      <w:marLeft w:val="0"/>
      <w:marRight w:val="0"/>
      <w:marTop w:val="0"/>
      <w:marBottom w:val="0"/>
      <w:divBdr>
        <w:top w:val="none" w:sz="0" w:space="0" w:color="auto"/>
        <w:left w:val="none" w:sz="0" w:space="0" w:color="auto"/>
        <w:bottom w:val="none" w:sz="0" w:space="0" w:color="auto"/>
        <w:right w:val="none" w:sz="0" w:space="0" w:color="auto"/>
      </w:divBdr>
    </w:div>
    <w:div w:id="214631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ao@crcmg.org.br" TargetMode="External"/><Relationship Id="rId18" Type="http://schemas.openxmlformats.org/officeDocument/2006/relationships/hyperlink" Target="http://www.portaldoempreendedor.gov.br"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www.comprasgovernamentais.gov.br" TargetMode="Externa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hyperlink" Target="mailto:licitacao@crcmg.org.br" TargetMode="External"/><Relationship Id="rId25" Type="http://schemas.openxmlformats.org/officeDocument/2006/relationships/hyperlink" Target="https://www.owasp.org/index.php/Category:OWASP_Top_Ten_Project" TargetMode="External"/><Relationship Id="rId2" Type="http://schemas.openxmlformats.org/officeDocument/2006/relationships/customXml" Target="../customXml/item2.xml"/><Relationship Id="rId16" Type="http://schemas.openxmlformats.org/officeDocument/2006/relationships/hyperlink" Target="https://contas.tcu.gov.br/ords/f?p=1660:3:0" TargetMode="External"/><Relationship Id="rId20" Type="http://schemas.openxmlformats.org/officeDocument/2006/relationships/hyperlink" Target="mailto:licitacao@crcmg.org.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crcmg.org.b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icitacao@crcmg.org.b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rtidoes-apf.apps.tcu.gov.br/" TargetMode="External"/><Relationship Id="rId22" Type="http://schemas.openxmlformats.org/officeDocument/2006/relationships/hyperlink" Target="mailto:licitacao@crcmg.org.br" TargetMode="External"/><Relationship Id="rId27" Type="http://schemas.openxmlformats.org/officeDocument/2006/relationships/hyperlink" Target="http://cadastro.crcmg.org.br/ged/"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652510EAE4124F934674605FD7D871" ma:contentTypeVersion="13" ma:contentTypeDescription="Crie um novo documento." ma:contentTypeScope="" ma:versionID="c8c507ead95675fd76c64e27d82c5ffc">
  <xsd:schema xmlns:xsd="http://www.w3.org/2001/XMLSchema" xmlns:xs="http://www.w3.org/2001/XMLSchema" xmlns:p="http://schemas.microsoft.com/office/2006/metadata/properties" xmlns:ns3="370591ca-f19b-4819-af68-66ee6da96325" xmlns:ns4="99df36b2-23b8-40df-8295-b02cf723455c" targetNamespace="http://schemas.microsoft.com/office/2006/metadata/properties" ma:root="true" ma:fieldsID="66b86587339475da190ada5888910239" ns3:_="" ns4:_="">
    <xsd:import namespace="370591ca-f19b-4819-af68-66ee6da96325"/>
    <xsd:import namespace="99df36b2-23b8-40df-8295-b02cf72345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591ca-f19b-4819-af68-66ee6da96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f36b2-23b8-40df-8295-b02cf723455c"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SharingHintHash" ma:index="17"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7CC9D-CA35-41E3-B25C-48B6ABBD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591ca-f19b-4819-af68-66ee6da96325"/>
    <ds:schemaRef ds:uri="99df36b2-23b8-40df-8295-b02cf7234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009FE-D29C-4DFF-8F38-376154C947D2}">
  <ds:schemaRefs>
    <ds:schemaRef ds:uri="http://schemas.openxmlformats.org/officeDocument/2006/bibliography"/>
  </ds:schemaRefs>
</ds:datastoreItem>
</file>

<file path=customXml/itemProps3.xml><?xml version="1.0" encoding="utf-8"?>
<ds:datastoreItem xmlns:ds="http://schemas.openxmlformats.org/officeDocument/2006/customXml" ds:itemID="{A85326DF-2650-46C5-A9AD-4984CF1DAD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6FF0C3-4D63-4317-9355-7FCEC6A04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46526</Words>
  <Characters>251242</Characters>
  <Application>Microsoft Office Word</Application>
  <DocSecurity>0</DocSecurity>
  <Lines>2093</Lines>
  <Paragraphs>594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2023-03-27T11:00:00Z</dcterms:created>
  <dcterms:modified xsi:type="dcterms:W3CDTF">2023-03-28T13:43:00Z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0x01010016652510EAE4124F934674605FD7D871</vt:lpwstr>
  </property>
</Properties>
</file>