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6E243E4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B6A83">
        <w:rPr>
          <w:rFonts w:ascii="Arial" w:hAnsi="Arial" w:cs="Arial"/>
          <w:sz w:val="28"/>
          <w:szCs w:val="28"/>
        </w:rPr>
        <w:t>3</w:t>
      </w:r>
      <w:r w:rsidR="006314F3">
        <w:rPr>
          <w:rFonts w:ascii="Arial" w:hAnsi="Arial" w:cs="Arial"/>
          <w:sz w:val="28"/>
          <w:szCs w:val="28"/>
        </w:rPr>
        <w:t>1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FB3C5F1" w14:textId="6763D86B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6933B158" w14:textId="3DBCBF27" w:rsidR="006314F3" w:rsidRDefault="006314F3" w:rsidP="007B47A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 w:rsidRPr="006314F3">
        <w:rPr>
          <w:rFonts w:ascii="Arial" w:hAnsi="Arial" w:cs="Arial"/>
          <w:sz w:val="28"/>
          <w:szCs w:val="28"/>
        </w:rPr>
        <w:t xml:space="preserve">Empresário, a escrituração contábil é essencial para a sobrevivência do seu negócio e para </w:t>
      </w:r>
      <w:r>
        <w:rPr>
          <w:rFonts w:ascii="Arial" w:hAnsi="Arial" w:cs="Arial"/>
          <w:sz w:val="28"/>
          <w:szCs w:val="28"/>
        </w:rPr>
        <w:t>a</w:t>
      </w:r>
      <w:r w:rsidRPr="006314F3">
        <w:rPr>
          <w:rFonts w:ascii="Arial" w:hAnsi="Arial" w:cs="Arial"/>
          <w:sz w:val="28"/>
          <w:szCs w:val="28"/>
        </w:rPr>
        <w:t xml:space="preserve"> tomada de decis</w:t>
      </w:r>
      <w:r>
        <w:rPr>
          <w:rFonts w:ascii="Arial" w:hAnsi="Arial" w:cs="Arial"/>
          <w:sz w:val="28"/>
          <w:szCs w:val="28"/>
        </w:rPr>
        <w:t>ões</w:t>
      </w:r>
      <w:r w:rsidRPr="006314F3">
        <w:rPr>
          <w:rFonts w:ascii="Arial" w:hAnsi="Arial" w:cs="Arial"/>
          <w:sz w:val="28"/>
          <w:szCs w:val="28"/>
        </w:rPr>
        <w:t xml:space="preserve">. As informações geradas pelo setor contábil são úteis para a sua empresa e para outros interessados, como </w:t>
      </w:r>
      <w:r w:rsidR="003D1E82">
        <w:rPr>
          <w:rFonts w:ascii="Arial" w:hAnsi="Arial" w:cs="Arial"/>
          <w:sz w:val="28"/>
          <w:szCs w:val="28"/>
        </w:rPr>
        <w:t xml:space="preserve">o </w:t>
      </w:r>
      <w:r w:rsidRPr="006314F3">
        <w:rPr>
          <w:rFonts w:ascii="Arial" w:hAnsi="Arial" w:cs="Arial"/>
          <w:sz w:val="28"/>
          <w:szCs w:val="28"/>
        </w:rPr>
        <w:t xml:space="preserve">Fisco, investidores e instituições financeiras. </w:t>
      </w:r>
    </w:p>
    <w:p w14:paraId="3117ED83" w14:textId="77777777" w:rsidR="006314F3" w:rsidRPr="006314F3" w:rsidRDefault="006314F3" w:rsidP="006314F3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7C7281D2" w14:textId="5D82ED85" w:rsidR="006314F3" w:rsidRDefault="006314F3" w:rsidP="007B47AF">
      <w:pPr>
        <w:pStyle w:val="western"/>
        <w:spacing w:before="0" w:beforeAutospacing="0" w:after="0" w:line="240" w:lineRule="auto"/>
        <w:jc w:val="both"/>
        <w:rPr>
          <w:rFonts w:ascii="Arial" w:hAnsi="Arial" w:cs="Arial"/>
          <w:sz w:val="28"/>
          <w:szCs w:val="28"/>
        </w:rPr>
      </w:pPr>
      <w:r w:rsidRPr="006314F3">
        <w:rPr>
          <w:rFonts w:ascii="Arial" w:hAnsi="Arial" w:cs="Arial"/>
          <w:sz w:val="28"/>
          <w:szCs w:val="28"/>
        </w:rPr>
        <w:t xml:space="preserve">O profissional da </w:t>
      </w:r>
      <w:r w:rsidR="003D1E82">
        <w:rPr>
          <w:rFonts w:ascii="Arial" w:hAnsi="Arial" w:cs="Arial"/>
          <w:sz w:val="28"/>
          <w:szCs w:val="28"/>
        </w:rPr>
        <w:t>c</w:t>
      </w:r>
      <w:r w:rsidRPr="006314F3">
        <w:rPr>
          <w:rFonts w:ascii="Arial" w:hAnsi="Arial" w:cs="Arial"/>
          <w:sz w:val="28"/>
          <w:szCs w:val="28"/>
        </w:rPr>
        <w:t>ontabilidade exerce um importante papel nesse contexto. Ele cuida da gestão econômica da empresa, apura os resultados, calcula impostos e se preocupa com questões socioambientais. Na hora de contratar serviços contábeis, exija do profissional o registro no CRC</w:t>
      </w:r>
      <w:r w:rsidR="007B5B97">
        <w:rPr>
          <w:rFonts w:ascii="Arial" w:hAnsi="Arial" w:cs="Arial"/>
          <w:sz w:val="28"/>
          <w:szCs w:val="28"/>
        </w:rPr>
        <w:t>MG</w:t>
      </w:r>
      <w:r w:rsidRPr="006314F3">
        <w:rPr>
          <w:rFonts w:ascii="Arial" w:hAnsi="Arial" w:cs="Arial"/>
          <w:sz w:val="28"/>
          <w:szCs w:val="28"/>
        </w:rPr>
        <w:t xml:space="preserve"> e o </w:t>
      </w:r>
      <w:r w:rsidR="003D1E82" w:rsidRPr="006314F3">
        <w:rPr>
          <w:rFonts w:ascii="Arial" w:hAnsi="Arial" w:cs="Arial"/>
          <w:sz w:val="28"/>
          <w:szCs w:val="28"/>
        </w:rPr>
        <w:t xml:space="preserve">contrato de prestação de serviços </w:t>
      </w:r>
      <w:r w:rsidRPr="006314F3">
        <w:rPr>
          <w:rFonts w:ascii="Arial" w:hAnsi="Arial" w:cs="Arial"/>
          <w:sz w:val="28"/>
          <w:szCs w:val="28"/>
        </w:rPr>
        <w:t>especificando deveres e obrigações. Em caso de dúvidas, entre em contato com o Conselho</w:t>
      </w:r>
      <w:r w:rsidR="00CF381F">
        <w:rPr>
          <w:rFonts w:ascii="Arial" w:hAnsi="Arial" w:cs="Arial"/>
          <w:sz w:val="28"/>
          <w:szCs w:val="28"/>
        </w:rPr>
        <w:t>, no site</w:t>
      </w:r>
      <w:r w:rsidRPr="006314F3">
        <w:rPr>
          <w:rFonts w:ascii="Arial" w:hAnsi="Arial" w:cs="Arial"/>
          <w:sz w:val="28"/>
          <w:szCs w:val="28"/>
        </w:rPr>
        <w:t xml:space="preserve"> crcmg.org.br.</w:t>
      </w:r>
    </w:p>
    <w:p w14:paraId="3D02DE01" w14:textId="77777777" w:rsidR="00EC1B9C" w:rsidRDefault="00EC1B9C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3AC7BF06" w14:textId="77777777" w:rsidR="00787122" w:rsidRDefault="00787122" w:rsidP="00762756">
      <w:pPr>
        <w:pStyle w:val="western"/>
        <w:spacing w:before="0" w:beforeAutospacing="0" w:after="0" w:line="240" w:lineRule="auto"/>
        <w:rPr>
          <w:rFonts w:ascii="Arial" w:hAnsi="Arial" w:cs="Arial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6E5253C0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6314F3">
      <w:rPr>
        <w:rFonts w:ascii="Arial" w:hAnsi="Arial" w:cs="Arial"/>
        <w:sz w:val="28"/>
        <w:szCs w:val="28"/>
        <w:lang w:val="pt-BR"/>
      </w:rPr>
      <w:t>15</w:t>
    </w:r>
    <w:r w:rsidR="008E69D0">
      <w:rPr>
        <w:rFonts w:ascii="Arial" w:hAnsi="Arial" w:cs="Arial"/>
        <w:sz w:val="28"/>
        <w:szCs w:val="28"/>
        <w:lang w:val="pt-BR"/>
      </w:rPr>
      <w:t xml:space="preserve"> a </w:t>
    </w:r>
    <w:r w:rsidR="004B6A83">
      <w:rPr>
        <w:rFonts w:ascii="Arial" w:hAnsi="Arial" w:cs="Arial"/>
        <w:sz w:val="28"/>
        <w:szCs w:val="28"/>
        <w:lang w:val="pt-BR"/>
      </w:rPr>
      <w:t>1</w:t>
    </w:r>
    <w:r w:rsidR="006314F3">
      <w:rPr>
        <w:rFonts w:ascii="Arial" w:hAnsi="Arial" w:cs="Arial"/>
        <w:sz w:val="28"/>
        <w:szCs w:val="28"/>
        <w:lang w:val="pt-BR"/>
      </w:rPr>
      <w:t>9</w:t>
    </w:r>
    <w:r w:rsidR="008E69D0">
      <w:rPr>
        <w:rFonts w:ascii="Arial" w:hAnsi="Arial" w:cs="Arial"/>
        <w:sz w:val="28"/>
        <w:szCs w:val="28"/>
        <w:lang w:val="pt-BR"/>
      </w:rPr>
      <w:t xml:space="preserve"> de agosto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347C"/>
    <w:rsid w:val="00315F5A"/>
    <w:rsid w:val="00317953"/>
    <w:rsid w:val="00321417"/>
    <w:rsid w:val="00324281"/>
    <w:rsid w:val="003263FA"/>
    <w:rsid w:val="00330D16"/>
    <w:rsid w:val="0033436A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17D8"/>
    <w:rsid w:val="003A501F"/>
    <w:rsid w:val="003A7B4B"/>
    <w:rsid w:val="003B1499"/>
    <w:rsid w:val="003C4BBE"/>
    <w:rsid w:val="003D1E82"/>
    <w:rsid w:val="003D2926"/>
    <w:rsid w:val="003D5439"/>
    <w:rsid w:val="003D71BC"/>
    <w:rsid w:val="003E1040"/>
    <w:rsid w:val="003E1B1C"/>
    <w:rsid w:val="003E1E67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0F2D"/>
    <w:rsid w:val="005D648A"/>
    <w:rsid w:val="005E6C70"/>
    <w:rsid w:val="005F34F9"/>
    <w:rsid w:val="005F6A6B"/>
    <w:rsid w:val="0060622B"/>
    <w:rsid w:val="00610F8E"/>
    <w:rsid w:val="006117D3"/>
    <w:rsid w:val="00613B22"/>
    <w:rsid w:val="00620BA8"/>
    <w:rsid w:val="0062607B"/>
    <w:rsid w:val="00626726"/>
    <w:rsid w:val="006304C7"/>
    <w:rsid w:val="006314F3"/>
    <w:rsid w:val="00634A53"/>
    <w:rsid w:val="00641B26"/>
    <w:rsid w:val="00647EB8"/>
    <w:rsid w:val="00650EA1"/>
    <w:rsid w:val="0065128B"/>
    <w:rsid w:val="006543DE"/>
    <w:rsid w:val="006559D9"/>
    <w:rsid w:val="00660BA9"/>
    <w:rsid w:val="00662056"/>
    <w:rsid w:val="0067301A"/>
    <w:rsid w:val="006836FD"/>
    <w:rsid w:val="0068435E"/>
    <w:rsid w:val="0068596C"/>
    <w:rsid w:val="00690106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2756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47AF"/>
    <w:rsid w:val="007B5B97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E69D0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4C23"/>
    <w:rsid w:val="00985216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F1057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7130E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93665"/>
    <w:rsid w:val="00CA1FE0"/>
    <w:rsid w:val="00CB04E9"/>
    <w:rsid w:val="00CB0DF2"/>
    <w:rsid w:val="00CB0F2F"/>
    <w:rsid w:val="00CB1398"/>
    <w:rsid w:val="00CB2696"/>
    <w:rsid w:val="00CB5947"/>
    <w:rsid w:val="00CC150E"/>
    <w:rsid w:val="00CC23F1"/>
    <w:rsid w:val="00CC5271"/>
    <w:rsid w:val="00CD0AA8"/>
    <w:rsid w:val="00CD524F"/>
    <w:rsid w:val="00CE264B"/>
    <w:rsid w:val="00CF0BD2"/>
    <w:rsid w:val="00CF381F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5078B"/>
    <w:rsid w:val="00E60932"/>
    <w:rsid w:val="00E65B30"/>
    <w:rsid w:val="00E67DC8"/>
    <w:rsid w:val="00E71312"/>
    <w:rsid w:val="00E72F06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4B26"/>
    <w:rsid w:val="00EA5772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2D79"/>
    <w:rsid w:val="00FC3147"/>
    <w:rsid w:val="00FC522D"/>
    <w:rsid w:val="00FC5818"/>
    <w:rsid w:val="00FC5FF9"/>
    <w:rsid w:val="00FD241F"/>
    <w:rsid w:val="00FD5916"/>
    <w:rsid w:val="00FE0ACE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2022-07-06T12:19:00Z</dcterms:created>
  <dcterms:modified xsi:type="dcterms:W3CDTF">2022-07-08T19:31:00Z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