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880FD1B" w:rsidR="00EC4919" w:rsidRPr="003A1770" w:rsidRDefault="001460EB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Painel Contábil -</w:t>
      </w:r>
      <w:r w:rsidR="00CB0DF2" w:rsidRPr="003A1770">
        <w:rPr>
          <w:rFonts w:ascii="Arial" w:hAnsi="Arial" w:cs="Arial"/>
          <w:sz w:val="28"/>
          <w:szCs w:val="28"/>
        </w:rPr>
        <w:t xml:space="preserve"> Programa </w:t>
      </w:r>
      <w:r w:rsidR="00BC4995">
        <w:rPr>
          <w:rFonts w:ascii="Arial" w:hAnsi="Arial" w:cs="Arial"/>
          <w:sz w:val="28"/>
          <w:szCs w:val="28"/>
        </w:rPr>
        <w:t>1</w:t>
      </w:r>
      <w:r w:rsidR="002951C4">
        <w:rPr>
          <w:rFonts w:ascii="Arial" w:hAnsi="Arial" w:cs="Arial"/>
          <w:sz w:val="28"/>
          <w:szCs w:val="28"/>
        </w:rPr>
        <w:t>6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37375F53" w14:textId="77777777" w:rsidR="00276DD7" w:rsidRPr="00933E3D" w:rsidRDefault="00276DD7" w:rsidP="00276DD7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rebuchet MS" w:hAnsi="Trebuchet MS"/>
          <w:color w:val="58595B"/>
          <w:sz w:val="28"/>
          <w:szCs w:val="28"/>
        </w:rPr>
      </w:pPr>
      <w:bookmarkStart w:id="0" w:name="_Hlk37254987"/>
    </w:p>
    <w:bookmarkEnd w:id="0"/>
    <w:p w14:paraId="22B6F185" w14:textId="7840303D" w:rsidR="009018CB" w:rsidRDefault="009018CB" w:rsidP="009018C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Durante a pandemia do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coronavírus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o CRCMG passou a receber as solicitações de registro através do e-mail 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gereg@crcmg.org.br</w:t>
        </w:r>
      </w:hyperlink>
      <w:r>
        <w:rPr>
          <w:rStyle w:val="gmail-m-2554128788170799731msohyperlink"/>
          <w:rFonts w:ascii="Arial" w:hAnsi="Arial" w:cs="Arial"/>
          <w:color w:val="000000"/>
          <w:sz w:val="28"/>
          <w:szCs w:val="28"/>
        </w:rPr>
        <w:t xml:space="preserve">. Repetindo: “g”, “e”, “r”, “e”, “g” – </w:t>
      </w:r>
      <w:hyperlink r:id="rId8" w:tgtFrame="_blank" w:history="1">
        <w:r>
          <w:rPr>
            <w:rStyle w:val="Hyperlink"/>
            <w:rFonts w:ascii="Arial" w:hAnsi="Arial" w:cs="Arial"/>
            <w:sz w:val="28"/>
            <w:szCs w:val="28"/>
          </w:rPr>
          <w:t>gereg@crcmg.org.br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. A documentação deverá ser digitalizada, sem a necessidade de autenticação, pois a validação dos documentos ocorrerá após o retorno dos atendimentos presenciais. Acesse o portal do CRCMG, menu “Registro”, para consultar a relação dos documentos a serem enviados. </w:t>
      </w:r>
    </w:p>
    <w:p w14:paraId="51878886" w14:textId="77777777" w:rsidR="00787B0D" w:rsidRDefault="00787B0D" w:rsidP="009018CB">
      <w:pPr>
        <w:jc w:val="both"/>
        <w:rPr>
          <w:sz w:val="22"/>
          <w:szCs w:val="22"/>
        </w:rPr>
      </w:pPr>
      <w:bookmarkStart w:id="1" w:name="_GoBack"/>
      <w:bookmarkEnd w:id="1"/>
    </w:p>
    <w:p w14:paraId="5F5C31F0" w14:textId="77777777" w:rsidR="009018CB" w:rsidRDefault="009018CB" w:rsidP="009018CB">
      <w:pPr>
        <w:jc w:val="both"/>
      </w:pPr>
      <w:r>
        <w:rPr>
          <w:rFonts w:ascii="Arial" w:hAnsi="Arial" w:cs="Arial"/>
          <w:color w:val="000000"/>
          <w:sz w:val="28"/>
          <w:szCs w:val="28"/>
        </w:rPr>
        <w:t>E nesse período, não será expedida a carteira de identidade profissional. Para comprovar o registro, o profissional deve utilizar a certidão de regularidade, disponível no portal do CRCMG.</w:t>
      </w:r>
    </w:p>
    <w:p w14:paraId="1E628AA0" w14:textId="456CE135" w:rsidR="002951C4" w:rsidRDefault="002951C4" w:rsidP="00001F6C">
      <w:pPr>
        <w:jc w:val="both"/>
        <w:rPr>
          <w:rFonts w:ascii="Arial" w:hAnsi="Arial" w:cs="Arial"/>
          <w:color w:val="58595B"/>
          <w:sz w:val="28"/>
          <w:szCs w:val="28"/>
        </w:rPr>
      </w:pPr>
    </w:p>
    <w:p w14:paraId="7D089A39" w14:textId="77777777" w:rsidR="002951C4" w:rsidRDefault="002951C4" w:rsidP="00001F6C">
      <w:pPr>
        <w:jc w:val="both"/>
        <w:rPr>
          <w:rFonts w:ascii="Arial" w:hAnsi="Arial" w:cs="Arial"/>
          <w:color w:val="58595B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EAAC6" w14:textId="77777777" w:rsidR="0014259F" w:rsidRDefault="0014259F" w:rsidP="00CB0DF2">
      <w:r>
        <w:separator/>
      </w:r>
    </w:p>
  </w:endnote>
  <w:endnote w:type="continuationSeparator" w:id="0">
    <w:p w14:paraId="5FA9EB6E" w14:textId="77777777" w:rsidR="0014259F" w:rsidRDefault="0014259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8D00" w14:textId="77777777" w:rsidR="0014259F" w:rsidRDefault="0014259F" w:rsidP="00CB0DF2">
      <w:r>
        <w:separator/>
      </w:r>
    </w:p>
  </w:footnote>
  <w:footnote w:type="continuationSeparator" w:id="0">
    <w:p w14:paraId="3D083FB1" w14:textId="77777777" w:rsidR="0014259F" w:rsidRDefault="0014259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E1B5" w14:textId="13ED7119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951C4">
      <w:rPr>
        <w:rFonts w:ascii="Arial" w:hAnsi="Arial" w:cs="Arial"/>
        <w:sz w:val="28"/>
        <w:szCs w:val="28"/>
        <w:lang w:val="pt-BR"/>
      </w:rPr>
      <w:t>21</w:t>
    </w:r>
    <w:r w:rsidR="00A66275">
      <w:rPr>
        <w:rFonts w:ascii="Arial" w:hAnsi="Arial" w:cs="Arial"/>
        <w:sz w:val="28"/>
        <w:szCs w:val="28"/>
        <w:lang w:val="pt-BR"/>
      </w:rPr>
      <w:t xml:space="preserve"> e </w:t>
    </w:r>
    <w:r w:rsidR="002951C4">
      <w:rPr>
        <w:rFonts w:ascii="Arial" w:hAnsi="Arial" w:cs="Arial"/>
        <w:sz w:val="28"/>
        <w:szCs w:val="28"/>
        <w:lang w:val="pt-BR"/>
      </w:rPr>
      <w:t>23</w:t>
    </w:r>
    <w:r w:rsidR="00622D45">
      <w:rPr>
        <w:rFonts w:ascii="Arial" w:hAnsi="Arial" w:cs="Arial"/>
        <w:sz w:val="28"/>
        <w:szCs w:val="28"/>
        <w:lang w:val="pt-BR"/>
      </w:rPr>
      <w:t xml:space="preserve">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14F6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4259F"/>
    <w:rsid w:val="001460EB"/>
    <w:rsid w:val="00147935"/>
    <w:rsid w:val="00155922"/>
    <w:rsid w:val="00161199"/>
    <w:rsid w:val="001868C5"/>
    <w:rsid w:val="00187875"/>
    <w:rsid w:val="00195202"/>
    <w:rsid w:val="0019618F"/>
    <w:rsid w:val="001965F6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6DD7"/>
    <w:rsid w:val="00277573"/>
    <w:rsid w:val="00284744"/>
    <w:rsid w:val="00291018"/>
    <w:rsid w:val="00291035"/>
    <w:rsid w:val="00294A5D"/>
    <w:rsid w:val="002950AB"/>
    <w:rsid w:val="002951C4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C7443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84DB0"/>
    <w:rsid w:val="003A1770"/>
    <w:rsid w:val="003A7B4B"/>
    <w:rsid w:val="003B1499"/>
    <w:rsid w:val="003C4BBE"/>
    <w:rsid w:val="003D2926"/>
    <w:rsid w:val="003D2FF4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0FA3"/>
    <w:rsid w:val="005C28E6"/>
    <w:rsid w:val="005D648A"/>
    <w:rsid w:val="005E27CB"/>
    <w:rsid w:val="005F34F9"/>
    <w:rsid w:val="005F6A6B"/>
    <w:rsid w:val="005F7AA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77F54"/>
    <w:rsid w:val="006836FD"/>
    <w:rsid w:val="0068435E"/>
    <w:rsid w:val="0068596C"/>
    <w:rsid w:val="00690CE8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87B0D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18CB"/>
    <w:rsid w:val="00902D63"/>
    <w:rsid w:val="009055A7"/>
    <w:rsid w:val="00911B0E"/>
    <w:rsid w:val="00913E15"/>
    <w:rsid w:val="00914467"/>
    <w:rsid w:val="009201CC"/>
    <w:rsid w:val="00922B60"/>
    <w:rsid w:val="00933E3D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23D3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317A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docId w15:val="{16140A3C-7CFC-469A-ABF7-6F6AB9A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Fontepargpadro"/>
    <w:uiPriority w:val="20"/>
    <w:qFormat/>
    <w:rsid w:val="00001F6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D2F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F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FF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2F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2FF4"/>
    <w:rPr>
      <w:rFonts w:ascii="Times New Roman" w:eastAsia="Times New Roman" w:hAnsi="Times New Roman"/>
      <w:b/>
      <w:bCs/>
    </w:rPr>
  </w:style>
  <w:style w:type="character" w:customStyle="1" w:styleId="gmail-m-2554128788170799731msohyperlink">
    <w:name w:val="gmail-m_-2554128788170799731msohyperlink"/>
    <w:basedOn w:val="Fontepargpadro"/>
    <w:rsid w:val="0090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g@crcmg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eg@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897F-C828-4721-A66F-D1E56603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Assessoria de Comunicação - CRCMG</dc:creator>
  <cp:lastModifiedBy>Fernanda de Oliveira e Sousa</cp:lastModifiedBy>
  <cp:revision>2</cp:revision>
  <dcterms:created xsi:type="dcterms:W3CDTF">2020-04-08T19:58:00Z</dcterms:created>
  <dcterms:modified xsi:type="dcterms:W3CDTF">2020-04-08T19:58:00Z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