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 xml:space="preserve">Painel Contábil – Programa </w:t>
      </w:r>
      <w:r w:rsidR="00375AF5">
        <w:rPr>
          <w:rFonts w:ascii="Arial" w:hAnsi="Arial" w:cs="Arial"/>
          <w:sz w:val="28"/>
          <w:szCs w:val="28"/>
        </w:rPr>
        <w:t>5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8A13F0" w:rsidRDefault="008A13F0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9407B7" w:rsidRDefault="009407B7" w:rsidP="009407B7">
      <w:pPr>
        <w:autoSpaceDE w:val="0"/>
        <w:autoSpaceDN w:val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9407B7" w:rsidRDefault="009407B7" w:rsidP="009407B7">
      <w:pPr>
        <w:autoSpaceDE w:val="0"/>
        <w:autoSpaceDN w:val="0"/>
        <w:jc w:val="both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9407B7" w:rsidRDefault="009407B7" w:rsidP="009407B7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Olá!/</w:t>
      </w:r>
      <w:proofErr w:type="gramEnd"/>
      <w:r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9407B7" w:rsidRDefault="009407B7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9407B7" w:rsidRDefault="009407B7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6B33" w:rsidRDefault="008C41C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p</w:t>
      </w:r>
      <w:r w:rsidR="004B1DF0">
        <w:rPr>
          <w:rFonts w:ascii="Arial" w:hAnsi="Arial" w:cs="Arial"/>
          <w:sz w:val="28"/>
          <w:szCs w:val="28"/>
        </w:rPr>
        <w:t>rofissionais da c</w:t>
      </w:r>
      <w:r w:rsidR="00906B33">
        <w:rPr>
          <w:rFonts w:ascii="Arial" w:hAnsi="Arial" w:cs="Arial"/>
          <w:sz w:val="28"/>
          <w:szCs w:val="28"/>
        </w:rPr>
        <w:t xml:space="preserve">ontabilidade e organizações contábeis </w:t>
      </w:r>
      <w:r>
        <w:rPr>
          <w:rFonts w:ascii="Arial" w:hAnsi="Arial" w:cs="Arial"/>
          <w:sz w:val="28"/>
          <w:szCs w:val="28"/>
        </w:rPr>
        <w:t xml:space="preserve">devem se </w:t>
      </w:r>
      <w:r w:rsidR="004B1DF0">
        <w:rPr>
          <w:rFonts w:ascii="Arial" w:hAnsi="Arial" w:cs="Arial"/>
          <w:sz w:val="28"/>
          <w:szCs w:val="28"/>
        </w:rPr>
        <w:t xml:space="preserve">manter em dia com </w:t>
      </w:r>
      <w:r>
        <w:rPr>
          <w:rFonts w:ascii="Arial" w:hAnsi="Arial" w:cs="Arial"/>
          <w:sz w:val="28"/>
          <w:szCs w:val="28"/>
        </w:rPr>
        <w:t>o CRCMG para exercer a profissão de forma regular. Con</w:t>
      </w:r>
      <w:r w:rsidR="00906B33">
        <w:rPr>
          <w:rFonts w:ascii="Arial" w:hAnsi="Arial" w:cs="Arial"/>
          <w:sz w:val="28"/>
          <w:szCs w:val="28"/>
        </w:rPr>
        <w:t>forme determina a legislação que rege a profissão, é obrigatório ter o registro no Conselho e pagar devidamente a anuidade.</w:t>
      </w:r>
    </w:p>
    <w:p w:rsidR="00906B33" w:rsidRDefault="00906B33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6B33" w:rsidRDefault="008C41C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Profissional da </w:t>
      </w:r>
      <w:r w:rsidR="004B1DF0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ontabilidade, procure o C</w:t>
      </w:r>
      <w:r w:rsidR="00375AF5">
        <w:rPr>
          <w:rFonts w:ascii="Arial" w:hAnsi="Arial" w:cs="Arial"/>
          <w:sz w:val="28"/>
          <w:szCs w:val="28"/>
        </w:rPr>
        <w:t xml:space="preserve">onselho </w:t>
      </w:r>
      <w:r>
        <w:rPr>
          <w:rFonts w:ascii="Arial" w:hAnsi="Arial" w:cs="Arial"/>
          <w:sz w:val="28"/>
          <w:szCs w:val="28"/>
        </w:rPr>
        <w:t>e consulte as condições para quitar sua anuidade</w:t>
      </w:r>
      <w:r w:rsidR="00375AF5">
        <w:rPr>
          <w:rFonts w:ascii="Arial" w:hAnsi="Arial" w:cs="Arial"/>
          <w:sz w:val="28"/>
          <w:szCs w:val="28"/>
        </w:rPr>
        <w:t xml:space="preserve"> </w:t>
      </w:r>
      <w:r w:rsidR="004B1DF0">
        <w:rPr>
          <w:rFonts w:ascii="Arial" w:hAnsi="Arial" w:cs="Arial"/>
          <w:sz w:val="28"/>
          <w:szCs w:val="28"/>
        </w:rPr>
        <w:t xml:space="preserve">de </w:t>
      </w:r>
      <w:r w:rsidR="00375AF5">
        <w:rPr>
          <w:rFonts w:ascii="Arial" w:hAnsi="Arial" w:cs="Arial"/>
          <w:sz w:val="28"/>
          <w:szCs w:val="28"/>
        </w:rPr>
        <w:t>2016</w:t>
      </w:r>
      <w:r>
        <w:rPr>
          <w:rFonts w:ascii="Arial" w:hAnsi="Arial" w:cs="Arial"/>
          <w:sz w:val="28"/>
          <w:szCs w:val="28"/>
        </w:rPr>
        <w:t>.</w:t>
      </w:r>
      <w:r w:rsidRPr="008C41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 guia do </w:t>
      </w:r>
      <w:r w:rsidR="00463090">
        <w:rPr>
          <w:rFonts w:ascii="Arial" w:hAnsi="Arial" w:cs="Arial"/>
          <w:sz w:val="28"/>
          <w:szCs w:val="28"/>
        </w:rPr>
        <w:t>exercício</w:t>
      </w:r>
      <w:r>
        <w:rPr>
          <w:rFonts w:ascii="Arial" w:hAnsi="Arial" w:cs="Arial"/>
          <w:sz w:val="28"/>
          <w:szCs w:val="28"/>
        </w:rPr>
        <w:t xml:space="preserve"> pode ser impressa pela internet, através do portal crcmg.</w:t>
      </w:r>
      <w:r w:rsidR="00463090">
        <w:rPr>
          <w:rFonts w:ascii="Arial" w:hAnsi="Arial" w:cs="Arial"/>
          <w:sz w:val="28"/>
          <w:szCs w:val="28"/>
        </w:rPr>
        <w:t xml:space="preserve">org.br, no menu </w:t>
      </w:r>
      <w:r w:rsidR="00375AF5">
        <w:rPr>
          <w:rFonts w:ascii="Arial" w:hAnsi="Arial" w:cs="Arial"/>
          <w:sz w:val="28"/>
          <w:szCs w:val="28"/>
        </w:rPr>
        <w:t>s</w:t>
      </w:r>
      <w:r w:rsidR="00463090">
        <w:rPr>
          <w:rFonts w:ascii="Arial" w:hAnsi="Arial" w:cs="Arial"/>
          <w:sz w:val="28"/>
          <w:szCs w:val="28"/>
        </w:rPr>
        <w:t xml:space="preserve">erviços </w:t>
      </w:r>
      <w:proofErr w:type="spellStart"/>
      <w:r w:rsidR="00463090">
        <w:rPr>
          <w:rFonts w:ascii="Arial" w:hAnsi="Arial" w:cs="Arial"/>
          <w:sz w:val="28"/>
          <w:szCs w:val="28"/>
        </w:rPr>
        <w:t>on</w:t>
      </w:r>
      <w:proofErr w:type="spellEnd"/>
      <w:r w:rsidR="004630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3090">
        <w:rPr>
          <w:rFonts w:ascii="Arial" w:hAnsi="Arial" w:cs="Arial"/>
          <w:sz w:val="28"/>
          <w:szCs w:val="28"/>
        </w:rPr>
        <w:t>line</w:t>
      </w:r>
      <w:proofErr w:type="spellEnd"/>
      <w:r w:rsidR="0046309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463090">
        <w:rPr>
          <w:rFonts w:ascii="Arial" w:hAnsi="Arial" w:cs="Arial"/>
          <w:sz w:val="28"/>
          <w:szCs w:val="28"/>
        </w:rPr>
        <w:t>A anuidade</w:t>
      </w:r>
      <w:r w:rsidRPr="00995672">
        <w:rPr>
          <w:rFonts w:ascii="Arial" w:hAnsi="Arial" w:cs="Arial"/>
          <w:sz w:val="28"/>
          <w:szCs w:val="28"/>
        </w:rPr>
        <w:t xml:space="preserve"> pode ser dividid</w:t>
      </w:r>
      <w:r w:rsidR="00463090">
        <w:rPr>
          <w:rFonts w:ascii="Arial" w:hAnsi="Arial" w:cs="Arial"/>
          <w:sz w:val="28"/>
          <w:szCs w:val="28"/>
        </w:rPr>
        <w:t>a</w:t>
      </w:r>
      <w:r w:rsidRPr="00995672">
        <w:rPr>
          <w:rFonts w:ascii="Arial" w:hAnsi="Arial" w:cs="Arial"/>
          <w:sz w:val="28"/>
          <w:szCs w:val="28"/>
        </w:rPr>
        <w:t xml:space="preserve"> em até sete parcelas. </w:t>
      </w:r>
    </w:p>
    <w:p w:rsidR="00375AF5" w:rsidRDefault="00375AF5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75AF5" w:rsidRDefault="00375AF5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Caso tenha débitos anteriores a 2016, entre em contato com o Conselho através do telefone: 3269-8400. </w:t>
      </w:r>
      <w:bookmarkStart w:id="0" w:name="_GoBack"/>
      <w:bookmarkEnd w:id="0"/>
    </w:p>
    <w:p w:rsidR="00254FF5" w:rsidRDefault="00254FF5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6B33" w:rsidRDefault="00906B33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407B7" w:rsidRPr="00AC5423" w:rsidRDefault="009407B7" w:rsidP="009407B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AC5423"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9407B7" w:rsidRPr="00AC5423" w:rsidRDefault="009407B7" w:rsidP="009407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C5423">
        <w:rPr>
          <w:rFonts w:ascii="Arial" w:hAnsi="Arial" w:cs="Arial"/>
          <w:sz w:val="28"/>
          <w:szCs w:val="28"/>
        </w:rPr>
        <w:t>O Painel C</w:t>
      </w:r>
      <w:r>
        <w:rPr>
          <w:rFonts w:ascii="Arial" w:hAnsi="Arial" w:cs="Arial"/>
          <w:sz w:val="28"/>
          <w:szCs w:val="28"/>
        </w:rPr>
        <w:t xml:space="preserve">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>/ A</w:t>
      </w:r>
      <w:r w:rsidRPr="00AC5423">
        <w:rPr>
          <w:rFonts w:ascii="Arial" w:hAnsi="Arial" w:cs="Arial"/>
          <w:sz w:val="28"/>
          <w:szCs w:val="28"/>
        </w:rPr>
        <w:t xml:space="preserve">té o próximo!// </w:t>
      </w:r>
    </w:p>
    <w:p w:rsidR="009407B7" w:rsidRPr="00AC5423" w:rsidRDefault="009407B7" w:rsidP="009407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CRCMG – O c</w:t>
      </w:r>
      <w:r w:rsidRPr="00AC5423">
        <w:rPr>
          <w:rFonts w:ascii="Arial" w:hAnsi="Arial" w:cs="Arial"/>
          <w:sz w:val="28"/>
          <w:szCs w:val="28"/>
        </w:rPr>
        <w:t xml:space="preserve">onselho que garante o seu </w:t>
      </w:r>
      <w:proofErr w:type="gramStart"/>
      <w:r w:rsidRPr="00AC5423">
        <w:rPr>
          <w:rFonts w:ascii="Arial" w:hAnsi="Arial" w:cs="Arial"/>
          <w:sz w:val="28"/>
          <w:szCs w:val="28"/>
        </w:rPr>
        <w:t>valor</w:t>
      </w:r>
      <w:r>
        <w:rPr>
          <w:rFonts w:ascii="Arial" w:hAnsi="Arial" w:cs="Arial"/>
          <w:sz w:val="28"/>
          <w:szCs w:val="28"/>
        </w:rPr>
        <w:t>!/</w:t>
      </w:r>
      <w:proofErr w:type="gramEnd"/>
      <w:r>
        <w:rPr>
          <w:rFonts w:ascii="Arial" w:hAnsi="Arial" w:cs="Arial"/>
          <w:sz w:val="28"/>
          <w:szCs w:val="28"/>
        </w:rPr>
        <w:t>/</w:t>
      </w:r>
    </w:p>
    <w:p w:rsidR="00CB0DF2" w:rsidRDefault="00CB0DF2"/>
    <w:p w:rsidR="00970403" w:rsidRDefault="00970403"/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 w:rsidP="0097040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70403" w:rsidRDefault="00970403"/>
    <w:sectPr w:rsidR="00970403" w:rsidSect="004037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72" w:rsidRDefault="00995672" w:rsidP="00CB0DF2">
      <w:r>
        <w:separator/>
      </w:r>
    </w:p>
  </w:endnote>
  <w:endnote w:type="continuationSeparator" w:id="0">
    <w:p w:rsidR="00995672" w:rsidRDefault="00995672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72" w:rsidRDefault="00995672" w:rsidP="00CB0DF2">
      <w:r>
        <w:separator/>
      </w:r>
    </w:p>
  </w:footnote>
  <w:footnote w:type="continuationSeparator" w:id="0">
    <w:p w:rsidR="00995672" w:rsidRDefault="00995672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2" w:rsidRDefault="00463090" w:rsidP="006C7229">
    <w:pPr>
      <w:autoSpaceDE w:val="0"/>
      <w:autoSpaceDN w:val="0"/>
      <w:adjustRightInd w:val="0"/>
      <w:jc w:val="both"/>
    </w:pPr>
    <w:r>
      <w:rPr>
        <w:rFonts w:ascii="Arial" w:hAnsi="Arial" w:cs="Arial"/>
        <w:sz w:val="28"/>
        <w:szCs w:val="28"/>
      </w:rPr>
      <w:t>10</w:t>
    </w:r>
    <w:r w:rsidR="00326C23">
      <w:rPr>
        <w:rFonts w:ascii="Arial" w:hAnsi="Arial" w:cs="Arial"/>
        <w:sz w:val="28"/>
        <w:szCs w:val="28"/>
      </w:rPr>
      <w:t xml:space="preserve"> e </w:t>
    </w:r>
    <w:r>
      <w:rPr>
        <w:rFonts w:ascii="Arial" w:hAnsi="Arial" w:cs="Arial"/>
        <w:sz w:val="28"/>
        <w:szCs w:val="28"/>
      </w:rPr>
      <w:t>12</w:t>
    </w:r>
    <w:r w:rsidR="005D1778">
      <w:rPr>
        <w:rFonts w:ascii="Arial" w:hAnsi="Arial" w:cs="Arial"/>
        <w:sz w:val="28"/>
        <w:szCs w:val="28"/>
      </w:rPr>
      <w:t xml:space="preserve"> de maio </w:t>
    </w:r>
    <w:r w:rsidR="00995672">
      <w:rPr>
        <w:rFonts w:ascii="Arial" w:hAnsi="Arial" w:cs="Arial"/>
        <w:sz w:val="28"/>
        <w:szCs w:val="28"/>
      </w:rPr>
      <w:t>de 201</w:t>
    </w:r>
    <w:r>
      <w:rPr>
        <w:rFonts w:ascii="Arial" w:hAnsi="Arial" w:cs="Arial"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14200"/>
    <w:rsid w:val="00024A4E"/>
    <w:rsid w:val="000431D1"/>
    <w:rsid w:val="00083905"/>
    <w:rsid w:val="000839A4"/>
    <w:rsid w:val="000A5258"/>
    <w:rsid w:val="000F32AC"/>
    <w:rsid w:val="000F71CF"/>
    <w:rsid w:val="001025E8"/>
    <w:rsid w:val="001B2057"/>
    <w:rsid w:val="001D1007"/>
    <w:rsid w:val="001E307D"/>
    <w:rsid w:val="001F522D"/>
    <w:rsid w:val="00202C81"/>
    <w:rsid w:val="00254FF5"/>
    <w:rsid w:val="00285824"/>
    <w:rsid w:val="002858DA"/>
    <w:rsid w:val="002D105A"/>
    <w:rsid w:val="002D610B"/>
    <w:rsid w:val="003078C2"/>
    <w:rsid w:val="00326C23"/>
    <w:rsid w:val="0033102B"/>
    <w:rsid w:val="00334D1F"/>
    <w:rsid w:val="00375AF5"/>
    <w:rsid w:val="00381044"/>
    <w:rsid w:val="00390661"/>
    <w:rsid w:val="00395EDC"/>
    <w:rsid w:val="003B1405"/>
    <w:rsid w:val="003D28F7"/>
    <w:rsid w:val="003D2926"/>
    <w:rsid w:val="003E0771"/>
    <w:rsid w:val="003E43C3"/>
    <w:rsid w:val="00403747"/>
    <w:rsid w:val="00434C88"/>
    <w:rsid w:val="00463090"/>
    <w:rsid w:val="00463141"/>
    <w:rsid w:val="00493BB3"/>
    <w:rsid w:val="00497654"/>
    <w:rsid w:val="004B1DF0"/>
    <w:rsid w:val="00505943"/>
    <w:rsid w:val="00525FE8"/>
    <w:rsid w:val="005328D1"/>
    <w:rsid w:val="005D1778"/>
    <w:rsid w:val="0061143A"/>
    <w:rsid w:val="006125FC"/>
    <w:rsid w:val="0066311B"/>
    <w:rsid w:val="006B797C"/>
    <w:rsid w:val="006C7229"/>
    <w:rsid w:val="0070575A"/>
    <w:rsid w:val="00705E4C"/>
    <w:rsid w:val="00722CE1"/>
    <w:rsid w:val="00747CBB"/>
    <w:rsid w:val="007A1D23"/>
    <w:rsid w:val="007C2B44"/>
    <w:rsid w:val="008078D2"/>
    <w:rsid w:val="008301FA"/>
    <w:rsid w:val="00854A14"/>
    <w:rsid w:val="0086594C"/>
    <w:rsid w:val="008A13F0"/>
    <w:rsid w:val="008B1791"/>
    <w:rsid w:val="008C41C2"/>
    <w:rsid w:val="008F3C8C"/>
    <w:rsid w:val="00906B33"/>
    <w:rsid w:val="00923BA7"/>
    <w:rsid w:val="009407B7"/>
    <w:rsid w:val="009466E3"/>
    <w:rsid w:val="00970403"/>
    <w:rsid w:val="009729FF"/>
    <w:rsid w:val="00995672"/>
    <w:rsid w:val="009B44E3"/>
    <w:rsid w:val="009C71E2"/>
    <w:rsid w:val="009C77F7"/>
    <w:rsid w:val="009F5D4C"/>
    <w:rsid w:val="00A26BCF"/>
    <w:rsid w:val="00A53DDA"/>
    <w:rsid w:val="00AB1F8E"/>
    <w:rsid w:val="00AC5EB6"/>
    <w:rsid w:val="00B22CDA"/>
    <w:rsid w:val="00B52C54"/>
    <w:rsid w:val="00B94431"/>
    <w:rsid w:val="00BB51C6"/>
    <w:rsid w:val="00BD203F"/>
    <w:rsid w:val="00BD719C"/>
    <w:rsid w:val="00BF2A47"/>
    <w:rsid w:val="00BF51D3"/>
    <w:rsid w:val="00C03C67"/>
    <w:rsid w:val="00C33D1C"/>
    <w:rsid w:val="00CA1FE0"/>
    <w:rsid w:val="00CB0DF2"/>
    <w:rsid w:val="00CF7264"/>
    <w:rsid w:val="00D12B44"/>
    <w:rsid w:val="00D178ED"/>
    <w:rsid w:val="00D3195D"/>
    <w:rsid w:val="00D777CF"/>
    <w:rsid w:val="00D81305"/>
    <w:rsid w:val="00DB50E5"/>
    <w:rsid w:val="00DC0F22"/>
    <w:rsid w:val="00E120E9"/>
    <w:rsid w:val="00E72B7D"/>
    <w:rsid w:val="00E909A0"/>
    <w:rsid w:val="00EB6D48"/>
    <w:rsid w:val="00EC0AFB"/>
    <w:rsid w:val="00F2243D"/>
    <w:rsid w:val="00F3149A"/>
    <w:rsid w:val="00F33581"/>
    <w:rsid w:val="00FC3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76379-A0CA-4F26-A690-E1AF9177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02C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basedOn w:val="Fontepargpadro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F5D4C"/>
    <w:pPr>
      <w:spacing w:before="100" w:beforeAutospacing="1" w:after="100" w:afterAutospacing="1"/>
    </w:pPr>
    <w:rPr>
      <w:rFonts w:eastAsiaTheme="minorHAnsi"/>
    </w:rPr>
  </w:style>
  <w:style w:type="character" w:styleId="HiperlinkVisitado">
    <w:name w:val="FollowedHyperlink"/>
    <w:basedOn w:val="Fontepargpadro"/>
    <w:uiPriority w:val="99"/>
    <w:semiHidden/>
    <w:unhideWhenUsed/>
    <w:rsid w:val="00BD203F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02C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99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fernanda</cp:lastModifiedBy>
  <cp:revision>2</cp:revision>
  <dcterms:created xsi:type="dcterms:W3CDTF">2016-05-04T19:48:00Z</dcterms:created>
  <dcterms:modified xsi:type="dcterms:W3CDTF">2016-05-04T19:48:00Z</dcterms:modified>
</cp:coreProperties>
</file>