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6A" w:rsidRPr="00ED09B2" w:rsidRDefault="00BB1BE1" w:rsidP="00ED09B2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 w:rsidRPr="00ED09B2">
        <w:rPr>
          <w:rFonts w:ascii="Arial" w:hAnsi="Arial" w:cs="Arial"/>
          <w:b/>
          <w:bCs/>
          <w:sz w:val="22"/>
          <w:szCs w:val="22"/>
        </w:rPr>
        <w:t xml:space="preserve">PORTARIA </w:t>
      </w:r>
      <w:r w:rsidR="007E456A" w:rsidRPr="00ED09B2">
        <w:rPr>
          <w:rFonts w:ascii="Arial" w:hAnsi="Arial" w:cs="Arial"/>
          <w:b/>
          <w:bCs/>
          <w:sz w:val="22"/>
          <w:szCs w:val="22"/>
        </w:rPr>
        <w:t xml:space="preserve">CRCMG N.º </w:t>
      </w:r>
      <w:r w:rsidR="00AF4B56" w:rsidRPr="00ED09B2">
        <w:rPr>
          <w:rFonts w:ascii="Arial" w:hAnsi="Arial" w:cs="Arial"/>
          <w:b/>
          <w:bCs/>
          <w:sz w:val="22"/>
          <w:szCs w:val="22"/>
        </w:rPr>
        <w:t>0</w:t>
      </w:r>
      <w:r w:rsidR="0080023D">
        <w:rPr>
          <w:rFonts w:ascii="Arial" w:hAnsi="Arial" w:cs="Arial"/>
          <w:b/>
          <w:bCs/>
          <w:sz w:val="22"/>
          <w:szCs w:val="22"/>
        </w:rPr>
        <w:t>38</w:t>
      </w:r>
      <w:r w:rsidR="007E456A" w:rsidRPr="00ED09B2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9A59F9">
        <w:rPr>
          <w:rFonts w:ascii="Arial" w:hAnsi="Arial" w:cs="Arial"/>
          <w:b/>
          <w:bCs/>
          <w:sz w:val="22"/>
          <w:szCs w:val="22"/>
        </w:rPr>
        <w:t>3</w:t>
      </w:r>
      <w:r w:rsidR="007E456A" w:rsidRPr="00ED09B2">
        <w:rPr>
          <w:rFonts w:ascii="Arial" w:hAnsi="Arial" w:cs="Arial"/>
          <w:b/>
          <w:bCs/>
          <w:sz w:val="22"/>
          <w:szCs w:val="22"/>
        </w:rPr>
        <w:t xml:space="preserve"> DE </w:t>
      </w:r>
      <w:r w:rsidR="00ED09B2" w:rsidRPr="00ED09B2">
        <w:rPr>
          <w:rFonts w:ascii="Arial" w:hAnsi="Arial" w:cs="Arial"/>
          <w:b/>
          <w:bCs/>
          <w:sz w:val="22"/>
          <w:szCs w:val="22"/>
        </w:rPr>
        <w:t>MARÇO</w:t>
      </w:r>
      <w:r w:rsidR="007E456A" w:rsidRPr="00ED09B2">
        <w:rPr>
          <w:rFonts w:ascii="Arial" w:hAnsi="Arial" w:cs="Arial"/>
          <w:b/>
          <w:bCs/>
          <w:sz w:val="22"/>
          <w:szCs w:val="22"/>
        </w:rPr>
        <w:t xml:space="preserve"> DE 201</w:t>
      </w:r>
      <w:r w:rsidR="00AF4B56" w:rsidRPr="00ED09B2">
        <w:rPr>
          <w:rFonts w:ascii="Arial" w:hAnsi="Arial" w:cs="Arial"/>
          <w:b/>
          <w:bCs/>
          <w:sz w:val="22"/>
          <w:szCs w:val="22"/>
        </w:rPr>
        <w:t>7</w:t>
      </w:r>
      <w:r w:rsidR="007E456A" w:rsidRPr="00ED09B2">
        <w:rPr>
          <w:rFonts w:ascii="Arial" w:hAnsi="Arial" w:cs="Arial"/>
          <w:b/>
          <w:bCs/>
          <w:sz w:val="22"/>
          <w:szCs w:val="22"/>
        </w:rPr>
        <w:t>.</w:t>
      </w:r>
    </w:p>
    <w:p w:rsidR="00BB0C77" w:rsidRPr="00ED09B2" w:rsidRDefault="00BB0C77" w:rsidP="00ED09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D09B2" w:rsidRPr="00ED09B2" w:rsidRDefault="00ED09B2" w:rsidP="00ED09B2">
      <w:pPr>
        <w:pStyle w:val="Recuodecorpodetexto"/>
        <w:ind w:left="4536"/>
        <w:rPr>
          <w:rFonts w:ascii="Arial" w:hAnsi="Arial" w:cs="Arial"/>
          <w:sz w:val="22"/>
        </w:rPr>
      </w:pPr>
      <w:r w:rsidRPr="00ED09B2">
        <w:rPr>
          <w:rFonts w:ascii="Arial" w:hAnsi="Arial" w:cs="Arial"/>
          <w:sz w:val="22"/>
        </w:rPr>
        <w:t xml:space="preserve">Nomeia </w:t>
      </w:r>
      <w:r>
        <w:rPr>
          <w:rFonts w:ascii="Arial" w:hAnsi="Arial" w:cs="Arial"/>
          <w:sz w:val="22"/>
          <w:lang w:val="pt-BR"/>
        </w:rPr>
        <w:t xml:space="preserve">a </w:t>
      </w:r>
      <w:r>
        <w:rPr>
          <w:rFonts w:ascii="Arial" w:hAnsi="Arial" w:cs="Arial"/>
          <w:sz w:val="22"/>
          <w:szCs w:val="22"/>
        </w:rPr>
        <w:t>c</w:t>
      </w:r>
      <w:r w:rsidRPr="00ED09B2">
        <w:rPr>
          <w:rFonts w:ascii="Arial" w:hAnsi="Arial" w:cs="Arial"/>
          <w:sz w:val="22"/>
          <w:szCs w:val="22"/>
        </w:rPr>
        <w:t xml:space="preserve">omissão </w:t>
      </w:r>
      <w:r>
        <w:rPr>
          <w:rFonts w:ascii="Arial" w:hAnsi="Arial" w:cs="Arial"/>
          <w:sz w:val="22"/>
          <w:szCs w:val="22"/>
          <w:lang w:val="pt-BR"/>
        </w:rPr>
        <w:t>encarregada de implementar o projeto “Contabilizando para o cidadão” no CRCMG</w:t>
      </w:r>
      <w:r w:rsidRPr="00ED09B2">
        <w:rPr>
          <w:rFonts w:ascii="Arial" w:hAnsi="Arial" w:cs="Arial"/>
          <w:sz w:val="22"/>
          <w:szCs w:val="22"/>
        </w:rPr>
        <w:t xml:space="preserve">. </w:t>
      </w:r>
    </w:p>
    <w:p w:rsidR="00ED09B2" w:rsidRPr="00ED09B2" w:rsidRDefault="00ED09B2" w:rsidP="00ED09B2">
      <w:pPr>
        <w:pStyle w:val="Recuodecorpodetexto"/>
        <w:ind w:left="4248"/>
        <w:rPr>
          <w:rFonts w:ascii="Arial" w:hAnsi="Arial" w:cs="Arial"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ED09B2">
        <w:rPr>
          <w:rFonts w:ascii="Arial" w:hAnsi="Arial" w:cs="Arial"/>
          <w:bCs/>
          <w:sz w:val="22"/>
          <w:szCs w:val="24"/>
        </w:rPr>
        <w:t xml:space="preserve">O </w:t>
      </w:r>
      <w:r w:rsidRPr="00ED09B2">
        <w:rPr>
          <w:rFonts w:ascii="Arial" w:hAnsi="Arial" w:cs="Arial"/>
          <w:b/>
          <w:bCs/>
          <w:sz w:val="22"/>
          <w:szCs w:val="24"/>
        </w:rPr>
        <w:t>PRESIDENTE DO CONSELHO REGIONAL DE CONTABILIDADE DE MINAS GERAIS,</w:t>
      </w:r>
      <w:r w:rsidRPr="00ED09B2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ED09B2" w:rsidRP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Considerando o projeto “Contabilizando para o cidadão”, de autoria do CRCS</w:t>
      </w:r>
      <w:r w:rsidR="00792CC1">
        <w:rPr>
          <w:rFonts w:ascii="Arial" w:hAnsi="Arial" w:cs="Arial"/>
          <w:bCs/>
          <w:sz w:val="22"/>
          <w:szCs w:val="24"/>
        </w:rPr>
        <w:t>C</w:t>
      </w:r>
      <w:r w:rsidRPr="00ED09B2">
        <w:rPr>
          <w:rFonts w:ascii="Arial" w:hAnsi="Arial" w:cs="Arial"/>
          <w:sz w:val="22"/>
          <w:szCs w:val="22"/>
        </w:rPr>
        <w:t xml:space="preserve">; </w:t>
      </w:r>
      <w:r w:rsidRPr="00ED09B2">
        <w:rPr>
          <w:rFonts w:ascii="Arial" w:hAnsi="Arial" w:cs="Arial"/>
          <w:bCs/>
          <w:sz w:val="22"/>
          <w:szCs w:val="24"/>
        </w:rPr>
        <w:t xml:space="preserve"> 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ED09B2" w:rsidRP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2"/>
        </w:rPr>
      </w:pPr>
      <w:r w:rsidRPr="00ED09B2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>a importância de produzir análises e traduzir para a sociedade os dados disponíveis sobre a gestão pública, de maneira a favorecer a transparência e a gestão participativa</w:t>
      </w:r>
      <w:r w:rsidRPr="00ED09B2">
        <w:rPr>
          <w:rFonts w:ascii="Arial" w:hAnsi="Arial" w:cs="Arial"/>
          <w:sz w:val="22"/>
          <w:szCs w:val="22"/>
        </w:rPr>
        <w:t>;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ED09B2">
        <w:rPr>
          <w:rFonts w:ascii="Arial" w:hAnsi="Arial" w:cs="Arial"/>
          <w:bCs/>
          <w:sz w:val="22"/>
          <w:szCs w:val="24"/>
        </w:rPr>
        <w:t xml:space="preserve">Considerando </w:t>
      </w:r>
      <w:r>
        <w:rPr>
          <w:rFonts w:ascii="Arial" w:hAnsi="Arial" w:cs="Arial"/>
          <w:bCs/>
          <w:sz w:val="22"/>
          <w:szCs w:val="24"/>
        </w:rPr>
        <w:t>a importância da contabilidade para a transparência da gestão pública</w:t>
      </w:r>
      <w:r w:rsidRPr="00ED09B2">
        <w:rPr>
          <w:rFonts w:ascii="Arial" w:hAnsi="Arial" w:cs="Arial"/>
          <w:bCs/>
          <w:sz w:val="22"/>
          <w:szCs w:val="24"/>
        </w:rPr>
        <w:t>;</w:t>
      </w:r>
    </w:p>
    <w:p w:rsidR="00ED09B2" w:rsidRPr="00ED09B2" w:rsidRDefault="00ED09B2" w:rsidP="00ED09B2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</w:p>
    <w:p w:rsidR="00ED09B2" w:rsidRPr="00ED09B2" w:rsidRDefault="00ED09B2" w:rsidP="00ED09B2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ED09B2">
        <w:rPr>
          <w:rFonts w:ascii="Arial" w:hAnsi="Arial" w:cs="Arial"/>
          <w:b/>
          <w:bCs/>
          <w:sz w:val="22"/>
          <w:szCs w:val="24"/>
        </w:rPr>
        <w:t>R E S O L V E:</w:t>
      </w:r>
    </w:p>
    <w:p w:rsidR="00ED09B2" w:rsidRPr="00ED09B2" w:rsidRDefault="00ED09B2" w:rsidP="00ED09B2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2"/>
        </w:rPr>
      </w:pPr>
      <w:r w:rsidRPr="00ED09B2">
        <w:rPr>
          <w:rFonts w:ascii="Arial" w:hAnsi="Arial" w:cs="Arial"/>
          <w:sz w:val="22"/>
          <w:szCs w:val="22"/>
        </w:rPr>
        <w:t xml:space="preserve">Art.1º Nomear a comissão encarregada de implementar o projeto “Contabilizando para o cidadão” no CRCMG, que será coordenada pelo Contador </w:t>
      </w:r>
      <w:proofErr w:type="spellStart"/>
      <w:r>
        <w:rPr>
          <w:rFonts w:ascii="Arial" w:hAnsi="Arial" w:cs="Arial"/>
          <w:sz w:val="22"/>
          <w:szCs w:val="22"/>
        </w:rPr>
        <w:t>Paulolinto</w:t>
      </w:r>
      <w:proofErr w:type="spellEnd"/>
      <w:r>
        <w:rPr>
          <w:rFonts w:ascii="Arial" w:hAnsi="Arial" w:cs="Arial"/>
          <w:sz w:val="22"/>
          <w:szCs w:val="22"/>
        </w:rPr>
        <w:t xml:space="preserve"> Pereira</w:t>
      </w:r>
      <w:r w:rsidRPr="00ED09B2">
        <w:rPr>
          <w:rFonts w:ascii="Arial" w:hAnsi="Arial" w:cs="Arial"/>
          <w:sz w:val="22"/>
          <w:szCs w:val="22"/>
        </w:rPr>
        <w:t xml:space="preserve">, </w:t>
      </w:r>
      <w:r w:rsidRPr="00ED09B2">
        <w:rPr>
          <w:rFonts w:ascii="Arial" w:hAnsi="Arial" w:cs="Arial"/>
          <w:color w:val="000000"/>
          <w:sz w:val="22"/>
          <w:szCs w:val="22"/>
        </w:rPr>
        <w:t xml:space="preserve">MG-032432/O, e terá como membros o </w:t>
      </w:r>
      <w:r>
        <w:rPr>
          <w:rFonts w:ascii="Arial" w:hAnsi="Arial" w:cs="Arial"/>
          <w:color w:val="000000"/>
          <w:sz w:val="22"/>
          <w:szCs w:val="22"/>
        </w:rPr>
        <w:t>Contador</w:t>
      </w:r>
      <w:r w:rsidRPr="00ED09B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Alexandre Bossi Queiroz</w:t>
      </w:r>
      <w:r w:rsidRPr="00ED09B2">
        <w:rPr>
          <w:rFonts w:ascii="Arial" w:hAnsi="Arial" w:cs="Arial"/>
          <w:color w:val="000000"/>
          <w:sz w:val="22"/>
          <w:szCs w:val="22"/>
        </w:rPr>
        <w:t xml:space="preserve">, MG-050200/O, e </w:t>
      </w:r>
      <w:r>
        <w:rPr>
          <w:rFonts w:ascii="Arial" w:hAnsi="Arial" w:cs="Arial"/>
          <w:color w:val="000000"/>
          <w:sz w:val="22"/>
          <w:szCs w:val="22"/>
        </w:rPr>
        <w:t xml:space="preserve">o Contador João Estevão Barbosa Neto, </w:t>
      </w:r>
      <w:r w:rsidRPr="00ED09B2">
        <w:rPr>
          <w:rFonts w:ascii="Arial" w:hAnsi="Arial" w:cs="Arial"/>
          <w:color w:val="000000"/>
          <w:sz w:val="22"/>
          <w:szCs w:val="22"/>
        </w:rPr>
        <w:t xml:space="preserve">MG-096210/O. 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sz w:val="22"/>
          <w:szCs w:val="22"/>
        </w:rPr>
      </w:pPr>
    </w:p>
    <w:p w:rsid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D09B2">
        <w:rPr>
          <w:rFonts w:ascii="Arial" w:hAnsi="Arial" w:cs="Arial"/>
          <w:bCs/>
          <w:color w:val="000000" w:themeColor="text1"/>
          <w:sz w:val="22"/>
          <w:szCs w:val="22"/>
        </w:rPr>
        <w:t>Art. 2º</w:t>
      </w:r>
      <w:r w:rsidRPr="00ED09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 c</w:t>
      </w:r>
      <w:r w:rsidRPr="00ED09B2">
        <w:rPr>
          <w:rFonts w:ascii="Arial" w:hAnsi="Arial" w:cs="Arial"/>
          <w:bCs/>
          <w:color w:val="000000" w:themeColor="text1"/>
          <w:sz w:val="22"/>
          <w:szCs w:val="22"/>
        </w:rPr>
        <w:t>omissão deverá reunir-se obedecendo à convocação da Presidência do CRCMG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e terá como objetivos:</w:t>
      </w:r>
    </w:p>
    <w:p w:rsid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 w:themeColor="text1"/>
          <w:sz w:val="22"/>
          <w:szCs w:val="22"/>
        </w:rPr>
        <w:t>I) Elaborar e divulgar</w:t>
      </w:r>
      <w:proofErr w:type="gram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informações em linguagem de fácil compreensão sobre a situação da gestão e das finanças públicas;</w:t>
      </w:r>
    </w:p>
    <w:p w:rsid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 w:themeColor="text1"/>
          <w:sz w:val="22"/>
          <w:szCs w:val="22"/>
        </w:rPr>
        <w:t>II) Capacitar</w:t>
      </w:r>
      <w:proofErr w:type="gram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pessoas no desenvolvimento de habilidades de análise e avaliação das finanças públicas dos governos federal, estaduais e municipais. </w:t>
      </w:r>
      <w:r w:rsidRPr="00ED09B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D09B2" w:rsidRPr="00ED09B2" w:rsidRDefault="00ED09B2" w:rsidP="00D27B4D">
      <w:pPr>
        <w:pStyle w:val="Corpodetexto"/>
        <w:spacing w:after="0"/>
        <w:ind w:firstLine="141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D09B2">
        <w:rPr>
          <w:rFonts w:ascii="Arial" w:hAnsi="Arial" w:cs="Arial"/>
          <w:bCs/>
          <w:color w:val="000000" w:themeColor="text1"/>
          <w:sz w:val="22"/>
          <w:szCs w:val="22"/>
        </w:rPr>
        <w:t xml:space="preserve">Art. 3º Os profissionais da contabilidade que compõem a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ED09B2">
        <w:rPr>
          <w:rFonts w:ascii="Arial" w:hAnsi="Arial" w:cs="Arial"/>
          <w:bCs/>
          <w:color w:val="000000" w:themeColor="text1"/>
          <w:sz w:val="22"/>
          <w:szCs w:val="22"/>
        </w:rPr>
        <w:t>omissão, quando convocados para reuniões de trabalho, terão suas despesas custeadas pelo Conselho Regional de Contabilidade de Minas Gerais, conforme disposto na legislação específica deste Conselho.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sz w:val="22"/>
          <w:szCs w:val="22"/>
        </w:rPr>
      </w:pPr>
    </w:p>
    <w:p w:rsidR="00ED09B2" w:rsidRPr="00ED09B2" w:rsidRDefault="00ED09B2" w:rsidP="00D27B4D">
      <w:pPr>
        <w:pStyle w:val="Corpodetexto"/>
        <w:spacing w:after="0"/>
        <w:ind w:firstLine="1418"/>
        <w:jc w:val="both"/>
        <w:rPr>
          <w:rFonts w:ascii="Arial" w:hAnsi="Arial" w:cs="Arial"/>
          <w:bCs/>
          <w:kern w:val="28"/>
          <w:sz w:val="22"/>
          <w:szCs w:val="22"/>
        </w:rPr>
      </w:pPr>
      <w:bookmarkStart w:id="0" w:name="_GoBack"/>
      <w:bookmarkEnd w:id="0"/>
      <w:r w:rsidRPr="00ED09B2">
        <w:rPr>
          <w:rFonts w:ascii="Arial" w:hAnsi="Arial" w:cs="Arial"/>
          <w:sz w:val="22"/>
          <w:szCs w:val="22"/>
        </w:rPr>
        <w:t xml:space="preserve">Art. 4º </w:t>
      </w:r>
      <w:r w:rsidRPr="00ED09B2">
        <w:rPr>
          <w:rFonts w:ascii="Arial" w:hAnsi="Arial" w:cs="Arial"/>
          <w:bCs/>
          <w:sz w:val="22"/>
          <w:szCs w:val="22"/>
        </w:rPr>
        <w:t xml:space="preserve">Esta Portaria entra em vigor a partir desta data, sendo que sua vigência </w:t>
      </w:r>
      <w:proofErr w:type="gramStart"/>
      <w:r w:rsidRPr="00ED09B2">
        <w:rPr>
          <w:rFonts w:ascii="Arial" w:hAnsi="Arial" w:cs="Arial"/>
          <w:bCs/>
          <w:sz w:val="22"/>
          <w:szCs w:val="22"/>
        </w:rPr>
        <w:t>encerra-se</w:t>
      </w:r>
      <w:proofErr w:type="gramEnd"/>
      <w:r w:rsidRPr="00ED09B2">
        <w:rPr>
          <w:rFonts w:ascii="Arial" w:hAnsi="Arial" w:cs="Arial"/>
          <w:bCs/>
          <w:sz w:val="22"/>
          <w:szCs w:val="22"/>
        </w:rPr>
        <w:t xml:space="preserve"> em 31 de dezembro de 2017.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2"/>
        </w:rPr>
      </w:pPr>
      <w:r w:rsidRPr="00ED09B2">
        <w:rPr>
          <w:rFonts w:ascii="Arial" w:hAnsi="Arial" w:cs="Arial"/>
          <w:bCs/>
          <w:sz w:val="22"/>
          <w:szCs w:val="22"/>
        </w:rPr>
        <w:t xml:space="preserve">Dê-se ciência aos interessados e cumpra-se. </w:t>
      </w: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2"/>
        </w:rPr>
      </w:pPr>
    </w:p>
    <w:p w:rsidR="00ED09B2" w:rsidRPr="00ED09B2" w:rsidRDefault="00ED09B2" w:rsidP="00ED09B2">
      <w:pPr>
        <w:pStyle w:val="Corpodetexto"/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ED09B2">
        <w:rPr>
          <w:rFonts w:ascii="Arial" w:hAnsi="Arial" w:cs="Arial"/>
          <w:bCs/>
          <w:sz w:val="22"/>
          <w:szCs w:val="22"/>
        </w:rPr>
        <w:t>Contador Rogério Marques Noé</w:t>
      </w:r>
    </w:p>
    <w:p w:rsidR="00BB0C77" w:rsidRPr="00ED09B2" w:rsidRDefault="00ED09B2" w:rsidP="00D27B4D">
      <w:pPr>
        <w:pStyle w:val="Corpodetexto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D09B2">
        <w:rPr>
          <w:rFonts w:ascii="Arial" w:hAnsi="Arial" w:cs="Arial"/>
          <w:sz w:val="22"/>
          <w:szCs w:val="22"/>
        </w:rPr>
        <w:t>Presidente</w:t>
      </w:r>
    </w:p>
    <w:sectPr w:rsidR="00BB0C77" w:rsidRPr="00ED09B2" w:rsidSect="004304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021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430491" w:rsidP="00744B42">
                          <w:pPr>
                            <w:pStyle w:val="Rodap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4752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021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430491" w:rsidP="00744B42">
                    <w:pPr>
                      <w:pStyle w:val="Rodap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4752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  <w:r w:rsidR="005948FB">
      <w:rPr>
        <w:rFonts w:ascii="Verdana" w:hAnsi="Verdana" w:cs="Vijaya"/>
        <w:sz w:val="16"/>
      </w:rPr>
      <w:tab/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02</w:t>
                          </w:r>
                          <w:r w:rsidR="00022D5B">
                            <w:rPr>
                              <w:rFonts w:ascii="Arial" w:hAnsi="Arial" w:cs="Aria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02</w:t>
                    </w:r>
                    <w:r w:rsidR="00022D5B">
                      <w:rPr>
                        <w:rFonts w:ascii="Arial" w:hAnsi="Arial" w:cs="Arial"/>
                        <w:sz w:val="16"/>
                      </w:rPr>
                      <w:t>3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1A6" w:rsidRPr="00D7686B" w:rsidRDefault="001741A6" w:rsidP="00F61F06">
    <w:pPr>
      <w:pStyle w:val="Cabealho"/>
      <w:rPr>
        <w:color w:val="0F243E"/>
      </w:rPr>
    </w:pPr>
  </w:p>
  <w:p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A8" w:rsidRDefault="000709EA" w:rsidP="001751A8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127000</wp:posOffset>
          </wp:positionV>
          <wp:extent cx="609600" cy="609600"/>
          <wp:effectExtent l="0" t="0" r="0" b="0"/>
          <wp:wrapNone/>
          <wp:docPr id="15" name="Imagem 8" descr="Descrição: C:\Users\delia\AppData\Local\Microsoft\Windows\INetCache\Content.Word\Se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C:\Users\delia\AppData\Local\Microsoft\Windows\INetCache\Content.Word\Sel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3CB">
      <w:rPr>
        <w:noProof/>
      </w:rPr>
      <w:drawing>
        <wp:inline distT="0" distB="0" distL="0" distR="0">
          <wp:extent cx="2181225" cy="676275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1A8" w:rsidRPr="001751A8" w:rsidRDefault="001751A8" w:rsidP="001751A8">
    <w:pPr>
      <w:pStyle w:val="Cabealho"/>
      <w:rPr>
        <w:color w:val="0F243E"/>
        <w:szCs w:val="22"/>
      </w:rPr>
    </w:pPr>
  </w:p>
  <w:p w:rsidR="005948FB" w:rsidRPr="00744B42" w:rsidRDefault="000709EA" w:rsidP="005948FB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23B7F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C4h0hV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44345"/>
    <w:multiLevelType w:val="hybridMultilevel"/>
    <w:tmpl w:val="48DA46CA"/>
    <w:lvl w:ilvl="0" w:tplc="0A248210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2D5B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2304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4752B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60E27"/>
    <w:rsid w:val="0036778B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83F76"/>
    <w:rsid w:val="00784B0E"/>
    <w:rsid w:val="0078514F"/>
    <w:rsid w:val="00792B13"/>
    <w:rsid w:val="00792CC1"/>
    <w:rsid w:val="00793502"/>
    <w:rsid w:val="00797938"/>
    <w:rsid w:val="00797B57"/>
    <w:rsid w:val="007A237C"/>
    <w:rsid w:val="007A46AC"/>
    <w:rsid w:val="007B437E"/>
    <w:rsid w:val="007B4399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23D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A59F9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1766"/>
    <w:rsid w:val="00A4436C"/>
    <w:rsid w:val="00A44AEE"/>
    <w:rsid w:val="00A47D6E"/>
    <w:rsid w:val="00A65A2D"/>
    <w:rsid w:val="00A66C0A"/>
    <w:rsid w:val="00A674C0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3378"/>
    <w:rsid w:val="00B4789D"/>
    <w:rsid w:val="00B60359"/>
    <w:rsid w:val="00B663D0"/>
    <w:rsid w:val="00B663D7"/>
    <w:rsid w:val="00B671E6"/>
    <w:rsid w:val="00B87E88"/>
    <w:rsid w:val="00BA00AA"/>
    <w:rsid w:val="00BA67E5"/>
    <w:rsid w:val="00BB0133"/>
    <w:rsid w:val="00BB0C77"/>
    <w:rsid w:val="00BB10EB"/>
    <w:rsid w:val="00BB1BE1"/>
    <w:rsid w:val="00BB2C7F"/>
    <w:rsid w:val="00BC51FD"/>
    <w:rsid w:val="00BD61BB"/>
    <w:rsid w:val="00BE1DD1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1D12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27B4D"/>
    <w:rsid w:val="00D325EC"/>
    <w:rsid w:val="00D36D33"/>
    <w:rsid w:val="00D43A39"/>
    <w:rsid w:val="00D50F87"/>
    <w:rsid w:val="00D52B75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09B2"/>
    <w:rsid w:val="00ED172E"/>
    <w:rsid w:val="00ED3C05"/>
    <w:rsid w:val="00ED5624"/>
    <w:rsid w:val="00EF1F5D"/>
    <w:rsid w:val="00EF2035"/>
    <w:rsid w:val="00F07A3E"/>
    <w:rsid w:val="00F13DB3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D09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ED09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ED09B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6442-CF91-4A76-9CED-F945E419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1771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CRCMG</cp:lastModifiedBy>
  <cp:revision>5</cp:revision>
  <cp:lastPrinted>2017-03-10T18:31:00Z</cp:lastPrinted>
  <dcterms:created xsi:type="dcterms:W3CDTF">2017-03-08T20:44:00Z</dcterms:created>
  <dcterms:modified xsi:type="dcterms:W3CDTF">2017-03-10T18:31:00Z</dcterms:modified>
</cp:coreProperties>
</file>