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38" w:rsidRPr="00512738" w:rsidRDefault="00512738" w:rsidP="00512738">
      <w:pPr>
        <w:keepNext/>
        <w:tabs>
          <w:tab w:val="left" w:pos="2320"/>
        </w:tabs>
        <w:jc w:val="center"/>
        <w:outlineLvl w:val="1"/>
        <w:rPr>
          <w:rFonts w:ascii="Arial" w:hAnsi="Arial" w:cs="Arial"/>
          <w:b/>
          <w:bCs/>
          <w:sz w:val="22"/>
          <w:lang w:eastAsia="en-US"/>
        </w:rPr>
      </w:pPr>
      <w:r w:rsidRPr="00512738">
        <w:rPr>
          <w:rFonts w:ascii="Arial" w:hAnsi="Arial" w:cs="Arial"/>
          <w:b/>
          <w:bCs/>
          <w:sz w:val="22"/>
          <w:lang w:eastAsia="en-US"/>
        </w:rPr>
        <w:t xml:space="preserve">PORTARIA CRCMG N.º </w:t>
      </w:r>
      <w:r w:rsidR="00F17A30">
        <w:rPr>
          <w:rFonts w:ascii="Arial" w:hAnsi="Arial" w:cs="Arial"/>
          <w:b/>
          <w:bCs/>
          <w:sz w:val="22"/>
          <w:lang w:eastAsia="en-US"/>
        </w:rPr>
        <w:t>139</w:t>
      </w:r>
      <w:r w:rsidRPr="00512738">
        <w:rPr>
          <w:rFonts w:ascii="Arial" w:hAnsi="Arial" w:cs="Arial"/>
          <w:b/>
          <w:bCs/>
          <w:sz w:val="22"/>
          <w:lang w:eastAsia="en-US"/>
        </w:rPr>
        <w:t xml:space="preserve">, DE </w:t>
      </w:r>
      <w:r w:rsidR="00F17A30">
        <w:rPr>
          <w:rFonts w:ascii="Arial" w:hAnsi="Arial" w:cs="Arial"/>
          <w:b/>
          <w:bCs/>
          <w:sz w:val="22"/>
          <w:lang w:eastAsia="en-US"/>
        </w:rPr>
        <w:t>7</w:t>
      </w:r>
      <w:r w:rsidRPr="00512738">
        <w:rPr>
          <w:rFonts w:ascii="Arial" w:hAnsi="Arial" w:cs="Arial"/>
          <w:b/>
          <w:bCs/>
          <w:sz w:val="22"/>
          <w:lang w:eastAsia="en-US"/>
        </w:rPr>
        <w:t xml:space="preserve"> DE </w:t>
      </w:r>
      <w:r w:rsidR="00F17A30">
        <w:rPr>
          <w:rFonts w:ascii="Arial" w:hAnsi="Arial" w:cs="Arial"/>
          <w:b/>
          <w:bCs/>
          <w:sz w:val="22"/>
          <w:lang w:eastAsia="en-US"/>
        </w:rPr>
        <w:t>JUNHO</w:t>
      </w:r>
      <w:r w:rsidRPr="00512738">
        <w:rPr>
          <w:rFonts w:ascii="Arial" w:hAnsi="Arial" w:cs="Arial"/>
          <w:b/>
          <w:bCs/>
          <w:sz w:val="22"/>
          <w:lang w:eastAsia="en-US"/>
        </w:rPr>
        <w:t xml:space="preserve"> DE 2017.</w:t>
      </w:r>
    </w:p>
    <w:p w:rsidR="00512738" w:rsidRPr="00512738" w:rsidRDefault="00512738" w:rsidP="00512738">
      <w:pPr>
        <w:rPr>
          <w:rFonts w:ascii="Arial" w:hAnsi="Arial" w:cs="Arial"/>
          <w:b/>
          <w:sz w:val="22"/>
          <w:szCs w:val="20"/>
          <w:lang w:eastAsia="en-US"/>
        </w:rPr>
      </w:pPr>
    </w:p>
    <w:p w:rsidR="00512738" w:rsidRPr="00512738" w:rsidRDefault="00512738" w:rsidP="00A008E0">
      <w:pPr>
        <w:rPr>
          <w:rFonts w:ascii="Arial" w:hAnsi="Arial" w:cs="Arial"/>
          <w:b/>
          <w:sz w:val="22"/>
          <w:szCs w:val="20"/>
          <w:lang w:eastAsia="en-US"/>
        </w:rPr>
      </w:pPr>
    </w:p>
    <w:p w:rsidR="00512738" w:rsidRPr="00512738" w:rsidRDefault="00512738" w:rsidP="00512738">
      <w:pPr>
        <w:ind w:left="4536"/>
        <w:jc w:val="both"/>
        <w:rPr>
          <w:rFonts w:ascii="Arial" w:hAnsi="Arial" w:cs="Arial"/>
          <w:bCs/>
          <w:sz w:val="22"/>
          <w:szCs w:val="20"/>
          <w:lang w:eastAsia="en-US"/>
        </w:rPr>
      </w:pPr>
      <w:r w:rsidRPr="00512738">
        <w:rPr>
          <w:rFonts w:ascii="Arial" w:hAnsi="Arial" w:cs="Arial"/>
          <w:kern w:val="28"/>
          <w:sz w:val="22"/>
          <w:szCs w:val="20"/>
          <w:lang w:eastAsia="en-US"/>
        </w:rPr>
        <w:t xml:space="preserve">Designa pregoeiros e </w:t>
      </w:r>
      <w:r w:rsidRPr="00512738">
        <w:rPr>
          <w:rFonts w:ascii="Arial" w:hAnsi="Arial" w:cs="Arial"/>
          <w:kern w:val="28"/>
          <w:sz w:val="22"/>
          <w:szCs w:val="20"/>
          <w:lang w:eastAsia="en-US"/>
        </w:rPr>
        <w:t>compõe</w:t>
      </w:r>
      <w:r w:rsidRPr="00512738">
        <w:rPr>
          <w:rFonts w:ascii="Arial" w:hAnsi="Arial" w:cs="Arial"/>
          <w:kern w:val="28"/>
          <w:sz w:val="22"/>
          <w:szCs w:val="20"/>
          <w:lang w:eastAsia="en-US"/>
        </w:rPr>
        <w:t xml:space="preserve"> equipe de apoio do </w:t>
      </w:r>
      <w:r w:rsidRPr="00512738">
        <w:rPr>
          <w:rFonts w:ascii="Arial" w:hAnsi="Arial" w:cs="Arial"/>
          <w:kern w:val="28"/>
          <w:sz w:val="22"/>
          <w:szCs w:val="20"/>
          <w:lang w:eastAsia="en-US"/>
        </w:rPr>
        <w:t>Conselho Regional de Contabilidade de Minas Gerais</w:t>
      </w:r>
      <w:r w:rsidRPr="00512738">
        <w:rPr>
          <w:rFonts w:ascii="Arial" w:hAnsi="Arial" w:cs="Arial"/>
          <w:kern w:val="28"/>
          <w:sz w:val="22"/>
          <w:szCs w:val="20"/>
          <w:lang w:eastAsia="en-US"/>
        </w:rPr>
        <w:t>, para atuarem nas licitações na modalidade Pregão.</w:t>
      </w:r>
    </w:p>
    <w:p w:rsidR="00512738" w:rsidRDefault="00512738" w:rsidP="00512738">
      <w:pPr>
        <w:jc w:val="both"/>
        <w:rPr>
          <w:rFonts w:ascii="Arial" w:hAnsi="Arial" w:cs="Arial"/>
          <w:bCs/>
          <w:sz w:val="22"/>
          <w:szCs w:val="20"/>
          <w:lang w:eastAsia="en-US"/>
        </w:rPr>
      </w:pPr>
    </w:p>
    <w:p w:rsidR="00A008E0" w:rsidRPr="00512738" w:rsidRDefault="00A008E0" w:rsidP="00512738">
      <w:pPr>
        <w:jc w:val="both"/>
        <w:rPr>
          <w:rFonts w:ascii="Arial" w:hAnsi="Arial" w:cs="Arial"/>
          <w:bCs/>
          <w:sz w:val="22"/>
          <w:szCs w:val="20"/>
          <w:lang w:eastAsia="en-US"/>
        </w:rPr>
      </w:pPr>
    </w:p>
    <w:p w:rsidR="00512738" w:rsidRPr="00512738" w:rsidRDefault="00512738" w:rsidP="00512738">
      <w:pPr>
        <w:ind w:firstLine="1418"/>
        <w:jc w:val="both"/>
        <w:rPr>
          <w:rFonts w:ascii="Arial" w:hAnsi="Arial" w:cs="Arial"/>
          <w:bCs/>
          <w:kern w:val="28"/>
          <w:sz w:val="22"/>
          <w:lang w:eastAsia="en-US"/>
        </w:rPr>
      </w:pPr>
      <w:r w:rsidRPr="00512738">
        <w:rPr>
          <w:rFonts w:ascii="Arial" w:hAnsi="Arial" w:cs="Arial"/>
          <w:bCs/>
          <w:kern w:val="28"/>
          <w:sz w:val="22"/>
          <w:lang w:eastAsia="en-US"/>
        </w:rPr>
        <w:t>O</w:t>
      </w:r>
      <w:r w:rsidRPr="00512738">
        <w:rPr>
          <w:rFonts w:ascii="Arial" w:hAnsi="Arial" w:cs="Arial"/>
          <w:b/>
          <w:bCs/>
          <w:kern w:val="28"/>
          <w:sz w:val="22"/>
          <w:lang w:eastAsia="en-US"/>
        </w:rPr>
        <w:t xml:space="preserve"> PRESIDENTE DO CONSELHO REGIONAL DE CONTABILIDADE DE MINAS GERAIS,</w:t>
      </w:r>
      <w:r w:rsidRPr="00512738">
        <w:rPr>
          <w:rFonts w:ascii="Arial" w:hAnsi="Arial" w:cs="Arial"/>
          <w:bCs/>
          <w:kern w:val="28"/>
          <w:sz w:val="22"/>
          <w:lang w:eastAsia="en-US"/>
        </w:rPr>
        <w:t xml:space="preserve"> no uso de suas atribuições legais e regimentais,</w:t>
      </w:r>
    </w:p>
    <w:p w:rsidR="00512738" w:rsidRDefault="00512738" w:rsidP="00F17A30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</w:p>
    <w:p w:rsidR="00080DAD" w:rsidRPr="00512738" w:rsidRDefault="00080DAD" w:rsidP="00F17A30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</w:p>
    <w:p w:rsidR="00512738" w:rsidRPr="00512738" w:rsidRDefault="00512738" w:rsidP="00512738">
      <w:pPr>
        <w:ind w:firstLine="1418"/>
        <w:jc w:val="both"/>
        <w:rPr>
          <w:rFonts w:ascii="Arial" w:hAnsi="Arial" w:cs="Arial"/>
          <w:bCs/>
          <w:kern w:val="28"/>
          <w:sz w:val="22"/>
          <w:lang w:eastAsia="en-US"/>
        </w:rPr>
      </w:pPr>
      <w:r w:rsidRPr="00512738">
        <w:rPr>
          <w:rFonts w:ascii="Arial" w:hAnsi="Arial" w:cs="Arial"/>
          <w:bCs/>
          <w:kern w:val="28"/>
          <w:sz w:val="22"/>
          <w:lang w:eastAsia="en-US"/>
        </w:rPr>
        <w:t>Considerando o disposto no artigo 3º, inciso IV, da Lei n.º 10.520, de 17/7/2002, publicada no Diário Oficial da União em 18/7/2002;</w:t>
      </w:r>
    </w:p>
    <w:p w:rsidR="00512738" w:rsidRPr="00512738" w:rsidRDefault="00512738" w:rsidP="00F17A30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  <w:r w:rsidRPr="00512738">
        <w:rPr>
          <w:rFonts w:ascii="Arial" w:hAnsi="Arial" w:cs="Arial"/>
          <w:b/>
          <w:bCs/>
          <w:noProof/>
          <w:kern w:val="28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738" w:rsidRPr="003A445B" w:rsidRDefault="00512738" w:rsidP="00512738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 w:rsidRPr="003A445B"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512738" w:rsidRPr="003A445B" w:rsidRDefault="00512738" w:rsidP="00512738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 w:rsidRPr="003A445B"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512738" w:rsidRPr="00512738" w:rsidRDefault="00512738" w:rsidP="00F17A30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</w:p>
    <w:p w:rsidR="00512738" w:rsidRPr="00512738" w:rsidRDefault="00512738" w:rsidP="00512738">
      <w:pPr>
        <w:ind w:left="1416" w:firstLine="2"/>
        <w:jc w:val="both"/>
        <w:rPr>
          <w:rFonts w:ascii="Arial" w:hAnsi="Arial" w:cs="Arial"/>
          <w:b/>
          <w:bCs/>
          <w:kern w:val="28"/>
          <w:sz w:val="22"/>
          <w:lang w:eastAsia="en-US"/>
        </w:rPr>
      </w:pPr>
      <w:r w:rsidRPr="00512738">
        <w:rPr>
          <w:rFonts w:ascii="Arial" w:hAnsi="Arial" w:cs="Arial"/>
          <w:b/>
          <w:bCs/>
          <w:kern w:val="28"/>
          <w:sz w:val="22"/>
          <w:lang w:eastAsia="en-US"/>
        </w:rPr>
        <w:t>R E S O L V E:</w:t>
      </w:r>
    </w:p>
    <w:p w:rsidR="00512738" w:rsidRPr="00512738" w:rsidRDefault="00512738" w:rsidP="00512738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</w:p>
    <w:p w:rsidR="00512738" w:rsidRPr="00512738" w:rsidRDefault="00512738" w:rsidP="00512738">
      <w:pPr>
        <w:jc w:val="both"/>
        <w:rPr>
          <w:rFonts w:ascii="Arial" w:hAnsi="Arial" w:cs="Arial"/>
          <w:bCs/>
          <w:kern w:val="28"/>
          <w:sz w:val="22"/>
          <w:lang w:eastAsia="en-US"/>
        </w:rPr>
      </w:pPr>
    </w:p>
    <w:p w:rsidR="00512738" w:rsidRPr="00512738" w:rsidRDefault="00512738" w:rsidP="00512738">
      <w:pPr>
        <w:ind w:firstLine="1418"/>
        <w:jc w:val="both"/>
        <w:rPr>
          <w:rFonts w:ascii="Arial" w:hAnsi="Arial" w:cs="Arial"/>
          <w:b/>
          <w:kern w:val="28"/>
          <w:sz w:val="22"/>
          <w:lang w:eastAsia="en-US"/>
        </w:rPr>
      </w:pPr>
      <w:r w:rsidRPr="00512738">
        <w:rPr>
          <w:rFonts w:ascii="Arial" w:hAnsi="Arial" w:cs="Arial"/>
          <w:kern w:val="28"/>
          <w:sz w:val="22"/>
          <w:lang w:eastAsia="en-US"/>
        </w:rPr>
        <w:t>Art. 1º</w:t>
      </w:r>
      <w:r w:rsidRPr="00512738">
        <w:rPr>
          <w:rFonts w:ascii="Arial" w:hAnsi="Arial" w:cs="Arial"/>
          <w:b/>
          <w:kern w:val="28"/>
          <w:sz w:val="22"/>
          <w:lang w:eastAsia="en-US"/>
        </w:rPr>
        <w:t xml:space="preserve"> </w:t>
      </w:r>
      <w:r w:rsidRPr="00512738">
        <w:rPr>
          <w:rFonts w:ascii="Arial" w:hAnsi="Arial" w:cs="Arial"/>
          <w:kern w:val="28"/>
          <w:sz w:val="22"/>
          <w:lang w:eastAsia="en-US"/>
        </w:rPr>
        <w:t xml:space="preserve">Designar, para atuarem como pregoeiros, os funcionários </w:t>
      </w:r>
      <w:r w:rsidRPr="00512738">
        <w:rPr>
          <w:rFonts w:ascii="Arial" w:hAnsi="Arial" w:cs="Arial"/>
          <w:kern w:val="28"/>
          <w:sz w:val="22"/>
          <w:szCs w:val="22"/>
          <w:lang w:eastAsia="en-US"/>
        </w:rPr>
        <w:t>Sérgio Robson Mafra</w:t>
      </w:r>
      <w:r w:rsidRPr="00512738">
        <w:rPr>
          <w:rFonts w:ascii="Arial" w:hAnsi="Arial" w:cs="Arial"/>
          <w:kern w:val="28"/>
          <w:sz w:val="22"/>
          <w:lang w:eastAsia="en-US"/>
        </w:rPr>
        <w:t>, Juliane Garcia</w:t>
      </w:r>
      <w:r w:rsidR="00A008E0">
        <w:rPr>
          <w:rFonts w:ascii="Arial" w:hAnsi="Arial" w:cs="Arial"/>
          <w:kern w:val="28"/>
          <w:sz w:val="22"/>
          <w:lang w:eastAsia="en-US"/>
        </w:rPr>
        <w:t xml:space="preserve"> de Abreu e Júlio César da Silva.</w:t>
      </w:r>
    </w:p>
    <w:p w:rsidR="00512738" w:rsidRPr="00512738" w:rsidRDefault="00512738" w:rsidP="00512738">
      <w:pPr>
        <w:ind w:firstLine="1418"/>
        <w:jc w:val="both"/>
        <w:rPr>
          <w:rFonts w:ascii="Arial" w:hAnsi="Arial" w:cs="Arial"/>
          <w:kern w:val="28"/>
          <w:sz w:val="22"/>
          <w:lang w:eastAsia="en-US"/>
        </w:rPr>
      </w:pPr>
    </w:p>
    <w:p w:rsidR="00512738" w:rsidRPr="00512738" w:rsidRDefault="00512738" w:rsidP="00512738">
      <w:pPr>
        <w:ind w:firstLine="1418"/>
        <w:jc w:val="both"/>
        <w:rPr>
          <w:rFonts w:ascii="Arial" w:hAnsi="Arial" w:cs="Arial"/>
          <w:kern w:val="28"/>
          <w:sz w:val="22"/>
          <w:lang w:eastAsia="en-US"/>
        </w:rPr>
      </w:pPr>
      <w:r w:rsidRPr="00512738">
        <w:rPr>
          <w:rFonts w:ascii="Arial" w:hAnsi="Arial" w:cs="Arial"/>
          <w:kern w:val="28"/>
          <w:sz w:val="22"/>
          <w:lang w:eastAsia="en-US"/>
        </w:rPr>
        <w:t>Parágrafo único. Em casos de falta e impedimento temporário do primeiro pregoeiro, ele será substituído pelo segundo ou terceiro</w:t>
      </w:r>
      <w:r w:rsidR="00080DAD">
        <w:rPr>
          <w:rFonts w:ascii="Arial" w:hAnsi="Arial" w:cs="Arial"/>
          <w:kern w:val="28"/>
          <w:sz w:val="22"/>
          <w:lang w:eastAsia="en-US"/>
        </w:rPr>
        <w:t xml:space="preserve"> pregoeiro</w:t>
      </w:r>
      <w:r w:rsidRPr="00512738">
        <w:rPr>
          <w:rFonts w:ascii="Arial" w:hAnsi="Arial" w:cs="Arial"/>
          <w:kern w:val="28"/>
          <w:sz w:val="22"/>
          <w:lang w:eastAsia="en-US"/>
        </w:rPr>
        <w:t xml:space="preserve"> mencionado no </w:t>
      </w:r>
      <w:r w:rsidRPr="00512738">
        <w:rPr>
          <w:rFonts w:ascii="Arial" w:hAnsi="Arial" w:cs="Arial"/>
          <w:i/>
          <w:kern w:val="28"/>
          <w:sz w:val="22"/>
          <w:lang w:eastAsia="en-US"/>
        </w:rPr>
        <w:t>caput</w:t>
      </w:r>
      <w:r w:rsidRPr="00512738">
        <w:rPr>
          <w:rFonts w:ascii="Arial" w:hAnsi="Arial" w:cs="Arial"/>
          <w:kern w:val="28"/>
          <w:sz w:val="22"/>
          <w:lang w:eastAsia="en-US"/>
        </w:rPr>
        <w:t xml:space="preserve"> deste artigo.</w:t>
      </w: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512738">
        <w:rPr>
          <w:rFonts w:ascii="Arial" w:hAnsi="Arial" w:cs="Arial"/>
          <w:sz w:val="22"/>
          <w:szCs w:val="22"/>
          <w:lang w:eastAsia="en-US"/>
        </w:rPr>
        <w:t>Art. 2º Para atuarem como membros da equipe de apoio</w:t>
      </w:r>
      <w:r w:rsidR="00A008E0">
        <w:rPr>
          <w:rFonts w:ascii="Arial" w:hAnsi="Arial" w:cs="Arial"/>
          <w:sz w:val="22"/>
          <w:szCs w:val="22"/>
          <w:lang w:eastAsia="en-US"/>
        </w:rPr>
        <w:t>,</w:t>
      </w:r>
      <w:r w:rsidRPr="00512738">
        <w:rPr>
          <w:rFonts w:ascii="Arial" w:hAnsi="Arial" w:cs="Arial"/>
          <w:sz w:val="22"/>
          <w:szCs w:val="22"/>
          <w:lang w:eastAsia="en-US"/>
        </w:rPr>
        <w:t xml:space="preserve"> ficam designados os funcionários Flávio Machado de Araújo, Ricardo Andrade Tonaco e Alexsander do Prado.</w:t>
      </w: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512738">
        <w:rPr>
          <w:rFonts w:ascii="Arial" w:hAnsi="Arial" w:cs="Arial"/>
          <w:sz w:val="22"/>
          <w:szCs w:val="22"/>
          <w:lang w:eastAsia="en-US"/>
        </w:rPr>
        <w:t>Parágrafo único. A equipe de apoio deverá atuar com o mínimo de três integrantes.</w:t>
      </w: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512738">
        <w:rPr>
          <w:rFonts w:ascii="Arial" w:hAnsi="Arial" w:cs="Arial"/>
          <w:sz w:val="22"/>
          <w:szCs w:val="22"/>
          <w:lang w:eastAsia="en-US"/>
        </w:rPr>
        <w:t>Art. 3º</w:t>
      </w:r>
      <w:r w:rsidRPr="005127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12738">
        <w:rPr>
          <w:rFonts w:ascii="Arial" w:hAnsi="Arial" w:cs="Arial"/>
          <w:sz w:val="22"/>
          <w:szCs w:val="22"/>
          <w:lang w:eastAsia="en-US"/>
        </w:rPr>
        <w:t>Após a abertura das propostas e lavratura da ata pelo pregoeiro, juntamente com a equipe de apoio, o processo deverá ser submetido ao Presidente</w:t>
      </w:r>
      <w:r w:rsidR="00E614CB">
        <w:rPr>
          <w:rFonts w:ascii="Arial" w:hAnsi="Arial" w:cs="Arial"/>
          <w:sz w:val="22"/>
          <w:szCs w:val="22"/>
          <w:lang w:eastAsia="en-US"/>
        </w:rPr>
        <w:t xml:space="preserve"> do CRCMG</w:t>
      </w:r>
      <w:r w:rsidR="00E84D7C" w:rsidRPr="00512738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E84D7C">
        <w:rPr>
          <w:rFonts w:ascii="Arial" w:hAnsi="Arial" w:cs="Arial"/>
          <w:sz w:val="22"/>
          <w:szCs w:val="22"/>
          <w:lang w:eastAsia="en-US"/>
        </w:rPr>
        <w:t xml:space="preserve">o </w:t>
      </w:r>
      <w:r w:rsidR="00E84D7C" w:rsidRPr="00512738">
        <w:rPr>
          <w:rFonts w:ascii="Arial" w:hAnsi="Arial" w:cs="Arial"/>
          <w:sz w:val="22"/>
          <w:szCs w:val="22"/>
          <w:lang w:eastAsia="en-US"/>
        </w:rPr>
        <w:t>homologará, desde que obedecidas as normas legais</w:t>
      </w:r>
      <w:r w:rsidRPr="00512738">
        <w:rPr>
          <w:rFonts w:ascii="Arial" w:hAnsi="Arial" w:cs="Arial"/>
          <w:sz w:val="22"/>
          <w:szCs w:val="22"/>
          <w:lang w:eastAsia="en-US"/>
        </w:rPr>
        <w:t>, ou, por delegação específica deste, ao Vice-Presidente de Administração e Planejamento</w:t>
      </w:r>
      <w:r w:rsidR="00E84D7C">
        <w:rPr>
          <w:rFonts w:ascii="Arial" w:hAnsi="Arial" w:cs="Arial"/>
          <w:sz w:val="22"/>
          <w:szCs w:val="22"/>
          <w:lang w:eastAsia="en-US"/>
        </w:rPr>
        <w:t>.</w:t>
      </w:r>
      <w:bookmarkStart w:id="0" w:name="_GoBack"/>
      <w:bookmarkEnd w:id="0"/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512738">
        <w:rPr>
          <w:rFonts w:ascii="Arial" w:hAnsi="Arial" w:cs="Arial"/>
          <w:sz w:val="22"/>
          <w:szCs w:val="22"/>
          <w:lang w:eastAsia="en-US"/>
        </w:rPr>
        <w:t>Art. 4º</w:t>
      </w:r>
      <w:r w:rsidRPr="0051273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12738">
        <w:rPr>
          <w:rFonts w:ascii="Arial" w:hAnsi="Arial" w:cs="Arial"/>
          <w:sz w:val="22"/>
          <w:szCs w:val="22"/>
          <w:lang w:eastAsia="en-US"/>
        </w:rPr>
        <w:t xml:space="preserve">Esta </w:t>
      </w:r>
      <w:r w:rsidR="00E614CB">
        <w:rPr>
          <w:rFonts w:ascii="Arial" w:hAnsi="Arial" w:cs="Arial"/>
          <w:sz w:val="22"/>
          <w:szCs w:val="22"/>
          <w:lang w:eastAsia="en-US"/>
        </w:rPr>
        <w:t>p</w:t>
      </w:r>
      <w:r w:rsidRPr="00512738">
        <w:rPr>
          <w:rFonts w:ascii="Arial" w:hAnsi="Arial" w:cs="Arial"/>
          <w:sz w:val="22"/>
          <w:szCs w:val="22"/>
          <w:lang w:eastAsia="en-US"/>
        </w:rPr>
        <w:t>ortaria entra em vigor a partir desta data, ficando revogadas as disposições em contrário, especialmente a Portaria CRCMG n.º 172/2016.</w:t>
      </w: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512738" w:rsidRPr="00512738" w:rsidRDefault="00512738" w:rsidP="00512738">
      <w:pPr>
        <w:ind w:firstLine="1440"/>
        <w:jc w:val="both"/>
        <w:rPr>
          <w:rFonts w:ascii="Arial" w:hAnsi="Arial" w:cs="Arial"/>
          <w:sz w:val="22"/>
          <w:szCs w:val="22"/>
          <w:lang w:eastAsia="en-US"/>
        </w:rPr>
      </w:pPr>
      <w:r w:rsidRPr="00512738">
        <w:rPr>
          <w:rFonts w:ascii="Arial" w:hAnsi="Arial" w:cs="Arial"/>
          <w:sz w:val="22"/>
          <w:szCs w:val="22"/>
          <w:lang w:eastAsia="en-US"/>
        </w:rPr>
        <w:t>Dê-se ciência aos interessados e cumpra-se.</w:t>
      </w:r>
    </w:p>
    <w:p w:rsidR="00512738" w:rsidRDefault="00512738" w:rsidP="00F17A30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</w:p>
    <w:p w:rsidR="00512738" w:rsidRPr="00512738" w:rsidRDefault="00512738" w:rsidP="00F17A30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</w:p>
    <w:p w:rsidR="00512738" w:rsidRPr="00512738" w:rsidRDefault="00512738" w:rsidP="00F17A30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</w:p>
    <w:p w:rsidR="00512738" w:rsidRPr="00512738" w:rsidRDefault="00512738" w:rsidP="00512738">
      <w:pPr>
        <w:jc w:val="center"/>
        <w:rPr>
          <w:rFonts w:ascii="Arial" w:hAnsi="Arial" w:cs="Arial"/>
          <w:bCs/>
          <w:kern w:val="28"/>
          <w:sz w:val="22"/>
          <w:lang w:eastAsia="en-US"/>
        </w:rPr>
      </w:pPr>
      <w:r w:rsidRPr="00512738">
        <w:rPr>
          <w:rFonts w:ascii="Arial" w:hAnsi="Arial" w:cs="Arial"/>
          <w:bCs/>
          <w:kern w:val="28"/>
          <w:sz w:val="22"/>
          <w:lang w:eastAsia="en-US"/>
        </w:rPr>
        <w:t>Contador Rogério Marques Noé</w:t>
      </w:r>
    </w:p>
    <w:p w:rsidR="00081E97" w:rsidRPr="00F17A30" w:rsidRDefault="00512738" w:rsidP="00F17A30">
      <w:pPr>
        <w:jc w:val="center"/>
        <w:rPr>
          <w:rFonts w:ascii="Arial" w:hAnsi="Arial" w:cs="Arial"/>
          <w:kern w:val="28"/>
          <w:lang w:eastAsia="en-US"/>
        </w:rPr>
      </w:pPr>
      <w:r w:rsidRPr="00512738">
        <w:rPr>
          <w:rFonts w:ascii="Arial" w:hAnsi="Arial" w:cs="Arial"/>
          <w:kern w:val="28"/>
          <w:sz w:val="22"/>
          <w:lang w:eastAsia="en-US"/>
        </w:rPr>
        <w:t>Presidente</w:t>
      </w:r>
    </w:p>
    <w:sectPr w:rsidR="00081E97" w:rsidRPr="00F17A30" w:rsidSect="006E6E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4A" w:rsidRPr="0006072E" w:rsidRDefault="00DD544A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DD544A" w:rsidRPr="0006072E" w:rsidRDefault="00DD544A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79013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908B2B" wp14:editId="0137DA0D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526F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275B5" w:rsidRPr="00812424" w:rsidRDefault="008275B5" w:rsidP="00334AA8">
    <w:pPr>
      <w:pStyle w:val="Rodap"/>
      <w:jc w:val="center"/>
      <w:rPr>
        <w:rFonts w:ascii="Calibri" w:hAnsi="Calibri" w:cs="Vijaya"/>
        <w:sz w:val="18"/>
        <w:szCs w:val="18"/>
      </w:rPr>
    </w:pPr>
    <w:r w:rsidRPr="00812424">
      <w:rPr>
        <w:rFonts w:ascii="Calibri" w:hAnsi="Calibri" w:cs="Vijaya"/>
        <w:sz w:val="18"/>
        <w:szCs w:val="18"/>
      </w:rPr>
      <w:t>SAS – Quadra 5 – Lote 3 – Bloco J – Edifício CFC</w:t>
    </w:r>
  </w:p>
  <w:p w:rsidR="008275B5" w:rsidRPr="00812424" w:rsidRDefault="008275B5" w:rsidP="00334AA8">
    <w:pPr>
      <w:pStyle w:val="Rodap"/>
      <w:jc w:val="center"/>
      <w:rPr>
        <w:rFonts w:ascii="Calibri" w:hAnsi="Calibri" w:cs="Vijaya"/>
        <w:sz w:val="18"/>
        <w:szCs w:val="18"/>
      </w:rPr>
    </w:pPr>
    <w:r w:rsidRPr="00812424">
      <w:rPr>
        <w:rFonts w:ascii="Calibri" w:hAnsi="Calibri" w:cs="Vijaya"/>
        <w:sz w:val="18"/>
        <w:szCs w:val="18"/>
      </w:rPr>
      <w:t>Telefone: (61) 3314-9600 – Fax: (61) 3322-2033 – CEP: 70070-920 – Brasília (DF)</w:t>
    </w:r>
  </w:p>
  <w:p w:rsidR="008275B5" w:rsidRPr="00812424" w:rsidRDefault="008275B5" w:rsidP="00334AA8">
    <w:pPr>
      <w:pStyle w:val="Rodap"/>
      <w:jc w:val="center"/>
      <w:rPr>
        <w:rFonts w:ascii="Calibri" w:hAnsi="Calibri" w:cs="Vijaya"/>
        <w:sz w:val="18"/>
        <w:szCs w:val="18"/>
      </w:rPr>
    </w:pPr>
    <w:r w:rsidRPr="00812424">
      <w:rPr>
        <w:rFonts w:ascii="Calibri" w:hAnsi="Calibri" w:cs="Vijaya"/>
        <w:sz w:val="18"/>
        <w:szCs w:val="18"/>
      </w:rPr>
      <w:t>cfc@cfc.org.br – www.cfc.org.br</w:t>
    </w:r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A30" w:rsidRDefault="00F17A30" w:rsidP="00F17A30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97C22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-2.65pt;margin-top:3.95pt;width:442pt;height:1.3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" strokecolor="#1f497d [3215]" strokeweight="1.5pt"/>
          </w:pict>
        </mc:Fallback>
      </mc:AlternateContent>
    </w:r>
  </w:p>
  <w:p w:rsidR="00F17A30" w:rsidRDefault="00F17A30" w:rsidP="00F17A30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17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A30" w:rsidRDefault="00F17A30" w:rsidP="00F17A3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F17A30" w:rsidRDefault="00F17A30" w:rsidP="00F17A30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060/2017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347.2pt;margin-top:3.9pt;width:104.75pt;height:2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" filled="f" stroked="f">
              <v:textbox style="mso-fit-shape-to-text:t">
                <w:txbxContent>
                  <w:p w:rsidR="00F17A30" w:rsidRDefault="00F17A30" w:rsidP="00F17A30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F17A30" w:rsidRDefault="00F17A30" w:rsidP="00F17A30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060/2017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="Vijaya"/>
        <w:sz w:val="18"/>
        <w:szCs w:val="18"/>
      </w:rPr>
      <w:t>Rua Cláudio Manoel, 639 - Bairro Savassi</w:t>
    </w:r>
  </w:p>
  <w:p w:rsidR="00F17A30" w:rsidRDefault="00F17A30" w:rsidP="00F17A30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sz w:val="18"/>
        <w:szCs w:val="18"/>
      </w:rPr>
      <w:t>Telefone: (31) 3269-8400 – CEP: 30140-105 – Belo Horizonte/MG</w:t>
    </w:r>
  </w:p>
  <w:p w:rsidR="008275B5" w:rsidRPr="00812424" w:rsidRDefault="00F17A30" w:rsidP="00F17A30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– </w:t>
    </w:r>
    <w:hyperlink r:id="rId1" w:history="1">
      <w:r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4A" w:rsidRPr="0006072E" w:rsidRDefault="00DD544A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DD544A" w:rsidRPr="0006072E" w:rsidRDefault="00DD544A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8275B5">
    <w:pPr>
      <w:pStyle w:val="Cabealho"/>
    </w:pPr>
    <w:r>
      <w:rPr>
        <w:noProof/>
      </w:rPr>
      <w:drawing>
        <wp:inline distT="0" distB="0" distL="0" distR="0" wp14:anchorId="4A5896CA" wp14:editId="439D9953">
          <wp:extent cx="1511808" cy="649224"/>
          <wp:effectExtent l="19050" t="0" r="0" b="0"/>
          <wp:docPr id="8" name="Imagem 7" descr="logo-c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f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808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790132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0FEC1B" wp14:editId="4DE19150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C2B7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E3A" w:rsidRDefault="006E6E3A" w:rsidP="006E6E3A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9" name="Imagem 9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79955" cy="680085"/>
          <wp:effectExtent l="0" t="0" r="0" b="5715"/>
          <wp:docPr id="1" name="Imagem 1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E3A" w:rsidRPr="00FC042E" w:rsidRDefault="006E6E3A" w:rsidP="006E6E3A">
    <w:pPr>
      <w:pStyle w:val="Cabealho"/>
      <w:rPr>
        <w:color w:val="0F243E"/>
        <w:szCs w:val="22"/>
      </w:rPr>
    </w:pPr>
  </w:p>
  <w:p w:rsidR="008275B5" w:rsidRPr="006E6E3A" w:rsidRDefault="006E6E3A" w:rsidP="006E6E3A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0C1F6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BZl3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13F8B"/>
    <w:rsid w:val="00042544"/>
    <w:rsid w:val="0006342E"/>
    <w:rsid w:val="00080DAD"/>
    <w:rsid w:val="00081E97"/>
    <w:rsid w:val="00085083"/>
    <w:rsid w:val="000A3912"/>
    <w:rsid w:val="000A7D99"/>
    <w:rsid w:val="000E44BF"/>
    <w:rsid w:val="0011310E"/>
    <w:rsid w:val="0012095D"/>
    <w:rsid w:val="00120A0E"/>
    <w:rsid w:val="00194D7A"/>
    <w:rsid w:val="001C5100"/>
    <w:rsid w:val="001D37BE"/>
    <w:rsid w:val="001F6072"/>
    <w:rsid w:val="0022388F"/>
    <w:rsid w:val="00241158"/>
    <w:rsid w:val="002539D7"/>
    <w:rsid w:val="002638CB"/>
    <w:rsid w:val="00270DF1"/>
    <w:rsid w:val="00280770"/>
    <w:rsid w:val="002813E7"/>
    <w:rsid w:val="002B4B92"/>
    <w:rsid w:val="002C3054"/>
    <w:rsid w:val="00306C29"/>
    <w:rsid w:val="00334AA8"/>
    <w:rsid w:val="003A2260"/>
    <w:rsid w:val="003B1F71"/>
    <w:rsid w:val="003C367D"/>
    <w:rsid w:val="003C4BF1"/>
    <w:rsid w:val="003D04BE"/>
    <w:rsid w:val="003E3D30"/>
    <w:rsid w:val="003F3E58"/>
    <w:rsid w:val="003F5601"/>
    <w:rsid w:val="00415BFD"/>
    <w:rsid w:val="00415C0F"/>
    <w:rsid w:val="00436C78"/>
    <w:rsid w:val="00440351"/>
    <w:rsid w:val="00441713"/>
    <w:rsid w:val="004716D1"/>
    <w:rsid w:val="004767FD"/>
    <w:rsid w:val="00476F03"/>
    <w:rsid w:val="00477868"/>
    <w:rsid w:val="0048311E"/>
    <w:rsid w:val="0049554F"/>
    <w:rsid w:val="00496E4B"/>
    <w:rsid w:val="004C4412"/>
    <w:rsid w:val="00512738"/>
    <w:rsid w:val="005511A1"/>
    <w:rsid w:val="005556CD"/>
    <w:rsid w:val="005934D1"/>
    <w:rsid w:val="005B5016"/>
    <w:rsid w:val="00617E31"/>
    <w:rsid w:val="00657ABB"/>
    <w:rsid w:val="00665A9E"/>
    <w:rsid w:val="00670176"/>
    <w:rsid w:val="006B3805"/>
    <w:rsid w:val="006D4637"/>
    <w:rsid w:val="006E6A1E"/>
    <w:rsid w:val="006E6E3A"/>
    <w:rsid w:val="00734AE4"/>
    <w:rsid w:val="00790132"/>
    <w:rsid w:val="00802A89"/>
    <w:rsid w:val="00812424"/>
    <w:rsid w:val="008275B5"/>
    <w:rsid w:val="0083320B"/>
    <w:rsid w:val="00836357"/>
    <w:rsid w:val="008528AA"/>
    <w:rsid w:val="008B4FBB"/>
    <w:rsid w:val="008C0375"/>
    <w:rsid w:val="008E0E91"/>
    <w:rsid w:val="008F73C1"/>
    <w:rsid w:val="00910A56"/>
    <w:rsid w:val="00912A4E"/>
    <w:rsid w:val="009F141B"/>
    <w:rsid w:val="009F5759"/>
    <w:rsid w:val="009F6875"/>
    <w:rsid w:val="00A008E0"/>
    <w:rsid w:val="00A239AC"/>
    <w:rsid w:val="00A25A14"/>
    <w:rsid w:val="00A30831"/>
    <w:rsid w:val="00A32729"/>
    <w:rsid w:val="00A33BD3"/>
    <w:rsid w:val="00A33E32"/>
    <w:rsid w:val="00A35CC7"/>
    <w:rsid w:val="00A505A5"/>
    <w:rsid w:val="00A53F7D"/>
    <w:rsid w:val="00A90A78"/>
    <w:rsid w:val="00AA4A71"/>
    <w:rsid w:val="00B21A27"/>
    <w:rsid w:val="00B24C21"/>
    <w:rsid w:val="00B410BF"/>
    <w:rsid w:val="00B50C04"/>
    <w:rsid w:val="00B5321D"/>
    <w:rsid w:val="00B55E74"/>
    <w:rsid w:val="00C1548F"/>
    <w:rsid w:val="00C44198"/>
    <w:rsid w:val="00CA3081"/>
    <w:rsid w:val="00CE4817"/>
    <w:rsid w:val="00CE50A0"/>
    <w:rsid w:val="00CF7ED1"/>
    <w:rsid w:val="00D142E3"/>
    <w:rsid w:val="00D3221D"/>
    <w:rsid w:val="00D87970"/>
    <w:rsid w:val="00DA08EF"/>
    <w:rsid w:val="00DD544A"/>
    <w:rsid w:val="00DF6781"/>
    <w:rsid w:val="00E16DF6"/>
    <w:rsid w:val="00E23626"/>
    <w:rsid w:val="00E271E8"/>
    <w:rsid w:val="00E5780C"/>
    <w:rsid w:val="00E614CB"/>
    <w:rsid w:val="00E84D7C"/>
    <w:rsid w:val="00EA4114"/>
    <w:rsid w:val="00EC3929"/>
    <w:rsid w:val="00EC5C00"/>
    <w:rsid w:val="00EE154E"/>
    <w:rsid w:val="00EF3623"/>
    <w:rsid w:val="00F01B56"/>
    <w:rsid w:val="00F17A30"/>
    <w:rsid w:val="00F414CE"/>
    <w:rsid w:val="00F459E9"/>
    <w:rsid w:val="00F73046"/>
    <w:rsid w:val="00F8252B"/>
    <w:rsid w:val="00FB2B25"/>
    <w:rsid w:val="00F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  <w15:docId w15:val="{56502737-AD54-4E58-B0B2-5CBF4E9D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4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5BEB-9553-493B-8A35-06A7630B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15</cp:revision>
  <cp:lastPrinted>2017-03-14T14:49:00Z</cp:lastPrinted>
  <dcterms:created xsi:type="dcterms:W3CDTF">2017-03-23T14:15:00Z</dcterms:created>
  <dcterms:modified xsi:type="dcterms:W3CDTF">2017-06-07T20:26:00Z</dcterms:modified>
</cp:coreProperties>
</file>